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BA211" w14:textId="77777777" w:rsidR="00CA5FAC" w:rsidRDefault="00000000" w:rsidP="00F43184">
      <w:pPr>
        <w:widowControl w:val="0"/>
        <w:pBdr>
          <w:top w:val="nil"/>
          <w:left w:val="nil"/>
          <w:bottom w:val="nil"/>
          <w:right w:val="nil"/>
          <w:between w:val="nil"/>
        </w:pBdr>
        <w:spacing w:before="0" w:line="276" w:lineRule="auto"/>
        <w:jc w:val="center"/>
        <w:rPr>
          <w:b/>
          <w:color w:val="C00000"/>
          <w:sz w:val="28"/>
          <w:szCs w:val="28"/>
        </w:rPr>
      </w:pPr>
      <w:r>
        <w:pict w14:anchorId="03EBC7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50pt;height:50pt;z-index:251656704;visibility:hidden">
            <o:lock v:ext="edit" selection="t"/>
          </v:shape>
        </w:pict>
      </w:r>
      <w:r>
        <w:pict w14:anchorId="0741A822">
          <v:shape id="_x0000_s2051" type="#_x0000_t136" style="position:absolute;left:0;text-align:left;margin-left:0;margin-top:0;width:50pt;height:50pt;z-index:251657728;visibility:hidden">
            <o:lock v:ext="edit" selection="t"/>
          </v:shape>
        </w:pict>
      </w:r>
      <w:r>
        <w:pict w14:anchorId="176BA86D">
          <v:shape id="_x0000_s2050" type="#_x0000_t136" style="position:absolute;left:0;text-align:left;margin-left:0;margin-top:0;width:50pt;height:50pt;z-index:251658752;visibility:hidden">
            <o:lock v:ext="edit" selection="t"/>
          </v:shape>
        </w:pict>
      </w:r>
      <w:bookmarkStart w:id="0" w:name="_heading=h.gjdgxs" w:colFirst="0" w:colLast="0"/>
      <w:bookmarkEnd w:id="0"/>
      <w:r w:rsidR="00F43184" w:rsidRPr="00F43184">
        <w:rPr>
          <w:b/>
          <w:color w:val="C00000"/>
          <w:sz w:val="28"/>
          <w:szCs w:val="28"/>
        </w:rPr>
        <w:t xml:space="preserve"> </w:t>
      </w:r>
      <w:r w:rsidR="00CA5FAC" w:rsidRPr="00CA5FAC">
        <w:rPr>
          <w:b/>
          <w:color w:val="C00000"/>
          <w:sz w:val="28"/>
          <w:szCs w:val="28"/>
        </w:rPr>
        <w:t>[</w:t>
      </w:r>
      <w:proofErr w:type="spellStart"/>
      <w:proofErr w:type="gramStart"/>
      <w:r w:rsidR="00CA5FAC" w:rsidRPr="00CA5FAC">
        <w:rPr>
          <w:b/>
          <w:color w:val="C00000"/>
          <w:sz w:val="28"/>
          <w:szCs w:val="28"/>
        </w:rPr>
        <w:t>nom</w:t>
      </w:r>
      <w:proofErr w:type="gramEnd"/>
      <w:r w:rsidR="00CA5FAC" w:rsidRPr="00CA5FAC">
        <w:rPr>
          <w:b/>
          <w:color w:val="C00000"/>
          <w:sz w:val="28"/>
          <w:szCs w:val="28"/>
        </w:rPr>
        <w:t>_organisme</w:t>
      </w:r>
      <w:proofErr w:type="spellEnd"/>
      <w:r w:rsidR="00CA5FAC" w:rsidRPr="00CA5FAC">
        <w:rPr>
          <w:b/>
          <w:color w:val="C00000"/>
          <w:sz w:val="28"/>
          <w:szCs w:val="28"/>
        </w:rPr>
        <w:t xml:space="preserve">] </w:t>
      </w:r>
    </w:p>
    <w:p w14:paraId="2B44EDDF" w14:textId="0F04058A" w:rsidR="00CA5FAC" w:rsidRDefault="00000000" w:rsidP="00CA5FAC">
      <w:pPr>
        <w:widowControl w:val="0"/>
        <w:pBdr>
          <w:top w:val="nil"/>
          <w:left w:val="nil"/>
          <w:bottom w:val="nil"/>
          <w:right w:val="nil"/>
          <w:between w:val="nil"/>
        </w:pBdr>
        <w:spacing w:before="0" w:line="276" w:lineRule="auto"/>
        <w:jc w:val="center"/>
        <w:rPr>
          <w:b/>
          <w:color w:val="C00000"/>
          <w:sz w:val="28"/>
          <w:szCs w:val="28"/>
        </w:rPr>
      </w:pPr>
      <w:r>
        <w:rPr>
          <w:b/>
          <w:color w:val="000000"/>
          <w:sz w:val="28"/>
          <w:szCs w:val="28"/>
        </w:rPr>
        <w:t>Société par actions simplifiée</w:t>
      </w:r>
      <w:r>
        <w:rPr>
          <w:b/>
          <w:color w:val="000000"/>
          <w:sz w:val="28"/>
          <w:szCs w:val="28"/>
        </w:rPr>
        <w:br/>
        <w:t xml:space="preserve">au capital de </w:t>
      </w:r>
      <w:r w:rsidR="00CA5FAC" w:rsidRPr="00CA5FAC">
        <w:rPr>
          <w:b/>
          <w:color w:val="C00000"/>
          <w:sz w:val="28"/>
          <w:szCs w:val="28"/>
        </w:rPr>
        <w:t>[capital]</w:t>
      </w:r>
      <w:r>
        <w:rPr>
          <w:b/>
          <w:color w:val="000000"/>
          <w:sz w:val="28"/>
          <w:szCs w:val="28"/>
        </w:rPr>
        <w:t xml:space="preserve"> euros</w:t>
      </w:r>
      <w:r>
        <w:rPr>
          <w:b/>
          <w:color w:val="000000"/>
          <w:sz w:val="28"/>
          <w:szCs w:val="28"/>
        </w:rPr>
        <w:br/>
        <w:t xml:space="preserve">Siège social : </w:t>
      </w:r>
      <w:r w:rsidR="00CA5FAC" w:rsidRPr="00CA5FAC">
        <w:rPr>
          <w:b/>
          <w:color w:val="C00000"/>
          <w:sz w:val="28"/>
          <w:szCs w:val="28"/>
        </w:rPr>
        <w:t xml:space="preserve">[adresse] </w:t>
      </w:r>
    </w:p>
    <w:p w14:paraId="00000004" w14:textId="4C4C6ED6" w:rsidR="00017620" w:rsidRDefault="00000000" w:rsidP="00CA5FAC">
      <w:pPr>
        <w:widowControl w:val="0"/>
        <w:pBdr>
          <w:top w:val="nil"/>
          <w:left w:val="nil"/>
          <w:bottom w:val="nil"/>
          <w:right w:val="nil"/>
          <w:between w:val="nil"/>
        </w:pBdr>
        <w:spacing w:before="0" w:line="276" w:lineRule="auto"/>
        <w:jc w:val="center"/>
        <w:rPr>
          <w:b/>
          <w:color w:val="000000"/>
          <w:sz w:val="28"/>
          <w:szCs w:val="28"/>
        </w:rPr>
      </w:pPr>
      <w:r>
        <w:rPr>
          <w:b/>
          <w:i/>
          <w:color w:val="000000"/>
          <w:sz w:val="28"/>
          <w:szCs w:val="28"/>
        </w:rPr>
        <w:t>Société en cours de constitution</w:t>
      </w:r>
      <w:r>
        <w:rPr>
          <w:b/>
          <w:color w:val="000000"/>
          <w:sz w:val="28"/>
          <w:szCs w:val="28"/>
        </w:rPr>
        <w:br/>
      </w:r>
    </w:p>
    <w:p w14:paraId="00000005" w14:textId="77777777" w:rsidR="00017620" w:rsidRDefault="00000000">
      <w:pPr>
        <w:pBdr>
          <w:top w:val="single" w:sz="4" w:space="5" w:color="000000"/>
          <w:left w:val="single" w:sz="4" w:space="5" w:color="000000"/>
          <w:bottom w:val="single" w:sz="4" w:space="5" w:color="000000"/>
          <w:right w:val="single" w:sz="4" w:space="5" w:color="000000"/>
          <w:between w:val="nil"/>
        </w:pBdr>
        <w:shd w:val="clear" w:color="auto" w:fill="F2F2F2"/>
        <w:spacing w:before="440" w:after="960" w:line="480" w:lineRule="auto"/>
        <w:jc w:val="center"/>
        <w:rPr>
          <w:b/>
          <w:smallCaps/>
          <w:color w:val="000000"/>
          <w:sz w:val="60"/>
          <w:szCs w:val="60"/>
        </w:rPr>
      </w:pPr>
      <w:r>
        <w:rPr>
          <w:b/>
          <w:smallCaps/>
          <w:color w:val="000000"/>
          <w:sz w:val="60"/>
          <w:szCs w:val="60"/>
        </w:rPr>
        <w:t>STATUTS</w:t>
      </w:r>
    </w:p>
    <w:p w14:paraId="00000006" w14:textId="77777777" w:rsidR="00017620" w:rsidRDefault="00000000">
      <w:pPr>
        <w:pBdr>
          <w:top w:val="nil"/>
          <w:left w:val="nil"/>
          <w:bottom w:val="nil"/>
          <w:right w:val="nil"/>
          <w:between w:val="nil"/>
        </w:pBdr>
        <w:spacing w:before="200" w:after="120" w:line="260" w:lineRule="auto"/>
        <w:rPr>
          <w:smallCaps/>
          <w:color w:val="000000"/>
        </w:rPr>
      </w:pPr>
      <w:r>
        <w:rPr>
          <w:b/>
          <w:smallCaps/>
          <w:color w:val="000000"/>
        </w:rPr>
        <w:t>LES SOUSSIGNES :</w:t>
      </w:r>
      <w:r>
        <w:rPr>
          <w:smallCaps/>
          <w:color w:val="000000"/>
        </w:rPr>
        <w:br/>
        <w:t>Pour satisfaire aux dispositions de l'article R 224-2 du Code de commerce, il est précisé que les présents statuts ont été signés par :</w:t>
      </w:r>
    </w:p>
    <w:p w14:paraId="17302F76" w14:textId="77777777" w:rsidR="00CA5FAC" w:rsidRDefault="00CA5FAC" w:rsidP="00CA5FAC">
      <w:pPr>
        <w:pBdr>
          <w:top w:val="nil"/>
          <w:left w:val="nil"/>
          <w:bottom w:val="nil"/>
          <w:right w:val="nil"/>
          <w:between w:val="nil"/>
        </w:pBdr>
        <w:spacing w:before="0" w:line="260" w:lineRule="auto"/>
        <w:rPr>
          <w:b/>
          <w:color w:val="C00000"/>
          <w:sz w:val="28"/>
          <w:szCs w:val="28"/>
        </w:rPr>
      </w:pPr>
      <w:bookmarkStart w:id="1" w:name="_heading=h.30j0zll" w:colFirst="0" w:colLast="0"/>
      <w:bookmarkEnd w:id="1"/>
      <w:r w:rsidRPr="00CA5FAC">
        <w:rPr>
          <w:b/>
          <w:color w:val="C00000"/>
          <w:sz w:val="28"/>
          <w:szCs w:val="28"/>
        </w:rPr>
        <w:t>[</w:t>
      </w:r>
      <w:proofErr w:type="gramStart"/>
      <w:r w:rsidRPr="00CA5FAC">
        <w:rPr>
          <w:b/>
          <w:color w:val="C00000"/>
          <w:sz w:val="28"/>
          <w:szCs w:val="28"/>
        </w:rPr>
        <w:t>nom</w:t>
      </w:r>
      <w:proofErr w:type="gramEnd"/>
      <w:r w:rsidRPr="00CA5FAC">
        <w:rPr>
          <w:b/>
          <w:color w:val="C00000"/>
          <w:sz w:val="28"/>
          <w:szCs w:val="28"/>
        </w:rPr>
        <w:t>_associe1]</w:t>
      </w:r>
    </w:p>
    <w:p w14:paraId="0E6144F6" w14:textId="32E79903" w:rsidR="00CA5FAC" w:rsidRPr="00CA5FAC" w:rsidRDefault="00000000">
      <w:pPr>
        <w:pBdr>
          <w:top w:val="nil"/>
          <w:left w:val="nil"/>
          <w:bottom w:val="nil"/>
          <w:right w:val="nil"/>
          <w:between w:val="nil"/>
        </w:pBdr>
        <w:spacing w:before="0" w:line="260" w:lineRule="auto"/>
        <w:ind w:left="1644" w:hanging="360"/>
        <w:rPr>
          <w:b/>
          <w:color w:val="C00000"/>
        </w:rPr>
      </w:pPr>
      <w:r>
        <w:rPr>
          <w:color w:val="000000"/>
        </w:rPr>
        <w:t xml:space="preserve">Demeurant </w:t>
      </w:r>
      <w:r w:rsidR="00CA5FAC" w:rsidRPr="00CA5FAC">
        <w:rPr>
          <w:b/>
          <w:color w:val="C00000"/>
        </w:rPr>
        <w:t>[adresse_associe1]</w:t>
      </w:r>
    </w:p>
    <w:p w14:paraId="00000009" w14:textId="190BD467" w:rsidR="00017620" w:rsidRPr="00CA5FAC" w:rsidRDefault="00000000">
      <w:pPr>
        <w:pBdr>
          <w:top w:val="nil"/>
          <w:left w:val="nil"/>
          <w:bottom w:val="nil"/>
          <w:right w:val="nil"/>
          <w:between w:val="nil"/>
        </w:pBdr>
        <w:spacing w:before="0" w:line="260" w:lineRule="auto"/>
        <w:ind w:left="1644" w:hanging="360"/>
        <w:rPr>
          <w:color w:val="000000"/>
        </w:rPr>
      </w:pPr>
      <w:proofErr w:type="gramStart"/>
      <w:r w:rsidRPr="00CA5FAC">
        <w:rPr>
          <w:color w:val="000000"/>
        </w:rPr>
        <w:t>de</w:t>
      </w:r>
      <w:proofErr w:type="gramEnd"/>
      <w:r w:rsidRPr="00CA5FAC">
        <w:rPr>
          <w:color w:val="000000"/>
        </w:rPr>
        <w:t xml:space="preserve"> </w:t>
      </w:r>
      <w:r w:rsidR="00CA5FAC" w:rsidRPr="00CA5FAC">
        <w:rPr>
          <w:color w:val="C00000"/>
        </w:rPr>
        <w:t>[nationalite_associe1]</w:t>
      </w:r>
    </w:p>
    <w:p w14:paraId="71974E95" w14:textId="77777777" w:rsidR="00CA5FAC" w:rsidRDefault="00000000">
      <w:pPr>
        <w:pBdr>
          <w:top w:val="nil"/>
          <w:left w:val="nil"/>
          <w:bottom w:val="nil"/>
          <w:right w:val="nil"/>
          <w:between w:val="nil"/>
        </w:pBdr>
        <w:spacing w:before="0" w:line="260" w:lineRule="auto"/>
        <w:ind w:left="1644" w:hanging="360"/>
        <w:rPr>
          <w:b/>
          <w:color w:val="C00000"/>
        </w:rPr>
      </w:pPr>
      <w:proofErr w:type="gramStart"/>
      <w:r w:rsidRPr="00CA5FAC">
        <w:rPr>
          <w:color w:val="000000"/>
        </w:rPr>
        <w:t>né</w:t>
      </w:r>
      <w:proofErr w:type="gramEnd"/>
      <w:r w:rsidRPr="00CA5FAC">
        <w:rPr>
          <w:color w:val="000000"/>
        </w:rPr>
        <w:t xml:space="preserve"> le </w:t>
      </w:r>
      <w:r w:rsidR="00CA5FAC" w:rsidRPr="00CA5FAC">
        <w:rPr>
          <w:b/>
          <w:color w:val="C00000"/>
        </w:rPr>
        <w:t>[naissance_associe1]</w:t>
      </w:r>
      <w:r w:rsidR="00F43184" w:rsidRPr="00CA5FAC">
        <w:rPr>
          <w:color w:val="000000"/>
        </w:rPr>
        <w:t xml:space="preserve"> </w:t>
      </w:r>
      <w:r w:rsidRPr="00CA5FAC">
        <w:rPr>
          <w:color w:val="000000"/>
        </w:rPr>
        <w:t xml:space="preserve">à  </w:t>
      </w:r>
      <w:r w:rsidR="00CA5FAC" w:rsidRPr="00CA5FAC">
        <w:rPr>
          <w:b/>
          <w:color w:val="C00000"/>
        </w:rPr>
        <w:t>[lieu_naissance_associe1]</w:t>
      </w:r>
    </w:p>
    <w:p w14:paraId="0000000B" w14:textId="70966C77" w:rsidR="00017620" w:rsidRPr="00CA5FAC" w:rsidRDefault="00CA5FAC">
      <w:pPr>
        <w:pBdr>
          <w:top w:val="nil"/>
          <w:left w:val="nil"/>
          <w:bottom w:val="nil"/>
          <w:right w:val="nil"/>
          <w:between w:val="nil"/>
        </w:pBdr>
        <w:spacing w:before="0" w:line="260" w:lineRule="auto"/>
        <w:ind w:left="1644" w:hanging="360"/>
        <w:rPr>
          <w:color w:val="C00000"/>
        </w:rPr>
      </w:pPr>
      <w:r w:rsidRPr="00CA5FAC">
        <w:rPr>
          <w:color w:val="C00000"/>
        </w:rPr>
        <w:t>[</w:t>
      </w:r>
      <w:proofErr w:type="gramStart"/>
      <w:r w:rsidRPr="00CA5FAC">
        <w:rPr>
          <w:color w:val="C00000"/>
        </w:rPr>
        <w:t>situation</w:t>
      </w:r>
      <w:proofErr w:type="gramEnd"/>
      <w:r w:rsidRPr="00CA5FAC">
        <w:rPr>
          <w:color w:val="C00000"/>
        </w:rPr>
        <w:t>_associe1]</w:t>
      </w:r>
      <w:r w:rsidR="00612B6F" w:rsidRPr="00CA5FAC">
        <w:rPr>
          <w:color w:val="C00000"/>
        </w:rPr>
        <w:t>,</w:t>
      </w:r>
    </w:p>
    <w:p w14:paraId="0000000C" w14:textId="77777777" w:rsidR="00017620" w:rsidRDefault="00017620">
      <w:pPr>
        <w:numPr>
          <w:ilvl w:val="0"/>
          <w:numId w:val="4"/>
        </w:numPr>
        <w:pBdr>
          <w:top w:val="nil"/>
          <w:left w:val="nil"/>
          <w:bottom w:val="nil"/>
          <w:right w:val="nil"/>
          <w:between w:val="nil"/>
        </w:pBdr>
        <w:spacing w:before="0" w:line="260" w:lineRule="auto"/>
      </w:pPr>
    </w:p>
    <w:p w14:paraId="0000000D" w14:textId="3F4E7B35" w:rsidR="00017620" w:rsidRDefault="00000000" w:rsidP="00674895">
      <w:pPr>
        <w:rPr>
          <w:b/>
          <w:color w:val="C00000"/>
        </w:rPr>
      </w:pPr>
      <w:r w:rsidRPr="00674895">
        <w:t>Disposant de la pleine capacité civile, de nationalité française, n'ayant fait l'objet d'aucune</w:t>
      </w:r>
      <w:r w:rsidR="00674895">
        <w:t xml:space="preserve"> </w:t>
      </w:r>
      <w:r w:rsidRPr="00674895">
        <w:t>condamnation ou mesure quelconque entraînant interdiction d'administrer, diriger ou contrôler une société</w:t>
      </w:r>
      <w:r>
        <w:t>.</w:t>
      </w:r>
      <w:r>
        <w:br/>
      </w:r>
    </w:p>
    <w:p w14:paraId="7AF6BC17" w14:textId="3771AAF5" w:rsidR="00F43184" w:rsidRDefault="00674895" w:rsidP="00CA5FAC">
      <w:pPr>
        <w:pBdr>
          <w:top w:val="nil"/>
          <w:left w:val="nil"/>
          <w:bottom w:val="nil"/>
          <w:right w:val="nil"/>
          <w:between w:val="nil"/>
        </w:pBdr>
        <w:spacing w:before="0" w:line="260" w:lineRule="auto"/>
        <w:rPr>
          <w:color w:val="000000"/>
        </w:rPr>
      </w:pPr>
      <w:bookmarkStart w:id="2" w:name="_heading=h.1fob9te" w:colFirst="0" w:colLast="0"/>
      <w:bookmarkEnd w:id="2"/>
      <w:r w:rsidRPr="00674895">
        <w:rPr>
          <w:b/>
          <w:color w:val="C00000"/>
          <w:sz w:val="28"/>
          <w:szCs w:val="28"/>
        </w:rPr>
        <w:t>[</w:t>
      </w:r>
      <w:proofErr w:type="gramStart"/>
      <w:r w:rsidRPr="00674895">
        <w:rPr>
          <w:b/>
          <w:color w:val="C00000"/>
          <w:sz w:val="28"/>
          <w:szCs w:val="28"/>
        </w:rPr>
        <w:t>nom</w:t>
      </w:r>
      <w:proofErr w:type="gramEnd"/>
      <w:r w:rsidRPr="00674895">
        <w:rPr>
          <w:b/>
          <w:color w:val="C00000"/>
          <w:sz w:val="28"/>
          <w:szCs w:val="28"/>
        </w:rPr>
        <w:t>_associe2]</w:t>
      </w:r>
      <w:r w:rsidR="00F43184">
        <w:rPr>
          <w:color w:val="000000"/>
        </w:rPr>
        <w:t xml:space="preserve"> </w:t>
      </w:r>
    </w:p>
    <w:p w14:paraId="0000000F" w14:textId="38CCE79C" w:rsidR="00017620" w:rsidRPr="00674895" w:rsidRDefault="00000000">
      <w:pPr>
        <w:pBdr>
          <w:top w:val="nil"/>
          <w:left w:val="nil"/>
          <w:bottom w:val="nil"/>
          <w:right w:val="nil"/>
          <w:between w:val="nil"/>
        </w:pBdr>
        <w:spacing w:before="0" w:line="260" w:lineRule="auto"/>
        <w:ind w:left="1284" w:hanging="360"/>
        <w:rPr>
          <w:color w:val="000000"/>
        </w:rPr>
      </w:pPr>
      <w:r w:rsidRPr="00674895">
        <w:rPr>
          <w:color w:val="000000"/>
        </w:rPr>
        <w:t xml:space="preserve">Demeurant </w:t>
      </w:r>
      <w:r w:rsidR="00674895" w:rsidRPr="00674895">
        <w:rPr>
          <w:b/>
          <w:color w:val="C00000"/>
        </w:rPr>
        <w:t>[adresse_associe2]</w:t>
      </w:r>
    </w:p>
    <w:p w14:paraId="16AD7826" w14:textId="77777777" w:rsidR="00674895" w:rsidRPr="00674895" w:rsidRDefault="00000000">
      <w:pPr>
        <w:pBdr>
          <w:top w:val="nil"/>
          <w:left w:val="nil"/>
          <w:bottom w:val="nil"/>
          <w:right w:val="nil"/>
          <w:between w:val="nil"/>
        </w:pBdr>
        <w:spacing w:before="0" w:line="260" w:lineRule="auto"/>
        <w:ind w:left="1284" w:hanging="360"/>
        <w:rPr>
          <w:color w:val="C00000"/>
        </w:rPr>
      </w:pPr>
      <w:proofErr w:type="gramStart"/>
      <w:r w:rsidRPr="00674895">
        <w:rPr>
          <w:color w:val="000000"/>
        </w:rPr>
        <w:t>de</w:t>
      </w:r>
      <w:proofErr w:type="gramEnd"/>
      <w:r w:rsidRPr="00674895">
        <w:rPr>
          <w:color w:val="000000"/>
        </w:rPr>
        <w:t xml:space="preserve"> </w:t>
      </w:r>
      <w:bookmarkStart w:id="3" w:name="_heading=h.3znysh7" w:colFirst="0" w:colLast="0"/>
      <w:bookmarkEnd w:id="3"/>
      <w:r w:rsidR="00674895" w:rsidRPr="00674895">
        <w:rPr>
          <w:color w:val="C00000"/>
        </w:rPr>
        <w:t>[nationalite_associe2]</w:t>
      </w:r>
    </w:p>
    <w:p w14:paraId="2A25269E" w14:textId="58E9A6B6" w:rsidR="00674895" w:rsidRPr="00674895" w:rsidRDefault="00000000">
      <w:pPr>
        <w:pBdr>
          <w:top w:val="nil"/>
          <w:left w:val="nil"/>
          <w:bottom w:val="nil"/>
          <w:right w:val="nil"/>
          <w:between w:val="nil"/>
        </w:pBdr>
        <w:spacing w:before="0" w:line="260" w:lineRule="auto"/>
        <w:ind w:left="1284" w:hanging="360"/>
        <w:rPr>
          <w:b/>
          <w:color w:val="C00000"/>
        </w:rPr>
      </w:pPr>
      <w:proofErr w:type="gramStart"/>
      <w:r w:rsidRPr="00674895">
        <w:rPr>
          <w:color w:val="000000"/>
        </w:rPr>
        <w:t>né</w:t>
      </w:r>
      <w:proofErr w:type="gramEnd"/>
      <w:r w:rsidRPr="00674895">
        <w:rPr>
          <w:color w:val="000000"/>
        </w:rPr>
        <w:t xml:space="preserve"> le </w:t>
      </w:r>
      <w:r w:rsidR="00674895" w:rsidRPr="00674895">
        <w:rPr>
          <w:b/>
          <w:color w:val="C00000"/>
        </w:rPr>
        <w:t>[naissance_associe2]</w:t>
      </w:r>
      <w:r w:rsidR="00674895" w:rsidRPr="00674895">
        <w:rPr>
          <w:b/>
          <w:color w:val="C00000"/>
        </w:rPr>
        <w:t xml:space="preserve"> </w:t>
      </w:r>
      <w:r w:rsidRPr="00674895">
        <w:rPr>
          <w:color w:val="000000"/>
        </w:rPr>
        <w:t xml:space="preserve">à </w:t>
      </w:r>
      <w:r w:rsidR="00674895" w:rsidRPr="00674895">
        <w:rPr>
          <w:b/>
          <w:color w:val="C00000"/>
        </w:rPr>
        <w:t>[lieu_naissance_associe2]</w:t>
      </w:r>
    </w:p>
    <w:p w14:paraId="00000012" w14:textId="780850B3" w:rsidR="00017620" w:rsidRPr="00674895" w:rsidRDefault="00674895">
      <w:pPr>
        <w:pBdr>
          <w:top w:val="nil"/>
          <w:left w:val="nil"/>
          <w:bottom w:val="nil"/>
          <w:right w:val="nil"/>
          <w:between w:val="nil"/>
        </w:pBdr>
        <w:spacing w:before="0" w:line="260" w:lineRule="auto"/>
        <w:ind w:left="1284" w:hanging="360"/>
        <w:rPr>
          <w:color w:val="C00000"/>
        </w:rPr>
      </w:pPr>
      <w:r w:rsidRPr="00674895">
        <w:rPr>
          <w:color w:val="C00000"/>
        </w:rPr>
        <w:t>[</w:t>
      </w:r>
      <w:proofErr w:type="gramStart"/>
      <w:r w:rsidRPr="00674895">
        <w:rPr>
          <w:color w:val="C00000"/>
        </w:rPr>
        <w:t>situation</w:t>
      </w:r>
      <w:proofErr w:type="gramEnd"/>
      <w:r w:rsidRPr="00674895">
        <w:rPr>
          <w:color w:val="C00000"/>
        </w:rPr>
        <w:t>_associe2]</w:t>
      </w:r>
      <w:r w:rsidR="00E063B9" w:rsidRPr="00674895">
        <w:rPr>
          <w:color w:val="C00000"/>
        </w:rPr>
        <w:t>,</w:t>
      </w:r>
    </w:p>
    <w:p w14:paraId="00000013" w14:textId="77777777" w:rsidR="00017620" w:rsidRDefault="00017620">
      <w:pPr>
        <w:pBdr>
          <w:top w:val="nil"/>
          <w:left w:val="nil"/>
          <w:bottom w:val="nil"/>
          <w:right w:val="nil"/>
          <w:between w:val="nil"/>
        </w:pBdr>
        <w:spacing w:before="0" w:line="260" w:lineRule="auto"/>
        <w:ind w:left="1284" w:hanging="360"/>
        <w:rPr>
          <w:color w:val="000000"/>
        </w:rPr>
      </w:pPr>
    </w:p>
    <w:p w14:paraId="00000014" w14:textId="77777777" w:rsidR="00017620" w:rsidRDefault="00000000" w:rsidP="00674895">
      <w:r>
        <w:t>Disposant de la pleine capacité civile, de nationalité française, n'ayant fait l'objet d'aucune condamnation ou mesure quelconque entraînant interdiction d'administrer, diriger ou contrôler une société.</w:t>
      </w:r>
    </w:p>
    <w:p w14:paraId="00000015" w14:textId="77777777" w:rsidR="00017620" w:rsidRDefault="00017620" w:rsidP="00674895"/>
    <w:p w14:paraId="00000017" w14:textId="77777777" w:rsidR="00017620" w:rsidRDefault="00000000" w:rsidP="00674895">
      <w:r>
        <w:t>Les soussignés ont établi ainsi qu'il suit les statuts de la Forme de la société qu'ils sont convenus de constituer.</w:t>
      </w:r>
    </w:p>
    <w:p w14:paraId="00000018" w14:textId="77777777" w:rsidR="00017620" w:rsidRDefault="00000000">
      <w:pPr>
        <w:pBdr>
          <w:top w:val="nil"/>
          <w:left w:val="nil"/>
          <w:bottom w:val="nil"/>
          <w:right w:val="nil"/>
          <w:between w:val="nil"/>
        </w:pBdr>
        <w:spacing w:before="680" w:after="440" w:line="260" w:lineRule="auto"/>
        <w:rPr>
          <w:b/>
          <w:smallCaps/>
          <w:color w:val="000000"/>
          <w:sz w:val="24"/>
          <w:szCs w:val="24"/>
        </w:rPr>
      </w:pPr>
      <w:r>
        <w:rPr>
          <w:b/>
          <w:smallCaps/>
          <w:color w:val="000000"/>
          <w:sz w:val="24"/>
          <w:szCs w:val="24"/>
        </w:rPr>
        <w:t>TITRE I - FORME - OBJET - DENOMINATION - SIEGE SOCIAL - DUREE - EXERCICE SOCIAL</w:t>
      </w:r>
    </w:p>
    <w:p w14:paraId="00000019"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1 - Forme</w:t>
      </w:r>
    </w:p>
    <w:p w14:paraId="0000001A" w14:textId="77777777" w:rsidR="00017620" w:rsidRDefault="00000000">
      <w:pPr>
        <w:pBdr>
          <w:top w:val="nil"/>
          <w:left w:val="nil"/>
          <w:bottom w:val="nil"/>
          <w:right w:val="nil"/>
          <w:between w:val="nil"/>
        </w:pBdr>
        <w:spacing w:line="260" w:lineRule="auto"/>
        <w:jc w:val="both"/>
        <w:rPr>
          <w:color w:val="000000"/>
        </w:rPr>
      </w:pPr>
      <w:r>
        <w:rPr>
          <w:color w:val="000000"/>
        </w:rPr>
        <w:t>La Société est une société par actions simplifiée régie par les dispositions légales applicables et par les présents statuts.</w:t>
      </w:r>
    </w:p>
    <w:p w14:paraId="0000001B" w14:textId="77777777" w:rsidR="00017620" w:rsidRDefault="00000000">
      <w:pPr>
        <w:pBdr>
          <w:top w:val="nil"/>
          <w:left w:val="nil"/>
          <w:bottom w:val="nil"/>
          <w:right w:val="nil"/>
          <w:between w:val="nil"/>
        </w:pBdr>
        <w:spacing w:line="260" w:lineRule="auto"/>
        <w:jc w:val="both"/>
        <w:rPr>
          <w:color w:val="000000"/>
        </w:rPr>
      </w:pPr>
      <w:r>
        <w:rPr>
          <w:color w:val="000000"/>
        </w:rPr>
        <w:lastRenderedPageBreak/>
        <w:t>Elle fonctionne indifféremment sous la même forme avec un ou plusieurs associés.</w:t>
      </w:r>
    </w:p>
    <w:p w14:paraId="0000001C" w14:textId="77777777" w:rsidR="00017620" w:rsidRDefault="00000000">
      <w:pPr>
        <w:pBdr>
          <w:top w:val="nil"/>
          <w:left w:val="nil"/>
          <w:bottom w:val="nil"/>
          <w:right w:val="nil"/>
          <w:between w:val="nil"/>
        </w:pBdr>
        <w:spacing w:line="260" w:lineRule="auto"/>
        <w:jc w:val="both"/>
        <w:rPr>
          <w:color w:val="000000"/>
        </w:rPr>
      </w:pPr>
      <w:r>
        <w:rPr>
          <w:color w:val="000000"/>
        </w:rPr>
        <w:t>Elle ne peut procéder à une offre au public sous sa forme actuelle de société par actions simplifiée, mais peut procéder à des offres réservées à des investisseurs qualifiés ou à un cercle restreint d'investisseurs.</w:t>
      </w:r>
    </w:p>
    <w:p w14:paraId="0000001D" w14:textId="77777777" w:rsidR="00017620" w:rsidRDefault="00000000">
      <w:pPr>
        <w:pBdr>
          <w:top w:val="nil"/>
          <w:left w:val="nil"/>
          <w:bottom w:val="nil"/>
          <w:right w:val="nil"/>
          <w:between w:val="nil"/>
        </w:pBdr>
        <w:spacing w:line="260" w:lineRule="auto"/>
        <w:jc w:val="both"/>
        <w:rPr>
          <w:color w:val="000000"/>
        </w:rPr>
      </w:pPr>
      <w:r>
        <w:rPr>
          <w:color w:val="000000"/>
        </w:rPr>
        <w:t>Elle peut émettre toutes valeurs mobilières définies à l'article L 211-2 du Code monétaire et financier, donnant accès au capital ou à l'attribution de titres de créances, dans les conditions prévues par la loi et les présents statuts.</w:t>
      </w:r>
    </w:p>
    <w:p w14:paraId="0000001E"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2 - Objet</w:t>
      </w:r>
    </w:p>
    <w:p w14:paraId="0000001F" w14:textId="77777777" w:rsidR="00017620" w:rsidRDefault="00000000">
      <w:pPr>
        <w:pBdr>
          <w:top w:val="nil"/>
          <w:left w:val="nil"/>
          <w:bottom w:val="nil"/>
          <w:right w:val="nil"/>
          <w:between w:val="nil"/>
        </w:pBdr>
        <w:spacing w:before="240"/>
        <w:rPr>
          <w:color w:val="000000"/>
        </w:rPr>
      </w:pPr>
      <w:r>
        <w:rPr>
          <w:color w:val="000000"/>
        </w:rPr>
        <w:t>La Société a pour objet en France et à l'étranger :</w:t>
      </w:r>
    </w:p>
    <w:p w14:paraId="00000020" w14:textId="77777777" w:rsidR="00017620" w:rsidRDefault="00017620">
      <w:pPr>
        <w:widowControl w:val="0"/>
        <w:pBdr>
          <w:top w:val="nil"/>
          <w:left w:val="nil"/>
          <w:bottom w:val="nil"/>
          <w:right w:val="nil"/>
          <w:between w:val="nil"/>
        </w:pBdr>
        <w:spacing w:before="62"/>
        <w:ind w:left="252"/>
        <w:jc w:val="both"/>
        <w:rPr>
          <w:color w:val="000000"/>
        </w:rPr>
      </w:pPr>
    </w:p>
    <w:p w14:paraId="00000021" w14:textId="77777777" w:rsidR="00017620" w:rsidRDefault="00000000">
      <w:pPr>
        <w:widowControl w:val="0"/>
        <w:numPr>
          <w:ilvl w:val="0"/>
          <w:numId w:val="2"/>
        </w:numPr>
        <w:pBdr>
          <w:top w:val="nil"/>
          <w:left w:val="nil"/>
          <w:bottom w:val="nil"/>
          <w:right w:val="nil"/>
          <w:between w:val="nil"/>
        </w:pBdr>
        <w:spacing w:before="0"/>
        <w:jc w:val="both"/>
        <w:rPr>
          <w:color w:val="C00000"/>
        </w:rPr>
      </w:pPr>
      <w:r>
        <w:rPr>
          <w:color w:val="C00000"/>
        </w:rPr>
        <w:t xml:space="preserve">L'enseignement, la formation professionnelle sous toutes ses formes et sur tous supports à </w:t>
      </w:r>
      <w:r>
        <w:rPr>
          <w:color w:val="C00000"/>
        </w:rPr>
        <w:br/>
        <w:t xml:space="preserve">destination de tout public (formation à distance ou en face à face pédagogique), </w:t>
      </w:r>
    </w:p>
    <w:p w14:paraId="00000022" w14:textId="77777777" w:rsidR="00017620" w:rsidRDefault="00000000">
      <w:pPr>
        <w:widowControl w:val="0"/>
        <w:numPr>
          <w:ilvl w:val="0"/>
          <w:numId w:val="2"/>
        </w:numPr>
        <w:pBdr>
          <w:top w:val="nil"/>
          <w:left w:val="nil"/>
          <w:bottom w:val="nil"/>
          <w:right w:val="nil"/>
          <w:between w:val="nil"/>
        </w:pBdr>
        <w:spacing w:before="0"/>
        <w:jc w:val="both"/>
        <w:rPr>
          <w:color w:val="C00000"/>
        </w:rPr>
      </w:pPr>
      <w:r>
        <w:rPr>
          <w:color w:val="C00000"/>
        </w:rPr>
        <w:t xml:space="preserve">L'organisation de salons et de conférences,  </w:t>
      </w:r>
    </w:p>
    <w:p w14:paraId="00000023" w14:textId="77777777" w:rsidR="00017620" w:rsidRDefault="00000000">
      <w:pPr>
        <w:widowControl w:val="0"/>
        <w:numPr>
          <w:ilvl w:val="0"/>
          <w:numId w:val="2"/>
        </w:numPr>
        <w:pBdr>
          <w:top w:val="nil"/>
          <w:left w:val="nil"/>
          <w:bottom w:val="nil"/>
          <w:right w:val="nil"/>
          <w:between w:val="nil"/>
        </w:pBdr>
        <w:spacing w:before="0"/>
        <w:jc w:val="both"/>
        <w:rPr>
          <w:color w:val="C00000"/>
        </w:rPr>
      </w:pPr>
      <w:r>
        <w:rPr>
          <w:color w:val="C00000"/>
        </w:rPr>
        <w:t xml:space="preserve">L'édition de revues et d'ouvrages professionnels ou techniques, </w:t>
      </w:r>
    </w:p>
    <w:p w14:paraId="00000024" w14:textId="77777777" w:rsidR="00017620" w:rsidRDefault="00000000">
      <w:pPr>
        <w:widowControl w:val="0"/>
        <w:numPr>
          <w:ilvl w:val="0"/>
          <w:numId w:val="2"/>
        </w:numPr>
        <w:pBdr>
          <w:top w:val="nil"/>
          <w:left w:val="nil"/>
          <w:bottom w:val="nil"/>
          <w:right w:val="nil"/>
          <w:between w:val="nil"/>
        </w:pBdr>
        <w:spacing w:before="0"/>
        <w:jc w:val="both"/>
        <w:rPr>
          <w:color w:val="C00000"/>
        </w:rPr>
      </w:pPr>
      <w:r>
        <w:rPr>
          <w:color w:val="C00000"/>
        </w:rPr>
        <w:t xml:space="preserve">Le conseil et la gestion de la formation et de l'information à distance et la mise en place </w:t>
      </w:r>
      <w:r>
        <w:rPr>
          <w:color w:val="C00000"/>
        </w:rPr>
        <w:br/>
        <w:t xml:space="preserve">d'outils de e-learning, </w:t>
      </w:r>
    </w:p>
    <w:p w14:paraId="00000025" w14:textId="77777777" w:rsidR="00017620" w:rsidRDefault="00000000">
      <w:pPr>
        <w:widowControl w:val="0"/>
        <w:numPr>
          <w:ilvl w:val="0"/>
          <w:numId w:val="2"/>
        </w:numPr>
        <w:pBdr>
          <w:top w:val="nil"/>
          <w:left w:val="nil"/>
          <w:bottom w:val="nil"/>
          <w:right w:val="nil"/>
          <w:between w:val="nil"/>
        </w:pBdr>
        <w:tabs>
          <w:tab w:val="left" w:pos="1540"/>
        </w:tabs>
        <w:spacing w:before="1" w:line="252" w:lineRule="auto"/>
        <w:jc w:val="both"/>
        <w:rPr>
          <w:color w:val="C00000"/>
        </w:rPr>
      </w:pPr>
      <w:r>
        <w:rPr>
          <w:color w:val="C00000"/>
        </w:rPr>
        <w:t>Publication et communication, par tout média, d’informations ou contenus professionnels.</w:t>
      </w:r>
    </w:p>
    <w:p w14:paraId="00000026" w14:textId="77777777" w:rsidR="00017620" w:rsidRDefault="00000000">
      <w:pPr>
        <w:pStyle w:val="Titre2"/>
        <w:numPr>
          <w:ilvl w:val="0"/>
          <w:numId w:val="2"/>
        </w:numPr>
        <w:tabs>
          <w:tab w:val="left" w:pos="1540"/>
        </w:tabs>
        <w:spacing w:before="0"/>
        <w:ind w:right="269"/>
        <w:jc w:val="both"/>
        <w:rPr>
          <w:rFonts w:ascii="Times New Roman" w:hAnsi="Times New Roman" w:cs="Times New Roman"/>
          <w:b w:val="0"/>
          <w:i w:val="0"/>
          <w:color w:val="C00000"/>
          <w:sz w:val="22"/>
          <w:szCs w:val="22"/>
        </w:rPr>
      </w:pPr>
      <w:r>
        <w:rPr>
          <w:rFonts w:ascii="Times New Roman" w:hAnsi="Times New Roman" w:cs="Times New Roman"/>
          <w:b w:val="0"/>
          <w:i w:val="0"/>
          <w:color w:val="C00000"/>
          <w:sz w:val="22"/>
          <w:szCs w:val="22"/>
        </w:rPr>
        <w:t>Conseil en gestion et direction de sociétés, le conseil en publicité et développement commercial</w:t>
      </w:r>
    </w:p>
    <w:p w14:paraId="00000027" w14:textId="77777777" w:rsidR="00017620" w:rsidRDefault="00017620">
      <w:pPr>
        <w:pBdr>
          <w:top w:val="nil"/>
          <w:left w:val="nil"/>
          <w:bottom w:val="nil"/>
          <w:right w:val="nil"/>
          <w:between w:val="nil"/>
        </w:pBdr>
        <w:spacing w:before="0" w:line="260" w:lineRule="auto"/>
        <w:ind w:left="284" w:firstLine="141"/>
        <w:jc w:val="both"/>
        <w:rPr>
          <w:color w:val="C00000"/>
        </w:rPr>
      </w:pPr>
    </w:p>
    <w:p w14:paraId="00000028" w14:textId="77777777" w:rsidR="00017620" w:rsidRDefault="00000000">
      <w:pPr>
        <w:numPr>
          <w:ilvl w:val="0"/>
          <w:numId w:val="6"/>
        </w:numPr>
        <w:pBdr>
          <w:top w:val="nil"/>
          <w:left w:val="nil"/>
          <w:bottom w:val="nil"/>
          <w:right w:val="nil"/>
          <w:between w:val="nil"/>
        </w:pBdr>
        <w:spacing w:before="0" w:line="260" w:lineRule="auto"/>
        <w:jc w:val="both"/>
      </w:pPr>
      <w:r>
        <w:rPr>
          <w:color w:val="000000"/>
        </w:rPr>
        <w:t>Toutes opérations industrielles et commerciales se rapportant à :</w:t>
      </w:r>
    </w:p>
    <w:p w14:paraId="00000029" w14:textId="77777777" w:rsidR="00017620" w:rsidRDefault="00000000">
      <w:pPr>
        <w:numPr>
          <w:ilvl w:val="0"/>
          <w:numId w:val="5"/>
        </w:numPr>
        <w:pBdr>
          <w:top w:val="nil"/>
          <w:left w:val="nil"/>
          <w:bottom w:val="nil"/>
          <w:right w:val="nil"/>
          <w:between w:val="nil"/>
        </w:pBdr>
        <w:spacing w:before="0" w:line="260" w:lineRule="auto"/>
        <w:jc w:val="both"/>
      </w:pPr>
      <w:proofErr w:type="gramStart"/>
      <w:r>
        <w:rPr>
          <w:color w:val="000000"/>
        </w:rPr>
        <w:t>la</w:t>
      </w:r>
      <w:proofErr w:type="gramEnd"/>
      <w:r>
        <w:rPr>
          <w:color w:val="000000"/>
        </w:rPr>
        <w:t xml:space="preserve"> création, l'acquisition, la location, la prise en location-gérance de tous fonds de commerce, la prise à bail, l'installation, l'exploitation de tous établissements, fonds de commerce, usines, ateliers, se rapportant à l'une ou l'autre des activités spécifiées ci-dessus ;</w:t>
      </w:r>
    </w:p>
    <w:p w14:paraId="0000002A" w14:textId="77777777" w:rsidR="00017620" w:rsidRDefault="00000000">
      <w:pPr>
        <w:numPr>
          <w:ilvl w:val="0"/>
          <w:numId w:val="5"/>
        </w:numPr>
        <w:pBdr>
          <w:top w:val="nil"/>
          <w:left w:val="nil"/>
          <w:bottom w:val="nil"/>
          <w:right w:val="nil"/>
          <w:between w:val="nil"/>
        </w:pBdr>
        <w:spacing w:before="0" w:line="260" w:lineRule="auto"/>
        <w:jc w:val="both"/>
      </w:pPr>
      <w:proofErr w:type="gramStart"/>
      <w:r>
        <w:rPr>
          <w:color w:val="000000"/>
        </w:rPr>
        <w:t>la</w:t>
      </w:r>
      <w:proofErr w:type="gramEnd"/>
      <w:r>
        <w:rPr>
          <w:color w:val="000000"/>
        </w:rPr>
        <w:t xml:space="preserve"> prise, l'acquisition, l'exploitation ou la cession de tous procédés, brevets et droits de propriété intellectuelle concernant lesdites activités ;</w:t>
      </w:r>
    </w:p>
    <w:p w14:paraId="0000002B" w14:textId="77777777" w:rsidR="00017620" w:rsidRDefault="00000000">
      <w:pPr>
        <w:numPr>
          <w:ilvl w:val="0"/>
          <w:numId w:val="5"/>
        </w:numPr>
        <w:pBdr>
          <w:top w:val="nil"/>
          <w:left w:val="nil"/>
          <w:bottom w:val="nil"/>
          <w:right w:val="nil"/>
          <w:between w:val="nil"/>
        </w:pBdr>
        <w:spacing w:before="0" w:line="260" w:lineRule="auto"/>
        <w:jc w:val="both"/>
      </w:pPr>
      <w:proofErr w:type="gramStart"/>
      <w:r>
        <w:rPr>
          <w:color w:val="000000"/>
        </w:rPr>
        <w:t>la</w:t>
      </w:r>
      <w:proofErr w:type="gramEnd"/>
      <w:r>
        <w:rPr>
          <w:color w:val="000000"/>
        </w:rPr>
        <w:t xml:space="preserve"> participation, directe ou indirecte, de la Société dans toutes opérations financières, immobilières ou mobilières ou entreprises commerciales ou industrielles pouvant se rattacher à l'objet social ou à tout objet similaire ou connexe.</w:t>
      </w:r>
    </w:p>
    <w:p w14:paraId="0000002C" w14:textId="77777777" w:rsidR="00017620" w:rsidRDefault="00000000">
      <w:pPr>
        <w:numPr>
          <w:ilvl w:val="0"/>
          <w:numId w:val="6"/>
        </w:numPr>
        <w:pBdr>
          <w:top w:val="nil"/>
          <w:left w:val="nil"/>
          <w:bottom w:val="nil"/>
          <w:right w:val="nil"/>
          <w:between w:val="nil"/>
        </w:pBdr>
        <w:spacing w:before="0" w:line="260" w:lineRule="auto"/>
        <w:jc w:val="both"/>
      </w:pPr>
      <w:r>
        <w:rPr>
          <w:color w:val="000000"/>
        </w:rPr>
        <w:t>Toutes opérations quelconques contribuant à la réalisation de cet objet.</w:t>
      </w:r>
    </w:p>
    <w:p w14:paraId="0000002D"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3 - Dénomination</w:t>
      </w:r>
    </w:p>
    <w:p w14:paraId="0000002E" w14:textId="03312B22" w:rsidR="00017620" w:rsidRDefault="00000000">
      <w:pPr>
        <w:pBdr>
          <w:top w:val="nil"/>
          <w:left w:val="nil"/>
          <w:bottom w:val="nil"/>
          <w:right w:val="nil"/>
          <w:between w:val="nil"/>
        </w:pBdr>
        <w:spacing w:line="260" w:lineRule="auto"/>
        <w:jc w:val="both"/>
        <w:rPr>
          <w:color w:val="C00000"/>
        </w:rPr>
      </w:pPr>
      <w:r>
        <w:rPr>
          <w:color w:val="000000"/>
        </w:rPr>
        <w:t xml:space="preserve">La dénomination de la Société est </w:t>
      </w:r>
      <w:r w:rsidR="00674895" w:rsidRPr="00674895">
        <w:rPr>
          <w:b/>
          <w:color w:val="C00000"/>
          <w:sz w:val="28"/>
          <w:szCs w:val="28"/>
        </w:rPr>
        <w:t>[</w:t>
      </w:r>
      <w:proofErr w:type="spellStart"/>
      <w:r w:rsidR="00674895" w:rsidRPr="00674895">
        <w:rPr>
          <w:b/>
          <w:color w:val="C00000"/>
          <w:sz w:val="28"/>
          <w:szCs w:val="28"/>
        </w:rPr>
        <w:t>nom_organisme</w:t>
      </w:r>
      <w:proofErr w:type="spellEnd"/>
      <w:r w:rsidR="00674895" w:rsidRPr="00674895">
        <w:rPr>
          <w:b/>
          <w:color w:val="C00000"/>
          <w:sz w:val="28"/>
          <w:szCs w:val="28"/>
        </w:rPr>
        <w:t>]</w:t>
      </w:r>
    </w:p>
    <w:p w14:paraId="0000002F" w14:textId="77777777" w:rsidR="00017620" w:rsidRDefault="00000000">
      <w:pPr>
        <w:pBdr>
          <w:top w:val="nil"/>
          <w:left w:val="nil"/>
          <w:bottom w:val="nil"/>
          <w:right w:val="nil"/>
          <w:between w:val="nil"/>
        </w:pBdr>
        <w:spacing w:line="260" w:lineRule="auto"/>
        <w:jc w:val="both"/>
        <w:rPr>
          <w:color w:val="000000"/>
        </w:rPr>
      </w:pPr>
      <w:r>
        <w:rPr>
          <w:color w:val="000000"/>
        </w:rPr>
        <w:t>Dans tous les actes, factures, annonces, publications et autres documents émanant de la Société, la dénomination sociale doit toujours être précédée ou suivie des mots écrits lisiblement « Société par actions simplifiée » ou des initiales « S.A.S » et de l'indication du montant du capital social.</w:t>
      </w:r>
    </w:p>
    <w:p w14:paraId="00000030"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4 - Siège social</w:t>
      </w:r>
    </w:p>
    <w:p w14:paraId="3FC5971C" w14:textId="77777777" w:rsidR="00674895" w:rsidRDefault="00000000">
      <w:pPr>
        <w:pBdr>
          <w:top w:val="nil"/>
          <w:left w:val="nil"/>
          <w:bottom w:val="nil"/>
          <w:right w:val="nil"/>
          <w:between w:val="nil"/>
        </w:pBdr>
        <w:spacing w:line="260" w:lineRule="auto"/>
        <w:jc w:val="both"/>
        <w:rPr>
          <w:b/>
          <w:color w:val="C00000"/>
          <w:sz w:val="28"/>
          <w:szCs w:val="28"/>
        </w:rPr>
      </w:pPr>
      <w:r>
        <w:rPr>
          <w:color w:val="000000"/>
        </w:rPr>
        <w:t xml:space="preserve">Le siège social est fixé </w:t>
      </w:r>
      <w:r w:rsidR="00674895" w:rsidRPr="00674895">
        <w:rPr>
          <w:b/>
          <w:color w:val="C00000"/>
          <w:sz w:val="28"/>
          <w:szCs w:val="28"/>
        </w:rPr>
        <w:t xml:space="preserve">[adresse] </w:t>
      </w:r>
    </w:p>
    <w:p w14:paraId="00000032" w14:textId="51C9A4D6" w:rsidR="00017620" w:rsidRDefault="00000000">
      <w:pPr>
        <w:pBdr>
          <w:top w:val="nil"/>
          <w:left w:val="nil"/>
          <w:bottom w:val="nil"/>
          <w:right w:val="nil"/>
          <w:between w:val="nil"/>
        </w:pBdr>
        <w:spacing w:line="260" w:lineRule="auto"/>
        <w:jc w:val="both"/>
        <w:rPr>
          <w:color w:val="000000"/>
        </w:rPr>
      </w:pPr>
      <w:r>
        <w:rPr>
          <w:color w:val="000000"/>
        </w:rPr>
        <w:t>Il peut être transféré par décision du Président qui est habilité à modifier les statuts en conséquence. Toutefois, la décision devra être ratifiée par la plus proche décision collective des associés.</w:t>
      </w:r>
    </w:p>
    <w:p w14:paraId="00000033"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5 - Durée</w:t>
      </w:r>
    </w:p>
    <w:p w14:paraId="00000034" w14:textId="77777777" w:rsidR="00017620" w:rsidRDefault="00000000">
      <w:pPr>
        <w:pBdr>
          <w:top w:val="nil"/>
          <w:left w:val="nil"/>
          <w:bottom w:val="nil"/>
          <w:right w:val="nil"/>
          <w:between w:val="nil"/>
        </w:pBdr>
        <w:spacing w:line="260" w:lineRule="auto"/>
        <w:jc w:val="both"/>
        <w:rPr>
          <w:color w:val="000000"/>
        </w:rPr>
      </w:pPr>
      <w:r>
        <w:rPr>
          <w:color w:val="000000"/>
        </w:rPr>
        <w:t xml:space="preserve">La durée de la Société est fixée à </w:t>
      </w:r>
      <w:r>
        <w:rPr>
          <w:b/>
          <w:color w:val="000000"/>
        </w:rPr>
        <w:t>99 ans</w:t>
      </w:r>
      <w:r>
        <w:rPr>
          <w:color w:val="000000"/>
        </w:rPr>
        <w:t xml:space="preserve"> à compter de la date d'immatriculation au registre du commerce et des sociétés, sauf dissolution ou prorogation anticipée.</w:t>
      </w:r>
    </w:p>
    <w:p w14:paraId="00000035" w14:textId="77777777" w:rsidR="00017620" w:rsidRDefault="00000000">
      <w:pPr>
        <w:pBdr>
          <w:top w:val="nil"/>
          <w:left w:val="nil"/>
          <w:bottom w:val="nil"/>
          <w:right w:val="nil"/>
          <w:between w:val="nil"/>
        </w:pBdr>
        <w:spacing w:line="260" w:lineRule="auto"/>
        <w:jc w:val="both"/>
        <w:rPr>
          <w:color w:val="000000"/>
        </w:rPr>
      </w:pPr>
      <w:r>
        <w:rPr>
          <w:color w:val="000000"/>
        </w:rPr>
        <w:lastRenderedPageBreak/>
        <w:t>Les décisions de prorogation de la durée de la Société ou de dissolution anticipée sont prises par décision collective des associés.</w:t>
      </w:r>
    </w:p>
    <w:p w14:paraId="00000036" w14:textId="77777777" w:rsidR="00017620" w:rsidRDefault="00000000">
      <w:pPr>
        <w:pBdr>
          <w:top w:val="nil"/>
          <w:left w:val="nil"/>
          <w:bottom w:val="nil"/>
          <w:right w:val="nil"/>
          <w:between w:val="nil"/>
        </w:pBdr>
        <w:spacing w:line="260" w:lineRule="auto"/>
        <w:jc w:val="both"/>
        <w:rPr>
          <w:color w:val="000000"/>
        </w:rPr>
      </w:pPr>
      <w:r>
        <w:rPr>
          <w:color w:val="000000"/>
        </w:rPr>
        <w:t>Un an au moins avant la date d'expiration de la Société, le Président doit provoquer une réunion de l'assemblée générale extraordinaire des associés à l'effet de décider si la Société doit être prorogée. A défaut, tout associé peut demander au Président du Tribunal de Commerce, statuant sur requête, la désignation d'un mandataire de justice ayant pour mission de provoquer la consultation prévue ci-dessus.</w:t>
      </w:r>
    </w:p>
    <w:p w14:paraId="00000037" w14:textId="77777777" w:rsidR="00017620" w:rsidRDefault="00017620">
      <w:pPr>
        <w:pBdr>
          <w:top w:val="nil"/>
          <w:left w:val="nil"/>
          <w:bottom w:val="nil"/>
          <w:right w:val="nil"/>
          <w:between w:val="nil"/>
        </w:pBdr>
        <w:spacing w:before="440" w:after="220" w:line="260" w:lineRule="auto"/>
        <w:rPr>
          <w:b/>
          <w:color w:val="000000"/>
        </w:rPr>
      </w:pPr>
    </w:p>
    <w:p w14:paraId="00000038"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6 - Exercice social</w:t>
      </w:r>
    </w:p>
    <w:p w14:paraId="00000039" w14:textId="77777777" w:rsidR="00017620" w:rsidRDefault="00000000">
      <w:pPr>
        <w:pBdr>
          <w:top w:val="nil"/>
          <w:left w:val="nil"/>
          <w:bottom w:val="nil"/>
          <w:right w:val="nil"/>
          <w:between w:val="nil"/>
        </w:pBdr>
        <w:spacing w:line="260" w:lineRule="auto"/>
        <w:jc w:val="both"/>
        <w:rPr>
          <w:color w:val="000000"/>
        </w:rPr>
      </w:pPr>
      <w:r>
        <w:rPr>
          <w:color w:val="000000"/>
        </w:rPr>
        <w:t xml:space="preserve">L'exercice social commence le </w:t>
      </w:r>
      <w:r>
        <w:rPr>
          <w:b/>
          <w:color w:val="C00000"/>
        </w:rPr>
        <w:t>1er janvier</w:t>
      </w:r>
      <w:r>
        <w:rPr>
          <w:color w:val="C00000"/>
        </w:rPr>
        <w:t xml:space="preserve"> </w:t>
      </w:r>
      <w:r>
        <w:rPr>
          <w:color w:val="000000"/>
        </w:rPr>
        <w:t xml:space="preserve">de chaque année et se termine le </w:t>
      </w:r>
      <w:r>
        <w:rPr>
          <w:b/>
          <w:color w:val="C00000"/>
        </w:rPr>
        <w:t>31 décembre</w:t>
      </w:r>
      <w:r>
        <w:rPr>
          <w:color w:val="C00000"/>
        </w:rPr>
        <w:t xml:space="preserve"> </w:t>
      </w:r>
      <w:r>
        <w:rPr>
          <w:color w:val="000000"/>
        </w:rPr>
        <w:t>de l'année suivante.</w:t>
      </w:r>
    </w:p>
    <w:p w14:paraId="0000003A" w14:textId="77777777" w:rsidR="00017620" w:rsidRDefault="00000000">
      <w:pPr>
        <w:pBdr>
          <w:top w:val="nil"/>
          <w:left w:val="nil"/>
          <w:bottom w:val="nil"/>
          <w:right w:val="nil"/>
          <w:between w:val="nil"/>
        </w:pBdr>
        <w:spacing w:line="260" w:lineRule="auto"/>
        <w:jc w:val="both"/>
        <w:rPr>
          <w:color w:val="000000"/>
        </w:rPr>
      </w:pPr>
      <w:r>
        <w:rPr>
          <w:color w:val="000000"/>
        </w:rPr>
        <w:t xml:space="preserve">Le premier exercice social sera clos le </w:t>
      </w:r>
      <w:r>
        <w:rPr>
          <w:b/>
          <w:color w:val="C00000"/>
        </w:rPr>
        <w:t>31 Décembre 2024.</w:t>
      </w:r>
    </w:p>
    <w:p w14:paraId="0000003B" w14:textId="77777777" w:rsidR="00017620" w:rsidRDefault="00000000">
      <w:pPr>
        <w:pBdr>
          <w:top w:val="nil"/>
          <w:left w:val="nil"/>
          <w:bottom w:val="nil"/>
          <w:right w:val="nil"/>
          <w:between w:val="nil"/>
        </w:pBdr>
        <w:spacing w:before="680" w:after="440" w:line="260" w:lineRule="auto"/>
        <w:rPr>
          <w:b/>
          <w:smallCaps/>
          <w:color w:val="000000"/>
          <w:sz w:val="24"/>
          <w:szCs w:val="24"/>
        </w:rPr>
      </w:pPr>
      <w:r>
        <w:rPr>
          <w:b/>
          <w:smallCaps/>
          <w:color w:val="000000"/>
          <w:sz w:val="24"/>
          <w:szCs w:val="24"/>
        </w:rPr>
        <w:t>TITRE II - APPORTS - CAPITAL SOCIAL</w:t>
      </w:r>
    </w:p>
    <w:p w14:paraId="0000003C"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7 - Apports</w:t>
      </w:r>
    </w:p>
    <w:p w14:paraId="0000003D" w14:textId="77777777" w:rsidR="00017620" w:rsidRDefault="00000000">
      <w:pPr>
        <w:pBdr>
          <w:top w:val="nil"/>
          <w:left w:val="nil"/>
          <w:bottom w:val="nil"/>
          <w:right w:val="nil"/>
          <w:between w:val="nil"/>
        </w:pBdr>
        <w:spacing w:before="440" w:after="220" w:line="260" w:lineRule="auto"/>
        <w:rPr>
          <w:b/>
          <w:color w:val="000000"/>
          <w:u w:val="single"/>
        </w:rPr>
      </w:pPr>
      <w:r>
        <w:rPr>
          <w:b/>
          <w:color w:val="000000"/>
          <w:u w:val="single"/>
        </w:rPr>
        <w:t>ARTICLE 7-1 - APPORT EN NUMERAIRE</w:t>
      </w:r>
    </w:p>
    <w:p w14:paraId="0000003E" w14:textId="5446CD08" w:rsidR="00017620" w:rsidRDefault="00674895">
      <w:pPr>
        <w:numPr>
          <w:ilvl w:val="0"/>
          <w:numId w:val="5"/>
        </w:numPr>
        <w:pBdr>
          <w:top w:val="nil"/>
          <w:left w:val="nil"/>
          <w:bottom w:val="nil"/>
          <w:right w:val="nil"/>
          <w:between w:val="nil"/>
        </w:pBdr>
        <w:spacing w:before="0" w:line="260" w:lineRule="auto"/>
        <w:jc w:val="both"/>
      </w:pPr>
      <w:bookmarkStart w:id="4" w:name="_heading=h.2et92p0" w:colFirst="0" w:colLast="0"/>
      <w:bookmarkEnd w:id="4"/>
      <w:r w:rsidRPr="00674895">
        <w:rPr>
          <w:b/>
          <w:color w:val="C00000"/>
          <w:sz w:val="28"/>
          <w:szCs w:val="28"/>
        </w:rPr>
        <w:t>[</w:t>
      </w:r>
      <w:proofErr w:type="gramStart"/>
      <w:r w:rsidRPr="00674895">
        <w:rPr>
          <w:b/>
          <w:color w:val="C00000"/>
          <w:sz w:val="28"/>
          <w:szCs w:val="28"/>
        </w:rPr>
        <w:t>nom</w:t>
      </w:r>
      <w:proofErr w:type="gramEnd"/>
      <w:r w:rsidRPr="00674895">
        <w:rPr>
          <w:b/>
          <w:color w:val="C00000"/>
          <w:sz w:val="28"/>
          <w:szCs w:val="28"/>
        </w:rPr>
        <w:t>_associe1]</w:t>
      </w:r>
      <w:r w:rsidR="00E063B9">
        <w:rPr>
          <w:color w:val="000000"/>
        </w:rPr>
        <w:t xml:space="preserve"> apporte à la Société la somme de </w:t>
      </w:r>
      <w:r w:rsidRPr="00674895">
        <w:rPr>
          <w:b/>
          <w:color w:val="C00000"/>
        </w:rPr>
        <w:t>[apport_associe1]</w:t>
      </w:r>
      <w:r w:rsidR="00E063B9">
        <w:rPr>
          <w:b/>
          <w:color w:val="C00000"/>
        </w:rPr>
        <w:t xml:space="preserve"> euros</w:t>
      </w:r>
      <w:r w:rsidR="00E063B9">
        <w:rPr>
          <w:color w:val="000000"/>
        </w:rPr>
        <w:t>.</w:t>
      </w:r>
    </w:p>
    <w:p w14:paraId="0000003F" w14:textId="77777777" w:rsidR="00017620" w:rsidRDefault="00000000">
      <w:pPr>
        <w:numPr>
          <w:ilvl w:val="0"/>
          <w:numId w:val="3"/>
        </w:numPr>
        <w:pBdr>
          <w:top w:val="nil"/>
          <w:left w:val="nil"/>
          <w:bottom w:val="nil"/>
          <w:right w:val="nil"/>
          <w:between w:val="nil"/>
        </w:pBdr>
        <w:spacing w:before="0" w:line="260" w:lineRule="auto"/>
        <w:jc w:val="both"/>
      </w:pPr>
      <w:r>
        <w:rPr>
          <w:color w:val="000000"/>
        </w:rPr>
        <w:t xml:space="preserve">Ci </w:t>
      </w:r>
      <w:r>
        <w:rPr>
          <w:color w:val="C00000"/>
        </w:rPr>
        <w:t xml:space="preserve">cinq cent </w:t>
      </w:r>
      <w:r>
        <w:rPr>
          <w:color w:val="000000"/>
        </w:rPr>
        <w:t>euros.</w:t>
      </w:r>
    </w:p>
    <w:p w14:paraId="00000040" w14:textId="77777777" w:rsidR="00017620" w:rsidRDefault="00017620">
      <w:pPr>
        <w:numPr>
          <w:ilvl w:val="0"/>
          <w:numId w:val="3"/>
        </w:numPr>
        <w:pBdr>
          <w:top w:val="nil"/>
          <w:left w:val="nil"/>
          <w:bottom w:val="nil"/>
          <w:right w:val="nil"/>
          <w:between w:val="nil"/>
        </w:pBdr>
        <w:spacing w:before="0" w:line="260" w:lineRule="auto"/>
        <w:jc w:val="both"/>
      </w:pPr>
    </w:p>
    <w:p w14:paraId="00000041" w14:textId="1846EF70" w:rsidR="00017620" w:rsidRDefault="00674895">
      <w:pPr>
        <w:numPr>
          <w:ilvl w:val="0"/>
          <w:numId w:val="5"/>
        </w:numPr>
        <w:pBdr>
          <w:top w:val="nil"/>
          <w:left w:val="nil"/>
          <w:bottom w:val="nil"/>
          <w:right w:val="nil"/>
          <w:between w:val="nil"/>
        </w:pBdr>
        <w:spacing w:before="0" w:line="260" w:lineRule="auto"/>
        <w:jc w:val="both"/>
      </w:pPr>
      <w:r w:rsidRPr="00674895">
        <w:rPr>
          <w:b/>
          <w:color w:val="C00000"/>
          <w:sz w:val="28"/>
          <w:szCs w:val="28"/>
        </w:rPr>
        <w:t>[</w:t>
      </w:r>
      <w:proofErr w:type="gramStart"/>
      <w:r w:rsidRPr="00674895">
        <w:rPr>
          <w:b/>
          <w:color w:val="C00000"/>
          <w:sz w:val="28"/>
          <w:szCs w:val="28"/>
        </w:rPr>
        <w:t>nom</w:t>
      </w:r>
      <w:proofErr w:type="gramEnd"/>
      <w:r w:rsidRPr="00674895">
        <w:rPr>
          <w:b/>
          <w:color w:val="C00000"/>
          <w:sz w:val="28"/>
          <w:szCs w:val="28"/>
        </w:rPr>
        <w:t>_associe2]</w:t>
      </w:r>
      <w:r>
        <w:rPr>
          <w:b/>
          <w:color w:val="C00000"/>
          <w:sz w:val="28"/>
          <w:szCs w:val="28"/>
        </w:rPr>
        <w:t xml:space="preserve"> </w:t>
      </w:r>
      <w:r w:rsidR="00E063B9">
        <w:rPr>
          <w:color w:val="000000"/>
        </w:rPr>
        <w:t xml:space="preserve">apporte à la Société la somme de </w:t>
      </w:r>
      <w:r w:rsidRPr="00674895">
        <w:rPr>
          <w:b/>
          <w:color w:val="C00000"/>
        </w:rPr>
        <w:t>[apport_associe2]</w:t>
      </w:r>
      <w:r>
        <w:rPr>
          <w:b/>
          <w:color w:val="C00000"/>
        </w:rPr>
        <w:t xml:space="preserve"> </w:t>
      </w:r>
      <w:r w:rsidR="00E063B9">
        <w:rPr>
          <w:b/>
          <w:color w:val="C00000"/>
        </w:rPr>
        <w:t>euros</w:t>
      </w:r>
      <w:r w:rsidR="00E063B9">
        <w:rPr>
          <w:color w:val="000000"/>
        </w:rPr>
        <w:t>.</w:t>
      </w:r>
    </w:p>
    <w:p w14:paraId="00000042" w14:textId="77777777" w:rsidR="00017620" w:rsidRDefault="00000000">
      <w:pPr>
        <w:pBdr>
          <w:top w:val="nil"/>
          <w:left w:val="nil"/>
          <w:bottom w:val="nil"/>
          <w:right w:val="nil"/>
          <w:between w:val="nil"/>
        </w:pBdr>
        <w:spacing w:before="0" w:line="260" w:lineRule="auto"/>
        <w:ind w:left="708" w:firstLine="142"/>
        <w:jc w:val="both"/>
        <w:rPr>
          <w:color w:val="000000"/>
        </w:rPr>
      </w:pPr>
      <w:r>
        <w:rPr>
          <w:color w:val="000000"/>
        </w:rPr>
        <w:t xml:space="preserve">      Ci </w:t>
      </w:r>
      <w:r>
        <w:rPr>
          <w:color w:val="C00000"/>
        </w:rPr>
        <w:t>cinq cent</w:t>
      </w:r>
      <w:r>
        <w:rPr>
          <w:color w:val="000000"/>
        </w:rPr>
        <w:t xml:space="preserve"> euros.</w:t>
      </w:r>
    </w:p>
    <w:p w14:paraId="00000043" w14:textId="09811BFB" w:rsidR="00017620" w:rsidRDefault="00000000">
      <w:pPr>
        <w:pBdr>
          <w:top w:val="nil"/>
          <w:left w:val="nil"/>
          <w:bottom w:val="nil"/>
          <w:right w:val="nil"/>
          <w:between w:val="nil"/>
        </w:pBdr>
        <w:spacing w:line="260" w:lineRule="auto"/>
        <w:jc w:val="both"/>
        <w:rPr>
          <w:color w:val="000000"/>
        </w:rPr>
      </w:pPr>
      <w:r>
        <w:rPr>
          <w:color w:val="000000"/>
        </w:rPr>
        <w:t xml:space="preserve">Soit, au total, la somme de </w:t>
      </w:r>
      <w:r w:rsidR="00674895" w:rsidRPr="00674895">
        <w:rPr>
          <w:color w:val="C00000"/>
        </w:rPr>
        <w:t>[capital]</w:t>
      </w:r>
      <w:r w:rsidR="00674895">
        <w:rPr>
          <w:color w:val="C00000"/>
        </w:rPr>
        <w:t xml:space="preserve"> </w:t>
      </w:r>
      <w:r>
        <w:rPr>
          <w:color w:val="000000"/>
        </w:rPr>
        <w:t xml:space="preserve">euros, ci </w:t>
      </w:r>
      <w:r>
        <w:rPr>
          <w:b/>
          <w:color w:val="C00000"/>
        </w:rPr>
        <w:t>MILLE</w:t>
      </w:r>
      <w:r>
        <w:rPr>
          <w:color w:val="C00000"/>
        </w:rPr>
        <w:t xml:space="preserve"> </w:t>
      </w:r>
      <w:r>
        <w:rPr>
          <w:color w:val="000000"/>
        </w:rPr>
        <w:t>euros.</w:t>
      </w:r>
    </w:p>
    <w:p w14:paraId="00000044" w14:textId="77777777" w:rsidR="00017620" w:rsidRDefault="00017620">
      <w:pPr>
        <w:widowControl w:val="0"/>
        <w:pBdr>
          <w:top w:val="nil"/>
          <w:left w:val="nil"/>
          <w:bottom w:val="nil"/>
          <w:right w:val="nil"/>
          <w:between w:val="nil"/>
        </w:pBdr>
        <w:spacing w:before="0" w:line="246" w:lineRule="auto"/>
        <w:ind w:right="264"/>
        <w:jc w:val="both"/>
        <w:rPr>
          <w:color w:val="000000"/>
        </w:rPr>
      </w:pPr>
    </w:p>
    <w:p w14:paraId="00000045" w14:textId="77777777" w:rsidR="00017620" w:rsidRDefault="00000000">
      <w:pPr>
        <w:widowControl w:val="0"/>
        <w:pBdr>
          <w:top w:val="nil"/>
          <w:left w:val="nil"/>
          <w:bottom w:val="nil"/>
          <w:right w:val="nil"/>
          <w:between w:val="nil"/>
        </w:pBdr>
        <w:spacing w:before="0" w:line="246" w:lineRule="auto"/>
        <w:ind w:right="264"/>
        <w:jc w:val="both"/>
        <w:rPr>
          <w:color w:val="000000"/>
        </w:rPr>
      </w:pPr>
      <w:r>
        <w:rPr>
          <w:color w:val="000000"/>
        </w:rPr>
        <w:t xml:space="preserve">Les fonds correspondants aux apports en numéraire seront déposés par chacun des associés, sur le compte ouvert au nom de la société en formation auprès de l’étude notariale de Maître Quentin FOUREZ, située 1 place Maréchal Gallieni, 27 500 Pont </w:t>
      </w:r>
      <w:proofErr w:type="spellStart"/>
      <w:r>
        <w:rPr>
          <w:color w:val="000000"/>
        </w:rPr>
        <w:t>Audemer</w:t>
      </w:r>
      <w:proofErr w:type="spellEnd"/>
      <w:r>
        <w:rPr>
          <w:color w:val="000000"/>
        </w:rPr>
        <w:t>, ainsi qu’il résultera du certificat établi par le notaire dépositaire des fonds, sur présentation notamment de l’état des souscriptions mentionnant la somme versée par les associés. L’état des souscriptions joint aux présents statuts est certifié sincère et véritable par le représentant légal de la société.</w:t>
      </w:r>
    </w:p>
    <w:p w14:paraId="00000046" w14:textId="77777777" w:rsidR="00017620" w:rsidRDefault="00000000">
      <w:pPr>
        <w:pBdr>
          <w:top w:val="nil"/>
          <w:left w:val="nil"/>
          <w:bottom w:val="nil"/>
          <w:right w:val="nil"/>
          <w:between w:val="nil"/>
        </w:pBdr>
        <w:spacing w:before="440" w:after="220" w:line="260" w:lineRule="auto"/>
        <w:rPr>
          <w:b/>
          <w:color w:val="000000"/>
          <w:u w:val="single"/>
        </w:rPr>
      </w:pPr>
      <w:r>
        <w:rPr>
          <w:b/>
          <w:color w:val="000000"/>
          <w:u w:val="single"/>
        </w:rPr>
        <w:t>Récapitulation des apports</w:t>
      </w:r>
    </w:p>
    <w:p w14:paraId="00000047" w14:textId="5BA03D6C" w:rsidR="00017620" w:rsidRDefault="00000000">
      <w:pPr>
        <w:numPr>
          <w:ilvl w:val="0"/>
          <w:numId w:val="6"/>
        </w:numPr>
        <w:pBdr>
          <w:top w:val="nil"/>
          <w:left w:val="nil"/>
          <w:bottom w:val="nil"/>
          <w:right w:val="nil"/>
          <w:between w:val="nil"/>
        </w:pBdr>
        <w:spacing w:before="0" w:line="260" w:lineRule="auto"/>
        <w:jc w:val="both"/>
      </w:pPr>
      <w:r>
        <w:rPr>
          <w:color w:val="000000"/>
        </w:rPr>
        <w:t xml:space="preserve">Apports en numéraire : </w:t>
      </w:r>
      <w:r w:rsidR="00674895" w:rsidRPr="00674895">
        <w:rPr>
          <w:color w:val="000000"/>
        </w:rPr>
        <w:t>[capital]</w:t>
      </w:r>
      <w:r>
        <w:rPr>
          <w:color w:val="000000"/>
        </w:rPr>
        <w:t xml:space="preserve"> euros, ci MILLE euros.</w:t>
      </w:r>
    </w:p>
    <w:p w14:paraId="00000048" w14:textId="303FB409" w:rsidR="00017620" w:rsidRDefault="00000000">
      <w:pPr>
        <w:numPr>
          <w:ilvl w:val="0"/>
          <w:numId w:val="6"/>
        </w:numPr>
        <w:pBdr>
          <w:top w:val="nil"/>
          <w:left w:val="nil"/>
          <w:bottom w:val="nil"/>
          <w:right w:val="nil"/>
          <w:between w:val="nil"/>
        </w:pBdr>
        <w:spacing w:before="0" w:line="260" w:lineRule="auto"/>
        <w:jc w:val="both"/>
      </w:pPr>
      <w:r>
        <w:rPr>
          <w:b/>
          <w:color w:val="000000"/>
        </w:rPr>
        <w:t xml:space="preserve">Total des apports formant le capital social </w:t>
      </w:r>
      <w:r w:rsidR="00674895" w:rsidRPr="00674895">
        <w:rPr>
          <w:b/>
          <w:color w:val="000000"/>
        </w:rPr>
        <w:t>[capital]</w:t>
      </w:r>
      <w:r>
        <w:rPr>
          <w:b/>
          <w:color w:val="000000"/>
        </w:rPr>
        <w:t xml:space="preserve"> euros</w:t>
      </w:r>
      <w:r>
        <w:rPr>
          <w:color w:val="000000"/>
        </w:rPr>
        <w:t xml:space="preserve">, </w:t>
      </w:r>
      <w:r>
        <w:rPr>
          <w:b/>
          <w:color w:val="000000"/>
        </w:rPr>
        <w:t>ci MILLE euros</w:t>
      </w:r>
      <w:r>
        <w:rPr>
          <w:color w:val="000000"/>
        </w:rPr>
        <w:br/>
      </w:r>
    </w:p>
    <w:p w14:paraId="00000049"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8 - Capital social</w:t>
      </w:r>
    </w:p>
    <w:p w14:paraId="0000004A" w14:textId="063E4E49" w:rsidR="00017620" w:rsidRDefault="00000000">
      <w:pPr>
        <w:pBdr>
          <w:top w:val="nil"/>
          <w:left w:val="nil"/>
          <w:bottom w:val="nil"/>
          <w:right w:val="nil"/>
          <w:between w:val="nil"/>
        </w:pBdr>
        <w:spacing w:line="260" w:lineRule="auto"/>
        <w:jc w:val="both"/>
        <w:rPr>
          <w:color w:val="000000"/>
        </w:rPr>
      </w:pPr>
      <w:r>
        <w:rPr>
          <w:color w:val="000000"/>
        </w:rPr>
        <w:t xml:space="preserve">Le capital social est fixé à la somme de </w:t>
      </w:r>
      <w:r w:rsidR="00674895" w:rsidRPr="00674895">
        <w:rPr>
          <w:b/>
          <w:color w:val="000000"/>
        </w:rPr>
        <w:t>[capital]</w:t>
      </w:r>
      <w:r w:rsidR="00674895" w:rsidRPr="00674895">
        <w:rPr>
          <w:b/>
          <w:color w:val="000000"/>
        </w:rPr>
        <w:t xml:space="preserve"> </w:t>
      </w:r>
      <w:r>
        <w:rPr>
          <w:b/>
          <w:color w:val="000000"/>
        </w:rPr>
        <w:t>(MILLE euros)</w:t>
      </w:r>
      <w:r>
        <w:rPr>
          <w:color w:val="000000"/>
        </w:rPr>
        <w:t>.</w:t>
      </w:r>
    </w:p>
    <w:p w14:paraId="0000004B" w14:textId="1A1D4134" w:rsidR="00017620" w:rsidRDefault="00000000">
      <w:pPr>
        <w:pBdr>
          <w:top w:val="nil"/>
          <w:left w:val="nil"/>
          <w:bottom w:val="nil"/>
          <w:right w:val="nil"/>
          <w:between w:val="nil"/>
        </w:pBdr>
        <w:spacing w:line="260" w:lineRule="auto"/>
        <w:jc w:val="both"/>
        <w:rPr>
          <w:color w:val="000000"/>
        </w:rPr>
      </w:pPr>
      <w:r>
        <w:rPr>
          <w:color w:val="000000"/>
        </w:rPr>
        <w:t xml:space="preserve">Il est divisé en </w:t>
      </w:r>
      <w:r w:rsidR="00674895" w:rsidRPr="00674895">
        <w:rPr>
          <w:b/>
          <w:color w:val="000000"/>
        </w:rPr>
        <w:t>[capital]</w:t>
      </w:r>
      <w:r w:rsidR="00674895" w:rsidRPr="00674895">
        <w:rPr>
          <w:b/>
          <w:color w:val="000000"/>
        </w:rPr>
        <w:t xml:space="preserve"> </w:t>
      </w:r>
      <w:r>
        <w:rPr>
          <w:b/>
          <w:color w:val="000000"/>
        </w:rPr>
        <w:t>(MILLE) actions ordinaires</w:t>
      </w:r>
      <w:r>
        <w:rPr>
          <w:color w:val="000000"/>
        </w:rPr>
        <w:t xml:space="preserve"> </w:t>
      </w:r>
      <w:proofErr w:type="gramStart"/>
      <w:r>
        <w:rPr>
          <w:color w:val="000000"/>
        </w:rPr>
        <w:t>de</w:t>
      </w:r>
      <w:r w:rsidR="00E063B9">
        <w:rPr>
          <w:color w:val="000000"/>
        </w:rPr>
        <w:t xml:space="preserve"> </w:t>
      </w:r>
      <w:r>
        <w:rPr>
          <w:b/>
          <w:color w:val="000000"/>
        </w:rPr>
        <w:t>UN</w:t>
      </w:r>
      <w:proofErr w:type="gramEnd"/>
      <w:r>
        <w:rPr>
          <w:b/>
          <w:color w:val="000000"/>
        </w:rPr>
        <w:t xml:space="preserve"> euros</w:t>
      </w:r>
      <w:r>
        <w:rPr>
          <w:color w:val="000000"/>
        </w:rPr>
        <w:t xml:space="preserve"> chacune, entièrement libérées et de même catégorie.</w:t>
      </w:r>
    </w:p>
    <w:p w14:paraId="0000004C" w14:textId="77777777" w:rsidR="00017620" w:rsidRDefault="00000000">
      <w:pPr>
        <w:pBdr>
          <w:top w:val="nil"/>
          <w:left w:val="nil"/>
          <w:bottom w:val="nil"/>
          <w:right w:val="nil"/>
          <w:between w:val="nil"/>
        </w:pBdr>
        <w:spacing w:before="440" w:after="220" w:line="260" w:lineRule="auto"/>
        <w:rPr>
          <w:b/>
          <w:color w:val="000000"/>
        </w:rPr>
      </w:pPr>
      <w:r>
        <w:rPr>
          <w:b/>
          <w:color w:val="000000"/>
        </w:rPr>
        <w:lastRenderedPageBreak/>
        <w:t>ARTICLE 9 - Modifications du capital social</w:t>
      </w:r>
    </w:p>
    <w:p w14:paraId="0000004D" w14:textId="77777777" w:rsidR="00017620" w:rsidRDefault="00000000" w:rsidP="00E063B9">
      <w:pPr>
        <w:jc w:val="both"/>
      </w:pPr>
      <w:r>
        <w:t>Le capital ne peut être augmenté ou réduit que par une décision collective des associés statuant sur le rapport du Président.</w:t>
      </w:r>
    </w:p>
    <w:p w14:paraId="0000004E" w14:textId="77777777" w:rsidR="00017620" w:rsidRDefault="00000000" w:rsidP="00E063B9">
      <w:pPr>
        <w:jc w:val="both"/>
      </w:pPr>
      <w:r>
        <w:t>Le capital social peut être augmenté soit par émission d'actions ordinaires ou de préférence, soit par majoration du montant nominal des titres de capital existants.</w:t>
      </w:r>
    </w:p>
    <w:p w14:paraId="0000004F" w14:textId="77777777" w:rsidR="00017620" w:rsidRDefault="00000000" w:rsidP="00E063B9">
      <w:pPr>
        <w:jc w:val="both"/>
      </w:pPr>
      <w:r>
        <w:t>Il peut également être augmenté par l'exercice des droits attachés à des valeurs mobilières donnant accès au capital, dans les conditions prévues par la loi.</w:t>
      </w:r>
    </w:p>
    <w:p w14:paraId="00000050" w14:textId="77777777" w:rsidR="00017620" w:rsidRDefault="00000000" w:rsidP="00E063B9">
      <w:pPr>
        <w:jc w:val="both"/>
      </w:pPr>
      <w:r>
        <w:t>Les titres de capital nouveaux sont émis soit à leur montant nominal, soit à ce montant majoré d'une prime d'émission.</w:t>
      </w:r>
    </w:p>
    <w:p w14:paraId="00000051" w14:textId="77777777" w:rsidR="00017620" w:rsidRDefault="00000000" w:rsidP="00E063B9">
      <w:pPr>
        <w:jc w:val="both"/>
      </w:pPr>
      <w:r>
        <w:t>Ils sont libérés soit par apport en numéraire y compris par compensation avec des créances liquides et exigibles sur la Société, soit par apport en nature, soit par incorporation de réserves, bénéfices ou primes d'émission, soit en conséquence d'une fusion ou d'une scission.</w:t>
      </w:r>
    </w:p>
    <w:p w14:paraId="00000052" w14:textId="77777777" w:rsidR="00017620" w:rsidRDefault="00000000" w:rsidP="00E063B9">
      <w:pPr>
        <w:jc w:val="both"/>
      </w:pPr>
      <w:r>
        <w:t>Ils peuvent aussi être libérés consécutivement à l'exercice d'un droit attaché à des valeurs mobilières donnant accès au capital comprenant, le cas échéant, le versement des sommes correspondantes.</w:t>
      </w:r>
    </w:p>
    <w:p w14:paraId="00000053" w14:textId="77777777" w:rsidR="00017620" w:rsidRDefault="00000000" w:rsidP="00E063B9">
      <w:pPr>
        <w:jc w:val="both"/>
      </w:pPr>
      <w:r>
        <w:t>Les associés peuvent déléguer au Président les pouvoirs nécessaires à l'effet de réaliser ou de décider, dans les conditions et délais prévus par la loi, l'augmentation ou la réduction du capital.</w:t>
      </w:r>
    </w:p>
    <w:p w14:paraId="00000054" w14:textId="77777777" w:rsidR="00017620" w:rsidRDefault="00000000" w:rsidP="00E063B9">
      <w:pPr>
        <w:jc w:val="both"/>
      </w:pPr>
      <w:r>
        <w:t>En cas d'augmentation du capital en numéraire ou d'émission de valeurs mobilières donnant accès au capital ou donnant droit à l'attribution de titres de créances, les associés ont, sauf stipulations contraires éventuelles des présents statuts concernant les actions de préférence sans droit de vote, proportionnellement au montant de leurs actions, un droit de préférence à la souscription des nouveaux titres émis. Toutefois, les associés peuvent renoncer à titre individuel à leur droit préférentiel de souscription et la décision d'augmentation du capital peut supprimer ce droit préférentiel dans les conditions prévues par la loi.</w:t>
      </w:r>
    </w:p>
    <w:p w14:paraId="00000055" w14:textId="77777777" w:rsidR="00017620" w:rsidRDefault="00000000" w:rsidP="00E063B9">
      <w:pPr>
        <w:jc w:val="both"/>
      </w:pPr>
      <w:r>
        <w:t>Les actions nouvelles de numéraire doivent obligatoirement être libérées lors de la souscription de la quotité du nominal (ou du pair) prévue par la loi et, le cas échéant, de la totalité de la prime d'émission.</w:t>
      </w:r>
    </w:p>
    <w:p w14:paraId="00000056"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10 - Comptes Courants d'associés</w:t>
      </w:r>
    </w:p>
    <w:p w14:paraId="00000057" w14:textId="77777777" w:rsidR="00017620" w:rsidRDefault="00000000">
      <w:pPr>
        <w:pBdr>
          <w:top w:val="nil"/>
          <w:left w:val="nil"/>
          <w:bottom w:val="nil"/>
          <w:right w:val="nil"/>
          <w:between w:val="nil"/>
        </w:pBdr>
        <w:spacing w:line="260" w:lineRule="auto"/>
        <w:jc w:val="both"/>
        <w:rPr>
          <w:color w:val="000000"/>
        </w:rPr>
      </w:pPr>
      <w:r>
        <w:rPr>
          <w:color w:val="000000"/>
        </w:rPr>
        <w:t xml:space="preserve">La Société peut recevoir de ses associés et/ou de son Président, des fonds en dépôt, sous forme d'avances en compte courant. </w:t>
      </w:r>
    </w:p>
    <w:p w14:paraId="00000058" w14:textId="77777777" w:rsidR="00017620" w:rsidRDefault="00000000">
      <w:pPr>
        <w:pBdr>
          <w:top w:val="nil"/>
          <w:left w:val="nil"/>
          <w:bottom w:val="nil"/>
          <w:right w:val="nil"/>
          <w:between w:val="nil"/>
        </w:pBdr>
        <w:spacing w:line="260" w:lineRule="auto"/>
        <w:jc w:val="both"/>
        <w:rPr>
          <w:color w:val="000000"/>
        </w:rPr>
      </w:pPr>
      <w:r>
        <w:rPr>
          <w:color w:val="000000"/>
        </w:rPr>
        <w:t xml:space="preserve">Les conditions et modalités de ces avances, et notamment leur rémunération et les conditions de retrait sont déterminées d'un commun accord entre l'associé et/ou le Président intéressé(s). </w:t>
      </w:r>
    </w:p>
    <w:p w14:paraId="00000059" w14:textId="77777777" w:rsidR="00017620" w:rsidRDefault="00000000">
      <w:pPr>
        <w:pBdr>
          <w:top w:val="nil"/>
          <w:left w:val="nil"/>
          <w:bottom w:val="nil"/>
          <w:right w:val="nil"/>
          <w:between w:val="nil"/>
        </w:pBdr>
        <w:spacing w:before="680" w:after="440" w:line="260" w:lineRule="auto"/>
        <w:rPr>
          <w:b/>
          <w:smallCaps/>
          <w:color w:val="000000"/>
          <w:sz w:val="24"/>
          <w:szCs w:val="24"/>
        </w:rPr>
      </w:pPr>
      <w:r>
        <w:rPr>
          <w:b/>
          <w:smallCaps/>
          <w:color w:val="000000"/>
          <w:sz w:val="24"/>
          <w:szCs w:val="24"/>
        </w:rPr>
        <w:t>TITRE III - ACTIONS</w:t>
      </w:r>
    </w:p>
    <w:p w14:paraId="0000005A"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11 - Indivisibilité des actions - Usufruit</w:t>
      </w:r>
    </w:p>
    <w:p w14:paraId="0000005B" w14:textId="77777777" w:rsidR="00017620" w:rsidRDefault="00000000">
      <w:pPr>
        <w:pBdr>
          <w:top w:val="nil"/>
          <w:left w:val="nil"/>
          <w:bottom w:val="nil"/>
          <w:right w:val="nil"/>
          <w:between w:val="nil"/>
        </w:pBdr>
        <w:spacing w:line="260" w:lineRule="auto"/>
        <w:jc w:val="both"/>
        <w:rPr>
          <w:color w:val="000000"/>
        </w:rPr>
      </w:pPr>
      <w:r>
        <w:rPr>
          <w:color w:val="000000"/>
        </w:rPr>
        <w:t>1 - Les actions sont indivisibles à l'égard de la Société.</w:t>
      </w:r>
    </w:p>
    <w:p w14:paraId="0000005C" w14:textId="77777777" w:rsidR="00017620" w:rsidRDefault="00000000">
      <w:pPr>
        <w:pBdr>
          <w:top w:val="nil"/>
          <w:left w:val="nil"/>
          <w:bottom w:val="nil"/>
          <w:right w:val="nil"/>
          <w:between w:val="nil"/>
        </w:pBdr>
        <w:spacing w:line="260" w:lineRule="auto"/>
        <w:jc w:val="both"/>
        <w:rPr>
          <w:color w:val="000000"/>
        </w:rPr>
      </w:pPr>
      <w:r>
        <w:rPr>
          <w:color w:val="000000"/>
        </w:rPr>
        <w:t>Les copropriétaires d'actions indivises sont représentés aux assemblées générales par l'un d'eux ou par un mandataire commun de leur choix. A défaut d'accord entre eux sur le choix d'un mandataire, celui-ci est désigné par ordonnance du Président du Tribunal de Commerce statuant en référé à la demande du copropriétaire le plus diligent.</w:t>
      </w:r>
    </w:p>
    <w:p w14:paraId="0000005D" w14:textId="77777777" w:rsidR="00017620" w:rsidRDefault="00000000">
      <w:pPr>
        <w:pBdr>
          <w:top w:val="nil"/>
          <w:left w:val="nil"/>
          <w:bottom w:val="nil"/>
          <w:right w:val="nil"/>
          <w:between w:val="nil"/>
        </w:pBdr>
        <w:spacing w:line="260" w:lineRule="auto"/>
        <w:jc w:val="both"/>
        <w:rPr>
          <w:color w:val="000000"/>
        </w:rPr>
      </w:pPr>
      <w:r>
        <w:rPr>
          <w:color w:val="000000"/>
        </w:rPr>
        <w:t xml:space="preserve">2 - Le droit de vote attaché à l'action appartient à l'usufruitier dans les assemblées générales ordinaires et au nu-propriétaire dans les assemblées générales extraordinaires. Cependant, les titulaires d'actions dont la propriété est démembrée peuvent convenir entre eux de toute autre répartition pour l'exercice du droit de vote lors des décisions collectives des associés et notamment prévoir, sous réserve du droit, pour l'usufruitier, de voter pour toutes les décisions relatives à l'affectation des résultats, que le droit de vote sera exercé par l'usufruitier pour toutes les décisions autres que l'affectation des résultats. En ce cas, ils devront porter leur convention à la </w:t>
      </w:r>
      <w:r>
        <w:rPr>
          <w:color w:val="000000"/>
        </w:rPr>
        <w:lastRenderedPageBreak/>
        <w:t>connaissance de la Société par lettre recommandée adressée au siège social, la Société étant tenue de respecter cette convention pour toute assemblée qui se réunirait après l'expiration d'un délai d'un mois suivant l'envoi de la lettre recommandée, le cachet de La Poste faisant foi de la date d'expédition.</w:t>
      </w:r>
    </w:p>
    <w:p w14:paraId="0000005E" w14:textId="77777777" w:rsidR="00017620" w:rsidRDefault="00000000">
      <w:pPr>
        <w:pBdr>
          <w:top w:val="nil"/>
          <w:left w:val="nil"/>
          <w:bottom w:val="nil"/>
          <w:right w:val="nil"/>
          <w:between w:val="nil"/>
        </w:pBdr>
        <w:spacing w:line="260" w:lineRule="auto"/>
        <w:jc w:val="both"/>
        <w:rPr>
          <w:color w:val="000000"/>
        </w:rPr>
      </w:pPr>
      <w:r>
        <w:rPr>
          <w:color w:val="000000"/>
        </w:rPr>
        <w:t>Quel que soit le titulaire des droits de vote, le nu-propriétaire et l'usufruitier ont le droit de participer aux décisions collectives. Ils doivent être convoqués à toutes les assemblées et disposent du même droit d'information.</w:t>
      </w:r>
    </w:p>
    <w:p w14:paraId="0000005F"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12 - Droits et obligations attachés aux actions</w:t>
      </w:r>
    </w:p>
    <w:p w14:paraId="00000060" w14:textId="77777777" w:rsidR="00017620" w:rsidRDefault="00000000">
      <w:pPr>
        <w:pBdr>
          <w:top w:val="nil"/>
          <w:left w:val="nil"/>
          <w:bottom w:val="nil"/>
          <w:right w:val="nil"/>
          <w:between w:val="nil"/>
        </w:pBdr>
        <w:spacing w:line="260" w:lineRule="auto"/>
        <w:jc w:val="both"/>
        <w:rPr>
          <w:color w:val="000000"/>
        </w:rPr>
      </w:pPr>
      <w:r>
        <w:rPr>
          <w:color w:val="000000"/>
        </w:rPr>
        <w:t>1 - Chaque action donne droit dans les bénéfices et l'actif social à une part proportionnelle à la quotité du capital qu'elle représente.</w:t>
      </w:r>
    </w:p>
    <w:p w14:paraId="00000061" w14:textId="77777777" w:rsidR="00017620" w:rsidRDefault="00000000">
      <w:pPr>
        <w:pBdr>
          <w:top w:val="nil"/>
          <w:left w:val="nil"/>
          <w:bottom w:val="nil"/>
          <w:right w:val="nil"/>
          <w:between w:val="nil"/>
        </w:pBdr>
        <w:spacing w:line="260" w:lineRule="auto"/>
        <w:jc w:val="both"/>
        <w:rPr>
          <w:color w:val="000000"/>
        </w:rPr>
      </w:pPr>
      <w:r>
        <w:rPr>
          <w:color w:val="000000"/>
        </w:rPr>
        <w:t>2 - Les actionnaires ne sont responsables des pertes qu'à concurrence de leurs apports. Les droits et obligations attachés à l'action suivent le titre dans quelque main qu'il passe. La propriété d'une action comporte de plein droit adhésion aux statuts et aux décisions des assemblées générales.</w:t>
      </w:r>
    </w:p>
    <w:p w14:paraId="00000062" w14:textId="77777777" w:rsidR="00017620" w:rsidRDefault="00000000">
      <w:pPr>
        <w:pBdr>
          <w:top w:val="nil"/>
          <w:left w:val="nil"/>
          <w:bottom w:val="nil"/>
          <w:right w:val="nil"/>
          <w:between w:val="nil"/>
        </w:pBdr>
        <w:spacing w:line="260" w:lineRule="auto"/>
        <w:jc w:val="both"/>
        <w:rPr>
          <w:color w:val="000000"/>
        </w:rPr>
      </w:pPr>
      <w:r>
        <w:rPr>
          <w:color w:val="000000"/>
        </w:rPr>
        <w:t xml:space="preserve">3 - Les héritiers, créanciers, ayants droit ou autres représentant d'un actionnaire ne peuvent requérir l'apposition de scellés sur les biens et valeurs de la Société, ni en demander le partage ou la licitation. Ils ne peuvent en aucun cas s'immiscer dans les actes de son administration. Ils doivent pour l'exercice de leurs droits s'en remettre aux inventaires sociaux et aux décisions des assemblées générales. </w:t>
      </w:r>
    </w:p>
    <w:p w14:paraId="00000063" w14:textId="77777777" w:rsidR="00017620" w:rsidRDefault="00000000">
      <w:pPr>
        <w:pBdr>
          <w:top w:val="nil"/>
          <w:left w:val="nil"/>
          <w:bottom w:val="nil"/>
          <w:right w:val="nil"/>
          <w:between w:val="nil"/>
        </w:pBdr>
        <w:spacing w:line="260" w:lineRule="auto"/>
        <w:jc w:val="both"/>
        <w:rPr>
          <w:color w:val="000000"/>
        </w:rPr>
      </w:pPr>
      <w:r>
        <w:rPr>
          <w:color w:val="000000"/>
        </w:rPr>
        <w:t>4 - Chaque fois qu'il sera nécessaire de posséder plusieurs actions pour exercer un droit quelconque, ou encore en cas d'échange, de regroupement ou d'attribution d'actions, ou en conséquence d'une augmentation ou d'une réduction du capital, d'une fusion ou de toute autre opération, les titulaires d'actions isolées ou en nombre inférieur à celui requis ne pourront exercer ce droit qu'à la condition de faire leur affaire personnelle du regroupement et, le cas échéant, de l'achat ou de la vente des actions nécessaires.</w:t>
      </w:r>
    </w:p>
    <w:p w14:paraId="00000064" w14:textId="77777777" w:rsidR="00017620" w:rsidRDefault="00000000">
      <w:pPr>
        <w:pBdr>
          <w:top w:val="nil"/>
          <w:left w:val="nil"/>
          <w:bottom w:val="nil"/>
          <w:right w:val="nil"/>
          <w:between w:val="nil"/>
        </w:pBdr>
        <w:spacing w:line="260" w:lineRule="auto"/>
        <w:jc w:val="both"/>
        <w:rPr>
          <w:color w:val="000000"/>
        </w:rPr>
      </w:pPr>
      <w:r>
        <w:rPr>
          <w:color w:val="000000"/>
        </w:rPr>
        <w:t>5 - Les actions ayant une valeur nominale inférieure ou égale à un montant fixé par décret en Conseil d'Etat peuvent être regroupées. Ces regroupements sont décidés par les assemblées générales d'associés dans les conditions prévues pour la modification des statuts et selon les dispositions réglementaires.</w:t>
      </w:r>
    </w:p>
    <w:p w14:paraId="00000065" w14:textId="77777777" w:rsidR="00017620" w:rsidRDefault="00000000">
      <w:pPr>
        <w:pBdr>
          <w:top w:val="nil"/>
          <w:left w:val="nil"/>
          <w:bottom w:val="nil"/>
          <w:right w:val="nil"/>
          <w:between w:val="nil"/>
        </w:pBdr>
        <w:spacing w:line="260" w:lineRule="auto"/>
        <w:jc w:val="both"/>
        <w:rPr>
          <w:color w:val="000000"/>
        </w:rPr>
      </w:pPr>
      <w:r>
        <w:rPr>
          <w:color w:val="000000"/>
        </w:rPr>
        <w:t>Ils comportent l'obligation, pour les associés, de procéder aux achats ou aux cessions d'actions nécessaires pour réaliser le regroupement.</w:t>
      </w:r>
    </w:p>
    <w:p w14:paraId="00000066" w14:textId="77777777" w:rsidR="00017620" w:rsidRDefault="00000000">
      <w:pPr>
        <w:pBdr>
          <w:top w:val="nil"/>
          <w:left w:val="nil"/>
          <w:bottom w:val="nil"/>
          <w:right w:val="nil"/>
          <w:between w:val="nil"/>
        </w:pBdr>
        <w:spacing w:line="260" w:lineRule="auto"/>
        <w:jc w:val="both"/>
        <w:rPr>
          <w:color w:val="000000"/>
        </w:rPr>
      </w:pPr>
      <w:r>
        <w:rPr>
          <w:color w:val="000000"/>
        </w:rPr>
        <w:t>Si le ou les associés ayant pris cet engagement et ne le remplissent pas, les opérations de regroupement peuvent être annulées à la demande de tout intéressé. Dans ce cas, les achats et les ventes de rompus peuvent être annulés à la demande des associés qui y ont procédé ou de leurs ayants cause, à l'exception des associés défaillants, sans préjudice de tous dommages-intérêts s'il y a lieu.</w:t>
      </w:r>
    </w:p>
    <w:p w14:paraId="00000067" w14:textId="77777777" w:rsidR="00017620" w:rsidRDefault="00000000">
      <w:pPr>
        <w:pBdr>
          <w:top w:val="nil"/>
          <w:left w:val="nil"/>
          <w:bottom w:val="nil"/>
          <w:right w:val="nil"/>
          <w:between w:val="nil"/>
        </w:pBdr>
        <w:spacing w:line="260" w:lineRule="auto"/>
        <w:jc w:val="both"/>
        <w:rPr>
          <w:color w:val="000000"/>
        </w:rPr>
      </w:pPr>
      <w:r>
        <w:rPr>
          <w:color w:val="000000"/>
        </w:rPr>
        <w:t>La valeur nominale des actions regroupées ne peut être supérieure à un montant fixé par décret en Conseil d'Etat.</w:t>
      </w:r>
    </w:p>
    <w:p w14:paraId="00000068" w14:textId="77777777" w:rsidR="00017620" w:rsidRDefault="00000000">
      <w:pPr>
        <w:pBdr>
          <w:top w:val="nil"/>
          <w:left w:val="nil"/>
          <w:bottom w:val="nil"/>
          <w:right w:val="nil"/>
          <w:between w:val="nil"/>
        </w:pBdr>
        <w:spacing w:line="260" w:lineRule="auto"/>
        <w:jc w:val="both"/>
        <w:rPr>
          <w:color w:val="000000"/>
        </w:rPr>
      </w:pPr>
      <w:r>
        <w:rPr>
          <w:color w:val="000000"/>
        </w:rPr>
        <w:t>Pour faciliter ces opérations, la Société doit, avant la décision de l'assemblée générale, obtenir d'un ou de plusieurs associés l'engagement de servir pendant un délai de deux ans, au prix fixé par l'assemblée, la contrepartie tant à l'achat qu'à la vente des offres portant sur les rompus ou des demandes tendant à compléter le nombre de titres appartenant à chacun des associés intéressés.</w:t>
      </w:r>
    </w:p>
    <w:p w14:paraId="00000069" w14:textId="77777777" w:rsidR="00017620" w:rsidRDefault="00000000">
      <w:pPr>
        <w:pBdr>
          <w:top w:val="nil"/>
          <w:left w:val="nil"/>
          <w:bottom w:val="nil"/>
          <w:right w:val="nil"/>
          <w:between w:val="nil"/>
        </w:pBdr>
        <w:spacing w:line="260" w:lineRule="auto"/>
        <w:jc w:val="both"/>
        <w:rPr>
          <w:color w:val="000000"/>
        </w:rPr>
      </w:pPr>
      <w:r>
        <w:rPr>
          <w:color w:val="000000"/>
        </w:rPr>
        <w:t>A l'expiration du délai fixé par le décret, les actions non présentées en vue de leur regroupement perdent leur droit de vote et leur droit au dividende est suspendu.</w:t>
      </w:r>
    </w:p>
    <w:p w14:paraId="0000006A" w14:textId="77777777" w:rsidR="00017620" w:rsidRDefault="00000000">
      <w:pPr>
        <w:pBdr>
          <w:top w:val="nil"/>
          <w:left w:val="nil"/>
          <w:bottom w:val="nil"/>
          <w:right w:val="nil"/>
          <w:between w:val="nil"/>
        </w:pBdr>
        <w:spacing w:line="260" w:lineRule="auto"/>
        <w:jc w:val="both"/>
        <w:rPr>
          <w:color w:val="000000"/>
        </w:rPr>
      </w:pPr>
      <w:r>
        <w:rPr>
          <w:color w:val="000000"/>
        </w:rPr>
        <w:t>Les dividendes dont le paiement a été suspendu sont, en cas de regroupement ultérieur, versés aux propriétaires des actions anciennes dans la mesure où ils n'ont pas été atteints par la prescription.</w:t>
      </w:r>
    </w:p>
    <w:p w14:paraId="0000006B" w14:textId="77777777" w:rsidR="00017620" w:rsidRDefault="00000000">
      <w:pPr>
        <w:pBdr>
          <w:top w:val="nil"/>
          <w:left w:val="nil"/>
          <w:bottom w:val="nil"/>
          <w:right w:val="nil"/>
          <w:between w:val="nil"/>
        </w:pBdr>
        <w:spacing w:line="260" w:lineRule="auto"/>
        <w:jc w:val="both"/>
        <w:rPr>
          <w:color w:val="000000"/>
        </w:rPr>
      </w:pPr>
      <w:r>
        <w:rPr>
          <w:color w:val="000000"/>
        </w:rPr>
        <w:t>Lorsque les propriétaires de titres n'ont pas la libre administration de leurs biens, la demande d'échange des anciens titres et les achats ou cessions de rompus nécessaires pour réaliser le regroupement sont assimilés à des actes de simple administration, sauf si les nouveaux titres sont demandés sous la forme au porteur en échange de titres nominatifs.</w:t>
      </w:r>
    </w:p>
    <w:p w14:paraId="0000006C" w14:textId="77777777" w:rsidR="00017620" w:rsidRDefault="00000000">
      <w:pPr>
        <w:pBdr>
          <w:top w:val="nil"/>
          <w:left w:val="nil"/>
          <w:bottom w:val="nil"/>
          <w:right w:val="nil"/>
          <w:between w:val="nil"/>
        </w:pBdr>
        <w:spacing w:line="260" w:lineRule="auto"/>
        <w:jc w:val="both"/>
        <w:rPr>
          <w:color w:val="000000"/>
        </w:rPr>
      </w:pPr>
      <w:r>
        <w:rPr>
          <w:color w:val="000000"/>
        </w:rPr>
        <w:t>Les titres nouveaux présentent les mêmes caractéristiques et confèrent de plein droit et sans l'accomplissement d'aucune formalité les mêmes droits réels ou de créance que les titres anciens qu'ils remplacent.</w:t>
      </w:r>
    </w:p>
    <w:p w14:paraId="0000006D" w14:textId="77777777" w:rsidR="00017620" w:rsidRDefault="00000000">
      <w:pPr>
        <w:pBdr>
          <w:top w:val="nil"/>
          <w:left w:val="nil"/>
          <w:bottom w:val="nil"/>
          <w:right w:val="nil"/>
          <w:between w:val="nil"/>
        </w:pBdr>
        <w:spacing w:line="260" w:lineRule="auto"/>
        <w:jc w:val="both"/>
        <w:rPr>
          <w:color w:val="000000"/>
        </w:rPr>
      </w:pPr>
      <w:r>
        <w:rPr>
          <w:color w:val="000000"/>
        </w:rPr>
        <w:lastRenderedPageBreak/>
        <w:t>Les droits réels et les nantissements sont reportés de plein droit sur les titres nouveaux attribués en remplacement des titres anciens qui en sont grevés.</w:t>
      </w:r>
    </w:p>
    <w:p w14:paraId="0000006E" w14:textId="77777777" w:rsidR="00017620" w:rsidRDefault="00000000">
      <w:pPr>
        <w:pBdr>
          <w:top w:val="nil"/>
          <w:left w:val="nil"/>
          <w:bottom w:val="nil"/>
          <w:right w:val="nil"/>
          <w:between w:val="nil"/>
        </w:pBdr>
        <w:spacing w:line="260" w:lineRule="auto"/>
        <w:jc w:val="both"/>
        <w:rPr>
          <w:color w:val="000000"/>
        </w:rPr>
      </w:pPr>
      <w:r>
        <w:rPr>
          <w:color w:val="000000"/>
        </w:rPr>
        <w:t>6 - Sauf interdiction légale, il sera fait masse, au cours de l'existence de la Société ou lors de sa liquidation, entre toutes les actions des exonérations et imputations fiscales ainsi que de toutes taxations susceptibles d'être supportées par la Société, avant de procéder à toute répartition ou remboursement, de telle manière que, compte tenu de la valeur nominale et de leur jouissance respective, les actions de même catégorie reçoivent la même somme nette.</w:t>
      </w:r>
    </w:p>
    <w:p w14:paraId="0000006F" w14:textId="77777777" w:rsidR="00017620" w:rsidRDefault="00000000">
      <w:pPr>
        <w:pBdr>
          <w:top w:val="nil"/>
          <w:left w:val="nil"/>
          <w:bottom w:val="nil"/>
          <w:right w:val="nil"/>
          <w:between w:val="nil"/>
        </w:pBdr>
        <w:spacing w:before="440" w:after="220" w:line="260" w:lineRule="auto"/>
        <w:rPr>
          <w:b/>
          <w:color w:val="000000"/>
        </w:rPr>
      </w:pPr>
      <w:r>
        <w:rPr>
          <w:b/>
          <w:color w:val="000000"/>
        </w:rPr>
        <w:t xml:space="preserve">ARTICLE 13 - Forme des valeurs mobilières </w:t>
      </w:r>
    </w:p>
    <w:p w14:paraId="00000070" w14:textId="77777777" w:rsidR="00017620" w:rsidRDefault="00000000">
      <w:pPr>
        <w:pBdr>
          <w:top w:val="nil"/>
          <w:left w:val="nil"/>
          <w:bottom w:val="nil"/>
          <w:right w:val="nil"/>
          <w:between w:val="nil"/>
        </w:pBdr>
        <w:spacing w:line="260" w:lineRule="auto"/>
        <w:jc w:val="both"/>
        <w:rPr>
          <w:color w:val="000000"/>
        </w:rPr>
      </w:pPr>
      <w:r>
        <w:rPr>
          <w:color w:val="000000"/>
        </w:rPr>
        <w:t>Les valeurs mobilières émises par la société sont obligatoirement nominatives.</w:t>
      </w:r>
    </w:p>
    <w:p w14:paraId="00000071" w14:textId="77777777" w:rsidR="00017620" w:rsidRDefault="00000000">
      <w:pPr>
        <w:pBdr>
          <w:top w:val="nil"/>
          <w:left w:val="nil"/>
          <w:bottom w:val="nil"/>
          <w:right w:val="nil"/>
          <w:between w:val="nil"/>
        </w:pBdr>
        <w:spacing w:line="260" w:lineRule="auto"/>
        <w:jc w:val="both"/>
        <w:rPr>
          <w:color w:val="000000"/>
        </w:rPr>
      </w:pPr>
      <w:r>
        <w:rPr>
          <w:color w:val="000000"/>
        </w:rPr>
        <w:t>Elles sont inscrites au nom de leur titulaire dans des comptes tenus par la Société ou par un mandataire désigné à cet effet.</w:t>
      </w:r>
    </w:p>
    <w:p w14:paraId="00000072" w14:textId="77777777" w:rsidR="00017620" w:rsidRDefault="00000000">
      <w:pPr>
        <w:pBdr>
          <w:top w:val="nil"/>
          <w:left w:val="nil"/>
          <w:bottom w:val="nil"/>
          <w:right w:val="nil"/>
          <w:between w:val="nil"/>
        </w:pBdr>
        <w:spacing w:line="260" w:lineRule="auto"/>
        <w:jc w:val="both"/>
        <w:rPr>
          <w:color w:val="000000"/>
        </w:rPr>
      </w:pPr>
      <w:r>
        <w:rPr>
          <w:color w:val="000000"/>
        </w:rPr>
        <w:t>Tout associé peut demander la délivrance d'une attestation d'inscription en compte.</w:t>
      </w:r>
    </w:p>
    <w:p w14:paraId="00000073"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14 - Libération des actions</w:t>
      </w:r>
    </w:p>
    <w:p w14:paraId="00000074" w14:textId="77777777" w:rsidR="00017620" w:rsidRDefault="00000000">
      <w:pPr>
        <w:pBdr>
          <w:top w:val="nil"/>
          <w:left w:val="nil"/>
          <w:bottom w:val="nil"/>
          <w:right w:val="nil"/>
          <w:between w:val="nil"/>
        </w:pBdr>
        <w:spacing w:line="260" w:lineRule="auto"/>
        <w:jc w:val="both"/>
        <w:rPr>
          <w:color w:val="000000"/>
        </w:rPr>
      </w:pPr>
      <w:r>
        <w:rPr>
          <w:color w:val="000000"/>
        </w:rPr>
        <w:t>1 - Toute souscription d'actions en numéraire est obligatoirement accompagnée du versement de la quotité minimale prévue par la loi et, le cas échéant, de la totalité de la prime d'émission. Le surplus est payable en une ou plusieurs fois aux époques et dans les proportions qui seront fixées par l'organe dirigeant en conformité de la loi. Les appels de fonds sont portés à la connaissance des associés quinze jours au moins avant l'époque fixée pour chaque versement, par lettres recommandées avec demande d'avis de réception.</w:t>
      </w:r>
    </w:p>
    <w:p w14:paraId="00000075" w14:textId="77777777" w:rsidR="00017620" w:rsidRDefault="00000000">
      <w:pPr>
        <w:pBdr>
          <w:top w:val="nil"/>
          <w:left w:val="nil"/>
          <w:bottom w:val="nil"/>
          <w:right w:val="nil"/>
          <w:between w:val="nil"/>
        </w:pBdr>
        <w:spacing w:line="260" w:lineRule="auto"/>
        <w:jc w:val="both"/>
        <w:rPr>
          <w:color w:val="000000"/>
        </w:rPr>
      </w:pPr>
      <w:r>
        <w:rPr>
          <w:color w:val="000000"/>
        </w:rPr>
        <w:t>Les associés ont la faculté d'effectuer des versements anticipés.</w:t>
      </w:r>
    </w:p>
    <w:p w14:paraId="00000076" w14:textId="77777777" w:rsidR="00017620" w:rsidRDefault="00000000">
      <w:pPr>
        <w:pBdr>
          <w:top w:val="nil"/>
          <w:left w:val="nil"/>
          <w:bottom w:val="nil"/>
          <w:right w:val="nil"/>
          <w:between w:val="nil"/>
        </w:pBdr>
        <w:spacing w:line="260" w:lineRule="auto"/>
        <w:jc w:val="both"/>
        <w:rPr>
          <w:color w:val="000000"/>
        </w:rPr>
      </w:pPr>
      <w:r>
        <w:rPr>
          <w:color w:val="000000"/>
        </w:rPr>
        <w:t>2 - A défaut de libération des actions à l'expiration du délai fixé par l'organe dirigeant, les sommes exigibles sont, de plein droit, productives d'intérêt au taux de l'intérêt légal, à partir de la date d'exigibilité, le tout sans préjudice des recours et sanctions prévus par la loi.</w:t>
      </w:r>
    </w:p>
    <w:p w14:paraId="00000077" w14:textId="77777777" w:rsidR="00017620" w:rsidRDefault="00000000">
      <w:pPr>
        <w:pBdr>
          <w:top w:val="nil"/>
          <w:left w:val="nil"/>
          <w:bottom w:val="nil"/>
          <w:right w:val="nil"/>
          <w:between w:val="nil"/>
        </w:pBdr>
        <w:spacing w:before="680" w:after="440" w:line="260" w:lineRule="auto"/>
        <w:rPr>
          <w:b/>
          <w:smallCaps/>
          <w:color w:val="000000"/>
          <w:sz w:val="24"/>
          <w:szCs w:val="24"/>
        </w:rPr>
      </w:pPr>
      <w:r>
        <w:rPr>
          <w:b/>
          <w:smallCaps/>
          <w:color w:val="000000"/>
          <w:sz w:val="24"/>
          <w:szCs w:val="24"/>
        </w:rPr>
        <w:t>TITRE IV - CESSION - TRANSMISSION - LOCATION D'ACTIONS</w:t>
      </w:r>
    </w:p>
    <w:p w14:paraId="00000078"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15 - Définitions</w:t>
      </w:r>
    </w:p>
    <w:p w14:paraId="00000079" w14:textId="77777777" w:rsidR="00017620" w:rsidRDefault="00000000">
      <w:pPr>
        <w:pBdr>
          <w:top w:val="nil"/>
          <w:left w:val="nil"/>
          <w:bottom w:val="nil"/>
          <w:right w:val="nil"/>
          <w:between w:val="nil"/>
        </w:pBdr>
        <w:spacing w:before="240"/>
        <w:rPr>
          <w:color w:val="000000"/>
        </w:rPr>
      </w:pPr>
      <w:r>
        <w:rPr>
          <w:color w:val="000000"/>
        </w:rPr>
        <w:t>Dans le cadre des présents statuts, les soussignés sont convenus des définitions ci-après :</w:t>
      </w:r>
    </w:p>
    <w:p w14:paraId="0000007A" w14:textId="77777777" w:rsidR="00017620" w:rsidRDefault="00000000">
      <w:pPr>
        <w:numPr>
          <w:ilvl w:val="0"/>
          <w:numId w:val="5"/>
        </w:numPr>
        <w:pBdr>
          <w:top w:val="nil"/>
          <w:left w:val="nil"/>
          <w:bottom w:val="nil"/>
          <w:right w:val="nil"/>
          <w:between w:val="nil"/>
        </w:pBdr>
        <w:spacing w:before="0" w:line="260" w:lineRule="auto"/>
        <w:jc w:val="both"/>
      </w:pPr>
      <w:r>
        <w:rPr>
          <w:b/>
          <w:color w:val="000000"/>
        </w:rPr>
        <w:t>Cession</w:t>
      </w:r>
      <w:r>
        <w:rPr>
          <w:color w:val="000000"/>
        </w:rPr>
        <w:t xml:space="preserve"> : signifie toute opération à titre onéreux ou gratuit entraînant le transfert de la pleine propriété, de la nue-propriété ou de l'usufruit des valeurs mobilières émises par la Société, à savoir : cession, transmission, échange, apport en Société, fusion et opération assimilée, cession judiciaire, constitution de trusts, nantissement, liquidation, transmission universelle de patrimoine.</w:t>
      </w:r>
    </w:p>
    <w:p w14:paraId="0000007B" w14:textId="77777777" w:rsidR="00017620" w:rsidRDefault="00000000">
      <w:pPr>
        <w:numPr>
          <w:ilvl w:val="0"/>
          <w:numId w:val="5"/>
        </w:numPr>
        <w:pBdr>
          <w:top w:val="nil"/>
          <w:left w:val="nil"/>
          <w:bottom w:val="nil"/>
          <w:right w:val="nil"/>
          <w:between w:val="nil"/>
        </w:pBdr>
        <w:spacing w:before="0" w:line="260" w:lineRule="auto"/>
        <w:jc w:val="both"/>
      </w:pPr>
      <w:r>
        <w:rPr>
          <w:b/>
          <w:color w:val="000000"/>
        </w:rPr>
        <w:t>Action</w:t>
      </w:r>
      <w:r>
        <w:rPr>
          <w:color w:val="000000"/>
        </w:rPr>
        <w:t xml:space="preserve"> ou </w:t>
      </w:r>
      <w:r>
        <w:rPr>
          <w:b/>
          <w:color w:val="000000"/>
        </w:rPr>
        <w:t>Valeur mobilière</w:t>
      </w:r>
      <w:r>
        <w:rPr>
          <w:color w:val="000000"/>
        </w:rPr>
        <w:t xml:space="preserve"> : signifie les valeurs mobilières émises par la Société donnant accès de façon immédiate ou différée et de quelque manière que ce soit, à l'attribution d'un droit au capital et/ou d'un droit de vote de la Société, ainsi que les bons et droits de souscription et d'attribution attachés à ces valeurs mobilières.</w:t>
      </w:r>
    </w:p>
    <w:p w14:paraId="0000007C"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16 - Transmission des actions</w:t>
      </w:r>
    </w:p>
    <w:p w14:paraId="0000007D" w14:textId="77777777" w:rsidR="00017620" w:rsidRDefault="00000000">
      <w:pPr>
        <w:pBdr>
          <w:top w:val="nil"/>
          <w:left w:val="nil"/>
          <w:bottom w:val="nil"/>
          <w:right w:val="nil"/>
          <w:between w:val="nil"/>
        </w:pBdr>
        <w:spacing w:line="260" w:lineRule="auto"/>
        <w:jc w:val="both"/>
        <w:rPr>
          <w:color w:val="000000"/>
        </w:rPr>
      </w:pPr>
      <w:r>
        <w:rPr>
          <w:color w:val="000000"/>
        </w:rPr>
        <w:t>La transmission des actions émises par la Société s'opère par un virement de compte à compte sur production d'un ordre de mouvement. Ce mouvement est inscrit sur le registre des mouvements coté et paraphé.</w:t>
      </w:r>
    </w:p>
    <w:p w14:paraId="0000007E" w14:textId="77777777" w:rsidR="00017620" w:rsidRDefault="00000000">
      <w:pPr>
        <w:pBdr>
          <w:top w:val="nil"/>
          <w:left w:val="nil"/>
          <w:bottom w:val="nil"/>
          <w:right w:val="nil"/>
          <w:between w:val="nil"/>
        </w:pBdr>
        <w:spacing w:before="440" w:after="220" w:line="260" w:lineRule="auto"/>
        <w:rPr>
          <w:b/>
          <w:color w:val="000000"/>
        </w:rPr>
      </w:pPr>
      <w:r>
        <w:rPr>
          <w:b/>
          <w:color w:val="000000"/>
        </w:rPr>
        <w:lastRenderedPageBreak/>
        <w:t>ARTICLE 17 - Agrément des cessions</w:t>
      </w:r>
    </w:p>
    <w:p w14:paraId="0000007F" w14:textId="77777777" w:rsidR="00017620" w:rsidRDefault="00000000">
      <w:pPr>
        <w:pBdr>
          <w:top w:val="nil"/>
          <w:left w:val="nil"/>
          <w:bottom w:val="nil"/>
          <w:right w:val="nil"/>
          <w:between w:val="nil"/>
        </w:pBdr>
        <w:spacing w:line="260" w:lineRule="auto"/>
        <w:jc w:val="both"/>
        <w:rPr>
          <w:color w:val="000000"/>
        </w:rPr>
      </w:pPr>
      <w:r>
        <w:rPr>
          <w:b/>
          <w:color w:val="000000"/>
        </w:rPr>
        <w:t>Opération de reclassement au sein d'un même groupe d'associés</w:t>
      </w:r>
    </w:p>
    <w:p w14:paraId="00000080" w14:textId="77777777" w:rsidR="00017620" w:rsidRDefault="00000000">
      <w:pPr>
        <w:pBdr>
          <w:top w:val="nil"/>
          <w:left w:val="nil"/>
          <w:bottom w:val="nil"/>
          <w:right w:val="nil"/>
          <w:between w:val="nil"/>
        </w:pBdr>
        <w:spacing w:line="260" w:lineRule="auto"/>
        <w:jc w:val="both"/>
        <w:rPr>
          <w:color w:val="000000"/>
        </w:rPr>
      </w:pPr>
      <w:r>
        <w:rPr>
          <w:color w:val="000000"/>
        </w:rPr>
        <w:t>Les cessions ou transmissions d'actions de la Société résultant d'une opération de reclassement simple au sein d'un même groupe d'associés, telle que définie ci-dessus sont libres.</w:t>
      </w:r>
    </w:p>
    <w:p w14:paraId="00000081" w14:textId="77777777" w:rsidR="00017620" w:rsidRDefault="00000000">
      <w:pPr>
        <w:pBdr>
          <w:top w:val="nil"/>
          <w:left w:val="nil"/>
          <w:bottom w:val="nil"/>
          <w:right w:val="nil"/>
          <w:between w:val="nil"/>
        </w:pBdr>
        <w:spacing w:line="260" w:lineRule="auto"/>
        <w:jc w:val="both"/>
        <w:rPr>
          <w:color w:val="000000"/>
        </w:rPr>
      </w:pPr>
      <w:r>
        <w:rPr>
          <w:color w:val="000000"/>
        </w:rPr>
        <w:t>Elles devront être notifiées au Président et aux associés par lettre recommandée avec demande d'avis de réception, 15 jours au moins avant la réalisation de l'opération de reclassement envisagée. La notification devra être accompagnée d'une note explicative justifiant de la réalité de l'appartenance du cessionnaire au groupe de l'associé Cédant et qu'il ne s'agit donc que d'une opération de reclassement.</w:t>
      </w:r>
    </w:p>
    <w:p w14:paraId="00000082" w14:textId="77777777" w:rsidR="00017620" w:rsidRDefault="00017620">
      <w:pPr>
        <w:pBdr>
          <w:top w:val="nil"/>
          <w:left w:val="nil"/>
          <w:bottom w:val="nil"/>
          <w:right w:val="nil"/>
          <w:between w:val="nil"/>
        </w:pBdr>
        <w:spacing w:line="260" w:lineRule="auto"/>
        <w:jc w:val="both"/>
        <w:rPr>
          <w:b/>
          <w:color w:val="000000"/>
        </w:rPr>
      </w:pPr>
    </w:p>
    <w:p w14:paraId="00000083" w14:textId="77777777" w:rsidR="00017620" w:rsidRDefault="00000000">
      <w:pPr>
        <w:pBdr>
          <w:top w:val="nil"/>
          <w:left w:val="nil"/>
          <w:bottom w:val="nil"/>
          <w:right w:val="nil"/>
          <w:between w:val="nil"/>
        </w:pBdr>
        <w:spacing w:line="260" w:lineRule="auto"/>
        <w:jc w:val="both"/>
        <w:rPr>
          <w:color w:val="000000"/>
        </w:rPr>
      </w:pPr>
      <w:r>
        <w:rPr>
          <w:b/>
          <w:color w:val="000000"/>
        </w:rPr>
        <w:t>Cessions ou transmissions d'un droit préférentiel</w:t>
      </w:r>
    </w:p>
    <w:p w14:paraId="00000084" w14:textId="77777777" w:rsidR="00017620" w:rsidRDefault="00000000">
      <w:pPr>
        <w:pBdr>
          <w:top w:val="nil"/>
          <w:left w:val="nil"/>
          <w:bottom w:val="nil"/>
          <w:right w:val="nil"/>
          <w:between w:val="nil"/>
        </w:pBdr>
        <w:spacing w:line="260" w:lineRule="auto"/>
        <w:jc w:val="both"/>
        <w:rPr>
          <w:color w:val="000000"/>
        </w:rPr>
      </w:pPr>
      <w:r>
        <w:rPr>
          <w:color w:val="000000"/>
        </w:rPr>
        <w:t>De la même façon, les cessions ou transmissions d'un droit préférentiel de souscription intervenant à l'intérieur du groupe de l'une des sociétés associées sont libres.</w:t>
      </w:r>
    </w:p>
    <w:p w14:paraId="00000085" w14:textId="77777777" w:rsidR="00017620" w:rsidRDefault="00000000">
      <w:pPr>
        <w:pBdr>
          <w:top w:val="nil"/>
          <w:left w:val="nil"/>
          <w:bottom w:val="nil"/>
          <w:right w:val="nil"/>
          <w:between w:val="nil"/>
        </w:pBdr>
        <w:spacing w:line="260" w:lineRule="auto"/>
        <w:jc w:val="both"/>
        <w:rPr>
          <w:color w:val="000000"/>
        </w:rPr>
      </w:pPr>
      <w:r>
        <w:rPr>
          <w:color w:val="000000"/>
        </w:rPr>
        <w:t xml:space="preserve">Les cessions ou transmissions d'un tel droit préférentiel de souscriptions devront être notifiées aux associés par lettre recommandée avec demande d'avis de réception au plus tard la veille de l'ouverture des souscriptions. </w:t>
      </w:r>
    </w:p>
    <w:p w14:paraId="00000086" w14:textId="77777777" w:rsidR="00017620" w:rsidRDefault="00000000">
      <w:pPr>
        <w:pBdr>
          <w:top w:val="nil"/>
          <w:left w:val="nil"/>
          <w:bottom w:val="nil"/>
          <w:right w:val="nil"/>
          <w:between w:val="nil"/>
        </w:pBdr>
        <w:spacing w:line="260" w:lineRule="auto"/>
        <w:jc w:val="both"/>
        <w:rPr>
          <w:color w:val="000000"/>
        </w:rPr>
      </w:pPr>
      <w:r>
        <w:rPr>
          <w:color w:val="000000"/>
        </w:rPr>
        <w:t xml:space="preserve">La notification devra être accompagnée d'une notice explicative justifiant de la réalité de l'appartenance du cessionnaire au groupe de l'associé Cédant. </w:t>
      </w:r>
    </w:p>
    <w:p w14:paraId="00000087" w14:textId="77777777" w:rsidR="00017620" w:rsidRDefault="00000000">
      <w:pPr>
        <w:pBdr>
          <w:top w:val="nil"/>
          <w:left w:val="nil"/>
          <w:bottom w:val="nil"/>
          <w:right w:val="nil"/>
          <w:between w:val="nil"/>
        </w:pBdr>
        <w:spacing w:line="260" w:lineRule="auto"/>
        <w:jc w:val="both"/>
        <w:rPr>
          <w:color w:val="000000"/>
        </w:rPr>
      </w:pPr>
      <w:r>
        <w:rPr>
          <w:b/>
          <w:color w:val="000000"/>
        </w:rPr>
        <w:t>Autres cas de cessions ou transmissions</w:t>
      </w:r>
    </w:p>
    <w:p w14:paraId="00000088" w14:textId="77777777" w:rsidR="00017620" w:rsidRDefault="00000000">
      <w:pPr>
        <w:pBdr>
          <w:top w:val="nil"/>
          <w:left w:val="nil"/>
          <w:bottom w:val="nil"/>
          <w:right w:val="nil"/>
          <w:between w:val="nil"/>
        </w:pBdr>
        <w:spacing w:line="260" w:lineRule="auto"/>
        <w:jc w:val="both"/>
        <w:rPr>
          <w:color w:val="000000"/>
        </w:rPr>
      </w:pPr>
      <w:r>
        <w:rPr>
          <w:color w:val="000000"/>
        </w:rPr>
        <w:t>Dans tous les autres cas, et donc en dehors des opérations de reclassement, les actions ne peuvent être cédées à des tiers ou entre groupes d'associés, qu'avec l'agrément préalable de la collectivité des associés statuant à la majorité des voix des associés disposant du droit de vote.</w:t>
      </w:r>
    </w:p>
    <w:p w14:paraId="00000089" w14:textId="77777777" w:rsidR="00017620" w:rsidRDefault="00000000">
      <w:pPr>
        <w:pBdr>
          <w:top w:val="nil"/>
          <w:left w:val="nil"/>
          <w:bottom w:val="nil"/>
          <w:right w:val="nil"/>
          <w:between w:val="nil"/>
        </w:pBdr>
        <w:spacing w:line="260" w:lineRule="auto"/>
        <w:jc w:val="both"/>
        <w:rPr>
          <w:color w:val="000000"/>
        </w:rPr>
      </w:pPr>
      <w:r>
        <w:rPr>
          <w:color w:val="000000"/>
        </w:rPr>
        <w:t>La demande d'agrément doit être notifiée par lettre recommandée avec demande d'avis de réception adressée au Président de la Société et indiquant le nombre d'actions dont la cession est envisagée, le prix de la cession, les nom, prénoms, adresse, nationalité de l'acquéreur ou s'il s'agit d'une personne morale, son identification complète (dénomination, siège social, numéro de RCS, montant et répartition du capital, identité de ses dirigeants sociaux). Cette demande d'agrément est transmise par le Président aux associés.</w:t>
      </w:r>
    </w:p>
    <w:p w14:paraId="0000008A" w14:textId="77777777" w:rsidR="00017620" w:rsidRDefault="00000000">
      <w:pPr>
        <w:pBdr>
          <w:top w:val="nil"/>
          <w:left w:val="nil"/>
          <w:bottom w:val="nil"/>
          <w:right w:val="nil"/>
          <w:between w:val="nil"/>
        </w:pBdr>
        <w:spacing w:line="260" w:lineRule="auto"/>
        <w:jc w:val="both"/>
        <w:rPr>
          <w:color w:val="000000"/>
        </w:rPr>
      </w:pPr>
      <w:r>
        <w:rPr>
          <w:color w:val="000000"/>
        </w:rPr>
        <w:t>Le Président dispose d'un délai de trois (3) mois à compter de la réception de la demande d'agrément pour faire connaître au Cédant la décision de la collectivité des associés. Cette notification est effectuée par lettre recommandée avec demande d'avis de réception. A défaut de réponse dans le délai ci-dessus, l'agrément sera réputé acquis.</w:t>
      </w:r>
    </w:p>
    <w:p w14:paraId="0000008B" w14:textId="77777777" w:rsidR="00017620" w:rsidRDefault="00000000">
      <w:pPr>
        <w:pBdr>
          <w:top w:val="nil"/>
          <w:left w:val="nil"/>
          <w:bottom w:val="nil"/>
          <w:right w:val="nil"/>
          <w:between w:val="nil"/>
        </w:pBdr>
        <w:spacing w:line="260" w:lineRule="auto"/>
        <w:jc w:val="both"/>
        <w:rPr>
          <w:color w:val="000000"/>
        </w:rPr>
      </w:pPr>
      <w:r>
        <w:rPr>
          <w:color w:val="000000"/>
        </w:rPr>
        <w:t>Les décisions d'agrément ou de refus d'agrément ne sont pas motivées.</w:t>
      </w:r>
    </w:p>
    <w:p w14:paraId="0000008C" w14:textId="77777777" w:rsidR="00017620" w:rsidRDefault="00000000">
      <w:pPr>
        <w:pBdr>
          <w:top w:val="nil"/>
          <w:left w:val="nil"/>
          <w:bottom w:val="nil"/>
          <w:right w:val="nil"/>
          <w:between w:val="nil"/>
        </w:pBdr>
        <w:spacing w:line="260" w:lineRule="auto"/>
        <w:jc w:val="both"/>
        <w:rPr>
          <w:color w:val="000000"/>
        </w:rPr>
      </w:pPr>
      <w:r>
        <w:rPr>
          <w:color w:val="000000"/>
        </w:rPr>
        <w:t>En cas d'agrément, l'associé Cédant peut réaliser librement la cession aux conditions notifiées dans sa demande d'agrément. Le transfert des actions doit être réalisé au plus tard dans les 30 jours de la décision d'agrément ; à défaut de réalisation du transfert dans ce délai, l'agrément serait frappé de caducité.</w:t>
      </w:r>
    </w:p>
    <w:p w14:paraId="0000008D" w14:textId="77777777" w:rsidR="00017620" w:rsidRDefault="00000000">
      <w:pPr>
        <w:pBdr>
          <w:top w:val="nil"/>
          <w:left w:val="nil"/>
          <w:bottom w:val="nil"/>
          <w:right w:val="nil"/>
          <w:between w:val="nil"/>
        </w:pBdr>
        <w:spacing w:line="260" w:lineRule="auto"/>
        <w:jc w:val="both"/>
        <w:rPr>
          <w:color w:val="000000"/>
        </w:rPr>
      </w:pPr>
      <w:r>
        <w:rPr>
          <w:color w:val="000000"/>
        </w:rPr>
        <w:t>En cas de refus d'agrément, les associés non-cédants sont tenus, dans un délai d’un (1) mois à compter de la notification du refus d'agrément, d'acquérir ou de faire acquérir les actions de l'associé Cédant par un ou plusieurs tiers agréés selon la procédure ci-dessus prévue ou par la Société elle-même, en vue d'une cession ultérieure ou de la réduction de son capital, à moins que l'associé Cédant ne préfère renoncer à son projet.</w:t>
      </w:r>
    </w:p>
    <w:p w14:paraId="0000008E" w14:textId="77777777" w:rsidR="00017620" w:rsidRDefault="00000000">
      <w:pPr>
        <w:pBdr>
          <w:top w:val="nil"/>
          <w:left w:val="nil"/>
          <w:bottom w:val="nil"/>
          <w:right w:val="nil"/>
          <w:between w:val="nil"/>
        </w:pBdr>
        <w:spacing w:line="260" w:lineRule="auto"/>
        <w:jc w:val="both"/>
        <w:rPr>
          <w:color w:val="000000"/>
        </w:rPr>
      </w:pPr>
      <w:r>
        <w:rPr>
          <w:color w:val="000000"/>
        </w:rPr>
        <w:t>Si le rachat des actions n'est pas réalisé par les associés non-cédants (ou par la ou les personnes qu'ils se seraient substitués) ou par la Société elle-même, en vue d'une cession ultérieure ou de la réduction de son capital dans ce délai d'un mois, l'agrément du ou des cessionnaires est réputé acquis.</w:t>
      </w:r>
    </w:p>
    <w:p w14:paraId="0000008F" w14:textId="77777777" w:rsidR="00017620" w:rsidRDefault="00000000">
      <w:pPr>
        <w:pBdr>
          <w:top w:val="nil"/>
          <w:left w:val="nil"/>
          <w:bottom w:val="nil"/>
          <w:right w:val="nil"/>
          <w:between w:val="nil"/>
        </w:pBdr>
        <w:spacing w:line="260" w:lineRule="auto"/>
        <w:jc w:val="both"/>
        <w:rPr>
          <w:color w:val="000000"/>
        </w:rPr>
      </w:pPr>
      <w:r>
        <w:rPr>
          <w:color w:val="000000"/>
        </w:rPr>
        <w:t>Le prix de rachat des actions sera celui proposé par le tiers cessionnaire pressenti, ou à défaut d'accord entre les parties sur le prix ainsi proposé, par voie d'expertise dans les conditions de l'article 1843-4 du Code civil, sur la base d'une valorisation des titres de participation détenus par la Société.</w:t>
      </w:r>
    </w:p>
    <w:p w14:paraId="00000090" w14:textId="77777777" w:rsidR="00017620" w:rsidRDefault="00000000">
      <w:pPr>
        <w:pBdr>
          <w:top w:val="nil"/>
          <w:left w:val="nil"/>
          <w:bottom w:val="nil"/>
          <w:right w:val="nil"/>
          <w:between w:val="nil"/>
        </w:pBdr>
        <w:spacing w:line="260" w:lineRule="auto"/>
        <w:jc w:val="both"/>
        <w:rPr>
          <w:color w:val="000000"/>
        </w:rPr>
      </w:pPr>
      <w:r>
        <w:rPr>
          <w:color w:val="000000"/>
        </w:rPr>
        <w:t>Le prix de rachat devra être payé, selon les modalités arrêtées d'un commun accord entre les parties, sur une durée maximum de trois ans à compter de la signature des actes de cession.</w:t>
      </w:r>
    </w:p>
    <w:p w14:paraId="00000091" w14:textId="77777777" w:rsidR="00017620" w:rsidRDefault="00000000">
      <w:pPr>
        <w:pBdr>
          <w:top w:val="nil"/>
          <w:left w:val="nil"/>
          <w:bottom w:val="nil"/>
          <w:right w:val="nil"/>
          <w:between w:val="nil"/>
        </w:pBdr>
        <w:spacing w:line="260" w:lineRule="auto"/>
        <w:jc w:val="both"/>
        <w:rPr>
          <w:color w:val="000000"/>
        </w:rPr>
      </w:pPr>
      <w:r>
        <w:rPr>
          <w:color w:val="000000"/>
        </w:rPr>
        <w:lastRenderedPageBreak/>
        <w:t>Si les actions sont rachetées par la Société, celle-ci est tenue, dans un délai de 6 mois à compter de leur acquisition, soit de les céder, dans les conditions prévues aux présents statuts et aux stipulations extra-statutaires, soit de les annuler.</w:t>
      </w:r>
    </w:p>
    <w:p w14:paraId="00000092"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18 - Modifications dans le contrôle d'un associé</w:t>
      </w:r>
    </w:p>
    <w:p w14:paraId="00000093" w14:textId="77777777" w:rsidR="00017620" w:rsidRDefault="00000000">
      <w:pPr>
        <w:pBdr>
          <w:top w:val="nil"/>
          <w:left w:val="nil"/>
          <w:bottom w:val="nil"/>
          <w:right w:val="nil"/>
          <w:between w:val="nil"/>
        </w:pBdr>
        <w:spacing w:line="260" w:lineRule="auto"/>
        <w:jc w:val="both"/>
        <w:rPr>
          <w:color w:val="000000"/>
        </w:rPr>
      </w:pPr>
      <w:r>
        <w:rPr>
          <w:color w:val="000000"/>
        </w:rPr>
        <w:t xml:space="preserve">1. En cas de modification au sens de l'article L 233-3 du Code de commerce du contrôle d'une société associée, celle-ci doit en informer la Société par lettre recommandée avec demande d'avis de réception adressée au Président dans un délai de 15 jours du changement de contrôle. Cette notification doit préciser la date du changement de contrôle et toutes informations sur le ou les nouveaux </w:t>
      </w:r>
      <w:proofErr w:type="spellStart"/>
      <w:r>
        <w:rPr>
          <w:color w:val="000000"/>
        </w:rPr>
        <w:t>contrôlaires</w:t>
      </w:r>
      <w:proofErr w:type="spellEnd"/>
      <w:r>
        <w:rPr>
          <w:color w:val="000000"/>
        </w:rPr>
        <w:t>.</w:t>
      </w:r>
    </w:p>
    <w:p w14:paraId="00000094" w14:textId="77777777" w:rsidR="00017620" w:rsidRDefault="00000000">
      <w:pPr>
        <w:pBdr>
          <w:top w:val="nil"/>
          <w:left w:val="nil"/>
          <w:bottom w:val="nil"/>
          <w:right w:val="nil"/>
          <w:between w:val="nil"/>
        </w:pBdr>
        <w:spacing w:line="260" w:lineRule="auto"/>
        <w:jc w:val="both"/>
        <w:rPr>
          <w:color w:val="000000"/>
        </w:rPr>
      </w:pPr>
      <w:r>
        <w:rPr>
          <w:color w:val="000000"/>
        </w:rPr>
        <w:t xml:space="preserve">Si cette procédure n'est pas respectée, la Société associée dont le contrôle est modifié pourra être exclue de la Société dans les conditions prévues à l'article </w:t>
      </w:r>
      <w:r>
        <w:rPr>
          <w:i/>
          <w:color w:val="0000FF"/>
        </w:rPr>
        <w:t>”Exclusion d'un associé”</w:t>
      </w:r>
      <w:r>
        <w:rPr>
          <w:color w:val="000000"/>
        </w:rPr>
        <w:t>.</w:t>
      </w:r>
    </w:p>
    <w:p w14:paraId="00000095" w14:textId="77777777" w:rsidR="00017620" w:rsidRDefault="00000000">
      <w:pPr>
        <w:pBdr>
          <w:top w:val="nil"/>
          <w:left w:val="nil"/>
          <w:bottom w:val="nil"/>
          <w:right w:val="nil"/>
          <w:between w:val="nil"/>
        </w:pBdr>
        <w:spacing w:line="260" w:lineRule="auto"/>
        <w:jc w:val="both"/>
        <w:rPr>
          <w:color w:val="000000"/>
        </w:rPr>
      </w:pPr>
      <w:r>
        <w:rPr>
          <w:color w:val="000000"/>
        </w:rPr>
        <w:t xml:space="preserve">2. Dans le délai de </w:t>
      </w:r>
      <w:r>
        <w:rPr>
          <w:i/>
          <w:color w:val="0000FF"/>
        </w:rPr>
        <w:t>30</w:t>
      </w:r>
      <w:r>
        <w:rPr>
          <w:color w:val="000000"/>
        </w:rPr>
        <w:t xml:space="preserve"> jours à compter de la réception de la notification du changement de contrôle, la Société peut mettre en œuvre la procédure d'exclusion et de suspension des droits non pécuniaires de la Société associée dont le contrôle a été modifié, telle que prévue à l'article </w:t>
      </w:r>
      <w:r>
        <w:rPr>
          <w:i/>
          <w:color w:val="0000FF"/>
        </w:rPr>
        <w:t>”Exclusion d'un associé”</w:t>
      </w:r>
      <w:r>
        <w:rPr>
          <w:color w:val="000000"/>
        </w:rPr>
        <w:t>. Si la Société n'engage pas la procédure d'exclusion dans le délai ci-dessus, elle sera réputée avoir agréé le changement de contrôle.</w:t>
      </w:r>
    </w:p>
    <w:p w14:paraId="00000096" w14:textId="77777777" w:rsidR="00017620" w:rsidRDefault="00000000">
      <w:pPr>
        <w:pBdr>
          <w:top w:val="nil"/>
          <w:left w:val="nil"/>
          <w:bottom w:val="nil"/>
          <w:right w:val="nil"/>
          <w:between w:val="nil"/>
        </w:pBdr>
        <w:spacing w:line="260" w:lineRule="auto"/>
        <w:jc w:val="both"/>
        <w:rPr>
          <w:color w:val="000000"/>
        </w:rPr>
      </w:pPr>
      <w:r>
        <w:rPr>
          <w:color w:val="000000"/>
        </w:rPr>
        <w:t xml:space="preserve">3. Les dispositions ci-dessus s'appliquent à la Société associée qui a acquis cette qualité à la suite d'une opération de fusion, de scission ou de dissolution. </w:t>
      </w:r>
    </w:p>
    <w:p w14:paraId="00000097" w14:textId="77777777" w:rsidR="00017620" w:rsidRDefault="00000000">
      <w:pPr>
        <w:pBdr>
          <w:top w:val="nil"/>
          <w:left w:val="nil"/>
          <w:bottom w:val="nil"/>
          <w:right w:val="nil"/>
          <w:between w:val="nil"/>
        </w:pBdr>
        <w:spacing w:before="440" w:after="220" w:line="260" w:lineRule="auto"/>
        <w:rPr>
          <w:b/>
          <w:color w:val="000000"/>
        </w:rPr>
      </w:pPr>
      <w:r>
        <w:rPr>
          <w:b/>
          <w:color w:val="000000"/>
        </w:rPr>
        <w:t xml:space="preserve">ARTICLE 19 - Décès d'un associé </w:t>
      </w:r>
    </w:p>
    <w:p w14:paraId="00000098" w14:textId="77777777" w:rsidR="00017620" w:rsidRDefault="00000000">
      <w:pPr>
        <w:pBdr>
          <w:top w:val="nil"/>
          <w:left w:val="nil"/>
          <w:bottom w:val="nil"/>
          <w:right w:val="nil"/>
          <w:between w:val="nil"/>
        </w:pBdr>
        <w:spacing w:line="260" w:lineRule="auto"/>
        <w:jc w:val="both"/>
        <w:rPr>
          <w:color w:val="000000"/>
        </w:rPr>
      </w:pPr>
      <w:r>
        <w:rPr>
          <w:color w:val="000000"/>
        </w:rPr>
        <w:t>En cas de décès d'un associé, et compte tenu de l'intuitu personae qui caractérise la Société et le regroupement de ses associés en fonction de leurs compétences propres, les actions de l'associé décédé devront donc être acquises, si ses héritiers ne sont pas agréés dans les conditions prévues par les présents statuts, par Les autres associés ou toute personne physique et/ou morale qu'il se substitueraient totalement et/ou partiellement, sous réserve du respect de la procédure d'agrément stipulée aux présents statuts, au prorata de leur participation dans le capital ou par la Société qui devra ensuite les annuler en réduisant son capital social, dans un délai maximum de 3 mois, à compter du décès.</w:t>
      </w:r>
    </w:p>
    <w:p w14:paraId="00000099" w14:textId="77777777" w:rsidR="00017620" w:rsidRDefault="00000000">
      <w:pPr>
        <w:pBdr>
          <w:top w:val="nil"/>
          <w:left w:val="nil"/>
          <w:bottom w:val="nil"/>
          <w:right w:val="nil"/>
          <w:between w:val="nil"/>
        </w:pBdr>
        <w:spacing w:line="260" w:lineRule="auto"/>
        <w:jc w:val="both"/>
        <w:rPr>
          <w:color w:val="000000"/>
        </w:rPr>
      </w:pPr>
      <w:r>
        <w:rPr>
          <w:color w:val="000000"/>
        </w:rPr>
        <w:t xml:space="preserve">Le prix de rachat sera déterminé comme suit : d'un commun </w:t>
      </w:r>
      <w:proofErr w:type="gramStart"/>
      <w:r>
        <w:rPr>
          <w:color w:val="000000"/>
        </w:rPr>
        <w:t>accord..</w:t>
      </w:r>
      <w:proofErr w:type="gramEnd"/>
    </w:p>
    <w:p w14:paraId="0000009A" w14:textId="77777777" w:rsidR="00017620" w:rsidRDefault="00000000">
      <w:pPr>
        <w:pBdr>
          <w:top w:val="nil"/>
          <w:left w:val="nil"/>
          <w:bottom w:val="nil"/>
          <w:right w:val="nil"/>
          <w:between w:val="nil"/>
        </w:pBdr>
        <w:spacing w:line="260" w:lineRule="auto"/>
        <w:jc w:val="both"/>
        <w:rPr>
          <w:color w:val="000000"/>
        </w:rPr>
      </w:pPr>
      <w:r>
        <w:rPr>
          <w:color w:val="000000"/>
        </w:rPr>
        <w:t>A défaut d'accord entre les parties sur le prix de rachat, celui-ci sera déterminé à dire d'expert, dans les conditions prévues à l'article 1843-4 du Code civil.</w:t>
      </w:r>
    </w:p>
    <w:p w14:paraId="0000009B"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20 - Exclusion d'un associé</w:t>
      </w:r>
    </w:p>
    <w:p w14:paraId="0000009C" w14:textId="77777777" w:rsidR="00017620" w:rsidRDefault="00000000">
      <w:pPr>
        <w:pBdr>
          <w:top w:val="nil"/>
          <w:left w:val="nil"/>
          <w:bottom w:val="nil"/>
          <w:right w:val="nil"/>
          <w:between w:val="nil"/>
        </w:pBdr>
        <w:spacing w:before="440" w:after="220" w:line="260" w:lineRule="auto"/>
        <w:rPr>
          <w:b/>
          <w:color w:val="000000"/>
          <w:u w:val="single"/>
        </w:rPr>
      </w:pPr>
      <w:r>
        <w:rPr>
          <w:b/>
          <w:color w:val="000000"/>
          <w:u w:val="single"/>
        </w:rPr>
        <w:t>20-1. Exclusion de plein droit</w:t>
      </w:r>
    </w:p>
    <w:p w14:paraId="0000009D" w14:textId="77777777" w:rsidR="00017620" w:rsidRDefault="00000000">
      <w:pPr>
        <w:pBdr>
          <w:top w:val="nil"/>
          <w:left w:val="nil"/>
          <w:bottom w:val="nil"/>
          <w:right w:val="nil"/>
          <w:between w:val="nil"/>
        </w:pBdr>
        <w:spacing w:line="260" w:lineRule="auto"/>
        <w:jc w:val="both"/>
        <w:rPr>
          <w:color w:val="000000"/>
        </w:rPr>
      </w:pPr>
      <w:r>
        <w:rPr>
          <w:color w:val="000000"/>
        </w:rPr>
        <w:t>L'exclusion de plein droit intervient en cas de dissolution, de redressement ou de liquidation judiciaire d'un associé.</w:t>
      </w:r>
    </w:p>
    <w:p w14:paraId="0000009E" w14:textId="77777777" w:rsidR="00017620" w:rsidRDefault="00000000">
      <w:pPr>
        <w:pBdr>
          <w:top w:val="nil"/>
          <w:left w:val="nil"/>
          <w:bottom w:val="nil"/>
          <w:right w:val="nil"/>
          <w:between w:val="nil"/>
        </w:pBdr>
        <w:spacing w:line="260" w:lineRule="auto"/>
        <w:jc w:val="both"/>
        <w:rPr>
          <w:color w:val="000000"/>
        </w:rPr>
      </w:pPr>
      <w:r>
        <w:rPr>
          <w:color w:val="000000"/>
        </w:rPr>
        <w:t>Les associés fondateurs, ne peuvent pas être exclus.</w:t>
      </w:r>
    </w:p>
    <w:p w14:paraId="0000009F" w14:textId="77777777" w:rsidR="00017620" w:rsidRDefault="00000000">
      <w:pPr>
        <w:pBdr>
          <w:top w:val="nil"/>
          <w:left w:val="nil"/>
          <w:bottom w:val="nil"/>
          <w:right w:val="nil"/>
          <w:between w:val="nil"/>
        </w:pBdr>
        <w:spacing w:before="440" w:after="220" w:line="260" w:lineRule="auto"/>
        <w:rPr>
          <w:b/>
          <w:color w:val="000000"/>
          <w:u w:val="single"/>
        </w:rPr>
      </w:pPr>
      <w:r>
        <w:rPr>
          <w:b/>
          <w:color w:val="000000"/>
          <w:u w:val="single"/>
        </w:rPr>
        <w:t>20-2. Exclusion facultative</w:t>
      </w:r>
    </w:p>
    <w:p w14:paraId="000000A0" w14:textId="77777777" w:rsidR="00017620" w:rsidRDefault="00000000">
      <w:pPr>
        <w:pBdr>
          <w:top w:val="nil"/>
          <w:left w:val="nil"/>
          <w:bottom w:val="nil"/>
          <w:right w:val="nil"/>
          <w:between w:val="nil"/>
        </w:pBdr>
        <w:spacing w:before="440" w:after="220" w:line="260" w:lineRule="auto"/>
        <w:rPr>
          <w:color w:val="000000"/>
          <w:u w:val="single"/>
        </w:rPr>
      </w:pPr>
      <w:r>
        <w:rPr>
          <w:color w:val="000000"/>
          <w:u w:val="single"/>
        </w:rPr>
        <w:t>Cas d'exclusion</w:t>
      </w:r>
    </w:p>
    <w:p w14:paraId="000000A1" w14:textId="77777777" w:rsidR="00017620" w:rsidRDefault="00000000">
      <w:pPr>
        <w:pBdr>
          <w:top w:val="nil"/>
          <w:left w:val="nil"/>
          <w:bottom w:val="nil"/>
          <w:right w:val="nil"/>
          <w:between w:val="nil"/>
        </w:pBdr>
        <w:spacing w:before="240"/>
        <w:rPr>
          <w:color w:val="000000"/>
        </w:rPr>
      </w:pPr>
      <w:r>
        <w:rPr>
          <w:color w:val="000000"/>
        </w:rPr>
        <w:t>L'exclusion d'un associé peut être également prononcée dans les cas suivants :</w:t>
      </w:r>
    </w:p>
    <w:p w14:paraId="000000A2" w14:textId="77777777" w:rsidR="00017620" w:rsidRDefault="00000000">
      <w:pPr>
        <w:numPr>
          <w:ilvl w:val="0"/>
          <w:numId w:val="5"/>
        </w:numPr>
        <w:pBdr>
          <w:top w:val="nil"/>
          <w:left w:val="nil"/>
          <w:bottom w:val="nil"/>
          <w:right w:val="nil"/>
          <w:between w:val="nil"/>
        </w:pBdr>
        <w:spacing w:before="0" w:line="260" w:lineRule="auto"/>
        <w:jc w:val="both"/>
      </w:pPr>
      <w:r>
        <w:rPr>
          <w:color w:val="000000"/>
        </w:rPr>
        <w:t>Violation des dispositions des présents statuts.</w:t>
      </w:r>
    </w:p>
    <w:p w14:paraId="000000A3" w14:textId="77777777" w:rsidR="00017620" w:rsidRDefault="00000000">
      <w:pPr>
        <w:numPr>
          <w:ilvl w:val="0"/>
          <w:numId w:val="5"/>
        </w:numPr>
        <w:pBdr>
          <w:top w:val="nil"/>
          <w:left w:val="nil"/>
          <w:bottom w:val="nil"/>
          <w:right w:val="nil"/>
          <w:between w:val="nil"/>
        </w:pBdr>
        <w:spacing w:before="0" w:line="260" w:lineRule="auto"/>
        <w:jc w:val="both"/>
      </w:pPr>
      <w:r>
        <w:rPr>
          <w:color w:val="000000"/>
        </w:rPr>
        <w:t>Exercice direct ou indirect d'une activité concurrente de celle exercée par la Société.</w:t>
      </w:r>
    </w:p>
    <w:p w14:paraId="000000A4" w14:textId="77777777" w:rsidR="00017620" w:rsidRDefault="00000000">
      <w:pPr>
        <w:numPr>
          <w:ilvl w:val="0"/>
          <w:numId w:val="5"/>
        </w:numPr>
        <w:pBdr>
          <w:top w:val="nil"/>
          <w:left w:val="nil"/>
          <w:bottom w:val="nil"/>
          <w:right w:val="nil"/>
          <w:between w:val="nil"/>
        </w:pBdr>
        <w:spacing w:before="0" w:line="260" w:lineRule="auto"/>
        <w:jc w:val="both"/>
      </w:pPr>
      <w:r>
        <w:rPr>
          <w:color w:val="000000"/>
        </w:rPr>
        <w:t>Révocation d'un associé de ses fonctions de mandataire social.</w:t>
      </w:r>
    </w:p>
    <w:p w14:paraId="000000A5" w14:textId="77777777" w:rsidR="00017620" w:rsidRDefault="00000000">
      <w:pPr>
        <w:numPr>
          <w:ilvl w:val="0"/>
          <w:numId w:val="5"/>
        </w:numPr>
        <w:pBdr>
          <w:top w:val="nil"/>
          <w:left w:val="nil"/>
          <w:bottom w:val="nil"/>
          <w:right w:val="nil"/>
          <w:between w:val="nil"/>
        </w:pBdr>
        <w:spacing w:before="0" w:line="260" w:lineRule="auto"/>
        <w:jc w:val="both"/>
      </w:pPr>
      <w:r>
        <w:rPr>
          <w:color w:val="000000"/>
        </w:rPr>
        <w:lastRenderedPageBreak/>
        <w:t>Condamnation pénale prononcée à l'encontre d'un associé.</w:t>
      </w:r>
    </w:p>
    <w:p w14:paraId="000000A6" w14:textId="77777777" w:rsidR="00017620" w:rsidRDefault="00000000">
      <w:pPr>
        <w:pBdr>
          <w:top w:val="nil"/>
          <w:left w:val="nil"/>
          <w:bottom w:val="nil"/>
          <w:right w:val="nil"/>
          <w:between w:val="nil"/>
        </w:pBdr>
        <w:spacing w:before="440" w:after="220" w:line="260" w:lineRule="auto"/>
        <w:rPr>
          <w:color w:val="000000"/>
          <w:u w:val="single"/>
        </w:rPr>
      </w:pPr>
      <w:r>
        <w:rPr>
          <w:color w:val="000000"/>
          <w:u w:val="single"/>
        </w:rPr>
        <w:t>Modalités de la décision d'exclusion</w:t>
      </w:r>
    </w:p>
    <w:p w14:paraId="000000A7" w14:textId="77777777" w:rsidR="00017620" w:rsidRDefault="00000000">
      <w:pPr>
        <w:pBdr>
          <w:top w:val="nil"/>
          <w:left w:val="nil"/>
          <w:bottom w:val="nil"/>
          <w:right w:val="nil"/>
          <w:between w:val="nil"/>
        </w:pBdr>
        <w:spacing w:line="260" w:lineRule="auto"/>
        <w:jc w:val="both"/>
        <w:rPr>
          <w:color w:val="000000"/>
        </w:rPr>
      </w:pPr>
      <w:r>
        <w:rPr>
          <w:color w:val="000000"/>
        </w:rPr>
        <w:t>Les associés sont consultés sur l'exclusion à l'initiative du Président ; si le Président est lui-même susceptible d'être exclu, les associés seront consultés à l'initiative de l'associé le plus diligent.</w:t>
      </w:r>
    </w:p>
    <w:p w14:paraId="000000A8" w14:textId="77777777" w:rsidR="00017620" w:rsidRDefault="00000000">
      <w:pPr>
        <w:pBdr>
          <w:top w:val="nil"/>
          <w:left w:val="nil"/>
          <w:bottom w:val="nil"/>
          <w:right w:val="nil"/>
          <w:between w:val="nil"/>
        </w:pBdr>
        <w:spacing w:before="440" w:after="220" w:line="260" w:lineRule="auto"/>
        <w:rPr>
          <w:color w:val="000000"/>
          <w:u w:val="single"/>
        </w:rPr>
      </w:pPr>
      <w:r>
        <w:rPr>
          <w:color w:val="000000"/>
          <w:u w:val="single"/>
        </w:rPr>
        <w:t>Prise d'effet de la décision d'exclusion</w:t>
      </w:r>
    </w:p>
    <w:p w14:paraId="000000A9" w14:textId="77777777" w:rsidR="00017620" w:rsidRDefault="00000000">
      <w:pPr>
        <w:pBdr>
          <w:top w:val="nil"/>
          <w:left w:val="nil"/>
          <w:bottom w:val="nil"/>
          <w:right w:val="nil"/>
          <w:between w:val="nil"/>
        </w:pBdr>
        <w:spacing w:line="260" w:lineRule="auto"/>
        <w:jc w:val="both"/>
        <w:rPr>
          <w:color w:val="000000"/>
        </w:rPr>
      </w:pPr>
      <w:r>
        <w:rPr>
          <w:color w:val="000000"/>
        </w:rPr>
        <w:t xml:space="preserve">La décision d'exclusion prend effet à compter de son prononcé. </w:t>
      </w:r>
    </w:p>
    <w:p w14:paraId="000000AA" w14:textId="77777777" w:rsidR="00017620" w:rsidRDefault="00000000">
      <w:pPr>
        <w:pBdr>
          <w:top w:val="nil"/>
          <w:left w:val="nil"/>
          <w:bottom w:val="nil"/>
          <w:right w:val="nil"/>
          <w:between w:val="nil"/>
        </w:pBdr>
        <w:spacing w:line="260" w:lineRule="auto"/>
        <w:jc w:val="both"/>
        <w:rPr>
          <w:color w:val="000000"/>
        </w:rPr>
      </w:pPr>
      <w:r>
        <w:rPr>
          <w:color w:val="000000"/>
        </w:rPr>
        <w:t>Cette décision doit également statuer sur le rachat des actions de l'associé exclu et désigner le ou les acquéreurs de ces actions ; il est expressément convenu que la cession sera réalisée valablement sans application de la clause d'agrément prévue aux présents statuts.</w:t>
      </w:r>
    </w:p>
    <w:p w14:paraId="000000AB" w14:textId="77777777" w:rsidR="00017620" w:rsidRDefault="00000000">
      <w:pPr>
        <w:pBdr>
          <w:top w:val="nil"/>
          <w:left w:val="nil"/>
          <w:bottom w:val="nil"/>
          <w:right w:val="nil"/>
          <w:between w:val="nil"/>
        </w:pBdr>
        <w:spacing w:line="260" w:lineRule="auto"/>
        <w:jc w:val="both"/>
        <w:rPr>
          <w:color w:val="000000"/>
        </w:rPr>
      </w:pPr>
      <w:r>
        <w:rPr>
          <w:color w:val="000000"/>
        </w:rPr>
        <w:t>La décision d'exclusion est notifiée à l'associé exclu par lettre recommandée avec demande d'avis de réception à l'initiative du Président.</w:t>
      </w:r>
    </w:p>
    <w:p w14:paraId="000000AC" w14:textId="77777777" w:rsidR="00017620" w:rsidRDefault="00000000">
      <w:pPr>
        <w:pBdr>
          <w:top w:val="nil"/>
          <w:left w:val="nil"/>
          <w:bottom w:val="nil"/>
          <w:right w:val="nil"/>
          <w:between w:val="nil"/>
        </w:pBdr>
        <w:spacing w:before="440" w:after="220" w:line="260" w:lineRule="auto"/>
        <w:rPr>
          <w:b/>
          <w:color w:val="000000"/>
          <w:u w:val="single"/>
        </w:rPr>
      </w:pPr>
      <w:r>
        <w:rPr>
          <w:b/>
          <w:color w:val="000000"/>
          <w:u w:val="single"/>
        </w:rPr>
        <w:t>Dispositions communes à l'exclusion de plein droit et à l'exclusion facultative</w:t>
      </w:r>
    </w:p>
    <w:p w14:paraId="000000AD" w14:textId="77777777" w:rsidR="00017620" w:rsidRDefault="00000000">
      <w:pPr>
        <w:pBdr>
          <w:top w:val="nil"/>
          <w:left w:val="nil"/>
          <w:bottom w:val="nil"/>
          <w:right w:val="nil"/>
          <w:between w:val="nil"/>
        </w:pBdr>
        <w:spacing w:line="260" w:lineRule="auto"/>
        <w:jc w:val="both"/>
        <w:rPr>
          <w:color w:val="000000"/>
        </w:rPr>
      </w:pPr>
      <w:r>
        <w:rPr>
          <w:color w:val="000000"/>
        </w:rPr>
        <w:t>L'exclusion de plein droit et l'exclusion facultative entraînent dès le prononcé de la mesure la suspension des droits non pécuniaires attachés à la totalité des actions de l'associé exclu.</w:t>
      </w:r>
    </w:p>
    <w:p w14:paraId="000000AE" w14:textId="77777777" w:rsidR="00017620" w:rsidRDefault="00000000">
      <w:pPr>
        <w:pBdr>
          <w:top w:val="nil"/>
          <w:left w:val="nil"/>
          <w:bottom w:val="nil"/>
          <w:right w:val="nil"/>
          <w:between w:val="nil"/>
        </w:pBdr>
        <w:spacing w:line="260" w:lineRule="auto"/>
        <w:jc w:val="both"/>
        <w:rPr>
          <w:color w:val="000000"/>
        </w:rPr>
      </w:pPr>
      <w:r>
        <w:rPr>
          <w:color w:val="000000"/>
        </w:rPr>
        <w:t xml:space="preserve">La totalité des actions de l'associé exclu doit être cédée dans les </w:t>
      </w:r>
      <w:r>
        <w:rPr>
          <w:i/>
          <w:color w:val="0000FF"/>
        </w:rPr>
        <w:t>30</w:t>
      </w:r>
      <w:r>
        <w:rPr>
          <w:color w:val="000000"/>
        </w:rPr>
        <w:t xml:space="preserve"> jours de la décision d'exclusion à toute personne désignée comme il est prévu ci-dessus.</w:t>
      </w:r>
    </w:p>
    <w:p w14:paraId="000000AF" w14:textId="77777777" w:rsidR="00017620" w:rsidRDefault="00000000">
      <w:pPr>
        <w:pBdr>
          <w:top w:val="nil"/>
          <w:left w:val="nil"/>
          <w:bottom w:val="nil"/>
          <w:right w:val="nil"/>
          <w:between w:val="nil"/>
        </w:pBdr>
        <w:spacing w:line="260" w:lineRule="auto"/>
        <w:jc w:val="both"/>
        <w:rPr>
          <w:color w:val="000000"/>
        </w:rPr>
      </w:pPr>
      <w:r>
        <w:rPr>
          <w:color w:val="000000"/>
        </w:rPr>
        <w:t xml:space="preserve">Le prix de rachat des actions de l'associé exclu est déterminé d'un commun accord ou à défaut, à dire d'expert dans les conditions de l'article 1843-4 du Code civil. </w:t>
      </w:r>
    </w:p>
    <w:p w14:paraId="000000B0"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21 - Nullité des cessions d'actions</w:t>
      </w:r>
    </w:p>
    <w:p w14:paraId="000000B1" w14:textId="77777777" w:rsidR="00017620" w:rsidRDefault="00000000">
      <w:pPr>
        <w:pBdr>
          <w:top w:val="nil"/>
          <w:left w:val="nil"/>
          <w:bottom w:val="nil"/>
          <w:right w:val="nil"/>
          <w:between w:val="nil"/>
        </w:pBdr>
        <w:spacing w:line="260" w:lineRule="auto"/>
        <w:jc w:val="both"/>
        <w:rPr>
          <w:color w:val="000000"/>
        </w:rPr>
      </w:pPr>
      <w:r>
        <w:rPr>
          <w:color w:val="000000"/>
        </w:rPr>
        <w:t>Toutes les cessions d'actions effectuées en violation des dispositions des articles “Agrément des cessions”, “Modifications dans le contrôle d'un associé” des présents statuts sont nulles.</w:t>
      </w:r>
    </w:p>
    <w:p w14:paraId="000000B2" w14:textId="77777777" w:rsidR="00017620" w:rsidRDefault="00000000">
      <w:pPr>
        <w:pBdr>
          <w:top w:val="nil"/>
          <w:left w:val="nil"/>
          <w:bottom w:val="nil"/>
          <w:right w:val="nil"/>
          <w:between w:val="nil"/>
        </w:pBdr>
        <w:spacing w:line="260" w:lineRule="auto"/>
        <w:jc w:val="both"/>
        <w:rPr>
          <w:color w:val="000000"/>
        </w:rPr>
      </w:pPr>
      <w:r>
        <w:rPr>
          <w:color w:val="000000"/>
        </w:rPr>
        <w:t>Au surplus, une telle cession constitue un juste motif d'exclusion.</w:t>
      </w:r>
    </w:p>
    <w:p w14:paraId="000000B3"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22 - Location d'actions</w:t>
      </w:r>
    </w:p>
    <w:p w14:paraId="000000B4" w14:textId="77777777" w:rsidR="00017620" w:rsidRDefault="00000000">
      <w:pPr>
        <w:pBdr>
          <w:top w:val="nil"/>
          <w:left w:val="nil"/>
          <w:bottom w:val="nil"/>
          <w:right w:val="nil"/>
          <w:between w:val="nil"/>
        </w:pBdr>
        <w:spacing w:line="260" w:lineRule="auto"/>
        <w:jc w:val="both"/>
        <w:rPr>
          <w:color w:val="000000"/>
        </w:rPr>
      </w:pPr>
      <w:r>
        <w:rPr>
          <w:color w:val="000000"/>
        </w:rPr>
        <w:t>La location des actions est interdite.</w:t>
      </w:r>
    </w:p>
    <w:p w14:paraId="000000B5" w14:textId="77777777" w:rsidR="00017620" w:rsidRDefault="00000000">
      <w:pPr>
        <w:pBdr>
          <w:top w:val="nil"/>
          <w:left w:val="nil"/>
          <w:bottom w:val="nil"/>
          <w:right w:val="nil"/>
          <w:between w:val="nil"/>
        </w:pBdr>
        <w:spacing w:before="680" w:after="440" w:line="260" w:lineRule="auto"/>
        <w:rPr>
          <w:b/>
          <w:smallCaps/>
          <w:color w:val="000000"/>
          <w:sz w:val="24"/>
          <w:szCs w:val="24"/>
        </w:rPr>
      </w:pPr>
      <w:r>
        <w:rPr>
          <w:b/>
          <w:smallCaps/>
          <w:color w:val="000000"/>
          <w:sz w:val="24"/>
          <w:szCs w:val="24"/>
        </w:rPr>
        <w:t>TITRE V - ADMINISTRATION DE LA SOCIETE</w:t>
      </w:r>
    </w:p>
    <w:p w14:paraId="000000B6" w14:textId="77777777" w:rsidR="00017620" w:rsidRDefault="00000000">
      <w:pPr>
        <w:pBdr>
          <w:top w:val="nil"/>
          <w:left w:val="nil"/>
          <w:bottom w:val="nil"/>
          <w:right w:val="nil"/>
          <w:between w:val="nil"/>
        </w:pBdr>
        <w:spacing w:before="440" w:after="220" w:line="260" w:lineRule="auto"/>
        <w:rPr>
          <w:b/>
          <w:color w:val="000000"/>
        </w:rPr>
      </w:pPr>
      <w:r>
        <w:rPr>
          <w:b/>
          <w:color w:val="000000"/>
        </w:rPr>
        <w:t xml:space="preserve">ARTICLE 23 - Président de la Société </w:t>
      </w:r>
    </w:p>
    <w:p w14:paraId="000000B7" w14:textId="77777777" w:rsidR="00017620" w:rsidRDefault="00000000">
      <w:pPr>
        <w:pBdr>
          <w:top w:val="nil"/>
          <w:left w:val="nil"/>
          <w:bottom w:val="nil"/>
          <w:right w:val="nil"/>
          <w:between w:val="nil"/>
        </w:pBdr>
        <w:spacing w:line="260" w:lineRule="auto"/>
        <w:jc w:val="both"/>
        <w:rPr>
          <w:color w:val="000000"/>
        </w:rPr>
      </w:pPr>
      <w:r>
        <w:rPr>
          <w:color w:val="000000"/>
        </w:rPr>
        <w:t>La Société est représentée, dirigée et administrée par un Président, personne physique ou morale, associé ou non, de la Société.</w:t>
      </w:r>
    </w:p>
    <w:p w14:paraId="000000B8" w14:textId="77777777" w:rsidR="00017620" w:rsidRDefault="00000000">
      <w:pPr>
        <w:pBdr>
          <w:top w:val="nil"/>
          <w:left w:val="nil"/>
          <w:bottom w:val="nil"/>
          <w:right w:val="nil"/>
          <w:between w:val="nil"/>
        </w:pBdr>
        <w:spacing w:before="440" w:after="220" w:line="260" w:lineRule="auto"/>
        <w:rPr>
          <w:b/>
          <w:color w:val="000000"/>
          <w:u w:val="single"/>
        </w:rPr>
      </w:pPr>
      <w:r>
        <w:rPr>
          <w:b/>
          <w:color w:val="000000"/>
          <w:u w:val="single"/>
        </w:rPr>
        <w:t>23-1. Désignation</w:t>
      </w:r>
    </w:p>
    <w:p w14:paraId="000000B9" w14:textId="77777777" w:rsidR="00017620" w:rsidRDefault="00000000">
      <w:pPr>
        <w:pBdr>
          <w:top w:val="nil"/>
          <w:left w:val="nil"/>
          <w:bottom w:val="nil"/>
          <w:right w:val="nil"/>
          <w:between w:val="nil"/>
        </w:pBdr>
        <w:spacing w:line="260" w:lineRule="auto"/>
        <w:jc w:val="both"/>
        <w:rPr>
          <w:color w:val="000000"/>
        </w:rPr>
      </w:pPr>
      <w:r>
        <w:rPr>
          <w:color w:val="000000"/>
        </w:rPr>
        <w:t>Le premier Président de la Société est désigné aux termes des présents statuts. Le Président est ensuite désigné par décision collective des associés.</w:t>
      </w:r>
    </w:p>
    <w:p w14:paraId="000000BA" w14:textId="77777777" w:rsidR="00017620" w:rsidRDefault="00000000">
      <w:pPr>
        <w:pBdr>
          <w:top w:val="nil"/>
          <w:left w:val="nil"/>
          <w:bottom w:val="nil"/>
          <w:right w:val="nil"/>
          <w:between w:val="nil"/>
        </w:pBdr>
        <w:spacing w:line="260" w:lineRule="auto"/>
        <w:jc w:val="both"/>
        <w:rPr>
          <w:color w:val="000000"/>
        </w:rPr>
      </w:pPr>
      <w:r>
        <w:rPr>
          <w:color w:val="000000"/>
        </w:rPr>
        <w:lastRenderedPageBreak/>
        <w:t>Lorsque le Président est une personne morale, celle-ci doit obligatoirement désigner un représentant permanent personne physique.</w:t>
      </w:r>
    </w:p>
    <w:p w14:paraId="000000BB" w14:textId="77777777" w:rsidR="00017620" w:rsidRDefault="00000000">
      <w:pPr>
        <w:pBdr>
          <w:top w:val="nil"/>
          <w:left w:val="nil"/>
          <w:bottom w:val="nil"/>
          <w:right w:val="nil"/>
          <w:between w:val="nil"/>
        </w:pBdr>
        <w:spacing w:before="440" w:after="220" w:line="260" w:lineRule="auto"/>
        <w:rPr>
          <w:b/>
          <w:color w:val="000000"/>
          <w:u w:val="single"/>
        </w:rPr>
      </w:pPr>
      <w:r>
        <w:rPr>
          <w:b/>
          <w:color w:val="000000"/>
          <w:u w:val="single"/>
        </w:rPr>
        <w:t>23-2. Durée des fonctions</w:t>
      </w:r>
    </w:p>
    <w:p w14:paraId="000000BC" w14:textId="77777777" w:rsidR="00017620" w:rsidRDefault="00000000">
      <w:pPr>
        <w:pBdr>
          <w:top w:val="nil"/>
          <w:left w:val="nil"/>
          <w:bottom w:val="nil"/>
          <w:right w:val="nil"/>
          <w:between w:val="nil"/>
        </w:pBdr>
        <w:spacing w:line="260" w:lineRule="auto"/>
        <w:jc w:val="both"/>
        <w:rPr>
          <w:color w:val="000000"/>
        </w:rPr>
      </w:pPr>
      <w:r>
        <w:rPr>
          <w:color w:val="000000"/>
        </w:rPr>
        <w:t>Le Président est nommé sans limitation de durée.</w:t>
      </w:r>
    </w:p>
    <w:p w14:paraId="000000BD" w14:textId="77777777" w:rsidR="00017620" w:rsidRDefault="00000000">
      <w:pPr>
        <w:pBdr>
          <w:top w:val="nil"/>
          <w:left w:val="nil"/>
          <w:bottom w:val="nil"/>
          <w:right w:val="nil"/>
          <w:between w:val="nil"/>
        </w:pBdr>
        <w:spacing w:before="440" w:after="220" w:line="260" w:lineRule="auto"/>
        <w:rPr>
          <w:b/>
          <w:color w:val="000000"/>
          <w:u w:val="single"/>
        </w:rPr>
      </w:pPr>
      <w:r>
        <w:rPr>
          <w:b/>
          <w:color w:val="000000"/>
          <w:u w:val="single"/>
        </w:rPr>
        <w:t>23-3. Rémunération</w:t>
      </w:r>
    </w:p>
    <w:p w14:paraId="000000BE" w14:textId="77777777" w:rsidR="00017620" w:rsidRDefault="00000000">
      <w:pPr>
        <w:pBdr>
          <w:top w:val="nil"/>
          <w:left w:val="nil"/>
          <w:bottom w:val="nil"/>
          <w:right w:val="nil"/>
          <w:between w:val="nil"/>
        </w:pBdr>
        <w:spacing w:line="260" w:lineRule="auto"/>
        <w:jc w:val="both"/>
        <w:rPr>
          <w:color w:val="000000"/>
        </w:rPr>
      </w:pPr>
      <w:r>
        <w:rPr>
          <w:color w:val="000000"/>
        </w:rPr>
        <w:t>La rémunération du Président est fixée chaque année par décision collective des associés.</w:t>
      </w:r>
    </w:p>
    <w:p w14:paraId="000000BF" w14:textId="77777777" w:rsidR="00017620" w:rsidRDefault="00000000">
      <w:pPr>
        <w:pBdr>
          <w:top w:val="nil"/>
          <w:left w:val="nil"/>
          <w:bottom w:val="nil"/>
          <w:right w:val="nil"/>
          <w:between w:val="nil"/>
        </w:pBdr>
        <w:spacing w:before="440" w:after="220" w:line="260" w:lineRule="auto"/>
        <w:rPr>
          <w:b/>
          <w:color w:val="000000"/>
          <w:u w:val="single"/>
        </w:rPr>
      </w:pPr>
      <w:r>
        <w:rPr>
          <w:b/>
          <w:color w:val="000000"/>
          <w:u w:val="single"/>
        </w:rPr>
        <w:t>23-4. Démission</w:t>
      </w:r>
    </w:p>
    <w:p w14:paraId="000000C0" w14:textId="77777777" w:rsidR="00017620" w:rsidRDefault="00000000">
      <w:pPr>
        <w:pBdr>
          <w:top w:val="nil"/>
          <w:left w:val="nil"/>
          <w:bottom w:val="nil"/>
          <w:right w:val="nil"/>
          <w:between w:val="nil"/>
        </w:pBdr>
        <w:spacing w:line="260" w:lineRule="auto"/>
        <w:jc w:val="both"/>
        <w:rPr>
          <w:color w:val="000000"/>
        </w:rPr>
      </w:pPr>
      <w:r>
        <w:rPr>
          <w:color w:val="000000"/>
        </w:rPr>
        <w:t>Le Président peut démissionner de ses fonctions à condition d'en avertir au préalable et par écrit la collectivité des associés, 30 jours au moins avant la prise d'effet de la démission.</w:t>
      </w:r>
    </w:p>
    <w:p w14:paraId="000000C1" w14:textId="77777777" w:rsidR="00017620" w:rsidRDefault="00000000">
      <w:pPr>
        <w:pBdr>
          <w:top w:val="nil"/>
          <w:left w:val="nil"/>
          <w:bottom w:val="nil"/>
          <w:right w:val="nil"/>
          <w:between w:val="nil"/>
        </w:pBdr>
        <w:spacing w:before="440" w:after="220" w:line="260" w:lineRule="auto"/>
        <w:rPr>
          <w:b/>
          <w:color w:val="000000"/>
          <w:u w:val="single"/>
        </w:rPr>
      </w:pPr>
      <w:r>
        <w:rPr>
          <w:b/>
          <w:color w:val="000000"/>
          <w:u w:val="single"/>
        </w:rPr>
        <w:t>23-5. Pouvoirs</w:t>
      </w:r>
    </w:p>
    <w:p w14:paraId="000000C2" w14:textId="77777777" w:rsidR="00017620" w:rsidRDefault="00000000">
      <w:pPr>
        <w:pBdr>
          <w:top w:val="nil"/>
          <w:left w:val="nil"/>
          <w:bottom w:val="nil"/>
          <w:right w:val="nil"/>
          <w:between w:val="nil"/>
        </w:pBdr>
        <w:spacing w:line="260" w:lineRule="auto"/>
        <w:jc w:val="both"/>
        <w:rPr>
          <w:color w:val="000000"/>
        </w:rPr>
      </w:pPr>
      <w:r>
        <w:rPr>
          <w:color w:val="000000"/>
        </w:rPr>
        <w:t>Le Président dirige la Société et la représente à l'égard des tiers. A ce titre, il est investi de tous les pouvoirs nécessaires pour agir en toute circonstance au nom de la Société, dans la limite de l'objet social et des pouvoirs expressément dévolus par les dispositions légales et les présents statuts aux décisions collectives des associés.</w:t>
      </w:r>
    </w:p>
    <w:p w14:paraId="000000C3" w14:textId="77777777" w:rsidR="00017620" w:rsidRDefault="00000000">
      <w:pPr>
        <w:pBdr>
          <w:top w:val="nil"/>
          <w:left w:val="nil"/>
          <w:bottom w:val="nil"/>
          <w:right w:val="nil"/>
          <w:between w:val="nil"/>
        </w:pBdr>
        <w:spacing w:line="260" w:lineRule="auto"/>
        <w:jc w:val="both"/>
        <w:rPr>
          <w:color w:val="000000"/>
        </w:rPr>
      </w:pPr>
      <w:r>
        <w:rPr>
          <w:color w:val="000000"/>
        </w:rPr>
        <w:t>Toutefois à titre de règlement intérieur non opposable aux tiers, le Président ne pourra prendre les décisions suivantes qu'après autorisation préalable de la collectivité des associés :</w:t>
      </w:r>
    </w:p>
    <w:p w14:paraId="000000C4" w14:textId="77777777" w:rsidR="00017620" w:rsidRDefault="00000000" w:rsidP="005A34FD">
      <w:r>
        <w:br/>
        <w:t xml:space="preserve"> - Engagement d’un prêt bancaire</w:t>
      </w:r>
      <w:r>
        <w:br/>
        <w:t xml:space="preserve">- Acquisition ou cession d'un fonds de commerce (ou d'éléments du fonds de commerce) </w:t>
      </w:r>
      <w:r>
        <w:br/>
        <w:t xml:space="preserve">- Prise ou mise en location-gérance d'un fonds de commerce </w:t>
      </w:r>
      <w:r>
        <w:br/>
        <w:t xml:space="preserve">- Acquisition et cession de participations </w:t>
      </w:r>
    </w:p>
    <w:p w14:paraId="000000C5" w14:textId="77777777" w:rsidR="00017620" w:rsidRDefault="00000000" w:rsidP="005A34FD">
      <w:r>
        <w:t>-Acquisition ou cession d’un bien immobilier</w:t>
      </w:r>
      <w:r>
        <w:br/>
        <w:t xml:space="preserve">- Octroi de garanties sur l'actif social </w:t>
      </w:r>
      <w:r>
        <w:br/>
        <w:t>- Abandon de créances</w:t>
      </w:r>
      <w:r>
        <w:br/>
      </w:r>
    </w:p>
    <w:p w14:paraId="000000C6" w14:textId="77777777" w:rsidR="00017620" w:rsidRDefault="00000000">
      <w:pPr>
        <w:pBdr>
          <w:top w:val="nil"/>
          <w:left w:val="nil"/>
          <w:bottom w:val="nil"/>
          <w:right w:val="nil"/>
          <w:between w:val="nil"/>
        </w:pBdr>
        <w:spacing w:line="260" w:lineRule="auto"/>
        <w:jc w:val="both"/>
        <w:rPr>
          <w:color w:val="000000"/>
        </w:rPr>
      </w:pPr>
      <w:r>
        <w:rPr>
          <w:color w:val="000000"/>
        </w:rPr>
        <w:t>Le Président peut, sous sa responsabilité, consentir toutes délégations de pouvoirs à tout tiers pour un ou plusieurs objets déterminés.</w:t>
      </w:r>
    </w:p>
    <w:p w14:paraId="000000C7"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24 - Directeur Général</w:t>
      </w:r>
    </w:p>
    <w:p w14:paraId="000000C8" w14:textId="77777777" w:rsidR="00017620" w:rsidRDefault="00000000">
      <w:pPr>
        <w:pBdr>
          <w:top w:val="nil"/>
          <w:left w:val="nil"/>
          <w:bottom w:val="nil"/>
          <w:right w:val="nil"/>
          <w:between w:val="nil"/>
        </w:pBdr>
        <w:spacing w:before="440" w:after="220" w:line="260" w:lineRule="auto"/>
        <w:rPr>
          <w:b/>
          <w:color w:val="000000"/>
          <w:u w:val="single"/>
        </w:rPr>
      </w:pPr>
      <w:r>
        <w:rPr>
          <w:b/>
          <w:color w:val="000000"/>
          <w:u w:val="single"/>
        </w:rPr>
        <w:t>24-1. Désignation</w:t>
      </w:r>
    </w:p>
    <w:p w14:paraId="000000C9" w14:textId="77777777" w:rsidR="00017620" w:rsidRDefault="00000000">
      <w:pPr>
        <w:pBdr>
          <w:top w:val="nil"/>
          <w:left w:val="nil"/>
          <w:bottom w:val="nil"/>
          <w:right w:val="nil"/>
          <w:between w:val="nil"/>
        </w:pBdr>
        <w:spacing w:line="260" w:lineRule="auto"/>
        <w:jc w:val="both"/>
        <w:rPr>
          <w:color w:val="000000"/>
        </w:rPr>
      </w:pPr>
      <w:r>
        <w:rPr>
          <w:color w:val="000000"/>
        </w:rPr>
        <w:t>Sur proposition du Président, la collectivité des associés peut donner mandat à une personne morale ou à une personne physique en vue d'assister le Président en qualité de Directeur Général.</w:t>
      </w:r>
    </w:p>
    <w:p w14:paraId="000000CA" w14:textId="77777777" w:rsidR="00017620" w:rsidRDefault="00000000">
      <w:pPr>
        <w:pBdr>
          <w:top w:val="nil"/>
          <w:left w:val="nil"/>
          <w:bottom w:val="nil"/>
          <w:right w:val="nil"/>
          <w:between w:val="nil"/>
        </w:pBdr>
        <w:spacing w:line="260" w:lineRule="auto"/>
        <w:jc w:val="both"/>
        <w:rPr>
          <w:color w:val="000000"/>
        </w:rPr>
      </w:pPr>
      <w:r>
        <w:rPr>
          <w:color w:val="000000"/>
        </w:rPr>
        <w:t>Lorsque le Directeur général est une personne morale, celle-ci est obligatoirement représentée par son représentant légal.</w:t>
      </w:r>
    </w:p>
    <w:p w14:paraId="000000CB" w14:textId="77777777" w:rsidR="00017620" w:rsidRDefault="00000000">
      <w:pPr>
        <w:pBdr>
          <w:top w:val="nil"/>
          <w:left w:val="nil"/>
          <w:bottom w:val="nil"/>
          <w:right w:val="nil"/>
          <w:between w:val="nil"/>
        </w:pBdr>
        <w:spacing w:line="260" w:lineRule="auto"/>
        <w:jc w:val="both"/>
        <w:rPr>
          <w:color w:val="000000"/>
        </w:rPr>
      </w:pPr>
      <w:r>
        <w:rPr>
          <w:color w:val="000000"/>
        </w:rPr>
        <w:t>Le Directeur général personne physique peut bénéficier d'un contrat de travail au sein de la Société.</w:t>
      </w:r>
    </w:p>
    <w:p w14:paraId="000000CC" w14:textId="77777777" w:rsidR="00017620" w:rsidRDefault="00000000">
      <w:pPr>
        <w:pBdr>
          <w:top w:val="nil"/>
          <w:left w:val="nil"/>
          <w:bottom w:val="nil"/>
          <w:right w:val="nil"/>
          <w:between w:val="nil"/>
        </w:pBdr>
        <w:spacing w:before="440" w:after="220" w:line="260" w:lineRule="auto"/>
        <w:rPr>
          <w:b/>
          <w:color w:val="000000"/>
          <w:u w:val="single"/>
        </w:rPr>
      </w:pPr>
      <w:r>
        <w:rPr>
          <w:b/>
          <w:color w:val="000000"/>
          <w:u w:val="single"/>
        </w:rPr>
        <w:t>24-2. Durée des fonctions</w:t>
      </w:r>
    </w:p>
    <w:p w14:paraId="000000CD" w14:textId="77777777" w:rsidR="00017620" w:rsidRDefault="00000000">
      <w:pPr>
        <w:pBdr>
          <w:top w:val="nil"/>
          <w:left w:val="nil"/>
          <w:bottom w:val="nil"/>
          <w:right w:val="nil"/>
          <w:between w:val="nil"/>
        </w:pBdr>
        <w:spacing w:line="260" w:lineRule="auto"/>
        <w:jc w:val="both"/>
        <w:rPr>
          <w:color w:val="000000"/>
        </w:rPr>
      </w:pPr>
      <w:r>
        <w:rPr>
          <w:color w:val="000000"/>
        </w:rPr>
        <w:lastRenderedPageBreak/>
        <w:t>La durée des fonctions du Directeur général est fixée dans la décision de nomination sans que cette durée puisse excéder celle des fonctions du Président.</w:t>
      </w:r>
    </w:p>
    <w:p w14:paraId="000000CE" w14:textId="77777777" w:rsidR="00017620" w:rsidRDefault="00000000">
      <w:pPr>
        <w:pBdr>
          <w:top w:val="nil"/>
          <w:left w:val="nil"/>
          <w:bottom w:val="nil"/>
          <w:right w:val="nil"/>
          <w:between w:val="nil"/>
        </w:pBdr>
        <w:spacing w:line="260" w:lineRule="auto"/>
        <w:jc w:val="both"/>
        <w:rPr>
          <w:color w:val="000000"/>
        </w:rPr>
      </w:pPr>
      <w:r>
        <w:rPr>
          <w:color w:val="000000"/>
        </w:rPr>
        <w:t>Toutefois, en cas de cessation des fonctions du Président, le Directeur général reste en fonctions, sauf décision contraire des associés, jusqu'à la nomination du nouveau Président.</w:t>
      </w:r>
    </w:p>
    <w:p w14:paraId="000000CF" w14:textId="77777777" w:rsidR="00017620" w:rsidRDefault="00000000">
      <w:pPr>
        <w:pBdr>
          <w:top w:val="nil"/>
          <w:left w:val="nil"/>
          <w:bottom w:val="nil"/>
          <w:right w:val="nil"/>
          <w:between w:val="nil"/>
        </w:pBdr>
        <w:spacing w:line="260" w:lineRule="auto"/>
        <w:jc w:val="both"/>
        <w:rPr>
          <w:color w:val="000000"/>
        </w:rPr>
      </w:pPr>
      <w:r>
        <w:rPr>
          <w:color w:val="000000"/>
        </w:rPr>
        <w:t>Le Directeur général peut être révoqué à tout moment et sans qu'un juste motif soit nécessaire, par décision du Président. La révocation des fonctions de Directeur Général n'ouvre droit à aucune indemnité.</w:t>
      </w:r>
    </w:p>
    <w:p w14:paraId="000000D0" w14:textId="77777777" w:rsidR="00017620" w:rsidRDefault="00000000">
      <w:pPr>
        <w:pBdr>
          <w:top w:val="nil"/>
          <w:left w:val="nil"/>
          <w:bottom w:val="nil"/>
          <w:right w:val="nil"/>
          <w:between w:val="nil"/>
        </w:pBdr>
        <w:spacing w:before="240"/>
        <w:rPr>
          <w:color w:val="000000"/>
        </w:rPr>
      </w:pPr>
      <w:r>
        <w:rPr>
          <w:color w:val="000000"/>
        </w:rPr>
        <w:t>En outre, le Directeur général est révoqué de plein droit dans les cas suivants :</w:t>
      </w:r>
    </w:p>
    <w:p w14:paraId="000000D1" w14:textId="77777777" w:rsidR="00017620" w:rsidRDefault="00000000">
      <w:pPr>
        <w:numPr>
          <w:ilvl w:val="0"/>
          <w:numId w:val="5"/>
        </w:numPr>
        <w:pBdr>
          <w:top w:val="nil"/>
          <w:left w:val="nil"/>
          <w:bottom w:val="nil"/>
          <w:right w:val="nil"/>
          <w:between w:val="nil"/>
        </w:pBdr>
        <w:spacing w:before="0" w:line="260" w:lineRule="auto"/>
        <w:jc w:val="both"/>
      </w:pPr>
      <w:r>
        <w:rPr>
          <w:color w:val="000000"/>
        </w:rPr>
        <w:t>Dissolution, mise en redressement, liquidation judiciaire ou interdiction de gestion du Directeur général personne morale.</w:t>
      </w:r>
    </w:p>
    <w:p w14:paraId="000000D2" w14:textId="77777777" w:rsidR="00017620" w:rsidRDefault="00000000">
      <w:pPr>
        <w:numPr>
          <w:ilvl w:val="0"/>
          <w:numId w:val="5"/>
        </w:numPr>
        <w:pBdr>
          <w:top w:val="nil"/>
          <w:left w:val="nil"/>
          <w:bottom w:val="nil"/>
          <w:right w:val="nil"/>
          <w:between w:val="nil"/>
        </w:pBdr>
        <w:spacing w:before="0" w:line="260" w:lineRule="auto"/>
        <w:jc w:val="both"/>
      </w:pPr>
      <w:r>
        <w:rPr>
          <w:color w:val="000000"/>
        </w:rPr>
        <w:t>Exclusion du Directeur général associé.</w:t>
      </w:r>
    </w:p>
    <w:p w14:paraId="000000D3" w14:textId="77777777" w:rsidR="00017620" w:rsidRDefault="00000000">
      <w:pPr>
        <w:numPr>
          <w:ilvl w:val="0"/>
          <w:numId w:val="5"/>
        </w:numPr>
        <w:pBdr>
          <w:top w:val="nil"/>
          <w:left w:val="nil"/>
          <w:bottom w:val="nil"/>
          <w:right w:val="nil"/>
          <w:between w:val="nil"/>
        </w:pBdr>
        <w:spacing w:before="0" w:line="260" w:lineRule="auto"/>
        <w:jc w:val="both"/>
      </w:pPr>
      <w:r>
        <w:rPr>
          <w:color w:val="000000"/>
        </w:rPr>
        <w:t>Interdiction de diriger, gérer, administrer ou contrôler une entreprise ou une personne morale, incapacité ou faillite personnelle du Directeur général personne physique.</w:t>
      </w:r>
    </w:p>
    <w:p w14:paraId="000000D4" w14:textId="77777777" w:rsidR="00017620" w:rsidRDefault="00000000">
      <w:pPr>
        <w:pBdr>
          <w:top w:val="nil"/>
          <w:left w:val="nil"/>
          <w:bottom w:val="nil"/>
          <w:right w:val="nil"/>
          <w:between w:val="nil"/>
        </w:pBdr>
        <w:spacing w:before="440" w:after="220" w:line="260" w:lineRule="auto"/>
        <w:rPr>
          <w:b/>
          <w:color w:val="000000"/>
          <w:u w:val="single"/>
        </w:rPr>
      </w:pPr>
      <w:r>
        <w:rPr>
          <w:b/>
          <w:color w:val="000000"/>
          <w:u w:val="single"/>
        </w:rPr>
        <w:t>24-3. Rémunération</w:t>
      </w:r>
    </w:p>
    <w:p w14:paraId="000000D5" w14:textId="77777777" w:rsidR="00017620" w:rsidRDefault="00000000">
      <w:pPr>
        <w:pBdr>
          <w:top w:val="nil"/>
          <w:left w:val="nil"/>
          <w:bottom w:val="nil"/>
          <w:right w:val="nil"/>
          <w:between w:val="nil"/>
        </w:pBdr>
        <w:spacing w:line="260" w:lineRule="auto"/>
        <w:jc w:val="both"/>
        <w:rPr>
          <w:color w:val="000000"/>
        </w:rPr>
      </w:pPr>
      <w:r>
        <w:rPr>
          <w:color w:val="000000"/>
        </w:rPr>
        <w:t>La rémunération du Directeur Général est fixée dans la décision de nomination, sauf pour la rémunération qui résulte de son Contrat de travail.</w:t>
      </w:r>
    </w:p>
    <w:p w14:paraId="000000D6" w14:textId="77777777" w:rsidR="00017620" w:rsidRDefault="00000000">
      <w:pPr>
        <w:pBdr>
          <w:top w:val="nil"/>
          <w:left w:val="nil"/>
          <w:bottom w:val="nil"/>
          <w:right w:val="nil"/>
          <w:between w:val="nil"/>
        </w:pBdr>
        <w:spacing w:line="260" w:lineRule="auto"/>
        <w:jc w:val="both"/>
        <w:rPr>
          <w:color w:val="000000"/>
        </w:rPr>
      </w:pPr>
      <w:r>
        <w:rPr>
          <w:color w:val="000000"/>
        </w:rPr>
        <w:t>La fixation et la modification de la rémunération du Directeur Général sera soumise à la décision collective des associés.</w:t>
      </w:r>
    </w:p>
    <w:p w14:paraId="000000D7" w14:textId="77777777" w:rsidR="00017620" w:rsidRDefault="00000000">
      <w:pPr>
        <w:pBdr>
          <w:top w:val="nil"/>
          <w:left w:val="nil"/>
          <w:bottom w:val="nil"/>
          <w:right w:val="nil"/>
          <w:between w:val="nil"/>
        </w:pBdr>
        <w:spacing w:before="440" w:after="220" w:line="260" w:lineRule="auto"/>
        <w:rPr>
          <w:b/>
          <w:color w:val="000000"/>
          <w:u w:val="single"/>
        </w:rPr>
      </w:pPr>
      <w:r>
        <w:rPr>
          <w:b/>
          <w:color w:val="000000"/>
          <w:u w:val="single"/>
        </w:rPr>
        <w:t>24-4. Démission</w:t>
      </w:r>
    </w:p>
    <w:p w14:paraId="000000D8" w14:textId="77777777" w:rsidR="00017620" w:rsidRDefault="00000000">
      <w:pPr>
        <w:pBdr>
          <w:top w:val="nil"/>
          <w:left w:val="nil"/>
          <w:bottom w:val="nil"/>
          <w:right w:val="nil"/>
          <w:between w:val="nil"/>
        </w:pBdr>
        <w:spacing w:line="260" w:lineRule="auto"/>
        <w:jc w:val="both"/>
        <w:rPr>
          <w:color w:val="000000"/>
        </w:rPr>
      </w:pPr>
      <w:r>
        <w:rPr>
          <w:color w:val="000000"/>
        </w:rPr>
        <w:t>Le Directeur général peut démissionner de ses fonctions à condition d'en avertir au préalable et par écrit le Président, 30 jours au moins avant la prise d'effet de la démission.</w:t>
      </w:r>
    </w:p>
    <w:p w14:paraId="000000D9" w14:textId="77777777" w:rsidR="00017620" w:rsidRDefault="00000000">
      <w:pPr>
        <w:pBdr>
          <w:top w:val="nil"/>
          <w:left w:val="nil"/>
          <w:bottom w:val="nil"/>
          <w:right w:val="nil"/>
          <w:between w:val="nil"/>
        </w:pBdr>
        <w:spacing w:before="440" w:after="220" w:line="260" w:lineRule="auto"/>
        <w:rPr>
          <w:b/>
          <w:color w:val="000000"/>
          <w:u w:val="single"/>
        </w:rPr>
      </w:pPr>
      <w:r>
        <w:rPr>
          <w:b/>
          <w:color w:val="000000"/>
          <w:u w:val="single"/>
        </w:rPr>
        <w:t>24-5. Pouvoirs</w:t>
      </w:r>
    </w:p>
    <w:p w14:paraId="000000DA" w14:textId="77777777" w:rsidR="00017620" w:rsidRDefault="00000000">
      <w:pPr>
        <w:pBdr>
          <w:top w:val="nil"/>
          <w:left w:val="nil"/>
          <w:bottom w:val="nil"/>
          <w:right w:val="nil"/>
          <w:between w:val="nil"/>
        </w:pBdr>
        <w:spacing w:line="260" w:lineRule="auto"/>
        <w:jc w:val="both"/>
        <w:rPr>
          <w:color w:val="000000"/>
        </w:rPr>
      </w:pPr>
      <w:r>
        <w:rPr>
          <w:color w:val="000000"/>
        </w:rPr>
        <w:t>Sauf limitation fixée par la décision de nomination ou par une décision ultérieure, le Directeur Général dispose des mêmes pouvoirs de direction que le Président.</w:t>
      </w:r>
    </w:p>
    <w:p w14:paraId="000000DB" w14:textId="77777777" w:rsidR="00017620" w:rsidRDefault="00000000">
      <w:pPr>
        <w:pBdr>
          <w:top w:val="nil"/>
          <w:left w:val="nil"/>
          <w:bottom w:val="nil"/>
          <w:right w:val="nil"/>
          <w:between w:val="nil"/>
        </w:pBdr>
        <w:spacing w:line="260" w:lineRule="auto"/>
        <w:jc w:val="both"/>
        <w:rPr>
          <w:color w:val="000000"/>
        </w:rPr>
      </w:pPr>
      <w:r>
        <w:rPr>
          <w:color w:val="000000"/>
        </w:rPr>
        <w:t>Il est précisé que la Société est engagée même par les actes du Directeur général qui ne relèvent pas de l'objet social, sauf si elle apporte la preuve que le tiers avait connaissance du dépassement de l'objet social ou qu'il ne pouvait l'ignorer compte tenu des circonstances, la seule publication des statuts ne pouvant suffire à constituer cette preuve.</w:t>
      </w:r>
    </w:p>
    <w:p w14:paraId="000000DC"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25 - Représentation sociale</w:t>
      </w:r>
    </w:p>
    <w:p w14:paraId="000000DD" w14:textId="77777777" w:rsidR="00017620" w:rsidRDefault="00000000">
      <w:pPr>
        <w:pBdr>
          <w:top w:val="nil"/>
          <w:left w:val="nil"/>
          <w:bottom w:val="nil"/>
          <w:right w:val="nil"/>
          <w:between w:val="nil"/>
        </w:pBdr>
        <w:spacing w:line="260" w:lineRule="auto"/>
        <w:jc w:val="both"/>
        <w:rPr>
          <w:color w:val="000000"/>
        </w:rPr>
      </w:pPr>
      <w:r>
        <w:rPr>
          <w:color w:val="000000"/>
        </w:rPr>
        <w:t>Les délégués du Comité social et économique exercent les droits prévus par l'article L 2323-67 du Code du travail auprès du Président.</w:t>
      </w:r>
    </w:p>
    <w:p w14:paraId="000000DE" w14:textId="77777777" w:rsidR="00017620" w:rsidRDefault="00000000">
      <w:pPr>
        <w:pBdr>
          <w:top w:val="nil"/>
          <w:left w:val="nil"/>
          <w:bottom w:val="nil"/>
          <w:right w:val="nil"/>
          <w:between w:val="nil"/>
        </w:pBdr>
        <w:spacing w:line="260" w:lineRule="auto"/>
        <w:jc w:val="both"/>
        <w:rPr>
          <w:color w:val="000000"/>
        </w:rPr>
      </w:pPr>
      <w:r>
        <w:rPr>
          <w:color w:val="000000"/>
        </w:rPr>
        <w:t>Le Comité social et économique doit être informé des décisions collectives dans les mêmes conditions que les associés.</w:t>
      </w:r>
    </w:p>
    <w:p w14:paraId="000000DF" w14:textId="77777777" w:rsidR="00017620" w:rsidRDefault="00000000">
      <w:pPr>
        <w:pBdr>
          <w:top w:val="nil"/>
          <w:left w:val="nil"/>
          <w:bottom w:val="nil"/>
          <w:right w:val="nil"/>
          <w:between w:val="nil"/>
        </w:pBdr>
        <w:spacing w:line="260" w:lineRule="auto"/>
        <w:jc w:val="both"/>
        <w:rPr>
          <w:color w:val="000000"/>
        </w:rPr>
      </w:pPr>
      <w:r>
        <w:rPr>
          <w:color w:val="000000"/>
        </w:rPr>
        <w:t xml:space="preserve">Les demandes d'inscription des projets de résolutions présentées par le Comité social et économique doivent être adressées par un représentant du Comité au Président. </w:t>
      </w:r>
    </w:p>
    <w:p w14:paraId="000000E0" w14:textId="77777777" w:rsidR="00017620" w:rsidRDefault="00000000">
      <w:pPr>
        <w:pBdr>
          <w:top w:val="nil"/>
          <w:left w:val="nil"/>
          <w:bottom w:val="nil"/>
          <w:right w:val="nil"/>
          <w:between w:val="nil"/>
        </w:pBdr>
        <w:spacing w:line="260" w:lineRule="auto"/>
        <w:jc w:val="both"/>
        <w:rPr>
          <w:color w:val="000000"/>
        </w:rPr>
      </w:pPr>
      <w:r>
        <w:rPr>
          <w:color w:val="000000"/>
        </w:rPr>
        <w:t xml:space="preserve">Ces demandes qui sont accompagnées du texte des projets de résolutions peuvent être envoyées par tous moyens écrits. Elles doivent être reçues au siège social 30 jours au moins avant la date fixée pour la décision des associés. Le Président accuse réception de ces demandes dans les 30 jours de leur réception. </w:t>
      </w:r>
    </w:p>
    <w:p w14:paraId="000000E1" w14:textId="77777777" w:rsidR="00017620" w:rsidRDefault="00000000">
      <w:pPr>
        <w:pBdr>
          <w:top w:val="nil"/>
          <w:left w:val="nil"/>
          <w:bottom w:val="nil"/>
          <w:right w:val="nil"/>
          <w:between w:val="nil"/>
        </w:pBdr>
        <w:spacing w:before="680" w:after="440" w:line="260" w:lineRule="auto"/>
        <w:rPr>
          <w:b/>
          <w:smallCaps/>
          <w:color w:val="000000"/>
          <w:sz w:val="24"/>
          <w:szCs w:val="24"/>
        </w:rPr>
      </w:pPr>
      <w:r>
        <w:rPr>
          <w:b/>
          <w:smallCaps/>
          <w:color w:val="000000"/>
          <w:sz w:val="24"/>
          <w:szCs w:val="24"/>
        </w:rPr>
        <w:lastRenderedPageBreak/>
        <w:t>TITRE VI - CONVENTIONS REGLEMENTEES - COMMISSAIRES AUX COMPTES</w:t>
      </w:r>
    </w:p>
    <w:p w14:paraId="000000E2"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26 - Conventions entre la Société et ses dirigeants</w:t>
      </w:r>
    </w:p>
    <w:p w14:paraId="000000E3" w14:textId="77777777" w:rsidR="00017620" w:rsidRDefault="00000000">
      <w:pPr>
        <w:pBdr>
          <w:top w:val="nil"/>
          <w:left w:val="nil"/>
          <w:bottom w:val="nil"/>
          <w:right w:val="nil"/>
          <w:between w:val="nil"/>
        </w:pBdr>
        <w:spacing w:line="260" w:lineRule="auto"/>
        <w:jc w:val="both"/>
        <w:rPr>
          <w:color w:val="000000"/>
        </w:rPr>
      </w:pPr>
      <w:r>
        <w:rPr>
          <w:color w:val="000000"/>
        </w:rPr>
        <w:t xml:space="preserve">Toute convention intervenant, directement ou par personne interposée entre la Société et son Président, l'un de ses dirigeants, l'un de ses associés disposant d'une fraction des droits de vote supérieure à 10 % ou, s'il s'agit d'une société associée, la Société la contrôlant au sens de l'article L 233-3 du Code de commerce doit être portée à la connaissance des Commissaires aux comptes, si la Société en est dotée, et être approuvée par la collectivité des associés dans les conditions à l'article </w:t>
      </w:r>
      <w:r>
        <w:rPr>
          <w:i/>
          <w:color w:val="0000FF"/>
        </w:rPr>
        <w:t>30</w:t>
      </w:r>
      <w:r>
        <w:rPr>
          <w:color w:val="000000"/>
        </w:rPr>
        <w:t xml:space="preserve"> </w:t>
      </w:r>
      <w:r>
        <w:rPr>
          <w:b/>
          <w:color w:val="000000"/>
        </w:rPr>
        <w:t>« Règles d'adoption des décisions collectives »</w:t>
      </w:r>
      <w:r>
        <w:rPr>
          <w:color w:val="000000"/>
        </w:rPr>
        <w:t xml:space="preserve"> des présents statuts.</w:t>
      </w:r>
    </w:p>
    <w:p w14:paraId="000000E4" w14:textId="77777777" w:rsidR="00017620" w:rsidRDefault="00000000">
      <w:pPr>
        <w:pBdr>
          <w:top w:val="nil"/>
          <w:left w:val="nil"/>
          <w:bottom w:val="nil"/>
          <w:right w:val="nil"/>
          <w:between w:val="nil"/>
        </w:pBdr>
        <w:spacing w:line="260" w:lineRule="auto"/>
        <w:jc w:val="both"/>
        <w:rPr>
          <w:color w:val="000000"/>
        </w:rPr>
      </w:pPr>
      <w:r>
        <w:rPr>
          <w:color w:val="000000"/>
        </w:rPr>
        <w:t>Le Président ou le Commissaire aux comptes si la Société en est dotée, présente aux associés un rapport sur la conclusion et l'exécution des conventions conclues au cours de l'exercice écoulé.</w:t>
      </w:r>
    </w:p>
    <w:p w14:paraId="000000E5" w14:textId="77777777" w:rsidR="00017620" w:rsidRDefault="00000000">
      <w:pPr>
        <w:pBdr>
          <w:top w:val="nil"/>
          <w:left w:val="nil"/>
          <w:bottom w:val="nil"/>
          <w:right w:val="nil"/>
          <w:between w:val="nil"/>
        </w:pBdr>
        <w:spacing w:line="260" w:lineRule="auto"/>
        <w:jc w:val="both"/>
        <w:rPr>
          <w:color w:val="000000"/>
        </w:rPr>
      </w:pPr>
      <w:r>
        <w:rPr>
          <w:color w:val="000000"/>
        </w:rPr>
        <w:t>Les associés statuent sur ce rapport lors de la décision collective statuant sur les comptes de cet exercice.</w:t>
      </w:r>
    </w:p>
    <w:p w14:paraId="000000E6" w14:textId="77777777" w:rsidR="00017620" w:rsidRDefault="00000000">
      <w:pPr>
        <w:pBdr>
          <w:top w:val="nil"/>
          <w:left w:val="nil"/>
          <w:bottom w:val="nil"/>
          <w:right w:val="nil"/>
          <w:between w:val="nil"/>
        </w:pBdr>
        <w:spacing w:line="260" w:lineRule="auto"/>
        <w:jc w:val="both"/>
        <w:rPr>
          <w:color w:val="000000"/>
        </w:rPr>
      </w:pPr>
      <w:r>
        <w:rPr>
          <w:color w:val="000000"/>
        </w:rPr>
        <w:t>Les interdictions prévues à l'article L 225-43 du Code de commerce s'appliquent au Président et aux dirigeants de la Société.</w:t>
      </w:r>
    </w:p>
    <w:p w14:paraId="000000E7"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27 - Commissaires aux comptes</w:t>
      </w:r>
    </w:p>
    <w:p w14:paraId="000000E8" w14:textId="77777777" w:rsidR="00017620" w:rsidRDefault="00000000">
      <w:pPr>
        <w:pBdr>
          <w:top w:val="nil"/>
          <w:left w:val="nil"/>
          <w:bottom w:val="nil"/>
          <w:right w:val="nil"/>
          <w:between w:val="nil"/>
        </w:pBdr>
        <w:spacing w:line="260" w:lineRule="auto"/>
        <w:jc w:val="both"/>
        <w:rPr>
          <w:color w:val="000000"/>
        </w:rPr>
      </w:pPr>
      <w:r>
        <w:rPr>
          <w:color w:val="000000"/>
        </w:rPr>
        <w:t>La collectivité des associés désigne, lorsque cela est obligatoire en vertu des dispositions légales et réglementaires, pour la durée, dans les conditions et avec la mission fixée par la loi, notamment en ce qui concerne le contrôle des comptes sociaux, un ou plusieurs Commissaires aux comptes titulaires et un ou plusieurs Commissaires aux comptes suppléants, dans le cadre d'un audit légal classique ou de l'audit légal réservé aux petites entreprises.</w:t>
      </w:r>
    </w:p>
    <w:p w14:paraId="000000E9" w14:textId="77777777" w:rsidR="00017620" w:rsidRDefault="00000000">
      <w:pPr>
        <w:pBdr>
          <w:top w:val="nil"/>
          <w:left w:val="nil"/>
          <w:bottom w:val="nil"/>
          <w:right w:val="nil"/>
          <w:between w:val="nil"/>
        </w:pBdr>
        <w:spacing w:line="260" w:lineRule="auto"/>
        <w:jc w:val="both"/>
        <w:rPr>
          <w:color w:val="000000"/>
        </w:rPr>
      </w:pPr>
      <w:r>
        <w:rPr>
          <w:color w:val="000000"/>
        </w:rPr>
        <w:t xml:space="preserve">Lorsque la désignation d'un Commissaire aux comptes titulaire et d'un Commissaire aux comptes suppléant demeure facultative, c'est à la collectivité des associés, statuant dans les conditions prévues à l'article </w:t>
      </w:r>
      <w:r>
        <w:rPr>
          <w:i/>
          <w:color w:val="0000FF"/>
        </w:rPr>
        <w:t>28</w:t>
      </w:r>
      <w:r>
        <w:rPr>
          <w:color w:val="000000"/>
        </w:rPr>
        <w:t xml:space="preserve"> “Décisions collectives” des présents statuts, qu'il appartient de procéder à de telles désignations, si elle le juge opportun.</w:t>
      </w:r>
    </w:p>
    <w:p w14:paraId="000000EA" w14:textId="77777777" w:rsidR="00017620" w:rsidRDefault="00000000">
      <w:pPr>
        <w:pBdr>
          <w:top w:val="nil"/>
          <w:left w:val="nil"/>
          <w:bottom w:val="nil"/>
          <w:right w:val="nil"/>
          <w:between w:val="nil"/>
        </w:pBdr>
        <w:spacing w:line="260" w:lineRule="auto"/>
        <w:jc w:val="both"/>
        <w:rPr>
          <w:color w:val="000000"/>
        </w:rPr>
      </w:pPr>
      <w:r>
        <w:rPr>
          <w:color w:val="000000"/>
        </w:rPr>
        <w:t>En outre, la nomination d`un Commissaire aux comptes pourra être demandée en justice par un ou plusieurs associés représentant au moins le dixième du capital.</w:t>
      </w:r>
    </w:p>
    <w:p w14:paraId="000000EB" w14:textId="77777777" w:rsidR="00017620" w:rsidRDefault="00000000">
      <w:pPr>
        <w:pBdr>
          <w:top w:val="nil"/>
          <w:left w:val="nil"/>
          <w:bottom w:val="nil"/>
          <w:right w:val="nil"/>
          <w:between w:val="nil"/>
        </w:pBdr>
        <w:spacing w:line="260" w:lineRule="auto"/>
        <w:jc w:val="both"/>
        <w:rPr>
          <w:color w:val="000000"/>
        </w:rPr>
      </w:pPr>
      <w:r>
        <w:rPr>
          <w:color w:val="000000"/>
        </w:rPr>
        <w:t xml:space="preserve">Enfin, une minorité d'associés représentant au moins le tiers du capital peut également obtenir la nomination d'un Commissaire aux comptes s'ils en font la demande motivée auprès de la Société. Le Commissaire aux comptes ainsi désigné sera obligatoirement nommé pour trois exercices, ce qui implique qu'il exercerait sa mission dans le cadre de l'audit légal « Petites entreprises » et non dans le cadre d'un audit « classique ». </w:t>
      </w:r>
    </w:p>
    <w:p w14:paraId="000000EC" w14:textId="77777777" w:rsidR="00017620" w:rsidRDefault="00000000">
      <w:pPr>
        <w:pBdr>
          <w:top w:val="nil"/>
          <w:left w:val="nil"/>
          <w:bottom w:val="nil"/>
          <w:right w:val="nil"/>
          <w:between w:val="nil"/>
        </w:pBdr>
        <w:spacing w:line="260" w:lineRule="auto"/>
        <w:jc w:val="both"/>
        <w:rPr>
          <w:color w:val="000000"/>
        </w:rPr>
      </w:pPr>
      <w:r>
        <w:rPr>
          <w:color w:val="000000"/>
        </w:rPr>
        <w:t>Les Commissaires aux comptes doivent être invités à participer à toutes les décisions collectives dans les mêmes conditions que les associés.</w:t>
      </w:r>
    </w:p>
    <w:p w14:paraId="6C6AF3B6" w14:textId="77777777" w:rsidR="005A34FD" w:rsidRDefault="005A34FD">
      <w:pPr>
        <w:pBdr>
          <w:top w:val="nil"/>
          <w:left w:val="nil"/>
          <w:bottom w:val="nil"/>
          <w:right w:val="nil"/>
          <w:between w:val="nil"/>
        </w:pBdr>
        <w:spacing w:before="680" w:after="440" w:line="260" w:lineRule="auto"/>
        <w:rPr>
          <w:b/>
          <w:smallCaps/>
          <w:color w:val="000000"/>
          <w:sz w:val="24"/>
          <w:szCs w:val="24"/>
        </w:rPr>
      </w:pPr>
    </w:p>
    <w:p w14:paraId="000000ED" w14:textId="27EA8E89" w:rsidR="00017620" w:rsidRDefault="00000000">
      <w:pPr>
        <w:pBdr>
          <w:top w:val="nil"/>
          <w:left w:val="nil"/>
          <w:bottom w:val="nil"/>
          <w:right w:val="nil"/>
          <w:between w:val="nil"/>
        </w:pBdr>
        <w:spacing w:before="680" w:after="440" w:line="260" w:lineRule="auto"/>
        <w:rPr>
          <w:b/>
          <w:smallCaps/>
          <w:color w:val="000000"/>
          <w:sz w:val="24"/>
          <w:szCs w:val="24"/>
        </w:rPr>
      </w:pPr>
      <w:r>
        <w:rPr>
          <w:b/>
          <w:smallCaps/>
          <w:color w:val="000000"/>
          <w:sz w:val="24"/>
          <w:szCs w:val="24"/>
        </w:rPr>
        <w:t>TITRE VII - DÉCISIONS COLLECTIVES DES ASSOCIÉS</w:t>
      </w:r>
    </w:p>
    <w:p w14:paraId="000000EE"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28 - Décisions collectives obligatoires</w:t>
      </w:r>
    </w:p>
    <w:p w14:paraId="000000EF" w14:textId="77777777" w:rsidR="00017620" w:rsidRDefault="00000000">
      <w:pPr>
        <w:pBdr>
          <w:top w:val="nil"/>
          <w:left w:val="nil"/>
          <w:bottom w:val="nil"/>
          <w:right w:val="nil"/>
          <w:between w:val="nil"/>
        </w:pBdr>
        <w:spacing w:before="240"/>
        <w:rPr>
          <w:color w:val="000000"/>
        </w:rPr>
      </w:pPr>
      <w:r>
        <w:rPr>
          <w:color w:val="000000"/>
        </w:rPr>
        <w:t>La collectivité des associés est seule compétente pour prendre les décisions suivantes :</w:t>
      </w:r>
    </w:p>
    <w:p w14:paraId="000000F0" w14:textId="77777777" w:rsidR="00017620" w:rsidRDefault="00000000">
      <w:pPr>
        <w:numPr>
          <w:ilvl w:val="0"/>
          <w:numId w:val="5"/>
        </w:numPr>
        <w:pBdr>
          <w:top w:val="nil"/>
          <w:left w:val="nil"/>
          <w:bottom w:val="nil"/>
          <w:right w:val="nil"/>
          <w:between w:val="nil"/>
        </w:pBdr>
        <w:spacing w:before="0" w:line="260" w:lineRule="auto"/>
        <w:jc w:val="both"/>
      </w:pPr>
      <w:r>
        <w:rPr>
          <w:color w:val="000000"/>
        </w:rPr>
        <w:t>Transformation de la Société ;</w:t>
      </w:r>
    </w:p>
    <w:p w14:paraId="000000F1" w14:textId="77777777" w:rsidR="00017620" w:rsidRDefault="00000000">
      <w:pPr>
        <w:numPr>
          <w:ilvl w:val="0"/>
          <w:numId w:val="5"/>
        </w:numPr>
        <w:pBdr>
          <w:top w:val="nil"/>
          <w:left w:val="nil"/>
          <w:bottom w:val="nil"/>
          <w:right w:val="nil"/>
          <w:between w:val="nil"/>
        </w:pBdr>
        <w:spacing w:before="0" w:line="260" w:lineRule="auto"/>
        <w:jc w:val="both"/>
      </w:pPr>
      <w:r>
        <w:rPr>
          <w:color w:val="000000"/>
        </w:rPr>
        <w:t>Modification du capital social : augmentation (sous réserve des éventuelles délégations qu'elle pourrait consentir, dans les conditions prévues par la loi), amortissement et réduction ;</w:t>
      </w:r>
    </w:p>
    <w:p w14:paraId="000000F2" w14:textId="77777777" w:rsidR="00017620" w:rsidRDefault="00000000">
      <w:pPr>
        <w:numPr>
          <w:ilvl w:val="0"/>
          <w:numId w:val="5"/>
        </w:numPr>
        <w:pBdr>
          <w:top w:val="nil"/>
          <w:left w:val="nil"/>
          <w:bottom w:val="nil"/>
          <w:right w:val="nil"/>
          <w:between w:val="nil"/>
        </w:pBdr>
        <w:spacing w:before="0" w:line="260" w:lineRule="auto"/>
        <w:jc w:val="both"/>
      </w:pPr>
      <w:r>
        <w:rPr>
          <w:color w:val="000000"/>
        </w:rPr>
        <w:lastRenderedPageBreak/>
        <w:t>Fusion, scission, apport partiel d'actifs ;</w:t>
      </w:r>
    </w:p>
    <w:p w14:paraId="000000F3" w14:textId="77777777" w:rsidR="00017620" w:rsidRDefault="00000000">
      <w:pPr>
        <w:numPr>
          <w:ilvl w:val="0"/>
          <w:numId w:val="5"/>
        </w:numPr>
        <w:pBdr>
          <w:top w:val="nil"/>
          <w:left w:val="nil"/>
          <w:bottom w:val="nil"/>
          <w:right w:val="nil"/>
          <w:between w:val="nil"/>
        </w:pBdr>
        <w:spacing w:before="0" w:line="260" w:lineRule="auto"/>
        <w:jc w:val="both"/>
      </w:pPr>
      <w:r>
        <w:rPr>
          <w:color w:val="000000"/>
        </w:rPr>
        <w:t>Dissolution ;</w:t>
      </w:r>
    </w:p>
    <w:p w14:paraId="000000F4" w14:textId="77777777" w:rsidR="00017620" w:rsidRDefault="00000000">
      <w:pPr>
        <w:numPr>
          <w:ilvl w:val="0"/>
          <w:numId w:val="5"/>
        </w:numPr>
        <w:pBdr>
          <w:top w:val="nil"/>
          <w:left w:val="nil"/>
          <w:bottom w:val="nil"/>
          <w:right w:val="nil"/>
          <w:between w:val="nil"/>
        </w:pBdr>
        <w:spacing w:before="0" w:line="260" w:lineRule="auto"/>
        <w:jc w:val="both"/>
      </w:pPr>
      <w:r>
        <w:rPr>
          <w:color w:val="000000"/>
        </w:rPr>
        <w:t>Nomination des Commissaires aux comptes ;</w:t>
      </w:r>
    </w:p>
    <w:p w14:paraId="000000F5" w14:textId="77777777" w:rsidR="00017620" w:rsidRDefault="00000000">
      <w:pPr>
        <w:numPr>
          <w:ilvl w:val="0"/>
          <w:numId w:val="5"/>
        </w:numPr>
        <w:pBdr>
          <w:top w:val="nil"/>
          <w:left w:val="nil"/>
          <w:bottom w:val="nil"/>
          <w:right w:val="nil"/>
          <w:between w:val="nil"/>
        </w:pBdr>
        <w:spacing w:before="0" w:line="260" w:lineRule="auto"/>
        <w:jc w:val="both"/>
      </w:pPr>
      <w:r>
        <w:rPr>
          <w:color w:val="000000"/>
        </w:rPr>
        <w:t>Nomination, rémunération, révocation du Président ;</w:t>
      </w:r>
    </w:p>
    <w:p w14:paraId="000000F6" w14:textId="77777777" w:rsidR="00017620" w:rsidRDefault="00000000">
      <w:pPr>
        <w:numPr>
          <w:ilvl w:val="0"/>
          <w:numId w:val="5"/>
        </w:numPr>
        <w:pBdr>
          <w:top w:val="nil"/>
          <w:left w:val="nil"/>
          <w:bottom w:val="nil"/>
          <w:right w:val="nil"/>
          <w:between w:val="nil"/>
        </w:pBdr>
        <w:spacing w:before="0" w:line="260" w:lineRule="auto"/>
        <w:jc w:val="both"/>
      </w:pPr>
      <w:r>
        <w:rPr>
          <w:color w:val="000000"/>
        </w:rPr>
        <w:t>Nomination, rémunération, révocation du Directeur général ;</w:t>
      </w:r>
    </w:p>
    <w:p w14:paraId="000000F7" w14:textId="77777777" w:rsidR="00017620" w:rsidRDefault="00000000">
      <w:pPr>
        <w:numPr>
          <w:ilvl w:val="0"/>
          <w:numId w:val="5"/>
        </w:numPr>
        <w:pBdr>
          <w:top w:val="nil"/>
          <w:left w:val="nil"/>
          <w:bottom w:val="nil"/>
          <w:right w:val="nil"/>
          <w:between w:val="nil"/>
        </w:pBdr>
        <w:spacing w:before="0" w:line="260" w:lineRule="auto"/>
        <w:jc w:val="both"/>
      </w:pPr>
      <w:r>
        <w:rPr>
          <w:color w:val="000000"/>
        </w:rPr>
        <w:t>Approbation des comptes annuels et affectation des résultats ;</w:t>
      </w:r>
    </w:p>
    <w:p w14:paraId="000000F8" w14:textId="77777777" w:rsidR="00017620" w:rsidRDefault="00000000">
      <w:pPr>
        <w:numPr>
          <w:ilvl w:val="0"/>
          <w:numId w:val="5"/>
        </w:numPr>
        <w:pBdr>
          <w:top w:val="nil"/>
          <w:left w:val="nil"/>
          <w:bottom w:val="nil"/>
          <w:right w:val="nil"/>
          <w:between w:val="nil"/>
        </w:pBdr>
        <w:spacing w:before="0" w:line="260" w:lineRule="auto"/>
        <w:jc w:val="both"/>
      </w:pPr>
      <w:r>
        <w:rPr>
          <w:color w:val="000000"/>
        </w:rPr>
        <w:t>Approbation des conventions conclues entre la Société et ses dirigeants ou associés ;</w:t>
      </w:r>
    </w:p>
    <w:p w14:paraId="000000F9" w14:textId="77777777" w:rsidR="00017620" w:rsidRDefault="00000000">
      <w:pPr>
        <w:numPr>
          <w:ilvl w:val="0"/>
          <w:numId w:val="5"/>
        </w:numPr>
        <w:pBdr>
          <w:top w:val="nil"/>
          <w:left w:val="nil"/>
          <w:bottom w:val="nil"/>
          <w:right w:val="nil"/>
          <w:between w:val="nil"/>
        </w:pBdr>
        <w:spacing w:before="0" w:line="260" w:lineRule="auto"/>
        <w:jc w:val="both"/>
      </w:pPr>
      <w:r>
        <w:rPr>
          <w:color w:val="000000"/>
        </w:rPr>
        <w:t>Modification des statuts, sauf transfert du siège social ;</w:t>
      </w:r>
    </w:p>
    <w:p w14:paraId="000000FA" w14:textId="77777777" w:rsidR="00017620" w:rsidRDefault="00000000">
      <w:pPr>
        <w:numPr>
          <w:ilvl w:val="0"/>
          <w:numId w:val="5"/>
        </w:numPr>
        <w:pBdr>
          <w:top w:val="nil"/>
          <w:left w:val="nil"/>
          <w:bottom w:val="nil"/>
          <w:right w:val="nil"/>
          <w:between w:val="nil"/>
        </w:pBdr>
        <w:spacing w:before="0" w:line="260" w:lineRule="auto"/>
        <w:jc w:val="both"/>
      </w:pPr>
      <w:r>
        <w:rPr>
          <w:color w:val="000000"/>
        </w:rPr>
        <w:t>Nomination du Liquidateur et décisions relatives aux opérations de liquidation ;</w:t>
      </w:r>
    </w:p>
    <w:p w14:paraId="000000FB" w14:textId="77777777" w:rsidR="00017620" w:rsidRDefault="00000000">
      <w:pPr>
        <w:numPr>
          <w:ilvl w:val="0"/>
          <w:numId w:val="5"/>
        </w:numPr>
        <w:pBdr>
          <w:top w:val="nil"/>
          <w:left w:val="nil"/>
          <w:bottom w:val="nil"/>
          <w:right w:val="nil"/>
          <w:between w:val="nil"/>
        </w:pBdr>
        <w:spacing w:before="0" w:line="260" w:lineRule="auto"/>
        <w:jc w:val="both"/>
      </w:pPr>
      <w:r>
        <w:rPr>
          <w:color w:val="000000"/>
        </w:rPr>
        <w:t>Agrément des cessions d'actions ;</w:t>
      </w:r>
    </w:p>
    <w:p w14:paraId="000000FC" w14:textId="77777777" w:rsidR="00017620" w:rsidRDefault="00000000">
      <w:pPr>
        <w:numPr>
          <w:ilvl w:val="0"/>
          <w:numId w:val="5"/>
        </w:numPr>
        <w:pBdr>
          <w:top w:val="nil"/>
          <w:left w:val="nil"/>
          <w:bottom w:val="nil"/>
          <w:right w:val="nil"/>
          <w:between w:val="nil"/>
        </w:pBdr>
        <w:spacing w:before="0" w:line="260" w:lineRule="auto"/>
        <w:jc w:val="both"/>
      </w:pPr>
      <w:r>
        <w:rPr>
          <w:color w:val="000000"/>
        </w:rPr>
        <w:t>Exclusion d'un associé et suspension de ses droits de vote ;</w:t>
      </w:r>
    </w:p>
    <w:p w14:paraId="000000FD" w14:textId="77777777" w:rsidR="00017620" w:rsidRDefault="00000000">
      <w:pPr>
        <w:numPr>
          <w:ilvl w:val="0"/>
          <w:numId w:val="5"/>
        </w:numPr>
        <w:pBdr>
          <w:top w:val="nil"/>
          <w:left w:val="nil"/>
          <w:bottom w:val="nil"/>
          <w:right w:val="nil"/>
          <w:between w:val="nil"/>
        </w:pBdr>
        <w:spacing w:before="0" w:line="260" w:lineRule="auto"/>
        <w:jc w:val="both"/>
      </w:pPr>
      <w:r>
        <w:rPr>
          <w:color w:val="000000"/>
        </w:rPr>
        <w:t xml:space="preserve">Autorisation des décisions du Président visées à l'article </w:t>
      </w:r>
      <w:r>
        <w:rPr>
          <w:i/>
          <w:color w:val="0000FF"/>
        </w:rPr>
        <w:t>23</w:t>
      </w:r>
      <w:r>
        <w:rPr>
          <w:color w:val="000000"/>
        </w:rPr>
        <w:t xml:space="preserve"> des présents statuts.</w:t>
      </w:r>
    </w:p>
    <w:p w14:paraId="000000FE"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29 - Règles de majorité</w:t>
      </w:r>
    </w:p>
    <w:p w14:paraId="00000100"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30 - Modalités des décisions collectives</w:t>
      </w:r>
    </w:p>
    <w:p w14:paraId="00000101" w14:textId="77777777" w:rsidR="00017620" w:rsidRDefault="00000000">
      <w:pPr>
        <w:pBdr>
          <w:top w:val="nil"/>
          <w:left w:val="nil"/>
          <w:bottom w:val="nil"/>
          <w:right w:val="nil"/>
          <w:between w:val="nil"/>
        </w:pBdr>
        <w:spacing w:line="260" w:lineRule="auto"/>
        <w:jc w:val="both"/>
        <w:rPr>
          <w:color w:val="000000"/>
        </w:rPr>
      </w:pPr>
      <w:r>
        <w:rPr>
          <w:color w:val="000000"/>
        </w:rPr>
        <w:t>Les décisions collectives sont prises sur convocation ou à l'initiative du Président.</w:t>
      </w:r>
    </w:p>
    <w:p w14:paraId="00000102" w14:textId="77777777" w:rsidR="00017620" w:rsidRDefault="00000000">
      <w:pPr>
        <w:pBdr>
          <w:top w:val="nil"/>
          <w:left w:val="nil"/>
          <w:bottom w:val="nil"/>
          <w:right w:val="nil"/>
          <w:between w:val="nil"/>
        </w:pBdr>
        <w:spacing w:line="260" w:lineRule="auto"/>
        <w:jc w:val="both"/>
        <w:rPr>
          <w:color w:val="000000"/>
        </w:rPr>
      </w:pPr>
      <w:r>
        <w:rPr>
          <w:color w:val="000000"/>
        </w:rPr>
        <w:t xml:space="preserve">Elles résultent de la réunion d'une assemblée ou d'un procès-verbal signé par tous les associés. Elles peuvent également être prises par tous moyens de télécommunication électronique. </w:t>
      </w:r>
    </w:p>
    <w:p w14:paraId="00000103" w14:textId="77777777" w:rsidR="00017620" w:rsidRDefault="00000000">
      <w:pPr>
        <w:pBdr>
          <w:top w:val="nil"/>
          <w:left w:val="nil"/>
          <w:bottom w:val="nil"/>
          <w:right w:val="nil"/>
          <w:between w:val="nil"/>
        </w:pBdr>
        <w:spacing w:line="260" w:lineRule="auto"/>
        <w:jc w:val="both"/>
        <w:rPr>
          <w:color w:val="000000"/>
        </w:rPr>
      </w:pPr>
      <w:r>
        <w:rPr>
          <w:color w:val="000000"/>
        </w:rPr>
        <w:t>Pendant la période de liquidation de la Société, les décisions collectives sont prises sur convocation ou à l'initiative du Liquidateur.</w:t>
      </w:r>
    </w:p>
    <w:p w14:paraId="00000104" w14:textId="77777777" w:rsidR="00017620" w:rsidRDefault="00000000">
      <w:pPr>
        <w:pBdr>
          <w:top w:val="nil"/>
          <w:left w:val="nil"/>
          <w:bottom w:val="nil"/>
          <w:right w:val="nil"/>
          <w:between w:val="nil"/>
        </w:pBdr>
        <w:spacing w:line="260" w:lineRule="auto"/>
        <w:jc w:val="both"/>
        <w:rPr>
          <w:color w:val="000000"/>
        </w:rPr>
      </w:pPr>
      <w:r>
        <w:rPr>
          <w:color w:val="000000"/>
        </w:rPr>
        <w:t>Tout associé a le droit de participer aux décisions collectives, personnellement ou par mandataire, ou à distance, par voie électronique, dans les conditions prévues par la loi et les présents statuts, quel que soit le nombre d'actions qu'il possède. Il doit justifier de son identité et de l'inscription en compte de ses actions au jour de la décision collective trois jours ouvrés au moins avant celle-ci, à zéro heure, heure de Paris.</w:t>
      </w:r>
    </w:p>
    <w:p w14:paraId="00000105"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31 - Assemblées</w:t>
      </w:r>
    </w:p>
    <w:p w14:paraId="00000106" w14:textId="77777777" w:rsidR="00017620" w:rsidRDefault="00000000">
      <w:pPr>
        <w:pBdr>
          <w:top w:val="nil"/>
          <w:left w:val="nil"/>
          <w:bottom w:val="nil"/>
          <w:right w:val="nil"/>
          <w:between w:val="nil"/>
        </w:pBdr>
        <w:spacing w:line="260" w:lineRule="auto"/>
        <w:jc w:val="both"/>
        <w:rPr>
          <w:color w:val="000000"/>
        </w:rPr>
      </w:pPr>
      <w:r>
        <w:rPr>
          <w:color w:val="000000"/>
        </w:rPr>
        <w:t>Les associés se réunissent en assemblée sur convocation du Président au siège social ou en tout autre lieu mentionné dans la convocation.</w:t>
      </w:r>
    </w:p>
    <w:p w14:paraId="00000107" w14:textId="77777777" w:rsidR="00017620" w:rsidRDefault="00000000">
      <w:pPr>
        <w:pBdr>
          <w:top w:val="nil"/>
          <w:left w:val="nil"/>
          <w:bottom w:val="nil"/>
          <w:right w:val="nil"/>
          <w:between w:val="nil"/>
        </w:pBdr>
        <w:spacing w:line="260" w:lineRule="auto"/>
        <w:jc w:val="both"/>
        <w:rPr>
          <w:color w:val="000000"/>
        </w:rPr>
      </w:pPr>
      <w:r>
        <w:rPr>
          <w:color w:val="000000"/>
        </w:rPr>
        <w:t>Toutefois, tout associé disposant de plus de 30 % du capital peut demander la convocation d'une assemblée.</w:t>
      </w:r>
    </w:p>
    <w:p w14:paraId="00000108" w14:textId="77777777" w:rsidR="00017620" w:rsidRDefault="00000000">
      <w:pPr>
        <w:pBdr>
          <w:top w:val="nil"/>
          <w:left w:val="nil"/>
          <w:bottom w:val="nil"/>
          <w:right w:val="nil"/>
          <w:between w:val="nil"/>
        </w:pBdr>
        <w:spacing w:line="260" w:lineRule="auto"/>
        <w:jc w:val="both"/>
        <w:rPr>
          <w:color w:val="000000"/>
        </w:rPr>
      </w:pPr>
      <w:r>
        <w:rPr>
          <w:color w:val="000000"/>
        </w:rPr>
        <w:t>Selon l'article L 2323-72 du Code du travail, le Comité Social et Economique peut demander en justice la désignation d'un mandataire chargé de convoquer l'assemblée générale des associés en cas d'urgence.</w:t>
      </w:r>
    </w:p>
    <w:p w14:paraId="00000109" w14:textId="77777777" w:rsidR="00017620" w:rsidRDefault="00000000">
      <w:pPr>
        <w:pBdr>
          <w:top w:val="nil"/>
          <w:left w:val="nil"/>
          <w:bottom w:val="nil"/>
          <w:right w:val="nil"/>
          <w:between w:val="nil"/>
        </w:pBdr>
        <w:spacing w:line="260" w:lineRule="auto"/>
        <w:jc w:val="both"/>
        <w:rPr>
          <w:color w:val="000000"/>
        </w:rPr>
      </w:pPr>
      <w:r>
        <w:rPr>
          <w:color w:val="000000"/>
        </w:rPr>
        <w:t>La convocation est effectuée par tous moyens de communication écrite 15 jours au moins avant la date de la réunion. Elle indique l'ordre du jour.</w:t>
      </w:r>
    </w:p>
    <w:p w14:paraId="0000010A" w14:textId="77777777" w:rsidR="00017620" w:rsidRDefault="00000000">
      <w:pPr>
        <w:pBdr>
          <w:top w:val="nil"/>
          <w:left w:val="nil"/>
          <w:bottom w:val="nil"/>
          <w:right w:val="nil"/>
          <w:between w:val="nil"/>
        </w:pBdr>
        <w:spacing w:line="260" w:lineRule="auto"/>
        <w:jc w:val="both"/>
        <w:rPr>
          <w:color w:val="000000"/>
        </w:rPr>
      </w:pPr>
      <w:r>
        <w:rPr>
          <w:color w:val="000000"/>
        </w:rPr>
        <w:t>Toutefois, l'assemblée peut se réunir sans délai si tous les associés y consentent.</w:t>
      </w:r>
    </w:p>
    <w:p w14:paraId="0000010B" w14:textId="77777777" w:rsidR="00017620" w:rsidRDefault="00000000">
      <w:pPr>
        <w:pBdr>
          <w:top w:val="nil"/>
          <w:left w:val="nil"/>
          <w:bottom w:val="nil"/>
          <w:right w:val="nil"/>
          <w:between w:val="nil"/>
        </w:pBdr>
        <w:spacing w:line="260" w:lineRule="auto"/>
        <w:jc w:val="both"/>
        <w:rPr>
          <w:color w:val="000000"/>
        </w:rPr>
      </w:pPr>
      <w:r>
        <w:rPr>
          <w:color w:val="000000"/>
        </w:rPr>
        <w:t>L'assemblée est présidée par le Président ou, en son absence par un associé désigné par l'assemblée.</w:t>
      </w:r>
    </w:p>
    <w:p w14:paraId="0000010C" w14:textId="77777777" w:rsidR="00017620" w:rsidRDefault="00000000">
      <w:pPr>
        <w:pBdr>
          <w:top w:val="nil"/>
          <w:left w:val="nil"/>
          <w:bottom w:val="nil"/>
          <w:right w:val="nil"/>
          <w:between w:val="nil"/>
        </w:pBdr>
        <w:spacing w:line="260" w:lineRule="auto"/>
        <w:jc w:val="both"/>
        <w:rPr>
          <w:color w:val="000000"/>
        </w:rPr>
      </w:pPr>
      <w:r>
        <w:rPr>
          <w:color w:val="000000"/>
        </w:rPr>
        <w:t>Les associés peuvent se faire représenter aux délibérations de l'assemblée par un autre associé ou par un tiers. Les pouvoirs peuvent être donnés par tous moyens écrits et notamment par télécopie.</w:t>
      </w:r>
    </w:p>
    <w:p w14:paraId="0000010D" w14:textId="77777777" w:rsidR="00017620" w:rsidRDefault="00000000">
      <w:pPr>
        <w:pBdr>
          <w:top w:val="nil"/>
          <w:left w:val="nil"/>
          <w:bottom w:val="nil"/>
          <w:right w:val="nil"/>
          <w:between w:val="nil"/>
        </w:pBdr>
        <w:spacing w:line="260" w:lineRule="auto"/>
        <w:jc w:val="both"/>
        <w:rPr>
          <w:color w:val="000000"/>
        </w:rPr>
      </w:pPr>
      <w:r>
        <w:rPr>
          <w:color w:val="000000"/>
        </w:rPr>
        <w:t>En cas de vote à distance au moyen d'un formulaire de vote électronique, ou d'un vote par procuration donné par signature électronique, celui-ci s'exerce dans les conditions prévues par la réglementation en vigueur, soit sous la forme d'une signature électronique sécurisée au sens du décret N°2001-272 du 30 mars 2001, soit sous la forme d'un procédé fiable d'identification garantissant son lien avec l'acte auquel elle se rattache.</w:t>
      </w:r>
    </w:p>
    <w:p w14:paraId="0000010E" w14:textId="77777777" w:rsidR="00017620" w:rsidRDefault="00000000">
      <w:pPr>
        <w:pBdr>
          <w:top w:val="nil"/>
          <w:left w:val="nil"/>
          <w:bottom w:val="nil"/>
          <w:right w:val="nil"/>
          <w:between w:val="nil"/>
        </w:pBdr>
        <w:spacing w:line="260" w:lineRule="auto"/>
        <w:jc w:val="both"/>
        <w:rPr>
          <w:color w:val="000000"/>
        </w:rPr>
      </w:pPr>
      <w:r>
        <w:rPr>
          <w:color w:val="000000"/>
        </w:rPr>
        <w:t xml:space="preserve">Lors de chaque assemblée, le président de séance pourra choisir d'établir une feuille de présence mentionnant l'identité de chaque associé, le nombre d'actions et le nombre de voix dont il dispose, qu'il certifiera après l'avoir </w:t>
      </w:r>
      <w:r>
        <w:rPr>
          <w:color w:val="000000"/>
        </w:rPr>
        <w:lastRenderedPageBreak/>
        <w:t xml:space="preserve">fait émargée par les associés présents ou leurs représentants, ou de mentionner l'identité des associés présents ou représentés ainsi que le nombre d'actions et de voix dont chacun dispose </w:t>
      </w:r>
    </w:p>
    <w:p w14:paraId="0000010F" w14:textId="77777777" w:rsidR="00017620" w:rsidRDefault="00000000">
      <w:pPr>
        <w:pBdr>
          <w:top w:val="nil"/>
          <w:left w:val="nil"/>
          <w:bottom w:val="nil"/>
          <w:right w:val="nil"/>
          <w:between w:val="nil"/>
        </w:pBdr>
        <w:spacing w:line="260" w:lineRule="auto"/>
        <w:jc w:val="both"/>
        <w:rPr>
          <w:color w:val="000000"/>
        </w:rPr>
      </w:pPr>
      <w:r>
        <w:rPr>
          <w:color w:val="000000"/>
        </w:rPr>
        <w:t>Le Président de Séance établit un procès-verbal des délibérations devant contenir les mentions prévues à l'article ci-après.</w:t>
      </w:r>
    </w:p>
    <w:p w14:paraId="00000110"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32 - Procès-verbaux des décisions collectives</w:t>
      </w:r>
    </w:p>
    <w:p w14:paraId="00000111" w14:textId="77777777" w:rsidR="00017620" w:rsidRDefault="00000000">
      <w:pPr>
        <w:pBdr>
          <w:top w:val="nil"/>
          <w:left w:val="nil"/>
          <w:bottom w:val="nil"/>
          <w:right w:val="nil"/>
          <w:between w:val="nil"/>
        </w:pBdr>
        <w:spacing w:line="260" w:lineRule="auto"/>
        <w:jc w:val="both"/>
        <w:rPr>
          <w:color w:val="000000"/>
        </w:rPr>
      </w:pPr>
      <w:r>
        <w:rPr>
          <w:color w:val="000000"/>
        </w:rPr>
        <w:t>Les décisions collectives prises en assemblée doivent être constatées par écrit dans des procès-verbaux établis sur un registre spécial ou sur des feuilles mobiles numérotées. Les procès-verbaux sont signés par le Président de l'Assemblée et par les associés présents.</w:t>
      </w:r>
    </w:p>
    <w:p w14:paraId="00000112" w14:textId="77777777" w:rsidR="00017620" w:rsidRDefault="00000000">
      <w:pPr>
        <w:pBdr>
          <w:top w:val="nil"/>
          <w:left w:val="nil"/>
          <w:bottom w:val="nil"/>
          <w:right w:val="nil"/>
          <w:between w:val="nil"/>
        </w:pBdr>
        <w:spacing w:line="260" w:lineRule="auto"/>
        <w:jc w:val="both"/>
        <w:rPr>
          <w:color w:val="000000"/>
        </w:rPr>
      </w:pPr>
      <w:r>
        <w:rPr>
          <w:color w:val="000000"/>
        </w:rPr>
        <w:t>Les procès-verbaux doivent indiquer la date et le lieu de la réunion, les nom, prénoms et qualité du Président de Séance, l'identité des associés présents et représentés, les documents et informations communiqués préalablement aux associés, un résumé des débats, ainsi que le texte des résolutions mises aux voix et pour chaque résolution le sens du vote de chaque associé.</w:t>
      </w:r>
    </w:p>
    <w:p w14:paraId="00000113" w14:textId="77777777" w:rsidR="00017620" w:rsidRDefault="00000000">
      <w:pPr>
        <w:pBdr>
          <w:top w:val="nil"/>
          <w:left w:val="nil"/>
          <w:bottom w:val="nil"/>
          <w:right w:val="nil"/>
          <w:between w:val="nil"/>
        </w:pBdr>
        <w:spacing w:line="260" w:lineRule="auto"/>
        <w:jc w:val="both"/>
        <w:rPr>
          <w:color w:val="000000"/>
        </w:rPr>
      </w:pPr>
      <w:r>
        <w:rPr>
          <w:color w:val="000000"/>
        </w:rPr>
        <w:t xml:space="preserve">En cas de décision collective résultant du consentement unanime de </w:t>
      </w:r>
      <w:proofErr w:type="gramStart"/>
      <w:r>
        <w:rPr>
          <w:color w:val="000000"/>
        </w:rPr>
        <w:t>tous les associés exprimé</w:t>
      </w:r>
      <w:proofErr w:type="gramEnd"/>
      <w:r>
        <w:rPr>
          <w:color w:val="000000"/>
        </w:rPr>
        <w:t xml:space="preserve"> dans un acte, cet acte doit mentionner les documents et informations communiqués préalablement aux associés. Il est signé par tous les associés et retranscrit sur le registre spécial ou sur les feuilles mobiles numérotées visés ci-dessus.</w:t>
      </w:r>
    </w:p>
    <w:p w14:paraId="00000114" w14:textId="77777777" w:rsidR="00017620" w:rsidRDefault="00017620">
      <w:pPr>
        <w:pBdr>
          <w:top w:val="nil"/>
          <w:left w:val="nil"/>
          <w:bottom w:val="nil"/>
          <w:right w:val="nil"/>
          <w:between w:val="nil"/>
        </w:pBdr>
        <w:spacing w:before="440" w:after="220" w:line="260" w:lineRule="auto"/>
        <w:rPr>
          <w:b/>
          <w:color w:val="000000"/>
        </w:rPr>
      </w:pPr>
    </w:p>
    <w:p w14:paraId="00000115"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33 - Information préalable des associés</w:t>
      </w:r>
    </w:p>
    <w:p w14:paraId="00000116" w14:textId="77777777" w:rsidR="00017620" w:rsidRDefault="00000000">
      <w:pPr>
        <w:pBdr>
          <w:top w:val="nil"/>
          <w:left w:val="nil"/>
          <w:bottom w:val="nil"/>
          <w:right w:val="nil"/>
          <w:between w:val="nil"/>
        </w:pBdr>
        <w:spacing w:line="260" w:lineRule="auto"/>
        <w:jc w:val="both"/>
        <w:rPr>
          <w:color w:val="000000"/>
        </w:rPr>
      </w:pPr>
      <w:r>
        <w:rPr>
          <w:color w:val="000000"/>
        </w:rPr>
        <w:t>Quel que soit le mode de consultation, toute décision des associés doit avoir fait l'objet d'une information préalable comprenant tous les documents et informations permettant aux associés de se prononcer en connaissance de cause sur la ou les résolutions soumises à leur approbation.</w:t>
      </w:r>
    </w:p>
    <w:p w14:paraId="00000117" w14:textId="77777777" w:rsidR="00017620" w:rsidRDefault="00000000">
      <w:pPr>
        <w:pBdr>
          <w:top w:val="nil"/>
          <w:left w:val="nil"/>
          <w:bottom w:val="nil"/>
          <w:right w:val="nil"/>
          <w:between w:val="nil"/>
        </w:pBdr>
        <w:spacing w:line="260" w:lineRule="auto"/>
        <w:jc w:val="both"/>
        <w:rPr>
          <w:color w:val="000000"/>
        </w:rPr>
      </w:pPr>
      <w:r>
        <w:rPr>
          <w:color w:val="000000"/>
        </w:rPr>
        <w:t>Lorsque les décisions collectives doivent être prises en application de la loi sur le ou les rapports du Président et/ou des Commissaires aux comptes, si la société en est dotée, le ou les rapports doivent être communiqués aux associés 15 jours avant la date d'établissement du procès-verbal de la décision des associés.</w:t>
      </w:r>
    </w:p>
    <w:p w14:paraId="00000118" w14:textId="77777777" w:rsidR="00017620" w:rsidRDefault="00000000">
      <w:pPr>
        <w:pBdr>
          <w:top w:val="nil"/>
          <w:left w:val="nil"/>
          <w:bottom w:val="nil"/>
          <w:right w:val="nil"/>
          <w:between w:val="nil"/>
        </w:pBdr>
        <w:spacing w:line="260" w:lineRule="auto"/>
        <w:jc w:val="both"/>
        <w:rPr>
          <w:color w:val="000000"/>
        </w:rPr>
      </w:pPr>
      <w:r>
        <w:rPr>
          <w:color w:val="000000"/>
        </w:rPr>
        <w:t>Les associés peuvent à toute époque mais sous réserve de ne pas entraver la bonne marche de la Société, consulter au siège social, et, le cas échéant prendre copie, pour les trois derniers exercices, des registres sociaux, de l'inventaire et des comptes annuels, du tableau des résultats des cinq derniers exercices, des comptes consolidés, s'il y a lieu, des rapports de gestion du Président et des rapports des Commissaires aux comptes, si la Société en est dotée.</w:t>
      </w:r>
    </w:p>
    <w:p w14:paraId="00000119" w14:textId="77777777" w:rsidR="00017620" w:rsidRDefault="00000000">
      <w:pPr>
        <w:pBdr>
          <w:top w:val="nil"/>
          <w:left w:val="nil"/>
          <w:bottom w:val="nil"/>
          <w:right w:val="nil"/>
          <w:between w:val="nil"/>
        </w:pBdr>
        <w:spacing w:line="260" w:lineRule="auto"/>
        <w:jc w:val="both"/>
        <w:rPr>
          <w:color w:val="000000"/>
        </w:rPr>
      </w:pPr>
      <w:r>
        <w:rPr>
          <w:color w:val="000000"/>
        </w:rPr>
        <w:t>S'agissant de la décision collective statuant sur les comptes annuels, les associés peuvent obtenir communication aux frais de la Société des comptes annuels et, le cas échéant, des comptes consolidés du dernier exercice.</w:t>
      </w:r>
    </w:p>
    <w:p w14:paraId="51B5A031" w14:textId="77777777" w:rsidR="005A34FD" w:rsidRDefault="005A34FD">
      <w:pPr>
        <w:pBdr>
          <w:top w:val="nil"/>
          <w:left w:val="nil"/>
          <w:bottom w:val="nil"/>
          <w:right w:val="nil"/>
          <w:between w:val="nil"/>
        </w:pBdr>
        <w:spacing w:before="440" w:after="220" w:line="260" w:lineRule="auto"/>
        <w:rPr>
          <w:b/>
          <w:color w:val="000000"/>
        </w:rPr>
      </w:pPr>
    </w:p>
    <w:p w14:paraId="12A94DA7" w14:textId="77777777" w:rsidR="005A34FD" w:rsidRDefault="005A34FD">
      <w:pPr>
        <w:pBdr>
          <w:top w:val="nil"/>
          <w:left w:val="nil"/>
          <w:bottom w:val="nil"/>
          <w:right w:val="nil"/>
          <w:between w:val="nil"/>
        </w:pBdr>
        <w:spacing w:before="440" w:after="220" w:line="260" w:lineRule="auto"/>
        <w:rPr>
          <w:b/>
          <w:color w:val="000000"/>
        </w:rPr>
      </w:pPr>
    </w:p>
    <w:p w14:paraId="0000011A" w14:textId="3FCF66D8" w:rsidR="00017620" w:rsidRDefault="00000000">
      <w:pPr>
        <w:pBdr>
          <w:top w:val="nil"/>
          <w:left w:val="nil"/>
          <w:bottom w:val="nil"/>
          <w:right w:val="nil"/>
          <w:between w:val="nil"/>
        </w:pBdr>
        <w:spacing w:before="440" w:after="220" w:line="260" w:lineRule="auto"/>
        <w:rPr>
          <w:b/>
          <w:color w:val="000000"/>
        </w:rPr>
      </w:pPr>
      <w:r>
        <w:rPr>
          <w:b/>
          <w:color w:val="000000"/>
        </w:rPr>
        <w:t>ARTICLE 34 - Droit de communication des associés</w:t>
      </w:r>
    </w:p>
    <w:p w14:paraId="0000011B" w14:textId="77777777" w:rsidR="00017620" w:rsidRDefault="00000000">
      <w:pPr>
        <w:pBdr>
          <w:top w:val="nil"/>
          <w:left w:val="nil"/>
          <w:bottom w:val="nil"/>
          <w:right w:val="nil"/>
          <w:between w:val="nil"/>
        </w:pBdr>
        <w:spacing w:line="260" w:lineRule="auto"/>
        <w:jc w:val="both"/>
        <w:rPr>
          <w:color w:val="000000"/>
        </w:rPr>
      </w:pPr>
      <w:r>
        <w:rPr>
          <w:color w:val="000000"/>
        </w:rPr>
        <w:t>Le droit de communication des associés, la nature des documents mis à leur disposition et les modalités de leur mise à disposition ou de leur envoi s'exercent dans les conditions prévues par les dispositions légales et réglementaires.</w:t>
      </w:r>
    </w:p>
    <w:p w14:paraId="0000011C" w14:textId="77777777" w:rsidR="00017620" w:rsidRDefault="00000000">
      <w:pPr>
        <w:pBdr>
          <w:top w:val="nil"/>
          <w:left w:val="nil"/>
          <w:bottom w:val="nil"/>
          <w:right w:val="nil"/>
          <w:between w:val="nil"/>
        </w:pBdr>
        <w:spacing w:before="680" w:after="440" w:line="260" w:lineRule="auto"/>
        <w:rPr>
          <w:b/>
          <w:smallCaps/>
          <w:color w:val="000000"/>
          <w:sz w:val="24"/>
          <w:szCs w:val="24"/>
        </w:rPr>
      </w:pPr>
      <w:r>
        <w:rPr>
          <w:b/>
          <w:smallCaps/>
          <w:color w:val="000000"/>
          <w:sz w:val="24"/>
          <w:szCs w:val="24"/>
        </w:rPr>
        <w:lastRenderedPageBreak/>
        <w:t>TITRE VIII - COMPTES ANNUELS - AFFECTATION DES RESULTATS</w:t>
      </w:r>
    </w:p>
    <w:p w14:paraId="0000011D"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35 - Etablissement et approbation des comptes annuels</w:t>
      </w:r>
    </w:p>
    <w:p w14:paraId="0000011E" w14:textId="77777777" w:rsidR="00017620" w:rsidRDefault="00000000">
      <w:pPr>
        <w:pBdr>
          <w:top w:val="nil"/>
          <w:left w:val="nil"/>
          <w:bottom w:val="nil"/>
          <w:right w:val="nil"/>
          <w:between w:val="nil"/>
        </w:pBdr>
        <w:spacing w:line="260" w:lineRule="auto"/>
        <w:jc w:val="both"/>
        <w:rPr>
          <w:color w:val="000000"/>
        </w:rPr>
      </w:pPr>
      <w:r>
        <w:rPr>
          <w:color w:val="000000"/>
        </w:rPr>
        <w:t>Le Président établit les comptes annuels de l'exercice.</w:t>
      </w:r>
    </w:p>
    <w:p w14:paraId="0000011F" w14:textId="77777777" w:rsidR="00017620" w:rsidRDefault="00000000">
      <w:pPr>
        <w:pBdr>
          <w:top w:val="nil"/>
          <w:left w:val="nil"/>
          <w:bottom w:val="nil"/>
          <w:right w:val="nil"/>
          <w:between w:val="nil"/>
        </w:pBdr>
        <w:spacing w:line="260" w:lineRule="auto"/>
        <w:jc w:val="both"/>
        <w:rPr>
          <w:color w:val="000000"/>
        </w:rPr>
      </w:pPr>
      <w:r>
        <w:rPr>
          <w:color w:val="000000"/>
        </w:rPr>
        <w:t xml:space="preserve">Les associés doivent statuer par décision collective sur les comptes annuels, au vu du rapport de gestion et des rapports du ou des Commissaires aux comptes, si la société en est dotée. </w:t>
      </w:r>
    </w:p>
    <w:p w14:paraId="00000120" w14:textId="77777777" w:rsidR="00017620" w:rsidRDefault="00000000">
      <w:pPr>
        <w:pBdr>
          <w:top w:val="nil"/>
          <w:left w:val="nil"/>
          <w:bottom w:val="nil"/>
          <w:right w:val="nil"/>
          <w:between w:val="nil"/>
        </w:pBdr>
        <w:spacing w:line="260" w:lineRule="auto"/>
        <w:jc w:val="both"/>
        <w:rPr>
          <w:color w:val="000000"/>
        </w:rPr>
      </w:pPr>
      <w:r>
        <w:rPr>
          <w:color w:val="000000"/>
        </w:rPr>
        <w:t>Lorsque des comptes consolidés sont établis, ils sont présentés avec le rapport de gestion du groupe et les rapports des Commissaires aux comptes, lors de cette décision collective.</w:t>
      </w:r>
    </w:p>
    <w:p w14:paraId="00000121"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36 - Affectation et répartition des résultats</w:t>
      </w:r>
    </w:p>
    <w:p w14:paraId="00000122" w14:textId="77777777" w:rsidR="00017620" w:rsidRDefault="00000000">
      <w:pPr>
        <w:pBdr>
          <w:top w:val="nil"/>
          <w:left w:val="nil"/>
          <w:bottom w:val="nil"/>
          <w:right w:val="nil"/>
          <w:between w:val="nil"/>
        </w:pBdr>
        <w:spacing w:line="260" w:lineRule="auto"/>
        <w:jc w:val="both"/>
        <w:rPr>
          <w:color w:val="000000"/>
        </w:rPr>
      </w:pPr>
      <w:r>
        <w:rPr>
          <w:color w:val="000000"/>
        </w:rPr>
        <w:t xml:space="preserve">1. Toute action en l'absence de catégorie d'actions ou toute action d'une même catégorie dans le cas contraire, donne droit à une part nette proportionnelle à la quote-part du capital qu'elle représente, dans les bénéfices et réserves ou dans l'actif social, au cours de l'existence de la Société comme en cas de liquidation. </w:t>
      </w:r>
    </w:p>
    <w:p w14:paraId="00000123" w14:textId="77777777" w:rsidR="00017620" w:rsidRDefault="00000000">
      <w:pPr>
        <w:pBdr>
          <w:top w:val="nil"/>
          <w:left w:val="nil"/>
          <w:bottom w:val="nil"/>
          <w:right w:val="nil"/>
          <w:between w:val="nil"/>
        </w:pBdr>
        <w:spacing w:line="260" w:lineRule="auto"/>
        <w:jc w:val="both"/>
        <w:rPr>
          <w:color w:val="000000"/>
        </w:rPr>
      </w:pPr>
      <w:r>
        <w:rPr>
          <w:color w:val="000000"/>
        </w:rPr>
        <w:t>Chaque action supporte les pertes sociales dans les mêmes proportions.</w:t>
      </w:r>
    </w:p>
    <w:p w14:paraId="00000124" w14:textId="77777777" w:rsidR="00017620" w:rsidRDefault="00000000">
      <w:pPr>
        <w:pBdr>
          <w:top w:val="nil"/>
          <w:left w:val="nil"/>
          <w:bottom w:val="nil"/>
          <w:right w:val="nil"/>
          <w:between w:val="nil"/>
        </w:pBdr>
        <w:spacing w:line="260" w:lineRule="auto"/>
        <w:jc w:val="both"/>
        <w:rPr>
          <w:color w:val="000000"/>
        </w:rPr>
      </w:pPr>
      <w:r>
        <w:rPr>
          <w:color w:val="000000"/>
        </w:rPr>
        <w:t>2. Après approbation des comptes et constatation de l'existence d'un bénéfice distribuable, les associés décident sa distribution, en totalité ou en partie, ou son affectation à un ou plusieurs postes de réserves dont ils règlent l'affectation et l'emploi.</w:t>
      </w:r>
    </w:p>
    <w:p w14:paraId="00000125" w14:textId="77777777" w:rsidR="00017620" w:rsidRDefault="00000000">
      <w:pPr>
        <w:pBdr>
          <w:top w:val="nil"/>
          <w:left w:val="nil"/>
          <w:bottom w:val="nil"/>
          <w:right w:val="nil"/>
          <w:between w:val="nil"/>
        </w:pBdr>
        <w:spacing w:line="260" w:lineRule="auto"/>
        <w:jc w:val="both"/>
        <w:rPr>
          <w:color w:val="000000"/>
        </w:rPr>
      </w:pPr>
      <w:r>
        <w:rPr>
          <w:color w:val="000000"/>
        </w:rPr>
        <w:t>3. La décision collective des associés peut décider la mise en distribution de toute somme prélevée sur le report à nouveau bénéficiaire ou sur les réserves disponibles en indiquant expressément les postes de réserves sur lesquels ces prélèvements sont effectués. Toutefois, les dividendes sont prélevés par priorité sur le bénéfice distribuable de l'exercice.</w:t>
      </w:r>
    </w:p>
    <w:p w14:paraId="00000126" w14:textId="77777777" w:rsidR="00017620" w:rsidRDefault="00000000">
      <w:pPr>
        <w:pBdr>
          <w:top w:val="nil"/>
          <w:left w:val="nil"/>
          <w:bottom w:val="nil"/>
          <w:right w:val="nil"/>
          <w:between w:val="nil"/>
        </w:pBdr>
        <w:spacing w:line="260" w:lineRule="auto"/>
        <w:jc w:val="both"/>
        <w:rPr>
          <w:color w:val="000000"/>
        </w:rPr>
      </w:pPr>
      <w:r>
        <w:rPr>
          <w:color w:val="000000"/>
        </w:rPr>
        <w:t>La décision collective des associés ou, à défaut, le Président, fixe les modalités de paiement des dividendes.</w:t>
      </w:r>
    </w:p>
    <w:p w14:paraId="2C8A9D30" w14:textId="77777777" w:rsidR="005A34FD" w:rsidRDefault="005A34FD">
      <w:pPr>
        <w:pBdr>
          <w:top w:val="nil"/>
          <w:left w:val="nil"/>
          <w:bottom w:val="nil"/>
          <w:right w:val="nil"/>
          <w:between w:val="nil"/>
        </w:pBdr>
        <w:spacing w:before="0" w:after="440" w:line="260" w:lineRule="auto"/>
        <w:rPr>
          <w:b/>
          <w:smallCaps/>
          <w:color w:val="000000"/>
          <w:sz w:val="24"/>
          <w:szCs w:val="24"/>
        </w:rPr>
      </w:pPr>
    </w:p>
    <w:p w14:paraId="0000012B" w14:textId="0414C9B3" w:rsidR="00017620" w:rsidRDefault="00000000">
      <w:pPr>
        <w:pBdr>
          <w:top w:val="nil"/>
          <w:left w:val="nil"/>
          <w:bottom w:val="nil"/>
          <w:right w:val="nil"/>
          <w:between w:val="nil"/>
        </w:pBdr>
        <w:spacing w:before="0" w:after="440" w:line="260" w:lineRule="auto"/>
        <w:rPr>
          <w:b/>
          <w:smallCaps/>
          <w:color w:val="000000"/>
          <w:sz w:val="24"/>
          <w:szCs w:val="24"/>
        </w:rPr>
      </w:pPr>
      <w:r>
        <w:rPr>
          <w:b/>
          <w:smallCaps/>
          <w:color w:val="000000"/>
          <w:sz w:val="24"/>
          <w:szCs w:val="24"/>
        </w:rPr>
        <w:t>TITRE IX - LIQUIDATION - DISSOLUTION - CONTESTATIONS</w:t>
      </w:r>
    </w:p>
    <w:p w14:paraId="0000012C"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37 - Dissolution - Liquidation de la Société</w:t>
      </w:r>
    </w:p>
    <w:p w14:paraId="0000012D" w14:textId="77777777" w:rsidR="00017620" w:rsidRDefault="00000000">
      <w:pPr>
        <w:pBdr>
          <w:top w:val="nil"/>
          <w:left w:val="nil"/>
          <w:bottom w:val="nil"/>
          <w:right w:val="nil"/>
          <w:between w:val="nil"/>
        </w:pBdr>
        <w:spacing w:line="260" w:lineRule="auto"/>
        <w:jc w:val="both"/>
        <w:rPr>
          <w:color w:val="000000"/>
        </w:rPr>
      </w:pPr>
      <w:r>
        <w:rPr>
          <w:color w:val="000000"/>
        </w:rPr>
        <w:t xml:space="preserve">La Société est dissoute dans les cas prévus par la loi par décision collective des associés prononçant la dissolution anticipée. </w:t>
      </w:r>
    </w:p>
    <w:p w14:paraId="0000012E" w14:textId="77777777" w:rsidR="00017620" w:rsidRDefault="00000000">
      <w:pPr>
        <w:pBdr>
          <w:top w:val="nil"/>
          <w:left w:val="nil"/>
          <w:bottom w:val="nil"/>
          <w:right w:val="nil"/>
          <w:between w:val="nil"/>
        </w:pBdr>
        <w:spacing w:line="260" w:lineRule="auto"/>
        <w:jc w:val="both"/>
        <w:rPr>
          <w:color w:val="000000"/>
        </w:rPr>
      </w:pPr>
      <w:r>
        <w:rPr>
          <w:color w:val="000000"/>
        </w:rPr>
        <w:t>La décision collective des associés qui constate ou décide la dissolution nomme un ou plusieurs Liquidateurs.</w:t>
      </w:r>
    </w:p>
    <w:p w14:paraId="0000012F" w14:textId="77777777" w:rsidR="00017620" w:rsidRDefault="00000000">
      <w:pPr>
        <w:pBdr>
          <w:top w:val="nil"/>
          <w:left w:val="nil"/>
          <w:bottom w:val="nil"/>
          <w:right w:val="nil"/>
          <w:between w:val="nil"/>
        </w:pBdr>
        <w:spacing w:line="260" w:lineRule="auto"/>
        <w:jc w:val="both"/>
        <w:rPr>
          <w:color w:val="000000"/>
        </w:rPr>
      </w:pPr>
      <w:r>
        <w:rPr>
          <w:color w:val="000000"/>
        </w:rPr>
        <w:t>Le Liquidateur, ou chacun d'eux s'ils sont plusieurs, représente la Société. Il dispose des pouvoirs les plus étendus pour réaliser l'actif même à l'amiable. Il est habilité à payer les créanciers sociaux et à répartir le solde disponible entre les associés.</w:t>
      </w:r>
    </w:p>
    <w:p w14:paraId="00000130" w14:textId="77777777" w:rsidR="00017620" w:rsidRDefault="00000000">
      <w:pPr>
        <w:pBdr>
          <w:top w:val="nil"/>
          <w:left w:val="nil"/>
          <w:bottom w:val="nil"/>
          <w:right w:val="nil"/>
          <w:between w:val="nil"/>
        </w:pBdr>
        <w:spacing w:line="260" w:lineRule="auto"/>
        <w:jc w:val="both"/>
        <w:rPr>
          <w:color w:val="000000"/>
        </w:rPr>
      </w:pPr>
      <w:r>
        <w:rPr>
          <w:color w:val="000000"/>
        </w:rPr>
        <w:t>Les associés peuvent autoriser le Liquidateur à continuer les affaires sociales en cours et à en engager de nouvelles pour les seuls besoins de la liquidation.</w:t>
      </w:r>
    </w:p>
    <w:p w14:paraId="00000131" w14:textId="77777777" w:rsidR="00017620" w:rsidRDefault="00000000">
      <w:pPr>
        <w:pBdr>
          <w:top w:val="nil"/>
          <w:left w:val="nil"/>
          <w:bottom w:val="nil"/>
          <w:right w:val="nil"/>
          <w:between w:val="nil"/>
        </w:pBdr>
        <w:spacing w:line="260" w:lineRule="auto"/>
        <w:jc w:val="both"/>
        <w:rPr>
          <w:color w:val="000000"/>
        </w:rPr>
      </w:pPr>
      <w:r>
        <w:rPr>
          <w:color w:val="000000"/>
        </w:rPr>
        <w:t>Le produit net de la liquidation, après apurement du passif, est employé au remboursement intégral du capital libéré et non amorti des actions.</w:t>
      </w:r>
    </w:p>
    <w:p w14:paraId="00000132" w14:textId="77777777" w:rsidR="00017620" w:rsidRDefault="00000000">
      <w:pPr>
        <w:pBdr>
          <w:top w:val="nil"/>
          <w:left w:val="nil"/>
          <w:bottom w:val="nil"/>
          <w:right w:val="nil"/>
          <w:between w:val="nil"/>
        </w:pBdr>
        <w:spacing w:line="260" w:lineRule="auto"/>
        <w:jc w:val="both"/>
        <w:rPr>
          <w:color w:val="000000"/>
        </w:rPr>
      </w:pPr>
      <w:r>
        <w:rPr>
          <w:color w:val="000000"/>
        </w:rPr>
        <w:t>Le surplus, s'il en existe, est réparti entre les associés proportionnellement au nombre d'actions de chacun d'eux.</w:t>
      </w:r>
    </w:p>
    <w:p w14:paraId="00000133" w14:textId="77777777" w:rsidR="00017620" w:rsidRDefault="00000000">
      <w:pPr>
        <w:pBdr>
          <w:top w:val="nil"/>
          <w:left w:val="nil"/>
          <w:bottom w:val="nil"/>
          <w:right w:val="nil"/>
          <w:between w:val="nil"/>
        </w:pBdr>
        <w:spacing w:line="260" w:lineRule="auto"/>
        <w:jc w:val="both"/>
        <w:rPr>
          <w:color w:val="000000"/>
        </w:rPr>
      </w:pPr>
      <w:r>
        <w:rPr>
          <w:color w:val="000000"/>
        </w:rPr>
        <w:t>Les pertes, s'il en existe, sont supportées par les associés jusqu'à concurrence du montant de leurs apports.</w:t>
      </w:r>
    </w:p>
    <w:p w14:paraId="00000134" w14:textId="77777777" w:rsidR="00017620" w:rsidRDefault="00000000">
      <w:pPr>
        <w:pBdr>
          <w:top w:val="nil"/>
          <w:left w:val="nil"/>
          <w:bottom w:val="nil"/>
          <w:right w:val="nil"/>
          <w:between w:val="nil"/>
        </w:pBdr>
        <w:spacing w:line="260" w:lineRule="auto"/>
        <w:jc w:val="both"/>
        <w:rPr>
          <w:color w:val="000000"/>
        </w:rPr>
      </w:pPr>
      <w:r>
        <w:rPr>
          <w:color w:val="000000"/>
        </w:rPr>
        <w:t xml:space="preserve">Si toutes les actions sont réunies en une seule main, la dissolution de la Société entraîne, lorsque l'associé unique est une personne morale, la transmission universelle du patrimoine à l'associé unique, sans qu'il y ait lieu à liquidation, conformément aux dispositions de l'article 1844-5 du Code civil. </w:t>
      </w:r>
    </w:p>
    <w:p w14:paraId="00000135" w14:textId="77777777" w:rsidR="00017620" w:rsidRDefault="00000000">
      <w:pPr>
        <w:pBdr>
          <w:top w:val="nil"/>
          <w:left w:val="nil"/>
          <w:bottom w:val="nil"/>
          <w:right w:val="nil"/>
          <w:between w:val="nil"/>
        </w:pBdr>
        <w:spacing w:before="440" w:after="220" w:line="260" w:lineRule="auto"/>
        <w:rPr>
          <w:b/>
          <w:color w:val="000000"/>
        </w:rPr>
      </w:pPr>
      <w:r>
        <w:rPr>
          <w:b/>
          <w:color w:val="000000"/>
        </w:rPr>
        <w:lastRenderedPageBreak/>
        <w:t>ARTICLE 38 - Contestations</w:t>
      </w:r>
    </w:p>
    <w:p w14:paraId="00000136" w14:textId="77777777" w:rsidR="00017620" w:rsidRDefault="00000000">
      <w:pPr>
        <w:pBdr>
          <w:top w:val="nil"/>
          <w:left w:val="nil"/>
          <w:bottom w:val="nil"/>
          <w:right w:val="nil"/>
          <w:between w:val="nil"/>
        </w:pBdr>
        <w:spacing w:line="260" w:lineRule="auto"/>
        <w:jc w:val="both"/>
        <w:rPr>
          <w:color w:val="000000"/>
        </w:rPr>
      </w:pPr>
      <w:r>
        <w:rPr>
          <w:color w:val="000000"/>
        </w:rPr>
        <w:t>Les contestations relatives aux affaires sociales, survenant pendant la durée de la Société ou au cours de sa liquidation entre les associés ou entre un associé et la Société, seront soumises à l'arbitrage.</w:t>
      </w:r>
    </w:p>
    <w:p w14:paraId="00000137" w14:textId="77777777" w:rsidR="00017620" w:rsidRDefault="00000000">
      <w:pPr>
        <w:pBdr>
          <w:top w:val="nil"/>
          <w:left w:val="nil"/>
          <w:bottom w:val="nil"/>
          <w:right w:val="nil"/>
          <w:between w:val="nil"/>
        </w:pBdr>
        <w:spacing w:line="260" w:lineRule="auto"/>
        <w:jc w:val="both"/>
        <w:rPr>
          <w:color w:val="000000"/>
        </w:rPr>
      </w:pPr>
      <w:r>
        <w:rPr>
          <w:color w:val="000000"/>
        </w:rPr>
        <w:t>A défaut d'accord sur la désignation d'un arbitre unique, chacune des parties devra nommer, dans les quinze jours de la constatation de leur désaccord sur ce choix, un arbitre et notifier cette désignation par lettre recommandée avec demande d'avis de réception aux autres parties.</w:t>
      </w:r>
    </w:p>
    <w:p w14:paraId="00000138" w14:textId="77777777" w:rsidR="00017620" w:rsidRDefault="00000000">
      <w:pPr>
        <w:pBdr>
          <w:top w:val="nil"/>
          <w:left w:val="nil"/>
          <w:bottom w:val="nil"/>
          <w:right w:val="nil"/>
          <w:between w:val="nil"/>
        </w:pBdr>
        <w:spacing w:line="260" w:lineRule="auto"/>
        <w:jc w:val="both"/>
        <w:rPr>
          <w:color w:val="000000"/>
        </w:rPr>
      </w:pPr>
      <w:r>
        <w:rPr>
          <w:color w:val="000000"/>
        </w:rPr>
        <w:t>Les arbitres ainsi désignés doivent choisir un tiers arbitre.</w:t>
      </w:r>
    </w:p>
    <w:p w14:paraId="00000139" w14:textId="77777777" w:rsidR="00017620" w:rsidRDefault="00000000">
      <w:pPr>
        <w:pBdr>
          <w:top w:val="nil"/>
          <w:left w:val="nil"/>
          <w:bottom w:val="nil"/>
          <w:right w:val="nil"/>
          <w:between w:val="nil"/>
        </w:pBdr>
        <w:spacing w:line="260" w:lineRule="auto"/>
        <w:jc w:val="both"/>
        <w:rPr>
          <w:color w:val="000000"/>
        </w:rPr>
      </w:pPr>
      <w:r>
        <w:rPr>
          <w:color w:val="000000"/>
        </w:rPr>
        <w:t>A défaut d'accord sur cette désignation, dans un délai d'un mois à compter de l'acceptation de leur désignation ; il y sera procédé par voie d'ordonnance du Président du Tribunal de Commerce du lieu du siège social, saisi comme en matière de référé par une des parties ou un arbitre.</w:t>
      </w:r>
    </w:p>
    <w:p w14:paraId="0000013A" w14:textId="77777777" w:rsidR="00017620" w:rsidRDefault="00000000">
      <w:pPr>
        <w:pBdr>
          <w:top w:val="nil"/>
          <w:left w:val="nil"/>
          <w:bottom w:val="nil"/>
          <w:right w:val="nil"/>
          <w:between w:val="nil"/>
        </w:pBdr>
        <w:spacing w:line="260" w:lineRule="auto"/>
        <w:jc w:val="both"/>
        <w:rPr>
          <w:color w:val="000000"/>
        </w:rPr>
      </w:pPr>
      <w:r>
        <w:rPr>
          <w:color w:val="000000"/>
        </w:rPr>
        <w:t>Les arbitres ainsi désignés statuent comme amiables compositeurs.</w:t>
      </w:r>
    </w:p>
    <w:p w14:paraId="0000013B" w14:textId="77777777" w:rsidR="00017620" w:rsidRDefault="00000000">
      <w:pPr>
        <w:pBdr>
          <w:top w:val="nil"/>
          <w:left w:val="nil"/>
          <w:bottom w:val="nil"/>
          <w:right w:val="nil"/>
          <w:between w:val="nil"/>
        </w:pBdr>
        <w:spacing w:before="680" w:after="440" w:line="260" w:lineRule="auto"/>
        <w:rPr>
          <w:b/>
          <w:smallCaps/>
          <w:color w:val="000000"/>
          <w:sz w:val="24"/>
          <w:szCs w:val="24"/>
        </w:rPr>
      </w:pPr>
      <w:r>
        <w:rPr>
          <w:b/>
          <w:smallCaps/>
          <w:color w:val="000000"/>
          <w:sz w:val="24"/>
          <w:szCs w:val="24"/>
        </w:rPr>
        <w:t>TITRE X - DESIGNATION DES ORGANES SOCIAUX - ACTES ACCOMPLIS POUR LA SOCIETE EN FORMATION</w:t>
      </w:r>
    </w:p>
    <w:p w14:paraId="0000013C"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39 - Nomination des dirigeants</w:t>
      </w:r>
    </w:p>
    <w:p w14:paraId="0000013D" w14:textId="77777777" w:rsidR="00017620" w:rsidRDefault="00000000">
      <w:pPr>
        <w:pBdr>
          <w:top w:val="nil"/>
          <w:left w:val="nil"/>
          <w:bottom w:val="nil"/>
          <w:right w:val="nil"/>
          <w:between w:val="nil"/>
        </w:pBdr>
        <w:spacing w:line="260" w:lineRule="auto"/>
        <w:jc w:val="both"/>
        <w:rPr>
          <w:color w:val="000000"/>
        </w:rPr>
      </w:pPr>
      <w:r>
        <w:rPr>
          <w:color w:val="000000"/>
        </w:rPr>
        <w:t>Le premier Président de la Société nommé aux termes des présents statuts sans limitation de durée est :</w:t>
      </w:r>
    </w:p>
    <w:p w14:paraId="4E925BDA" w14:textId="77777777" w:rsidR="00674895" w:rsidRDefault="00674895" w:rsidP="00674895">
      <w:pPr>
        <w:pBdr>
          <w:top w:val="nil"/>
          <w:left w:val="nil"/>
          <w:bottom w:val="nil"/>
          <w:right w:val="nil"/>
          <w:between w:val="nil"/>
        </w:pBdr>
        <w:spacing w:before="0" w:line="260" w:lineRule="auto"/>
        <w:rPr>
          <w:color w:val="000000"/>
        </w:rPr>
      </w:pPr>
    </w:p>
    <w:p w14:paraId="235872AD" w14:textId="13340AE3" w:rsidR="00674895" w:rsidRPr="00674895" w:rsidRDefault="00674895" w:rsidP="00674895">
      <w:pPr>
        <w:pBdr>
          <w:top w:val="nil"/>
          <w:left w:val="nil"/>
          <w:bottom w:val="nil"/>
          <w:right w:val="nil"/>
          <w:between w:val="nil"/>
        </w:pBdr>
        <w:spacing w:before="0" w:line="260" w:lineRule="auto"/>
        <w:rPr>
          <w:b/>
          <w:color w:val="C00000"/>
          <w:sz w:val="28"/>
          <w:szCs w:val="28"/>
        </w:rPr>
      </w:pPr>
      <w:r w:rsidRPr="00674895">
        <w:rPr>
          <w:b/>
          <w:color w:val="C00000"/>
          <w:sz w:val="28"/>
          <w:szCs w:val="28"/>
        </w:rPr>
        <w:t>[</w:t>
      </w:r>
      <w:proofErr w:type="gramStart"/>
      <w:r w:rsidRPr="00674895">
        <w:rPr>
          <w:b/>
          <w:color w:val="C00000"/>
          <w:sz w:val="28"/>
          <w:szCs w:val="28"/>
        </w:rPr>
        <w:t>nom</w:t>
      </w:r>
      <w:proofErr w:type="gramEnd"/>
      <w:r w:rsidRPr="00674895">
        <w:rPr>
          <w:b/>
          <w:color w:val="C00000"/>
          <w:sz w:val="28"/>
          <w:szCs w:val="28"/>
        </w:rPr>
        <w:t>_associe1]</w:t>
      </w:r>
    </w:p>
    <w:p w14:paraId="29F97B9F" w14:textId="6881F26A" w:rsidR="00E063B9" w:rsidRPr="00674895" w:rsidRDefault="00E063B9" w:rsidP="00E063B9">
      <w:pPr>
        <w:pBdr>
          <w:top w:val="nil"/>
          <w:left w:val="nil"/>
          <w:bottom w:val="nil"/>
          <w:right w:val="nil"/>
          <w:between w:val="nil"/>
        </w:pBdr>
        <w:spacing w:before="0" w:line="260" w:lineRule="auto"/>
        <w:ind w:left="1644" w:hanging="360"/>
        <w:rPr>
          <w:color w:val="000000"/>
        </w:rPr>
      </w:pPr>
      <w:r w:rsidRPr="00674895">
        <w:rPr>
          <w:color w:val="000000"/>
        </w:rPr>
        <w:t xml:space="preserve">Demeurant </w:t>
      </w:r>
      <w:r w:rsidR="00674895" w:rsidRPr="00674895">
        <w:rPr>
          <w:b/>
          <w:color w:val="C00000"/>
        </w:rPr>
        <w:t>[adresse_associe1]</w:t>
      </w:r>
    </w:p>
    <w:p w14:paraId="0B90DC85" w14:textId="77777777" w:rsidR="00674895" w:rsidRPr="00674895" w:rsidRDefault="00E063B9" w:rsidP="00F43184">
      <w:pPr>
        <w:pBdr>
          <w:top w:val="nil"/>
          <w:left w:val="nil"/>
          <w:bottom w:val="nil"/>
          <w:right w:val="nil"/>
          <w:between w:val="nil"/>
        </w:pBdr>
        <w:spacing w:before="0" w:line="260" w:lineRule="auto"/>
        <w:ind w:left="1644" w:hanging="360"/>
        <w:rPr>
          <w:color w:val="000000"/>
        </w:rPr>
      </w:pPr>
      <w:proofErr w:type="gramStart"/>
      <w:r w:rsidRPr="00674895">
        <w:rPr>
          <w:color w:val="000000"/>
        </w:rPr>
        <w:t>de</w:t>
      </w:r>
      <w:proofErr w:type="gramEnd"/>
      <w:r w:rsidRPr="00674895">
        <w:rPr>
          <w:color w:val="000000"/>
        </w:rPr>
        <w:t xml:space="preserve"> </w:t>
      </w:r>
      <w:r w:rsidR="00674895" w:rsidRPr="00674895">
        <w:rPr>
          <w:color w:val="000000"/>
        </w:rPr>
        <w:t>[nationalite_associe1]</w:t>
      </w:r>
    </w:p>
    <w:p w14:paraId="5676A502" w14:textId="3DD9FC29" w:rsidR="00F43184" w:rsidRPr="00674895" w:rsidRDefault="00E063B9" w:rsidP="00F43184">
      <w:pPr>
        <w:pBdr>
          <w:top w:val="nil"/>
          <w:left w:val="nil"/>
          <w:bottom w:val="nil"/>
          <w:right w:val="nil"/>
          <w:between w:val="nil"/>
        </w:pBdr>
        <w:spacing w:before="0" w:line="260" w:lineRule="auto"/>
        <w:ind w:left="1644" w:hanging="360"/>
        <w:rPr>
          <w:color w:val="000000"/>
        </w:rPr>
      </w:pPr>
      <w:proofErr w:type="gramStart"/>
      <w:r w:rsidRPr="00674895">
        <w:rPr>
          <w:color w:val="000000"/>
        </w:rPr>
        <w:t>né</w:t>
      </w:r>
      <w:proofErr w:type="gramEnd"/>
      <w:r w:rsidRPr="00674895">
        <w:rPr>
          <w:color w:val="000000"/>
        </w:rPr>
        <w:t xml:space="preserve"> le </w:t>
      </w:r>
      <w:r w:rsidR="00674895" w:rsidRPr="00674895">
        <w:rPr>
          <w:b/>
          <w:color w:val="C00000"/>
        </w:rPr>
        <w:t>[naissance_associe1]</w:t>
      </w:r>
      <w:r w:rsidR="00674895" w:rsidRPr="00674895">
        <w:rPr>
          <w:b/>
          <w:color w:val="C00000"/>
        </w:rPr>
        <w:t xml:space="preserve"> </w:t>
      </w:r>
      <w:r w:rsidRPr="00674895">
        <w:rPr>
          <w:color w:val="000000"/>
        </w:rPr>
        <w:t xml:space="preserve">à  </w:t>
      </w:r>
      <w:r w:rsidR="00674895" w:rsidRPr="00674895">
        <w:rPr>
          <w:b/>
          <w:color w:val="C00000"/>
        </w:rPr>
        <w:t>[lieu_naissance_associe1]</w:t>
      </w:r>
    </w:p>
    <w:p w14:paraId="440962D6" w14:textId="77777777" w:rsidR="00F43184" w:rsidRPr="00674895" w:rsidRDefault="00F43184" w:rsidP="00F43184">
      <w:pPr>
        <w:pBdr>
          <w:top w:val="nil"/>
          <w:left w:val="nil"/>
          <w:bottom w:val="nil"/>
          <w:right w:val="nil"/>
          <w:between w:val="nil"/>
        </w:pBdr>
        <w:spacing w:before="0" w:line="260" w:lineRule="auto"/>
        <w:rPr>
          <w:color w:val="000000"/>
        </w:rPr>
      </w:pPr>
    </w:p>
    <w:p w14:paraId="00000143" w14:textId="14B021B2" w:rsidR="00017620" w:rsidRDefault="00000000" w:rsidP="00F43184">
      <w:pPr>
        <w:pBdr>
          <w:top w:val="nil"/>
          <w:left w:val="nil"/>
          <w:bottom w:val="nil"/>
          <w:right w:val="nil"/>
          <w:between w:val="nil"/>
        </w:pBdr>
        <w:spacing w:before="0" w:line="260" w:lineRule="auto"/>
        <w:rPr>
          <w:color w:val="000000"/>
        </w:rPr>
      </w:pPr>
      <w:r>
        <w:rPr>
          <w:color w:val="000000"/>
        </w:rPr>
        <w:t>Lequel déclare accepter lesdites fonctions et satisfaire à toutes les conditions requises par la loi et les règlements pour leur exercice.</w:t>
      </w:r>
    </w:p>
    <w:p w14:paraId="00000145" w14:textId="77777777" w:rsidR="00017620" w:rsidRDefault="00000000">
      <w:pPr>
        <w:pBdr>
          <w:top w:val="nil"/>
          <w:left w:val="nil"/>
          <w:bottom w:val="nil"/>
          <w:right w:val="nil"/>
          <w:between w:val="nil"/>
        </w:pBdr>
        <w:spacing w:before="440" w:after="220" w:line="260" w:lineRule="auto"/>
        <w:rPr>
          <w:b/>
          <w:color w:val="000000"/>
        </w:rPr>
      </w:pPr>
      <w:r>
        <w:rPr>
          <w:b/>
          <w:color w:val="000000"/>
        </w:rPr>
        <w:t>Article 40 - Formalités de publicité - Immatriculation</w:t>
      </w:r>
    </w:p>
    <w:p w14:paraId="00000146" w14:textId="77777777" w:rsidR="00017620" w:rsidRDefault="00000000">
      <w:pPr>
        <w:pBdr>
          <w:top w:val="nil"/>
          <w:left w:val="nil"/>
          <w:bottom w:val="nil"/>
          <w:right w:val="nil"/>
          <w:between w:val="nil"/>
        </w:pBdr>
        <w:spacing w:line="260" w:lineRule="auto"/>
        <w:jc w:val="both"/>
        <w:rPr>
          <w:color w:val="000000"/>
        </w:rPr>
      </w:pPr>
      <w:r>
        <w:rPr>
          <w:color w:val="000000"/>
        </w:rPr>
        <w:t xml:space="preserve">Tous pouvoirs sont conférés au porteur d'un original des présentes à l'effet d'accomplir les formalités de publicité, de dépôt et autres nécessaires pour parvenir à l'immatriculation de la Société au registre du commerce et des sociétés. </w:t>
      </w:r>
    </w:p>
    <w:p w14:paraId="00000147" w14:textId="77777777" w:rsidR="00017620" w:rsidRDefault="00000000">
      <w:pPr>
        <w:pBdr>
          <w:top w:val="nil"/>
          <w:left w:val="nil"/>
          <w:bottom w:val="nil"/>
          <w:right w:val="nil"/>
          <w:between w:val="nil"/>
        </w:pBdr>
        <w:spacing w:before="400" w:line="260" w:lineRule="auto"/>
        <w:jc w:val="both"/>
        <w:rPr>
          <w:color w:val="000000"/>
        </w:rPr>
      </w:pPr>
      <w:r>
        <w:rPr>
          <w:color w:val="000000"/>
        </w:rPr>
        <w:t>Fait en quatre originaux, dont DEUX pour les dépôts légaux et DEUX pour les archives sociales.</w:t>
      </w:r>
    </w:p>
    <w:p w14:paraId="00000148" w14:textId="77777777" w:rsidR="00017620" w:rsidRDefault="00017620">
      <w:pPr>
        <w:pBdr>
          <w:top w:val="nil"/>
          <w:left w:val="nil"/>
          <w:bottom w:val="nil"/>
          <w:right w:val="nil"/>
          <w:between w:val="nil"/>
        </w:pBdr>
        <w:spacing w:before="0" w:line="260" w:lineRule="auto"/>
        <w:jc w:val="both"/>
        <w:rPr>
          <w:color w:val="000000"/>
        </w:rPr>
      </w:pPr>
    </w:p>
    <w:p w14:paraId="0000014A" w14:textId="109B20DF" w:rsidR="00017620" w:rsidRDefault="00000000">
      <w:pPr>
        <w:pBdr>
          <w:top w:val="nil"/>
          <w:left w:val="nil"/>
          <w:bottom w:val="nil"/>
          <w:right w:val="nil"/>
          <w:between w:val="nil"/>
        </w:pBdr>
        <w:spacing w:before="0" w:line="260" w:lineRule="auto"/>
        <w:jc w:val="both"/>
        <w:rPr>
          <w:color w:val="0000FF"/>
        </w:rPr>
      </w:pPr>
      <w:r>
        <w:rPr>
          <w:color w:val="000000"/>
        </w:rPr>
        <w:t xml:space="preserve">A </w:t>
      </w:r>
      <w:r w:rsidR="00674895" w:rsidRPr="00674895">
        <w:rPr>
          <w:color w:val="000000"/>
        </w:rPr>
        <w:t>[ville</w:t>
      </w:r>
      <w:proofErr w:type="gramStart"/>
      <w:r w:rsidR="00674895" w:rsidRPr="00674895">
        <w:rPr>
          <w:color w:val="000000"/>
        </w:rPr>
        <w:t>]</w:t>
      </w:r>
      <w:r w:rsidR="00674895">
        <w:rPr>
          <w:color w:val="000000"/>
        </w:rPr>
        <w:t xml:space="preserve"> </w:t>
      </w:r>
      <w:r w:rsidR="00E063B9">
        <w:rPr>
          <w:color w:val="000000"/>
        </w:rPr>
        <w:t>,</w:t>
      </w:r>
      <w:proofErr w:type="gramEnd"/>
      <w:r w:rsidR="00E063B9">
        <w:rPr>
          <w:color w:val="000000"/>
        </w:rPr>
        <w:t xml:space="preserve"> l</w:t>
      </w:r>
      <w:r>
        <w:rPr>
          <w:color w:val="000000"/>
        </w:rPr>
        <w:t xml:space="preserve">e </w:t>
      </w:r>
      <w:bookmarkStart w:id="5" w:name="_heading=h.tyjcwt" w:colFirst="0" w:colLast="0"/>
      <w:bookmarkEnd w:id="5"/>
      <w:r w:rsidR="00674895" w:rsidRPr="00674895">
        <w:rPr>
          <w:color w:val="0000FF"/>
        </w:rPr>
        <w:t>[date]</w:t>
      </w:r>
    </w:p>
    <w:p w14:paraId="4284614F" w14:textId="77777777" w:rsidR="00674895" w:rsidRDefault="00674895">
      <w:pPr>
        <w:pBdr>
          <w:top w:val="nil"/>
          <w:left w:val="nil"/>
          <w:bottom w:val="nil"/>
          <w:right w:val="nil"/>
          <w:between w:val="nil"/>
        </w:pBdr>
        <w:spacing w:before="0" w:line="260" w:lineRule="auto"/>
        <w:jc w:val="both"/>
        <w:rPr>
          <w:color w:val="0000FF"/>
        </w:rPr>
      </w:pPr>
    </w:p>
    <w:p w14:paraId="0000017B" w14:textId="15DAF079" w:rsidR="00017620" w:rsidRPr="00674895" w:rsidRDefault="00000000" w:rsidP="005A34FD">
      <w:pPr>
        <w:spacing w:before="0" w:line="260" w:lineRule="auto"/>
        <w:jc w:val="both"/>
        <w:rPr>
          <w:color w:val="000000"/>
          <w:sz w:val="24"/>
          <w:szCs w:val="24"/>
        </w:rPr>
      </w:pPr>
      <w:r w:rsidRPr="00674895">
        <w:rPr>
          <w:sz w:val="24"/>
          <w:szCs w:val="24"/>
        </w:rPr>
        <w:t xml:space="preserve">Monsieur </w:t>
      </w:r>
      <w:r w:rsidR="00674895" w:rsidRPr="00674895">
        <w:rPr>
          <w:b/>
          <w:color w:val="C00000"/>
          <w:sz w:val="24"/>
          <w:szCs w:val="24"/>
        </w:rPr>
        <w:t>[nom_associe1]</w:t>
      </w:r>
      <w:r w:rsidR="005A34FD" w:rsidRPr="00674895">
        <w:rPr>
          <w:color w:val="000000"/>
          <w:sz w:val="24"/>
          <w:szCs w:val="24"/>
        </w:rPr>
        <w:tab/>
      </w:r>
      <w:r w:rsidR="005A34FD" w:rsidRPr="00674895">
        <w:rPr>
          <w:color w:val="000000"/>
          <w:sz w:val="24"/>
          <w:szCs w:val="24"/>
        </w:rPr>
        <w:tab/>
      </w:r>
      <w:r w:rsidR="005A34FD" w:rsidRPr="00674895">
        <w:rPr>
          <w:color w:val="000000"/>
          <w:sz w:val="24"/>
          <w:szCs w:val="24"/>
        </w:rPr>
        <w:tab/>
      </w:r>
      <w:r w:rsidR="005A34FD" w:rsidRPr="00674895">
        <w:rPr>
          <w:color w:val="000000"/>
          <w:sz w:val="24"/>
          <w:szCs w:val="24"/>
        </w:rPr>
        <w:tab/>
      </w:r>
      <w:r w:rsidR="00E063B9" w:rsidRPr="00674895">
        <w:rPr>
          <w:color w:val="000000"/>
          <w:sz w:val="24"/>
          <w:szCs w:val="24"/>
        </w:rPr>
        <w:t xml:space="preserve">Monsieur </w:t>
      </w:r>
      <w:r w:rsidR="00674895" w:rsidRPr="00674895">
        <w:rPr>
          <w:b/>
          <w:color w:val="C00000"/>
          <w:sz w:val="24"/>
          <w:szCs w:val="24"/>
        </w:rPr>
        <w:t>[nom_associe2]</w:t>
      </w:r>
    </w:p>
    <w:p w14:paraId="4F75B5CC" w14:textId="77777777" w:rsidR="00A712FA" w:rsidRDefault="00A712FA">
      <w:pPr>
        <w:pBdr>
          <w:top w:val="nil"/>
          <w:left w:val="nil"/>
          <w:bottom w:val="nil"/>
          <w:right w:val="nil"/>
          <w:between w:val="nil"/>
        </w:pBdr>
        <w:spacing w:before="0" w:line="260" w:lineRule="auto"/>
        <w:jc w:val="center"/>
        <w:rPr>
          <w:color w:val="000000"/>
        </w:rPr>
      </w:pPr>
    </w:p>
    <w:p w14:paraId="3FD9E3FA" w14:textId="77777777" w:rsidR="00A712FA" w:rsidRDefault="00A712FA">
      <w:pPr>
        <w:pBdr>
          <w:top w:val="nil"/>
          <w:left w:val="nil"/>
          <w:bottom w:val="nil"/>
          <w:right w:val="nil"/>
          <w:between w:val="nil"/>
        </w:pBdr>
        <w:spacing w:before="0" w:line="260" w:lineRule="auto"/>
        <w:jc w:val="center"/>
        <w:rPr>
          <w:color w:val="000000"/>
        </w:rPr>
      </w:pPr>
    </w:p>
    <w:p w14:paraId="4FDAB15C" w14:textId="77777777" w:rsidR="00A712FA" w:rsidRDefault="00A712FA">
      <w:pPr>
        <w:pBdr>
          <w:top w:val="nil"/>
          <w:left w:val="nil"/>
          <w:bottom w:val="nil"/>
          <w:right w:val="nil"/>
          <w:between w:val="nil"/>
        </w:pBdr>
        <w:spacing w:before="0" w:line="260" w:lineRule="auto"/>
        <w:jc w:val="center"/>
        <w:rPr>
          <w:color w:val="000000"/>
        </w:rPr>
      </w:pPr>
    </w:p>
    <w:p w14:paraId="1EB407E0" w14:textId="77777777" w:rsidR="00A712FA" w:rsidRDefault="00A712FA">
      <w:pPr>
        <w:pBdr>
          <w:top w:val="nil"/>
          <w:left w:val="nil"/>
          <w:bottom w:val="nil"/>
          <w:right w:val="nil"/>
          <w:between w:val="nil"/>
        </w:pBdr>
        <w:spacing w:before="0" w:line="260" w:lineRule="auto"/>
        <w:jc w:val="center"/>
        <w:rPr>
          <w:color w:val="000000"/>
        </w:rPr>
      </w:pPr>
    </w:p>
    <w:p w14:paraId="19C34B66" w14:textId="77777777" w:rsidR="00A712FA" w:rsidRDefault="00A712FA">
      <w:pPr>
        <w:pBdr>
          <w:top w:val="nil"/>
          <w:left w:val="nil"/>
          <w:bottom w:val="nil"/>
          <w:right w:val="nil"/>
          <w:between w:val="nil"/>
        </w:pBdr>
        <w:spacing w:before="0" w:line="260" w:lineRule="auto"/>
        <w:jc w:val="center"/>
        <w:rPr>
          <w:color w:val="000000"/>
        </w:rPr>
      </w:pPr>
    </w:p>
    <w:p w14:paraId="7D67F409" w14:textId="77777777" w:rsidR="00A712FA" w:rsidRDefault="00A712FA">
      <w:pPr>
        <w:pBdr>
          <w:top w:val="nil"/>
          <w:left w:val="nil"/>
          <w:bottom w:val="nil"/>
          <w:right w:val="nil"/>
          <w:between w:val="nil"/>
        </w:pBdr>
        <w:spacing w:before="0" w:line="260" w:lineRule="auto"/>
        <w:jc w:val="center"/>
        <w:rPr>
          <w:color w:val="000000"/>
        </w:rPr>
      </w:pPr>
    </w:p>
    <w:p w14:paraId="50DDED42" w14:textId="77777777" w:rsidR="00A712FA" w:rsidRDefault="00A712FA">
      <w:pPr>
        <w:pBdr>
          <w:top w:val="nil"/>
          <w:left w:val="nil"/>
          <w:bottom w:val="nil"/>
          <w:right w:val="nil"/>
          <w:between w:val="nil"/>
        </w:pBdr>
        <w:spacing w:before="0" w:line="260" w:lineRule="auto"/>
        <w:jc w:val="center"/>
        <w:rPr>
          <w:color w:val="000000"/>
        </w:rPr>
      </w:pPr>
    </w:p>
    <w:p w14:paraId="7B3F06E6" w14:textId="77777777" w:rsidR="00A712FA" w:rsidRDefault="00A712FA">
      <w:pPr>
        <w:pBdr>
          <w:top w:val="nil"/>
          <w:left w:val="nil"/>
          <w:bottom w:val="nil"/>
          <w:right w:val="nil"/>
          <w:between w:val="nil"/>
        </w:pBdr>
        <w:spacing w:before="0" w:line="260" w:lineRule="auto"/>
        <w:jc w:val="center"/>
        <w:rPr>
          <w:color w:val="000000"/>
        </w:rPr>
      </w:pPr>
    </w:p>
    <w:p w14:paraId="4980BD50" w14:textId="77777777" w:rsidR="00A712FA" w:rsidRDefault="00A712FA">
      <w:pPr>
        <w:pBdr>
          <w:top w:val="nil"/>
          <w:left w:val="nil"/>
          <w:bottom w:val="nil"/>
          <w:right w:val="nil"/>
          <w:between w:val="nil"/>
        </w:pBdr>
        <w:spacing w:before="0" w:line="260" w:lineRule="auto"/>
        <w:jc w:val="center"/>
        <w:rPr>
          <w:color w:val="000000"/>
        </w:rPr>
      </w:pPr>
    </w:p>
    <w:sectPr w:rsidR="00A712FA">
      <w:headerReference w:type="even" r:id="rId8"/>
      <w:headerReference w:type="default" r:id="rId9"/>
      <w:footerReference w:type="even" r:id="rId10"/>
      <w:footerReference w:type="default" r:id="rId11"/>
      <w:headerReference w:type="first" r:id="rId12"/>
      <w:footerReference w:type="first" r:id="rId13"/>
      <w:pgSz w:w="11880" w:h="16840"/>
      <w:pgMar w:top="567" w:right="965" w:bottom="567"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ACB05" w14:textId="77777777" w:rsidR="001D196C" w:rsidRDefault="001D196C">
      <w:pPr>
        <w:spacing w:before="0"/>
      </w:pPr>
      <w:r>
        <w:separator/>
      </w:r>
    </w:p>
  </w:endnote>
  <w:endnote w:type="continuationSeparator" w:id="0">
    <w:p w14:paraId="62197B8C" w14:textId="77777777" w:rsidR="001D196C" w:rsidRDefault="001D196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0" w14:textId="77777777" w:rsidR="00017620" w:rsidRDefault="00017620">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2" w14:textId="77777777" w:rsidR="00017620" w:rsidRDefault="00017620">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1" w14:textId="77777777" w:rsidR="00017620" w:rsidRDefault="00017620">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B04A2" w14:textId="77777777" w:rsidR="001D196C" w:rsidRDefault="001D196C">
      <w:pPr>
        <w:spacing w:before="0"/>
      </w:pPr>
      <w:r>
        <w:separator/>
      </w:r>
    </w:p>
  </w:footnote>
  <w:footnote w:type="continuationSeparator" w:id="0">
    <w:p w14:paraId="507DAA25" w14:textId="77777777" w:rsidR="001D196C" w:rsidRDefault="001D196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E" w14:textId="116451B1" w:rsidR="00017620" w:rsidRDefault="00000000">
    <w:pPr>
      <w:pBdr>
        <w:top w:val="nil"/>
        <w:left w:val="nil"/>
        <w:bottom w:val="nil"/>
        <w:right w:val="nil"/>
        <w:between w:val="nil"/>
      </w:pBdr>
      <w:tabs>
        <w:tab w:val="center" w:pos="4536"/>
        <w:tab w:val="right" w:pos="9072"/>
      </w:tabs>
      <w:rPr>
        <w:color w:val="000000"/>
      </w:rPr>
    </w:pPr>
    <w:r>
      <w:rPr>
        <w:noProof/>
      </w:rPr>
      <w:pict w14:anchorId="7E795F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5626376" o:spid="_x0000_s1026" type="#_x0000_t136" style="position:absolute;margin-left:0;margin-top:0;width:620.55pt;height:68.95pt;rotation:315;z-index:-251655168;mso-position-horizontal:center;mso-position-horizontal-relative:margin;mso-position-vertical:center;mso-position-vertical-relative:margin" o:allowincell="f" fillcolor="silver" stroked="f">
          <v:fill opacity=".5"/>
          <v:textpath style="font-family:&quot;Times New Roman&quot;;font-size:1pt" string="PROJETS DE STATUT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D" w14:textId="6474BD8B" w:rsidR="00017620" w:rsidRDefault="00000000">
    <w:pPr>
      <w:pBdr>
        <w:top w:val="nil"/>
        <w:left w:val="nil"/>
        <w:bottom w:val="nil"/>
        <w:right w:val="nil"/>
        <w:between w:val="nil"/>
      </w:pBdr>
      <w:tabs>
        <w:tab w:val="center" w:pos="4536"/>
        <w:tab w:val="right" w:pos="9072"/>
      </w:tabs>
      <w:rPr>
        <w:color w:val="000000"/>
      </w:rPr>
    </w:pPr>
    <w:r>
      <w:rPr>
        <w:noProof/>
      </w:rPr>
      <w:pict w14:anchorId="0938D5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5626377" o:spid="_x0000_s1027" type="#_x0000_t136" style="position:absolute;margin-left:0;margin-top:0;width:620.55pt;height:68.95pt;rotation:315;z-index:-251653120;mso-position-horizontal:center;mso-position-horizontal-relative:margin;mso-position-vertical:center;mso-position-vertical-relative:margin" o:allowincell="f" fillcolor="silver" stroked="f">
          <v:fill opacity=".5"/>
          <v:textpath style="font-family:&quot;Times New Roman&quot;;font-size:1pt" string="PROJETS DE STATUT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F" w14:textId="2FFD1F01" w:rsidR="00017620" w:rsidRDefault="00000000">
    <w:pPr>
      <w:pBdr>
        <w:top w:val="nil"/>
        <w:left w:val="nil"/>
        <w:bottom w:val="nil"/>
        <w:right w:val="nil"/>
        <w:between w:val="nil"/>
      </w:pBdr>
      <w:tabs>
        <w:tab w:val="center" w:pos="4536"/>
        <w:tab w:val="right" w:pos="9072"/>
      </w:tabs>
      <w:rPr>
        <w:color w:val="000000"/>
      </w:rPr>
    </w:pPr>
    <w:r>
      <w:rPr>
        <w:noProof/>
      </w:rPr>
      <w:pict w14:anchorId="4898FB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5626375" o:spid="_x0000_s1025" type="#_x0000_t136" style="position:absolute;margin-left:0;margin-top:0;width:620.55pt;height:68.95pt;rotation:315;z-index:-251657216;mso-position-horizontal:center;mso-position-horizontal-relative:margin;mso-position-vertical:center;mso-position-vertical-relative:margin" o:allowincell="f" fillcolor="silver" stroked="f">
          <v:fill opacity=".5"/>
          <v:textpath style="font-family:&quot;Times New Roman&quot;;font-size:1pt" string="PROJETS DE STATUT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396D"/>
    <w:multiLevelType w:val="multilevel"/>
    <w:tmpl w:val="959C2306"/>
    <w:lvl w:ilvl="0">
      <w:start w:val="1"/>
      <w:numFmt w:val="bullet"/>
      <w:pStyle w:val="EFLitemnumeroparenthesesousliste"/>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1AA0242F"/>
    <w:multiLevelType w:val="multilevel"/>
    <w:tmpl w:val="B06A604E"/>
    <w:lvl w:ilvl="0">
      <w:numFmt w:val="bullet"/>
      <w:pStyle w:val="EFLitemtir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1F5468"/>
    <w:multiLevelType w:val="multilevel"/>
    <w:tmpl w:val="C318FA02"/>
    <w:lvl w:ilvl="0">
      <w:start w:val="1"/>
      <w:numFmt w:val="bullet"/>
      <w:pStyle w:val="EFLitempucesousliste"/>
      <w:lvlText w:val=" "/>
      <w:lvlJc w:val="left"/>
      <w:pPr>
        <w:ind w:left="1077" w:hanging="360"/>
      </w:pPr>
      <w:rPr>
        <w:rFonts w:ascii="Times New Roman" w:eastAsia="Times New Roman" w:hAnsi="Times New Roman" w:cs="Times New Roman"/>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3" w15:restartNumberingAfterBreak="0">
    <w:nsid w:val="4F22026A"/>
    <w:multiLevelType w:val="multilevel"/>
    <w:tmpl w:val="97D0997A"/>
    <w:lvl w:ilvl="0">
      <w:start w:val="1"/>
      <w:numFmt w:val="bullet"/>
      <w:pStyle w:val="EFLitemnumero"/>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 w15:restartNumberingAfterBreak="0">
    <w:nsid w:val="5B72714A"/>
    <w:multiLevelType w:val="multilevel"/>
    <w:tmpl w:val="D384F110"/>
    <w:lvl w:ilvl="0">
      <w:start w:val="1"/>
      <w:numFmt w:val="bullet"/>
      <w:pStyle w:val="EFLitempuce"/>
      <w:lvlText w:val="●"/>
      <w:lvlJc w:val="left"/>
      <w:pPr>
        <w:ind w:left="1352" w:hanging="360"/>
      </w:pPr>
      <w:rPr>
        <w:rFonts w:ascii="Noto Sans Symbols" w:eastAsia="Noto Sans Symbols" w:hAnsi="Noto Sans Symbols" w:cs="Noto Sans Symbols"/>
      </w:rPr>
    </w:lvl>
    <w:lvl w:ilvl="1">
      <w:start w:val="1"/>
      <w:numFmt w:val="bullet"/>
      <w:lvlText w:val="o"/>
      <w:lvlJc w:val="left"/>
      <w:pPr>
        <w:ind w:left="2072" w:hanging="360"/>
      </w:pPr>
      <w:rPr>
        <w:rFonts w:ascii="Courier New" w:eastAsia="Courier New" w:hAnsi="Courier New" w:cs="Courier New"/>
      </w:rPr>
    </w:lvl>
    <w:lvl w:ilvl="2">
      <w:start w:val="1"/>
      <w:numFmt w:val="bullet"/>
      <w:lvlText w:val="▪"/>
      <w:lvlJc w:val="left"/>
      <w:pPr>
        <w:ind w:left="2792" w:hanging="360"/>
      </w:pPr>
      <w:rPr>
        <w:rFonts w:ascii="Noto Sans Symbols" w:eastAsia="Noto Sans Symbols" w:hAnsi="Noto Sans Symbols" w:cs="Noto Sans Symbols"/>
      </w:rPr>
    </w:lvl>
    <w:lvl w:ilvl="3">
      <w:start w:val="1"/>
      <w:numFmt w:val="bullet"/>
      <w:lvlText w:val="●"/>
      <w:lvlJc w:val="left"/>
      <w:pPr>
        <w:ind w:left="3512" w:hanging="360"/>
      </w:pPr>
      <w:rPr>
        <w:rFonts w:ascii="Noto Sans Symbols" w:eastAsia="Noto Sans Symbols" w:hAnsi="Noto Sans Symbols" w:cs="Noto Sans Symbols"/>
      </w:rPr>
    </w:lvl>
    <w:lvl w:ilvl="4">
      <w:start w:val="1"/>
      <w:numFmt w:val="bullet"/>
      <w:lvlText w:val="o"/>
      <w:lvlJc w:val="left"/>
      <w:pPr>
        <w:ind w:left="4232" w:hanging="360"/>
      </w:pPr>
      <w:rPr>
        <w:rFonts w:ascii="Courier New" w:eastAsia="Courier New" w:hAnsi="Courier New" w:cs="Courier New"/>
      </w:rPr>
    </w:lvl>
    <w:lvl w:ilvl="5">
      <w:start w:val="1"/>
      <w:numFmt w:val="bullet"/>
      <w:lvlText w:val="▪"/>
      <w:lvlJc w:val="left"/>
      <w:pPr>
        <w:ind w:left="4952" w:hanging="360"/>
      </w:pPr>
      <w:rPr>
        <w:rFonts w:ascii="Noto Sans Symbols" w:eastAsia="Noto Sans Symbols" w:hAnsi="Noto Sans Symbols" w:cs="Noto Sans Symbols"/>
      </w:rPr>
    </w:lvl>
    <w:lvl w:ilvl="6">
      <w:start w:val="1"/>
      <w:numFmt w:val="bullet"/>
      <w:lvlText w:val="●"/>
      <w:lvlJc w:val="left"/>
      <w:pPr>
        <w:ind w:left="5672" w:hanging="360"/>
      </w:pPr>
      <w:rPr>
        <w:rFonts w:ascii="Noto Sans Symbols" w:eastAsia="Noto Sans Symbols" w:hAnsi="Noto Sans Symbols" w:cs="Noto Sans Symbols"/>
      </w:rPr>
    </w:lvl>
    <w:lvl w:ilvl="7">
      <w:start w:val="1"/>
      <w:numFmt w:val="bullet"/>
      <w:lvlText w:val="o"/>
      <w:lvlJc w:val="left"/>
      <w:pPr>
        <w:ind w:left="6392" w:hanging="360"/>
      </w:pPr>
      <w:rPr>
        <w:rFonts w:ascii="Courier New" w:eastAsia="Courier New" w:hAnsi="Courier New" w:cs="Courier New"/>
      </w:rPr>
    </w:lvl>
    <w:lvl w:ilvl="8">
      <w:start w:val="1"/>
      <w:numFmt w:val="bullet"/>
      <w:lvlText w:val="▪"/>
      <w:lvlJc w:val="left"/>
      <w:pPr>
        <w:ind w:left="7112" w:hanging="360"/>
      </w:pPr>
      <w:rPr>
        <w:rFonts w:ascii="Noto Sans Symbols" w:eastAsia="Noto Sans Symbols" w:hAnsi="Noto Sans Symbols" w:cs="Noto Sans Symbols"/>
      </w:rPr>
    </w:lvl>
  </w:abstractNum>
  <w:abstractNum w:abstractNumId="5" w15:restartNumberingAfterBreak="0">
    <w:nsid w:val="68BB2691"/>
    <w:multiLevelType w:val="multilevel"/>
    <w:tmpl w:val="7D2097EE"/>
    <w:lvl w:ilvl="0">
      <w:start w:val="1"/>
      <w:numFmt w:val="decimal"/>
      <w:pStyle w:val="EFLitemnumerosouslist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F6F16FC"/>
    <w:multiLevelType w:val="multilevel"/>
    <w:tmpl w:val="DB12C918"/>
    <w:lvl w:ilvl="0">
      <w:start w:val="1"/>
      <w:numFmt w:val="bullet"/>
      <w:pStyle w:val="EFLitemnumeroparenthese"/>
      <w:lvlText w:val=" "/>
      <w:lvlJc w:val="left"/>
      <w:pPr>
        <w:ind w:left="1644" w:hanging="360"/>
      </w:pPr>
      <w:rPr>
        <w:rFonts w:ascii="Times New Roman" w:eastAsia="Times New Roman" w:hAnsi="Times New Roman" w:cs="Times New Roman"/>
      </w:rPr>
    </w:lvl>
    <w:lvl w:ilvl="1">
      <w:start w:val="1"/>
      <w:numFmt w:val="bullet"/>
      <w:lvlText w:val="o"/>
      <w:lvlJc w:val="left"/>
      <w:pPr>
        <w:ind w:left="2364" w:hanging="360"/>
      </w:pPr>
      <w:rPr>
        <w:rFonts w:ascii="Courier New" w:eastAsia="Courier New" w:hAnsi="Courier New" w:cs="Courier New"/>
      </w:rPr>
    </w:lvl>
    <w:lvl w:ilvl="2">
      <w:start w:val="1"/>
      <w:numFmt w:val="bullet"/>
      <w:lvlText w:val="▪"/>
      <w:lvlJc w:val="left"/>
      <w:pPr>
        <w:ind w:left="3084" w:hanging="360"/>
      </w:pPr>
      <w:rPr>
        <w:rFonts w:ascii="Noto Sans Symbols" w:eastAsia="Noto Sans Symbols" w:hAnsi="Noto Sans Symbols" w:cs="Noto Sans Symbols"/>
      </w:rPr>
    </w:lvl>
    <w:lvl w:ilvl="3">
      <w:start w:val="1"/>
      <w:numFmt w:val="bullet"/>
      <w:lvlText w:val="●"/>
      <w:lvlJc w:val="left"/>
      <w:pPr>
        <w:ind w:left="3804" w:hanging="360"/>
      </w:pPr>
      <w:rPr>
        <w:rFonts w:ascii="Noto Sans Symbols" w:eastAsia="Noto Sans Symbols" w:hAnsi="Noto Sans Symbols" w:cs="Noto Sans Symbols"/>
      </w:rPr>
    </w:lvl>
    <w:lvl w:ilvl="4">
      <w:start w:val="1"/>
      <w:numFmt w:val="bullet"/>
      <w:lvlText w:val="o"/>
      <w:lvlJc w:val="left"/>
      <w:pPr>
        <w:ind w:left="4524" w:hanging="360"/>
      </w:pPr>
      <w:rPr>
        <w:rFonts w:ascii="Courier New" w:eastAsia="Courier New" w:hAnsi="Courier New" w:cs="Courier New"/>
      </w:rPr>
    </w:lvl>
    <w:lvl w:ilvl="5">
      <w:start w:val="1"/>
      <w:numFmt w:val="bullet"/>
      <w:lvlText w:val="▪"/>
      <w:lvlJc w:val="left"/>
      <w:pPr>
        <w:ind w:left="5244" w:hanging="360"/>
      </w:pPr>
      <w:rPr>
        <w:rFonts w:ascii="Noto Sans Symbols" w:eastAsia="Noto Sans Symbols" w:hAnsi="Noto Sans Symbols" w:cs="Noto Sans Symbols"/>
      </w:rPr>
    </w:lvl>
    <w:lvl w:ilvl="6">
      <w:start w:val="1"/>
      <w:numFmt w:val="bullet"/>
      <w:lvlText w:val="●"/>
      <w:lvlJc w:val="left"/>
      <w:pPr>
        <w:ind w:left="5964" w:hanging="360"/>
      </w:pPr>
      <w:rPr>
        <w:rFonts w:ascii="Noto Sans Symbols" w:eastAsia="Noto Sans Symbols" w:hAnsi="Noto Sans Symbols" w:cs="Noto Sans Symbols"/>
      </w:rPr>
    </w:lvl>
    <w:lvl w:ilvl="7">
      <w:start w:val="1"/>
      <w:numFmt w:val="bullet"/>
      <w:lvlText w:val="o"/>
      <w:lvlJc w:val="left"/>
      <w:pPr>
        <w:ind w:left="6684" w:hanging="360"/>
      </w:pPr>
      <w:rPr>
        <w:rFonts w:ascii="Courier New" w:eastAsia="Courier New" w:hAnsi="Courier New" w:cs="Courier New"/>
      </w:rPr>
    </w:lvl>
    <w:lvl w:ilvl="8">
      <w:start w:val="1"/>
      <w:numFmt w:val="bullet"/>
      <w:lvlText w:val="▪"/>
      <w:lvlJc w:val="left"/>
      <w:pPr>
        <w:ind w:left="7404" w:hanging="360"/>
      </w:pPr>
      <w:rPr>
        <w:rFonts w:ascii="Noto Sans Symbols" w:eastAsia="Noto Sans Symbols" w:hAnsi="Noto Sans Symbols" w:cs="Noto Sans Symbols"/>
      </w:rPr>
    </w:lvl>
  </w:abstractNum>
  <w:num w:numId="1" w16cid:durableId="1793549471">
    <w:abstractNumId w:val="1"/>
  </w:num>
  <w:num w:numId="2" w16cid:durableId="1797478918">
    <w:abstractNumId w:val="4"/>
  </w:num>
  <w:num w:numId="3" w16cid:durableId="1430544022">
    <w:abstractNumId w:val="2"/>
  </w:num>
  <w:num w:numId="4" w16cid:durableId="1671906089">
    <w:abstractNumId w:val="6"/>
  </w:num>
  <w:num w:numId="5" w16cid:durableId="1063912579">
    <w:abstractNumId w:val="0"/>
  </w:num>
  <w:num w:numId="6" w16cid:durableId="1173450091">
    <w:abstractNumId w:val="3"/>
  </w:num>
  <w:num w:numId="7" w16cid:durableId="155147362">
    <w:abstractNumId w:val="5"/>
  </w:num>
  <w:num w:numId="8" w16cid:durableId="14465363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187908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7538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56563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55884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301899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34405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32734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051646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485787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66610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95506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620"/>
    <w:rsid w:val="00017620"/>
    <w:rsid w:val="001D196C"/>
    <w:rsid w:val="00203E93"/>
    <w:rsid w:val="00347988"/>
    <w:rsid w:val="005A34FD"/>
    <w:rsid w:val="005F62FC"/>
    <w:rsid w:val="00612B6F"/>
    <w:rsid w:val="00674895"/>
    <w:rsid w:val="00A712FA"/>
    <w:rsid w:val="00CA5FAC"/>
    <w:rsid w:val="00CD7200"/>
    <w:rsid w:val="00E063B9"/>
    <w:rsid w:val="00EA0F1A"/>
    <w:rsid w:val="00F41D77"/>
    <w:rsid w:val="00F43184"/>
    <w:rsid w:val="00FC1C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CCA4CA0"/>
  <w15:docId w15:val="{202FD422-FED0-48C0-AA8E-6BD01A5C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r-FR" w:eastAsia="fr-FR"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01C"/>
    <w:pPr>
      <w:autoSpaceDE w:val="0"/>
      <w:autoSpaceDN w:val="0"/>
    </w:pPr>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keepNext/>
      <w:spacing w:before="240" w:after="60"/>
      <w:outlineLvl w:val="1"/>
    </w:pPr>
    <w:rPr>
      <w:rFonts w:ascii="Arial" w:hAnsi="Arial" w:cs="Arial"/>
      <w:b/>
      <w:bCs/>
      <w:i/>
      <w:iCs/>
      <w:sz w:val="28"/>
      <w:szCs w:val="28"/>
    </w:rPr>
  </w:style>
  <w:style w:type="paragraph" w:styleId="Titre3">
    <w:name w:val="heading 3"/>
    <w:basedOn w:val="Normal"/>
    <w:next w:val="Normal"/>
    <w:uiPriority w:val="9"/>
    <w:semiHidden/>
    <w:unhideWhenUsed/>
    <w:qFormat/>
    <w:pPr>
      <w:keepNext/>
      <w:spacing w:before="240" w:after="60"/>
      <w:outlineLvl w:val="2"/>
    </w:pPr>
    <w:rPr>
      <w:rFonts w:ascii="Arial" w:hAnsi="Arial" w:cs="Arial"/>
      <w:b/>
      <w:bCs/>
      <w:sz w:val="26"/>
      <w:szCs w:val="26"/>
    </w:rPr>
  </w:style>
  <w:style w:type="paragraph" w:styleId="Titre4">
    <w:name w:val="heading 4"/>
    <w:basedOn w:val="Normal"/>
    <w:next w:val="Normal"/>
    <w:uiPriority w:val="9"/>
    <w:semiHidden/>
    <w:unhideWhenUsed/>
    <w:qFormat/>
    <w:pPr>
      <w:keepNext/>
      <w:spacing w:before="240" w:after="60"/>
      <w:outlineLvl w:val="3"/>
    </w:pPr>
    <w:rPr>
      <w:b/>
      <w:bCs/>
      <w:sz w:val="28"/>
      <w:szCs w:val="28"/>
    </w:rPr>
  </w:style>
  <w:style w:type="paragraph" w:styleId="Titre5">
    <w:name w:val="heading 5"/>
    <w:basedOn w:val="Normal"/>
    <w:next w:val="Normal"/>
    <w:uiPriority w:val="9"/>
    <w:semiHidden/>
    <w:unhideWhenUsed/>
    <w:qFormat/>
    <w:pPr>
      <w:spacing w:before="240" w:after="60"/>
      <w:outlineLvl w:val="4"/>
    </w:pPr>
    <w:rPr>
      <w:b/>
      <w:bCs/>
      <w:i/>
      <w:iCs/>
      <w:sz w:val="26"/>
      <w:szCs w:val="26"/>
    </w:rPr>
  </w:style>
  <w:style w:type="paragraph" w:styleId="Titre6">
    <w:name w:val="heading 6"/>
    <w:basedOn w:val="Normal"/>
    <w:next w:val="Normal"/>
    <w:uiPriority w:val="9"/>
    <w:semiHidden/>
    <w:unhideWhenUsed/>
    <w:qFormat/>
    <w:pPr>
      <w:spacing w:before="240" w:after="60"/>
      <w:outlineLvl w:val="5"/>
    </w:pPr>
    <w:rPr>
      <w:b/>
      <w:bCs/>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ascii="Arial" w:hAnsi="Arial" w:cs="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customStyle="1" w:styleId="EFLnote">
    <w:name w:val="EFLnote"/>
    <w:basedOn w:val="EFLnormal"/>
    <w:link w:val="EFLnoteCar"/>
    <w:rsid w:val="00E70F4A"/>
    <w:rPr>
      <w:i/>
      <w:sz w:val="18"/>
    </w:rPr>
  </w:style>
  <w:style w:type="paragraph" w:customStyle="1" w:styleId="EFLentete">
    <w:name w:val="EFLentete"/>
    <w:basedOn w:val="EFLnormal"/>
    <w:rsid w:val="008E56C1"/>
    <w:pPr>
      <w:pBdr>
        <w:bottom w:val="single" w:sz="4" w:space="10" w:color="auto"/>
      </w:pBdr>
      <w:ind w:left="1701" w:right="1701"/>
      <w:jc w:val="center"/>
    </w:pPr>
    <w:rPr>
      <w:b/>
      <w:bCs/>
      <w:sz w:val="28"/>
      <w:szCs w:val="24"/>
    </w:rPr>
  </w:style>
  <w:style w:type="paragraph" w:customStyle="1" w:styleId="EFLdestinataire">
    <w:name w:val="EFLdestinataire"/>
    <w:basedOn w:val="EFLnormal"/>
    <w:rsid w:val="00581192"/>
    <w:pPr>
      <w:ind w:left="5387"/>
      <w:contextualSpacing/>
      <w:jc w:val="left"/>
    </w:pPr>
  </w:style>
  <w:style w:type="paragraph" w:customStyle="1" w:styleId="EFLexpediteur">
    <w:name w:val="EFLexpediteur"/>
    <w:basedOn w:val="EFLnormal"/>
    <w:rsid w:val="0001789A"/>
    <w:pPr>
      <w:ind w:right="4536"/>
      <w:contextualSpacing/>
      <w:jc w:val="left"/>
    </w:pPr>
  </w:style>
  <w:style w:type="paragraph" w:customStyle="1" w:styleId="EFLdate">
    <w:name w:val="EFLdate"/>
    <w:basedOn w:val="EFLnormal"/>
    <w:rsid w:val="00581192"/>
    <w:pPr>
      <w:ind w:left="5387"/>
      <w:jc w:val="left"/>
    </w:pPr>
  </w:style>
  <w:style w:type="paragraph" w:customStyle="1" w:styleId="EFLrnote">
    <w:name w:val="EFLrnote"/>
    <w:basedOn w:val="EFLnote"/>
    <w:link w:val="EFLrnoteCar"/>
    <w:rsid w:val="00E70F4A"/>
    <w:rPr>
      <w:vertAlign w:val="superscript"/>
    </w:rPr>
  </w:style>
  <w:style w:type="paragraph" w:customStyle="1" w:styleId="EFLformuledepolitesse">
    <w:name w:val="EFLformuledepolitesse"/>
    <w:basedOn w:val="EFLnormal"/>
    <w:pPr>
      <w:spacing w:before="560"/>
    </w:pPr>
  </w:style>
  <w:style w:type="paragraph" w:customStyle="1" w:styleId="EFLtitrecontrat">
    <w:name w:val="EFLtitrecontrat"/>
    <w:basedOn w:val="EFLnormal"/>
    <w:rsid w:val="00634173"/>
    <w:pPr>
      <w:pBdr>
        <w:top w:val="single" w:sz="4" w:space="5" w:color="auto" w:shadow="1"/>
        <w:left w:val="single" w:sz="4" w:space="5" w:color="auto" w:shadow="1"/>
        <w:bottom w:val="single" w:sz="4" w:space="5" w:color="auto" w:shadow="1"/>
        <w:right w:val="single" w:sz="4" w:space="5" w:color="auto" w:shadow="1"/>
      </w:pBdr>
      <w:shd w:val="pct5" w:color="auto" w:fill="auto"/>
      <w:spacing w:before="1200" w:after="720" w:line="360" w:lineRule="auto"/>
      <w:ind w:left="1418" w:right="1418"/>
      <w:contextualSpacing/>
      <w:jc w:val="center"/>
    </w:pPr>
    <w:rPr>
      <w:b/>
      <w:bCs/>
      <w:smallCaps/>
      <w:sz w:val="24"/>
      <w:szCs w:val="24"/>
    </w:rPr>
  </w:style>
  <w:style w:type="paragraph" w:customStyle="1" w:styleId="EFLtitrearticle">
    <w:name w:val="EFLtitrearticle"/>
    <w:basedOn w:val="EFLnormal"/>
    <w:rsid w:val="004C6626"/>
    <w:pPr>
      <w:spacing w:before="440" w:after="220"/>
      <w:jc w:val="left"/>
    </w:pPr>
    <w:rPr>
      <w:b/>
      <w:bCs/>
    </w:rPr>
  </w:style>
  <w:style w:type="paragraph" w:customStyle="1" w:styleId="EFLfin">
    <w:name w:val="EFLfin"/>
    <w:basedOn w:val="EFLnormal"/>
    <w:pPr>
      <w:spacing w:before="440"/>
      <w:jc w:val="left"/>
    </w:pPr>
  </w:style>
  <w:style w:type="paragraph" w:customStyle="1" w:styleId="EFLsignatairesmultiples">
    <w:name w:val="EFLsignatairesmultiples"/>
    <w:basedOn w:val="EFLnormal"/>
    <w:rsid w:val="00BB7270"/>
    <w:pPr>
      <w:tabs>
        <w:tab w:val="center" w:pos="6804"/>
        <w:tab w:val="right" w:pos="9072"/>
      </w:tabs>
      <w:spacing w:before="440" w:after="720"/>
      <w:jc w:val="left"/>
    </w:pPr>
  </w:style>
  <w:style w:type="paragraph" w:customStyle="1" w:styleId="EFLintroduction">
    <w:name w:val="EFLintroduction"/>
    <w:basedOn w:val="EFLnormal"/>
    <w:rsid w:val="004C6626"/>
    <w:pPr>
      <w:spacing w:before="440" w:after="440"/>
      <w:jc w:val="left"/>
    </w:pPr>
    <w:rPr>
      <w:b/>
      <w:bCs/>
    </w:rPr>
  </w:style>
  <w:style w:type="character" w:customStyle="1" w:styleId="EFLpetitescapitales">
    <w:name w:val="EFLpetitescapitales"/>
    <w:rsid w:val="00231E61"/>
    <w:rPr>
      <w:smallCaps/>
    </w:rPr>
  </w:style>
  <w:style w:type="paragraph" w:customStyle="1" w:styleId="EFLtitrechapitre">
    <w:name w:val="EFLtitrechapitre"/>
    <w:basedOn w:val="EFLnormal"/>
    <w:rsid w:val="003A24A4"/>
    <w:pPr>
      <w:spacing w:before="680" w:after="440"/>
      <w:contextualSpacing/>
      <w:jc w:val="left"/>
    </w:pPr>
    <w:rPr>
      <w:rFonts w:cs="Arial"/>
      <w:b/>
      <w:bCs/>
      <w:caps/>
      <w:sz w:val="24"/>
      <w:szCs w:val="24"/>
    </w:rPr>
  </w:style>
  <w:style w:type="paragraph" w:customStyle="1" w:styleId="EFLnormal">
    <w:name w:val="EFLnormal"/>
    <w:basedOn w:val="Normal"/>
    <w:link w:val="EFLnormalCar"/>
    <w:rsid w:val="00240E3A"/>
    <w:pPr>
      <w:spacing w:line="260" w:lineRule="exact"/>
      <w:jc w:val="both"/>
    </w:pPr>
    <w:rPr>
      <w:color w:val="000000"/>
    </w:rPr>
  </w:style>
  <w:style w:type="paragraph" w:customStyle="1" w:styleId="EFLtitreannexe">
    <w:name w:val="EFLtitreannexe"/>
    <w:basedOn w:val="EFLnormal"/>
    <w:rsid w:val="001B0ECB"/>
    <w:pPr>
      <w:pageBreakBefore/>
      <w:spacing w:after="240" w:line="360" w:lineRule="auto"/>
      <w:contextualSpacing/>
      <w:jc w:val="center"/>
    </w:pPr>
    <w:rPr>
      <w:b/>
      <w:bCs/>
      <w:caps/>
    </w:rPr>
  </w:style>
  <w:style w:type="character" w:customStyle="1" w:styleId="EFLmotgras">
    <w:name w:val="EFLmotgras"/>
    <w:rsid w:val="00231E61"/>
    <w:rPr>
      <w:b/>
    </w:rPr>
  </w:style>
  <w:style w:type="paragraph" w:customStyle="1" w:styleId="EFLtexteattention">
    <w:name w:val="EFLtexteattention"/>
    <w:basedOn w:val="EFLnormal"/>
    <w:pPr>
      <w:spacing w:before="0"/>
    </w:pPr>
    <w:rPr>
      <w:i/>
      <w:iCs/>
    </w:rPr>
  </w:style>
  <w:style w:type="paragraph" w:customStyle="1" w:styleId="EFLtitredestinataire">
    <w:name w:val="EFLtitredestinataire"/>
    <w:basedOn w:val="EFLnormal"/>
    <w:pPr>
      <w:spacing w:before="440" w:after="240"/>
    </w:pPr>
  </w:style>
  <w:style w:type="paragraph" w:customStyle="1" w:styleId="EFLitem">
    <w:name w:val="EFLitem"/>
    <w:basedOn w:val="EFLnormal"/>
    <w:rsid w:val="004E7F63"/>
  </w:style>
  <w:style w:type="paragraph" w:customStyle="1" w:styleId="EFLplusieursentetes">
    <w:name w:val="EFLplusieursentetes"/>
    <w:basedOn w:val="EFLentete"/>
    <w:rsid w:val="000C271C"/>
    <w:pPr>
      <w:widowControl w:val="0"/>
      <w:pBdr>
        <w:bottom w:val="none" w:sz="0" w:space="0" w:color="auto"/>
      </w:pBdr>
      <w:tabs>
        <w:tab w:val="left" w:pos="3686"/>
        <w:tab w:val="left" w:pos="6804"/>
      </w:tabs>
      <w:adjustRightInd w:val="0"/>
      <w:spacing w:before="440" w:after="600"/>
      <w:ind w:left="1134" w:right="1134"/>
      <w:jc w:val="left"/>
    </w:pPr>
  </w:style>
  <w:style w:type="paragraph" w:customStyle="1" w:styleId="EFLreferencespiecesjointes">
    <w:name w:val="EFLreferencespiecesjointes"/>
    <w:basedOn w:val="EFLnormal"/>
    <w:rsid w:val="001B0ECB"/>
    <w:pPr>
      <w:contextualSpacing/>
    </w:pPr>
    <w:rPr>
      <w:b/>
      <w:bCs/>
    </w:rPr>
  </w:style>
  <w:style w:type="paragraph" w:customStyle="1" w:styleId="EFLmotifs">
    <w:name w:val="EFLmotifs"/>
    <w:basedOn w:val="EFLnormal"/>
    <w:pPr>
      <w:widowControl w:val="0"/>
      <w:adjustRightInd w:val="0"/>
      <w:spacing w:before="200" w:after="120"/>
    </w:pPr>
    <w:rPr>
      <w:caps/>
    </w:rPr>
  </w:style>
  <w:style w:type="paragraph" w:customStyle="1" w:styleId="EFLplaise">
    <w:name w:val="EFLplaise"/>
    <w:basedOn w:val="EFLnormal"/>
    <w:rsid w:val="00582F7F"/>
    <w:pPr>
      <w:widowControl w:val="0"/>
      <w:adjustRightInd w:val="0"/>
      <w:spacing w:before="440" w:after="960" w:line="480" w:lineRule="auto"/>
      <w:jc w:val="center"/>
    </w:pPr>
    <w:rPr>
      <w:caps/>
    </w:rPr>
  </w:style>
  <w:style w:type="paragraph" w:customStyle="1" w:styleId="EFLpour">
    <w:name w:val="EFLpour"/>
    <w:basedOn w:val="EFLnormal"/>
    <w:pPr>
      <w:widowControl w:val="0"/>
      <w:adjustRightInd w:val="0"/>
      <w:spacing w:before="200" w:after="120"/>
      <w:ind w:left="284"/>
    </w:pPr>
    <w:rPr>
      <w:caps/>
    </w:rPr>
  </w:style>
  <w:style w:type="paragraph" w:customStyle="1" w:styleId="EFLsoustitrepouvoir">
    <w:name w:val="EFLsoustitrepouvoir"/>
    <w:basedOn w:val="EFLtitrepouvoir"/>
    <w:rsid w:val="00CD63DF"/>
    <w:pPr>
      <w:spacing w:before="0" w:after="240"/>
    </w:pPr>
    <w:rPr>
      <w:caps w:val="0"/>
      <w:smallCaps/>
    </w:rPr>
  </w:style>
  <w:style w:type="paragraph" w:customStyle="1" w:styleId="EFLsoustitrecontrat">
    <w:name w:val="EFLsoustitrecontrat"/>
    <w:basedOn w:val="EFLtitrecontrat"/>
    <w:rsid w:val="00052D00"/>
    <w:pPr>
      <w:keepLines/>
      <w:spacing w:before="0"/>
    </w:pPr>
    <w:rPr>
      <w:smallCaps w:val="0"/>
    </w:rPr>
  </w:style>
  <w:style w:type="character" w:customStyle="1" w:styleId="EFLcapitales">
    <w:name w:val="EFLcapitales"/>
    <w:rsid w:val="00231E61"/>
    <w:rPr>
      <w:caps/>
    </w:rPr>
  </w:style>
  <w:style w:type="character" w:customStyle="1" w:styleId="EFLsouligne">
    <w:name w:val="EFLsouligne"/>
    <w:rsid w:val="00231E61"/>
    <w:rPr>
      <w:u w:val="single"/>
    </w:rPr>
  </w:style>
  <w:style w:type="character" w:customStyle="1" w:styleId="EFLitalique">
    <w:name w:val="EFLitalique"/>
    <w:rsid w:val="00231E61"/>
    <w:rPr>
      <w:i/>
    </w:rPr>
  </w:style>
  <w:style w:type="character" w:customStyle="1" w:styleId="EFLindice">
    <w:name w:val="EFLindice"/>
    <w:rsid w:val="00231E61"/>
    <w:rPr>
      <w:vertAlign w:val="subscript"/>
    </w:rPr>
  </w:style>
  <w:style w:type="paragraph" w:customStyle="1" w:styleId="EFLentre">
    <w:name w:val="EFLentre"/>
    <w:basedOn w:val="EFLnormal"/>
    <w:rsid w:val="004C6626"/>
    <w:pPr>
      <w:spacing w:before="200" w:after="120"/>
      <w:jc w:val="left"/>
    </w:pPr>
    <w:rPr>
      <w:smallCaps/>
    </w:rPr>
  </w:style>
  <w:style w:type="paragraph" w:customStyle="1" w:styleId="EFLannexe">
    <w:name w:val="EFLannexe"/>
    <w:basedOn w:val="EFLnormal"/>
    <w:qFormat/>
    <w:rsid w:val="00F342CA"/>
  </w:style>
  <w:style w:type="paragraph" w:customStyle="1" w:styleId="EFLtextecontrat">
    <w:name w:val="EFLtextecontrat"/>
    <w:basedOn w:val="EFLnormal"/>
    <w:rsid w:val="003D0E82"/>
    <w:pPr>
      <w:spacing w:before="240"/>
    </w:pPr>
  </w:style>
  <w:style w:type="paragraph" w:customStyle="1" w:styleId="EFLtitreassignation">
    <w:name w:val="EFLtitreassignation"/>
    <w:basedOn w:val="EFLnormal"/>
    <w:rsid w:val="001B0ECB"/>
    <w:pPr>
      <w:spacing w:before="440" w:after="960" w:line="480" w:lineRule="auto"/>
      <w:contextualSpacing/>
      <w:jc w:val="center"/>
    </w:pPr>
    <w:rPr>
      <w:b/>
      <w:caps/>
    </w:rPr>
  </w:style>
  <w:style w:type="paragraph" w:customStyle="1" w:styleId="EFLassigne">
    <w:name w:val="EFLassigne"/>
    <w:basedOn w:val="EFLnormal"/>
    <w:rsid w:val="004C6626"/>
    <w:pPr>
      <w:spacing w:before="440" w:after="440"/>
      <w:jc w:val="left"/>
    </w:pPr>
  </w:style>
  <w:style w:type="paragraph" w:customStyle="1" w:styleId="EFLavocat">
    <w:name w:val="EFLavocat"/>
    <w:basedOn w:val="EFLnormal"/>
    <w:rsid w:val="00E06476"/>
    <w:pPr>
      <w:spacing w:before="440" w:after="440"/>
      <w:jc w:val="left"/>
    </w:pPr>
    <w:rPr>
      <w:b/>
    </w:rPr>
  </w:style>
  <w:style w:type="paragraph" w:customStyle="1" w:styleId="EFLciapres">
    <w:name w:val="EFLciapres"/>
    <w:basedOn w:val="EFLnormal"/>
    <w:rsid w:val="00223ABC"/>
    <w:pPr>
      <w:spacing w:before="440" w:after="440"/>
      <w:contextualSpacing/>
      <w:jc w:val="left"/>
    </w:pPr>
  </w:style>
  <w:style w:type="paragraph" w:customStyle="1" w:styleId="EFLcitart">
    <w:name w:val="EFLcitart"/>
    <w:basedOn w:val="EFLnormal"/>
    <w:rsid w:val="009C3067"/>
    <w:rPr>
      <w:i/>
    </w:rPr>
  </w:style>
  <w:style w:type="paragraph" w:customStyle="1" w:styleId="EFLcitation">
    <w:name w:val="EFLcitation"/>
    <w:basedOn w:val="EFLnormal"/>
    <w:rsid w:val="006525C8"/>
    <w:rPr>
      <w:i/>
    </w:rPr>
  </w:style>
  <w:style w:type="paragraph" w:customStyle="1" w:styleId="EFLtitredecision">
    <w:name w:val="EFLtitredecision"/>
    <w:basedOn w:val="EFLnormal"/>
    <w:rsid w:val="000B372D"/>
    <w:pPr>
      <w:spacing w:before="840" w:after="480" w:line="480" w:lineRule="auto"/>
      <w:contextualSpacing/>
      <w:jc w:val="center"/>
    </w:pPr>
    <w:rPr>
      <w:b/>
      <w:caps/>
      <w:u w:val="single"/>
    </w:rPr>
  </w:style>
  <w:style w:type="paragraph" w:customStyle="1" w:styleId="EFLdemandeur">
    <w:name w:val="EFLdemandeur"/>
    <w:basedOn w:val="EFLnormal"/>
    <w:rsid w:val="00E06476"/>
    <w:pPr>
      <w:spacing w:before="440" w:after="440"/>
      <w:jc w:val="left"/>
    </w:pPr>
    <w:rPr>
      <w:b/>
    </w:rPr>
  </w:style>
  <w:style w:type="paragraph" w:customStyle="1" w:styleId="EFLexposant">
    <w:name w:val="EFLexposant"/>
    <w:basedOn w:val="EFLnormal"/>
    <w:rsid w:val="00581192"/>
    <w:rPr>
      <w:sz w:val="18"/>
      <w:vertAlign w:val="superscript"/>
    </w:rPr>
  </w:style>
  <w:style w:type="paragraph" w:customStyle="1" w:styleId="EFLet">
    <w:name w:val="EFLet"/>
    <w:basedOn w:val="EFLnormal"/>
    <w:rsid w:val="004C6626"/>
    <w:pPr>
      <w:spacing w:before="200" w:after="120"/>
      <w:jc w:val="left"/>
    </w:pPr>
    <w:rPr>
      <w:smallCaps/>
    </w:rPr>
  </w:style>
  <w:style w:type="paragraph" w:customStyle="1" w:styleId="EFLexpose">
    <w:name w:val="EFLexpose"/>
    <w:basedOn w:val="EFLnormal"/>
    <w:rsid w:val="004C6626"/>
    <w:pPr>
      <w:spacing w:before="440" w:after="440"/>
      <w:jc w:val="left"/>
    </w:pPr>
    <w:rPr>
      <w:b/>
    </w:rPr>
  </w:style>
  <w:style w:type="paragraph" w:customStyle="1" w:styleId="EFLfait">
    <w:name w:val="EFLfait"/>
    <w:basedOn w:val="EFLnormal"/>
    <w:rsid w:val="003A24A4"/>
    <w:pPr>
      <w:spacing w:before="400"/>
      <w:contextualSpacing/>
    </w:pPr>
  </w:style>
  <w:style w:type="paragraph" w:customStyle="1" w:styleId="EFLhuissier">
    <w:name w:val="EFLhuissier"/>
    <w:basedOn w:val="EFLnormal"/>
    <w:rsid w:val="004C6626"/>
    <w:pPr>
      <w:spacing w:before="440" w:after="440"/>
      <w:jc w:val="left"/>
    </w:pPr>
    <w:rPr>
      <w:b/>
    </w:rPr>
  </w:style>
  <w:style w:type="paragraph" w:customStyle="1" w:styleId="EFLliste">
    <w:name w:val="EFLliste"/>
    <w:basedOn w:val="EFLnormal"/>
    <w:rsid w:val="00EE644B"/>
    <w:pPr>
      <w:spacing w:before="440"/>
      <w:ind w:left="284"/>
    </w:pPr>
  </w:style>
  <w:style w:type="paragraph" w:customStyle="1" w:styleId="EFLsousliste">
    <w:name w:val="EFLsousliste"/>
    <w:basedOn w:val="EFLliste"/>
    <w:rsid w:val="009D0FC6"/>
    <w:pPr>
      <w:ind w:left="851"/>
    </w:pPr>
  </w:style>
  <w:style w:type="paragraph" w:customStyle="1" w:styleId="EFLitemrien">
    <w:name w:val="EFLitemrien"/>
    <w:basedOn w:val="EFLliste"/>
    <w:rsid w:val="000719B4"/>
    <w:pPr>
      <w:spacing w:before="0"/>
    </w:pPr>
  </w:style>
  <w:style w:type="paragraph" w:customStyle="1" w:styleId="EFLitemtiret">
    <w:name w:val="EFLitemtiret"/>
    <w:basedOn w:val="EFLitemrien"/>
    <w:rsid w:val="004217FB"/>
    <w:pPr>
      <w:numPr>
        <w:numId w:val="1"/>
      </w:numPr>
      <w:ind w:left="284" w:firstLine="142"/>
    </w:pPr>
  </w:style>
  <w:style w:type="paragraph" w:customStyle="1" w:styleId="EFLitemriensousliste">
    <w:name w:val="EFLitemriensousliste"/>
    <w:basedOn w:val="EFLsousliste"/>
    <w:rsid w:val="00EE644B"/>
    <w:pPr>
      <w:spacing w:before="0"/>
      <w:ind w:left="1134"/>
    </w:pPr>
  </w:style>
  <w:style w:type="paragraph" w:customStyle="1" w:styleId="EFLitemtiretsousliste">
    <w:name w:val="EFLitemtiretsousliste"/>
    <w:basedOn w:val="EFLitemtiret"/>
    <w:rsid w:val="004217FB"/>
    <w:pPr>
      <w:ind w:left="709" w:firstLine="284"/>
    </w:pPr>
  </w:style>
  <w:style w:type="paragraph" w:customStyle="1" w:styleId="EFLitempuce">
    <w:name w:val="EFLitempuce"/>
    <w:basedOn w:val="EFLitemrien"/>
    <w:rsid w:val="00745BD6"/>
    <w:pPr>
      <w:numPr>
        <w:numId w:val="2"/>
      </w:numPr>
      <w:ind w:left="284" w:firstLine="142"/>
    </w:pPr>
  </w:style>
  <w:style w:type="paragraph" w:customStyle="1" w:styleId="EFLitempucesousliste">
    <w:name w:val="EFLitempucesousliste"/>
    <w:basedOn w:val="EFLitempuce"/>
    <w:rsid w:val="004217FB"/>
    <w:pPr>
      <w:numPr>
        <w:numId w:val="3"/>
      </w:numPr>
      <w:ind w:left="851" w:firstLine="142"/>
    </w:pPr>
  </w:style>
  <w:style w:type="paragraph" w:customStyle="1" w:styleId="EFLitemnumeroparenthese">
    <w:name w:val="EFLitemnumeroparenthese"/>
    <w:basedOn w:val="EFLitemrien"/>
    <w:rsid w:val="004217FB"/>
    <w:pPr>
      <w:numPr>
        <w:numId w:val="4"/>
      </w:numPr>
      <w:ind w:left="142" w:firstLine="283"/>
    </w:pPr>
  </w:style>
  <w:style w:type="paragraph" w:customStyle="1" w:styleId="EFLitemnumeroparenthesesousliste">
    <w:name w:val="EFLitemnumeroparenthesesousliste"/>
    <w:basedOn w:val="EFLitemnumeroparenthese"/>
    <w:rsid w:val="004217FB"/>
    <w:pPr>
      <w:numPr>
        <w:numId w:val="5"/>
      </w:numPr>
      <w:ind w:left="709" w:firstLine="284"/>
    </w:pPr>
  </w:style>
  <w:style w:type="paragraph" w:customStyle="1" w:styleId="EFLitemnumero">
    <w:name w:val="EFLitemnumero"/>
    <w:basedOn w:val="EFLitemrien"/>
    <w:rsid w:val="002A4930"/>
    <w:pPr>
      <w:numPr>
        <w:numId w:val="6"/>
      </w:numPr>
      <w:ind w:left="142" w:firstLine="142"/>
    </w:pPr>
  </w:style>
  <w:style w:type="paragraph" w:customStyle="1" w:styleId="EFLitemnumerosousliste">
    <w:name w:val="EFLitemnumerosousliste"/>
    <w:basedOn w:val="EFLitemnumero"/>
    <w:rsid w:val="002A4930"/>
    <w:pPr>
      <w:numPr>
        <w:numId w:val="7"/>
      </w:numPr>
      <w:ind w:left="567" w:firstLine="426"/>
    </w:pPr>
  </w:style>
  <w:style w:type="paragraph" w:customStyle="1" w:styleId="EFLitemalphabetparenthese">
    <w:name w:val="EFLitemalphabetparenthese"/>
    <w:basedOn w:val="EFLitemrien"/>
    <w:rsid w:val="002A4930"/>
    <w:pPr>
      <w:tabs>
        <w:tab w:val="num" w:pos="720"/>
      </w:tabs>
      <w:ind w:left="142" w:firstLine="284"/>
    </w:pPr>
  </w:style>
  <w:style w:type="paragraph" w:customStyle="1" w:styleId="EFLitemalphabetparenthesesousliste">
    <w:name w:val="EFLitemalphabetparenthesesousliste"/>
    <w:basedOn w:val="EFLitemalphabetparenthese"/>
    <w:rsid w:val="002A4930"/>
    <w:pPr>
      <w:ind w:left="709"/>
    </w:pPr>
  </w:style>
  <w:style w:type="paragraph" w:customStyle="1" w:styleId="EFLitemnumerogras">
    <w:name w:val="EFLitemnumerogras"/>
    <w:basedOn w:val="EFLitemrien"/>
    <w:rsid w:val="001E0F20"/>
    <w:pPr>
      <w:tabs>
        <w:tab w:val="num" w:pos="720"/>
      </w:tabs>
      <w:ind w:firstLine="142"/>
    </w:pPr>
  </w:style>
  <w:style w:type="paragraph" w:customStyle="1" w:styleId="EFLitemnumerograssousliste">
    <w:name w:val="EFLitemnumerograssousliste"/>
    <w:basedOn w:val="EFLitemnumerogras"/>
    <w:rsid w:val="001E0F20"/>
    <w:pPr>
      <w:ind w:left="709" w:firstLine="284"/>
    </w:pPr>
  </w:style>
  <w:style w:type="paragraph" w:customStyle="1" w:styleId="EFLitemnumeromaigre">
    <w:name w:val="EFLitemnumeromaigre"/>
    <w:basedOn w:val="EFLitemrien"/>
    <w:rsid w:val="001E0F20"/>
    <w:pPr>
      <w:tabs>
        <w:tab w:val="num" w:pos="720"/>
      </w:tabs>
      <w:ind w:firstLine="142"/>
    </w:pPr>
  </w:style>
  <w:style w:type="paragraph" w:customStyle="1" w:styleId="EFLitemnumeromaigresousliste">
    <w:name w:val="EFLitemnumeromaigresousliste"/>
    <w:basedOn w:val="EFLitemnumeromaigre"/>
    <w:rsid w:val="001E0F20"/>
    <w:pPr>
      <w:ind w:left="709" w:firstLine="284"/>
    </w:pPr>
  </w:style>
  <w:style w:type="paragraph" w:customStyle="1" w:styleId="EFLitemalphabetmaigre">
    <w:name w:val="EFLitemalphabetmaigre"/>
    <w:basedOn w:val="EFLitemrien"/>
    <w:rsid w:val="001928DC"/>
    <w:pPr>
      <w:tabs>
        <w:tab w:val="num" w:pos="720"/>
      </w:tabs>
      <w:ind w:firstLine="142"/>
      <w:jc w:val="left"/>
    </w:pPr>
  </w:style>
  <w:style w:type="paragraph" w:customStyle="1" w:styleId="EFLitemalphabetmaigresousliste">
    <w:name w:val="EFLitemalphabetmaigresousliste"/>
    <w:basedOn w:val="EFLitemalphabetmaigre"/>
    <w:rsid w:val="001928DC"/>
    <w:pPr>
      <w:ind w:left="709" w:firstLine="284"/>
    </w:pPr>
  </w:style>
  <w:style w:type="paragraph" w:customStyle="1" w:styleId="EFLitemalphabetgras">
    <w:name w:val="EFLitemalphabetgras"/>
    <w:basedOn w:val="EFLitemrien"/>
    <w:rsid w:val="001928DC"/>
    <w:pPr>
      <w:tabs>
        <w:tab w:val="num" w:pos="720"/>
      </w:tabs>
      <w:ind w:firstLine="142"/>
      <w:jc w:val="left"/>
    </w:pPr>
  </w:style>
  <w:style w:type="paragraph" w:customStyle="1" w:styleId="EFLitemalphabetgrassousliste">
    <w:name w:val="EFLitemalphabetgrassousliste"/>
    <w:basedOn w:val="EFLitemalphabetgras"/>
    <w:rsid w:val="001928DC"/>
    <w:pPr>
      <w:ind w:left="709" w:firstLine="284"/>
    </w:pPr>
  </w:style>
  <w:style w:type="paragraph" w:customStyle="1" w:styleId="EFLligne">
    <w:name w:val="EFLligne"/>
    <w:basedOn w:val="EFLnormal"/>
    <w:rsid w:val="003737D9"/>
    <w:pPr>
      <w:spacing w:before="0"/>
      <w:contextualSpacing/>
    </w:pPr>
  </w:style>
  <w:style w:type="paragraph" w:customStyle="1" w:styleId="EFLmandat">
    <w:name w:val="EFLmandat"/>
    <w:basedOn w:val="EFLnormal"/>
    <w:rsid w:val="004C6626"/>
    <w:pPr>
      <w:spacing w:after="200"/>
      <w:jc w:val="left"/>
    </w:pPr>
  </w:style>
  <w:style w:type="paragraph" w:styleId="En-tte">
    <w:name w:val="header"/>
    <w:basedOn w:val="Normal"/>
    <w:link w:val="En-tteCar"/>
    <w:rsid w:val="00C22125"/>
    <w:pPr>
      <w:tabs>
        <w:tab w:val="center" w:pos="4536"/>
        <w:tab w:val="right" w:pos="9072"/>
      </w:tabs>
    </w:pPr>
  </w:style>
  <w:style w:type="character" w:customStyle="1" w:styleId="En-tteCar">
    <w:name w:val="En-tête Car"/>
    <w:basedOn w:val="Policepardfaut"/>
    <w:link w:val="En-tte"/>
    <w:rsid w:val="00C22125"/>
  </w:style>
  <w:style w:type="paragraph" w:styleId="Pieddepage">
    <w:name w:val="footer"/>
    <w:basedOn w:val="Normal"/>
    <w:link w:val="PieddepageCar"/>
    <w:rsid w:val="00C22125"/>
    <w:pPr>
      <w:tabs>
        <w:tab w:val="center" w:pos="4536"/>
        <w:tab w:val="right" w:pos="9072"/>
      </w:tabs>
    </w:pPr>
  </w:style>
  <w:style w:type="character" w:customStyle="1" w:styleId="PieddepageCar">
    <w:name w:val="Pied de page Car"/>
    <w:basedOn w:val="Policepardfaut"/>
    <w:link w:val="Pieddepage"/>
    <w:rsid w:val="00C22125"/>
  </w:style>
  <w:style w:type="paragraph" w:customStyle="1" w:styleId="EFLtitremixte">
    <w:name w:val="EFLtitremixte"/>
    <w:basedOn w:val="EFLnormal"/>
    <w:rsid w:val="001B0ECB"/>
    <w:pPr>
      <w:spacing w:before="440" w:after="960" w:line="480" w:lineRule="auto"/>
      <w:contextualSpacing/>
      <w:jc w:val="center"/>
    </w:pPr>
    <w:rPr>
      <w:b/>
      <w:caps/>
    </w:rPr>
  </w:style>
  <w:style w:type="paragraph" w:customStyle="1" w:styleId="EFLtitrelettre">
    <w:name w:val="EFLtitrelettre"/>
    <w:basedOn w:val="EFLnormal"/>
    <w:link w:val="EFLtitrelettreCar"/>
    <w:rsid w:val="001B0ECB"/>
    <w:pPr>
      <w:spacing w:before="440" w:after="960" w:line="480" w:lineRule="auto"/>
      <w:contextualSpacing/>
      <w:jc w:val="center"/>
    </w:pPr>
    <w:rPr>
      <w:b/>
      <w:caps/>
    </w:rPr>
  </w:style>
  <w:style w:type="paragraph" w:customStyle="1" w:styleId="EFLtitredivers">
    <w:name w:val="EFLtitredivers"/>
    <w:basedOn w:val="EFLnormal"/>
    <w:rsid w:val="001B0ECB"/>
    <w:pPr>
      <w:spacing w:before="440" w:after="960" w:line="480" w:lineRule="auto"/>
      <w:contextualSpacing/>
      <w:jc w:val="center"/>
    </w:pPr>
    <w:rPr>
      <w:b/>
      <w:caps/>
    </w:rPr>
  </w:style>
  <w:style w:type="paragraph" w:customStyle="1" w:styleId="EFLtitrenotepv">
    <w:name w:val="EFLtitrenotepv"/>
    <w:basedOn w:val="EFLnormal"/>
    <w:rsid w:val="00B87B54"/>
    <w:pPr>
      <w:pBdr>
        <w:top w:val="single" w:sz="4" w:space="5" w:color="auto" w:shadow="1"/>
        <w:left w:val="single" w:sz="4" w:space="5" w:color="auto" w:shadow="1"/>
        <w:bottom w:val="single" w:sz="4" w:space="5" w:color="auto" w:shadow="1"/>
        <w:right w:val="single" w:sz="4" w:space="5" w:color="auto" w:shadow="1"/>
      </w:pBdr>
      <w:shd w:val="pct5" w:color="auto" w:fill="auto"/>
      <w:spacing w:before="440" w:after="960" w:line="480" w:lineRule="auto"/>
      <w:contextualSpacing/>
      <w:jc w:val="center"/>
    </w:pPr>
    <w:rPr>
      <w:b/>
      <w:caps/>
    </w:rPr>
  </w:style>
  <w:style w:type="paragraph" w:customStyle="1" w:styleId="EFLtitrepouvoir">
    <w:name w:val="EFLtitrepouvoir"/>
    <w:basedOn w:val="EFLnormal"/>
    <w:rsid w:val="001B0ECB"/>
    <w:pPr>
      <w:spacing w:before="440" w:after="960" w:line="480" w:lineRule="auto"/>
      <w:contextualSpacing/>
      <w:jc w:val="center"/>
    </w:pPr>
    <w:rPr>
      <w:b/>
      <w:caps/>
    </w:rPr>
  </w:style>
  <w:style w:type="paragraph" w:customStyle="1" w:styleId="EFLtitrepv">
    <w:name w:val="EFLtitrepv"/>
    <w:basedOn w:val="EFLnormal"/>
    <w:rsid w:val="00B87B54"/>
    <w:pPr>
      <w:pBdr>
        <w:top w:val="single" w:sz="4" w:space="5" w:color="auto" w:shadow="1"/>
        <w:left w:val="single" w:sz="4" w:space="5" w:color="auto" w:shadow="1"/>
        <w:bottom w:val="single" w:sz="4" w:space="0" w:color="auto" w:shadow="1"/>
        <w:right w:val="single" w:sz="4" w:space="5" w:color="auto" w:shadow="1"/>
      </w:pBdr>
      <w:shd w:val="pct5" w:color="auto" w:fill="auto"/>
      <w:spacing w:before="440" w:after="960" w:line="480" w:lineRule="auto"/>
      <w:contextualSpacing/>
      <w:jc w:val="center"/>
    </w:pPr>
    <w:rPr>
      <w:b/>
      <w:caps/>
    </w:rPr>
  </w:style>
  <w:style w:type="paragraph" w:customStyle="1" w:styleId="EFLtitretexteresolutions">
    <w:name w:val="EFLtitretexteresolutions"/>
    <w:basedOn w:val="EFLnormal"/>
    <w:rsid w:val="00B87B54"/>
    <w:pPr>
      <w:pBdr>
        <w:top w:val="single" w:sz="4" w:space="5" w:color="auto" w:shadow="1"/>
        <w:left w:val="single" w:sz="4" w:space="5" w:color="auto" w:shadow="1"/>
        <w:bottom w:val="single" w:sz="4" w:space="5" w:color="auto" w:shadow="1"/>
        <w:right w:val="single" w:sz="4" w:space="5" w:color="auto" w:shadow="1"/>
      </w:pBdr>
      <w:shd w:val="pct5" w:color="auto" w:fill="auto"/>
      <w:spacing w:before="440" w:after="960" w:line="480" w:lineRule="auto"/>
      <w:contextualSpacing/>
      <w:jc w:val="center"/>
    </w:pPr>
    <w:rPr>
      <w:b/>
      <w:caps/>
    </w:rPr>
  </w:style>
  <w:style w:type="paragraph" w:customStyle="1" w:styleId="EFLtitresousarticle">
    <w:name w:val="EFLtitresousarticle"/>
    <w:basedOn w:val="EFLtitrearticle"/>
    <w:rsid w:val="00315EB4"/>
    <w:rPr>
      <w:u w:val="single"/>
    </w:rPr>
  </w:style>
  <w:style w:type="paragraph" w:customStyle="1" w:styleId="EFLtitresoussousarticle">
    <w:name w:val="EFLtitresoussousarticle"/>
    <w:basedOn w:val="EFLtitresousarticle"/>
    <w:rsid w:val="000C4F5F"/>
    <w:rPr>
      <w:b w:val="0"/>
    </w:rPr>
  </w:style>
  <w:style w:type="paragraph" w:customStyle="1" w:styleId="EFLtitresection">
    <w:name w:val="EFLtitresection"/>
    <w:basedOn w:val="EFLtitrechapitre"/>
    <w:rsid w:val="000C4F5F"/>
    <w:rPr>
      <w:caps w:val="0"/>
      <w:smallCaps/>
    </w:rPr>
  </w:style>
  <w:style w:type="paragraph" w:customStyle="1" w:styleId="EFLtitrestatuts">
    <w:name w:val="EFLtitrestatuts"/>
    <w:basedOn w:val="EFLnormal"/>
    <w:rsid w:val="00B87B54"/>
    <w:pPr>
      <w:pBdr>
        <w:top w:val="single" w:sz="4" w:space="5" w:color="auto" w:shadow="1"/>
        <w:left w:val="single" w:sz="4" w:space="5" w:color="auto" w:shadow="1"/>
        <w:bottom w:val="single" w:sz="4" w:space="5" w:color="auto" w:shadow="1"/>
        <w:right w:val="single" w:sz="4" w:space="5" w:color="auto" w:shadow="1"/>
      </w:pBdr>
      <w:shd w:val="pct5" w:color="auto" w:fill="auto"/>
      <w:spacing w:before="440" w:after="960" w:line="480" w:lineRule="auto"/>
      <w:contextualSpacing/>
      <w:jc w:val="center"/>
    </w:pPr>
    <w:rPr>
      <w:b/>
      <w:caps/>
    </w:rPr>
  </w:style>
  <w:style w:type="paragraph" w:customStyle="1" w:styleId="EFLouvertureliste">
    <w:name w:val="EFLouvertureliste"/>
    <w:basedOn w:val="EFLnormal"/>
    <w:rsid w:val="00570627"/>
    <w:pPr>
      <w:spacing w:before="240" w:line="240" w:lineRule="auto"/>
      <w:jc w:val="left"/>
    </w:pPr>
  </w:style>
  <w:style w:type="paragraph" w:customStyle="1" w:styleId="EFLouverture">
    <w:name w:val="EFLouverture"/>
    <w:basedOn w:val="EFLnormal"/>
    <w:rsid w:val="00E521FB"/>
    <w:pPr>
      <w:spacing w:after="200"/>
    </w:pPr>
  </w:style>
  <w:style w:type="paragraph" w:customStyle="1" w:styleId="EFLpresents">
    <w:name w:val="EFLpresents"/>
    <w:basedOn w:val="EFLnormal"/>
    <w:rsid w:val="00785C35"/>
    <w:pPr>
      <w:spacing w:after="200"/>
    </w:pPr>
  </w:style>
  <w:style w:type="paragraph" w:customStyle="1" w:styleId="EFLsoussignee">
    <w:name w:val="EFLsoussignee"/>
    <w:basedOn w:val="EFLnormal"/>
    <w:rsid w:val="00223ABC"/>
    <w:pPr>
      <w:spacing w:before="200" w:after="120"/>
      <w:contextualSpacing/>
    </w:pPr>
  </w:style>
  <w:style w:type="paragraph" w:customStyle="1" w:styleId="EFLrequete">
    <w:name w:val="EFLrequete"/>
    <w:basedOn w:val="EFLnormal"/>
    <w:rsid w:val="00C16BD5"/>
    <w:pPr>
      <w:spacing w:before="440" w:after="440"/>
    </w:pPr>
    <w:rPr>
      <w:b/>
    </w:rPr>
  </w:style>
  <w:style w:type="paragraph" w:customStyle="1" w:styleId="EFLsignatairecomparution">
    <w:name w:val="EFLsignatairecomparution"/>
    <w:basedOn w:val="EFLnormal"/>
    <w:rsid w:val="00C743CE"/>
    <w:pPr>
      <w:spacing w:before="440"/>
      <w:jc w:val="left"/>
    </w:pPr>
  </w:style>
  <w:style w:type="paragraph" w:customStyle="1" w:styleId="EFLsoussignee1">
    <w:name w:val="EFLsoussignee1"/>
    <w:basedOn w:val="Normal"/>
    <w:rsid w:val="00223ABC"/>
    <w:pPr>
      <w:spacing w:before="200" w:after="120" w:line="260" w:lineRule="exact"/>
      <w:contextualSpacing/>
    </w:pPr>
    <w:rPr>
      <w:color w:val="000000"/>
    </w:rPr>
  </w:style>
  <w:style w:type="paragraph" w:customStyle="1" w:styleId="EFLsoussignee2">
    <w:name w:val="EFLsoussignee2"/>
    <w:basedOn w:val="Normal"/>
    <w:rsid w:val="00223ABC"/>
    <w:pPr>
      <w:spacing w:before="200" w:after="120" w:line="260" w:lineRule="exact"/>
      <w:contextualSpacing/>
    </w:pPr>
    <w:rPr>
      <w:color w:val="000000"/>
    </w:rPr>
  </w:style>
  <w:style w:type="paragraph" w:customStyle="1" w:styleId="EFLsoussignee3">
    <w:name w:val="EFLsoussignee3"/>
    <w:basedOn w:val="Normal"/>
    <w:qFormat/>
    <w:rsid w:val="00223ABC"/>
    <w:pPr>
      <w:spacing w:before="200" w:after="120" w:line="260" w:lineRule="exact"/>
      <w:contextualSpacing/>
    </w:pPr>
    <w:rPr>
      <w:color w:val="000000"/>
    </w:rPr>
  </w:style>
  <w:style w:type="paragraph" w:customStyle="1" w:styleId="EFLsoustitreannexe">
    <w:name w:val="EFLsoustitreannexe"/>
    <w:basedOn w:val="EFLtitreannexe"/>
    <w:rsid w:val="00052D00"/>
    <w:pPr>
      <w:pageBreakBefore w:val="0"/>
      <w:spacing w:before="0"/>
    </w:pPr>
    <w:rPr>
      <w:caps w:val="0"/>
      <w:smallCaps/>
    </w:rPr>
  </w:style>
  <w:style w:type="paragraph" w:customStyle="1" w:styleId="EFLsoustitreassignation">
    <w:name w:val="EFLsoustitreassignation"/>
    <w:basedOn w:val="EFLtitreassignation"/>
    <w:rsid w:val="00052D00"/>
    <w:pPr>
      <w:spacing w:before="0"/>
    </w:pPr>
    <w:rPr>
      <w:caps w:val="0"/>
      <w:smallCaps/>
    </w:rPr>
  </w:style>
  <w:style w:type="paragraph" w:customStyle="1" w:styleId="EFLsoustitredivers">
    <w:name w:val="EFLsoustitredivers"/>
    <w:basedOn w:val="EFLtitredivers"/>
    <w:rsid w:val="00CD63DF"/>
    <w:pPr>
      <w:spacing w:before="0"/>
    </w:pPr>
    <w:rPr>
      <w:caps w:val="0"/>
      <w:smallCaps/>
    </w:rPr>
  </w:style>
  <w:style w:type="paragraph" w:customStyle="1" w:styleId="EFLsoustitrelettre">
    <w:name w:val="EFLsoustitrelettre"/>
    <w:basedOn w:val="EFLtitrelettre"/>
    <w:rsid w:val="00CD63DF"/>
    <w:pPr>
      <w:spacing w:before="0"/>
    </w:pPr>
    <w:rPr>
      <w:caps w:val="0"/>
      <w:smallCaps/>
    </w:rPr>
  </w:style>
  <w:style w:type="paragraph" w:customStyle="1" w:styleId="EFLsoustitrenotepv">
    <w:name w:val="EFLsoustitrenotepv"/>
    <w:basedOn w:val="EFLtitrenotepv"/>
    <w:rsid w:val="00CD63DF"/>
    <w:pPr>
      <w:spacing w:before="0"/>
    </w:pPr>
    <w:rPr>
      <w:caps w:val="0"/>
      <w:smallCaps/>
    </w:rPr>
  </w:style>
  <w:style w:type="character" w:customStyle="1" w:styleId="EFLnormalCar">
    <w:name w:val="EFLnormal Car"/>
    <w:link w:val="EFLnormal"/>
    <w:rsid w:val="00CD63DF"/>
    <w:rPr>
      <w:color w:val="000000"/>
      <w:sz w:val="22"/>
      <w:szCs w:val="22"/>
    </w:rPr>
  </w:style>
  <w:style w:type="character" w:customStyle="1" w:styleId="EFLtitrelettreCar">
    <w:name w:val="EFLtitrelettre Car"/>
    <w:link w:val="EFLtitrelettre"/>
    <w:rsid w:val="001B0ECB"/>
    <w:rPr>
      <w:b/>
      <w:caps/>
      <w:color w:val="000000"/>
      <w:sz w:val="22"/>
      <w:szCs w:val="22"/>
    </w:rPr>
  </w:style>
  <w:style w:type="paragraph" w:customStyle="1" w:styleId="EFLtableau">
    <w:name w:val="EFLtableau"/>
    <w:basedOn w:val="EFLnormal"/>
    <w:rsid w:val="00B85E92"/>
    <w:pPr>
      <w:spacing w:before="440" w:after="440"/>
    </w:pPr>
  </w:style>
  <w:style w:type="paragraph" w:customStyle="1" w:styleId="EFLtexteassignation">
    <w:name w:val="EFLtexteassignation"/>
    <w:basedOn w:val="EFLnormal"/>
    <w:rsid w:val="00B85E92"/>
    <w:pPr>
      <w:spacing w:before="240"/>
    </w:pPr>
  </w:style>
  <w:style w:type="paragraph" w:customStyle="1" w:styleId="EFLtextedecision">
    <w:name w:val="EFLtextedecision"/>
    <w:basedOn w:val="EFLnormal"/>
    <w:rsid w:val="00D749EA"/>
    <w:pPr>
      <w:spacing w:before="240"/>
    </w:pPr>
  </w:style>
  <w:style w:type="paragraph" w:customStyle="1" w:styleId="EFLtextestatut">
    <w:name w:val="EFLtextestatut"/>
    <w:basedOn w:val="EFLnormal"/>
    <w:rsid w:val="00D749EA"/>
    <w:pPr>
      <w:spacing w:before="240"/>
    </w:pPr>
  </w:style>
  <w:style w:type="paragraph" w:customStyle="1" w:styleId="EFLtextelettre">
    <w:name w:val="EFLtextelettre"/>
    <w:basedOn w:val="EFLnormal"/>
    <w:rsid w:val="00D749EA"/>
    <w:pPr>
      <w:spacing w:before="240"/>
    </w:pPr>
  </w:style>
  <w:style w:type="paragraph" w:customStyle="1" w:styleId="EFLtextepouvoir">
    <w:name w:val="EFLtextepouvoir"/>
    <w:basedOn w:val="EFLnormal"/>
    <w:rsid w:val="00D749EA"/>
    <w:pPr>
      <w:spacing w:before="240"/>
    </w:pPr>
  </w:style>
  <w:style w:type="paragraph" w:customStyle="1" w:styleId="EFLtextepv">
    <w:name w:val="EFLtextepv"/>
    <w:basedOn w:val="EFLnormal"/>
    <w:rsid w:val="00D749EA"/>
    <w:pPr>
      <w:spacing w:before="240"/>
    </w:pPr>
  </w:style>
  <w:style w:type="paragraph" w:customStyle="1" w:styleId="EFLtexteresolution">
    <w:name w:val="EFLtexteresolution"/>
    <w:basedOn w:val="EFLnormal"/>
    <w:rsid w:val="00D749EA"/>
    <w:pPr>
      <w:spacing w:before="240"/>
    </w:pPr>
  </w:style>
  <w:style w:type="paragraph" w:customStyle="1" w:styleId="EFLtextepvresolution">
    <w:name w:val="EFLtextepvresolution"/>
    <w:basedOn w:val="EFLnormal"/>
    <w:rsid w:val="008B5E43"/>
    <w:pPr>
      <w:spacing w:before="240"/>
    </w:pPr>
  </w:style>
  <w:style w:type="paragraph" w:customStyle="1" w:styleId="EFLtextenotepv">
    <w:name w:val="EFLtextenotepv"/>
    <w:basedOn w:val="EFLnormal"/>
    <w:rsid w:val="008B5E43"/>
    <w:pPr>
      <w:spacing w:before="240"/>
    </w:pPr>
  </w:style>
  <w:style w:type="paragraph" w:customStyle="1" w:styleId="EFLurl">
    <w:name w:val="EFLurl"/>
    <w:basedOn w:val="EFLnormal"/>
    <w:rsid w:val="00C91ED9"/>
    <w:rPr>
      <w:color w:val="1F497D"/>
      <w:u w:val="single"/>
    </w:rPr>
  </w:style>
  <w:style w:type="paragraph" w:customStyle="1" w:styleId="EFLvote">
    <w:name w:val="EFLvote"/>
    <w:basedOn w:val="EFLnormal"/>
    <w:rsid w:val="008E56C1"/>
    <w:pPr>
      <w:spacing w:before="240"/>
    </w:pPr>
    <w:rPr>
      <w:i/>
    </w:rPr>
  </w:style>
  <w:style w:type="paragraph" w:customStyle="1" w:styleId="EFLsignatureunique">
    <w:name w:val="EFLsignatureunique"/>
    <w:basedOn w:val="EFLnormal"/>
    <w:rsid w:val="00581192"/>
    <w:pPr>
      <w:keepNext/>
      <w:spacing w:before="240"/>
      <w:jc w:val="right"/>
    </w:pPr>
  </w:style>
  <w:style w:type="paragraph" w:customStyle="1" w:styleId="EFLtetetableau">
    <w:name w:val="EFLtetetableau"/>
    <w:basedOn w:val="EFLnormal"/>
    <w:rsid w:val="001B033B"/>
    <w:pPr>
      <w:jc w:val="center"/>
    </w:pPr>
    <w:rPr>
      <w:b/>
    </w:rPr>
  </w:style>
  <w:style w:type="paragraph" w:customStyle="1" w:styleId="EFLcellule">
    <w:name w:val="EFLcellule"/>
    <w:basedOn w:val="EFLnormal"/>
    <w:rsid w:val="001B033B"/>
    <w:pPr>
      <w:spacing w:after="120"/>
      <w:contextualSpacing/>
      <w:jc w:val="center"/>
    </w:pPr>
  </w:style>
  <w:style w:type="paragraph" w:customStyle="1" w:styleId="EFLitemvarrien">
    <w:name w:val="EFLitemvarrien"/>
    <w:basedOn w:val="EFLitemrien"/>
    <w:rsid w:val="006C0C61"/>
  </w:style>
  <w:style w:type="paragraph" w:customStyle="1" w:styleId="EFLitemvarriensousliste">
    <w:name w:val="EFLitemvarriensousliste"/>
    <w:basedOn w:val="EFLitemriensousliste"/>
    <w:rsid w:val="004F26CD"/>
  </w:style>
  <w:style w:type="paragraph" w:customStyle="1" w:styleId="EFLitemvartiret">
    <w:name w:val="EFLitemvartiret"/>
    <w:basedOn w:val="EFLitemtiret"/>
    <w:rsid w:val="006C0C61"/>
  </w:style>
  <w:style w:type="paragraph" w:customStyle="1" w:styleId="EFLitemvartiretsousliste">
    <w:name w:val="EFLitemvartiretsousliste"/>
    <w:basedOn w:val="EFLitemtiretsousliste"/>
    <w:rsid w:val="0046417C"/>
  </w:style>
  <w:style w:type="paragraph" w:customStyle="1" w:styleId="EFLitemvarpuce">
    <w:name w:val="EFLitemvarpuce"/>
    <w:basedOn w:val="EFLitempuce"/>
    <w:rsid w:val="006C0C61"/>
  </w:style>
  <w:style w:type="paragraph" w:customStyle="1" w:styleId="EFLitemvarpucesousliste">
    <w:name w:val="EFLitemvarpucesousliste"/>
    <w:basedOn w:val="EFLitempucesousliste"/>
    <w:rsid w:val="0046417C"/>
  </w:style>
  <w:style w:type="paragraph" w:customStyle="1" w:styleId="EFLitemvarnumeroparenthese">
    <w:name w:val="EFLitemvarnumeroparenthese"/>
    <w:basedOn w:val="EFLitemnumeroparenthese"/>
    <w:rsid w:val="006C0C61"/>
  </w:style>
  <w:style w:type="paragraph" w:customStyle="1" w:styleId="EFLitemvarnumeroparenthesesousliste">
    <w:name w:val="EFLitemvarnumeroparenthesesousliste"/>
    <w:basedOn w:val="EFLitemnumeroparenthesesousliste"/>
    <w:rsid w:val="006C0C61"/>
  </w:style>
  <w:style w:type="paragraph" w:customStyle="1" w:styleId="EFLitemvarnumero">
    <w:name w:val="EFLitemvarnumero"/>
    <w:basedOn w:val="EFLitemnumero"/>
    <w:rsid w:val="006C0C61"/>
  </w:style>
  <w:style w:type="paragraph" w:customStyle="1" w:styleId="EFLitemvarnumerosousliste">
    <w:name w:val="EFLitemvarnumerosousliste"/>
    <w:basedOn w:val="EFLitemnumerosousliste"/>
    <w:rsid w:val="004F26CD"/>
    <w:pPr>
      <w:ind w:left="1208" w:firstLine="357"/>
    </w:pPr>
  </w:style>
  <w:style w:type="paragraph" w:customStyle="1" w:styleId="EFLitemvaralphbetparenthese">
    <w:name w:val="EFLitemvaralphbetparenthese"/>
    <w:basedOn w:val="EFLitemalphabetparenthese"/>
    <w:qFormat/>
    <w:rsid w:val="006C0C61"/>
  </w:style>
  <w:style w:type="paragraph" w:customStyle="1" w:styleId="EFLitemvaralphabetparenthesesousliste">
    <w:name w:val="EFLitemvaralphabetparenthesesousliste"/>
    <w:basedOn w:val="EFLitemalphabetparenthesesousliste"/>
    <w:rsid w:val="0046417C"/>
  </w:style>
  <w:style w:type="paragraph" w:customStyle="1" w:styleId="EFLitemvarnumerogras">
    <w:name w:val="EFLitemvarnumerogras"/>
    <w:basedOn w:val="EFLitemnumerogras"/>
    <w:rsid w:val="006C0C61"/>
  </w:style>
  <w:style w:type="paragraph" w:customStyle="1" w:styleId="EFLitemvarnumerograssousliste">
    <w:name w:val="EFLitemvarnumerograssousliste"/>
    <w:basedOn w:val="EFLitemnumerograssousliste"/>
    <w:rsid w:val="004F26CD"/>
  </w:style>
  <w:style w:type="paragraph" w:customStyle="1" w:styleId="EFLitemvarnumeromaigre">
    <w:name w:val="EFLitemvarnumeromaigre"/>
    <w:basedOn w:val="EFLitemnumeromaigre"/>
    <w:rsid w:val="006C0C61"/>
  </w:style>
  <w:style w:type="paragraph" w:customStyle="1" w:styleId="EFLitemvarnumeromaigresousliste">
    <w:name w:val="EFLitemvarnumeromaigresousliste"/>
    <w:basedOn w:val="EFLitemnumeromaigresousliste"/>
    <w:rsid w:val="004F26CD"/>
  </w:style>
  <w:style w:type="paragraph" w:customStyle="1" w:styleId="EFLitemvaralphabetmaigre">
    <w:name w:val="EFLitemvaralphabetmaigre"/>
    <w:basedOn w:val="EFLitemalphabetmaigre"/>
    <w:rsid w:val="006C0C61"/>
  </w:style>
  <w:style w:type="paragraph" w:customStyle="1" w:styleId="EFLitemvaralphabetmaigresousliste">
    <w:name w:val="EFLitemvaralphabetmaigresousliste"/>
    <w:basedOn w:val="EFLitemalphabetmaigresousliste"/>
    <w:rsid w:val="0046417C"/>
  </w:style>
  <w:style w:type="paragraph" w:customStyle="1" w:styleId="EFLitemvaralphabetgras">
    <w:name w:val="EFLitemvaralphabetgras"/>
    <w:basedOn w:val="EFLitemalphabetgras"/>
    <w:rsid w:val="006C0C61"/>
  </w:style>
  <w:style w:type="paragraph" w:customStyle="1" w:styleId="EFLitemvaralphabetgrassousliste">
    <w:name w:val="EFLitemvaralphabetgrassousliste"/>
    <w:basedOn w:val="EFLitemalphabetgrassousliste"/>
    <w:rsid w:val="0046417C"/>
  </w:style>
  <w:style w:type="paragraph" w:customStyle="1" w:styleId="EFLlignevariable">
    <w:name w:val="EFLlignevariable"/>
    <w:basedOn w:val="EFLligne"/>
    <w:rsid w:val="001525BB"/>
  </w:style>
  <w:style w:type="paragraph" w:customStyle="1" w:styleId="EFLtitrereporting">
    <w:name w:val="EFLtitrereporting"/>
    <w:basedOn w:val="EFLnormal"/>
    <w:rsid w:val="005654B0"/>
    <w:pPr>
      <w:spacing w:before="440" w:after="960" w:line="480" w:lineRule="auto"/>
      <w:jc w:val="center"/>
    </w:pPr>
    <w:rPr>
      <w:b/>
      <w:caps/>
    </w:rPr>
  </w:style>
  <w:style w:type="paragraph" w:customStyle="1" w:styleId="EFLsoustitrereporting">
    <w:name w:val="EFLsoustitrereporting"/>
    <w:basedOn w:val="EFLtitrereporting"/>
    <w:rsid w:val="005654B0"/>
    <w:pPr>
      <w:spacing w:before="0" w:after="240"/>
    </w:pPr>
    <w:rPr>
      <w:caps w:val="0"/>
      <w:smallCaps/>
    </w:rPr>
  </w:style>
  <w:style w:type="paragraph" w:customStyle="1" w:styleId="EFLnumeros">
    <w:name w:val="EFLnumeros"/>
    <w:basedOn w:val="EFLnormal"/>
    <w:rsid w:val="007A29B4"/>
    <w:rPr>
      <w:b/>
    </w:rPr>
  </w:style>
  <w:style w:type="paragraph" w:customStyle="1" w:styleId="EFLouverturesousliste">
    <w:name w:val="EFLouverturesousliste"/>
    <w:basedOn w:val="EFLouvertureliste"/>
    <w:rsid w:val="00EE644B"/>
    <w:pPr>
      <w:spacing w:before="120"/>
      <w:ind w:left="284" w:firstLine="284"/>
    </w:pPr>
  </w:style>
  <w:style w:type="character" w:customStyle="1" w:styleId="EFLnoteCar">
    <w:name w:val="EFLnote Car"/>
    <w:basedOn w:val="EFLnormalCar"/>
    <w:link w:val="EFLnote"/>
    <w:rsid w:val="00E70F4A"/>
    <w:rPr>
      <w:i/>
      <w:color w:val="000000"/>
      <w:sz w:val="18"/>
      <w:szCs w:val="22"/>
    </w:rPr>
  </w:style>
  <w:style w:type="character" w:customStyle="1" w:styleId="EFLrnoteCar">
    <w:name w:val="EFLrnote Car"/>
    <w:basedOn w:val="EFLnoteCar"/>
    <w:link w:val="EFLrnote"/>
    <w:rsid w:val="00E70F4A"/>
    <w:rPr>
      <w:i/>
      <w:color w:val="000000"/>
      <w:sz w:val="18"/>
      <w:szCs w:val="22"/>
      <w:vertAlign w:val="superscript"/>
    </w:rPr>
  </w:style>
  <w:style w:type="paragraph" w:customStyle="1" w:styleId="EFLassignation">
    <w:name w:val="EFLassignation"/>
    <w:basedOn w:val="EFLassigne"/>
    <w:rsid w:val="007E3641"/>
  </w:style>
  <w:style w:type="paragraph" w:customStyle="1" w:styleId="EFLtextereporting">
    <w:name w:val="EFLtextereporting"/>
    <w:basedOn w:val="EFLnormal"/>
    <w:rsid w:val="002B4D87"/>
    <w:pPr>
      <w:spacing w:before="240"/>
    </w:pPr>
  </w:style>
  <w:style w:type="paragraph" w:styleId="Textedebulles">
    <w:name w:val="Balloon Text"/>
    <w:basedOn w:val="Normal"/>
    <w:link w:val="TextedebullesCar"/>
    <w:rsid w:val="00CB4915"/>
    <w:pPr>
      <w:spacing w:before="0"/>
    </w:pPr>
    <w:rPr>
      <w:rFonts w:ascii="Tahoma" w:hAnsi="Tahoma" w:cs="Tahoma"/>
      <w:sz w:val="16"/>
      <w:szCs w:val="16"/>
    </w:rPr>
  </w:style>
  <w:style w:type="character" w:customStyle="1" w:styleId="TextedebullesCar">
    <w:name w:val="Texte de bulles Car"/>
    <w:basedOn w:val="Policepardfaut"/>
    <w:link w:val="Textedebulles"/>
    <w:rsid w:val="00CB4915"/>
    <w:rPr>
      <w:rFonts w:ascii="Tahoma" w:hAnsi="Tahoma" w:cs="Tahoma"/>
      <w:sz w:val="16"/>
      <w:szCs w:val="16"/>
    </w:rPr>
  </w:style>
  <w:style w:type="paragraph" w:customStyle="1" w:styleId="EFLitemespace">
    <w:name w:val="EFLitemespace"/>
    <w:basedOn w:val="EFLitemrien"/>
    <w:rsid w:val="00300198"/>
    <w:pPr>
      <w:tabs>
        <w:tab w:val="num" w:pos="720"/>
      </w:tabs>
      <w:ind w:left="720" w:hanging="720"/>
    </w:pPr>
  </w:style>
  <w:style w:type="paragraph" w:customStyle="1" w:styleId="EFLitemespacesousliste">
    <w:name w:val="EFLitemespacesousliste"/>
    <w:basedOn w:val="EFLitemespace"/>
    <w:rsid w:val="00300198"/>
  </w:style>
  <w:style w:type="paragraph" w:styleId="Paragraphedeliste">
    <w:name w:val="List Paragraph"/>
    <w:basedOn w:val="Normal"/>
    <w:uiPriority w:val="1"/>
    <w:qFormat/>
    <w:rsid w:val="00920F39"/>
    <w:pPr>
      <w:ind w:left="720"/>
      <w:contextualSpacing/>
    </w:pPr>
  </w:style>
  <w:style w:type="paragraph" w:customStyle="1" w:styleId="Default">
    <w:name w:val="Default"/>
    <w:rsid w:val="006078FB"/>
    <w:pPr>
      <w:autoSpaceDE w:val="0"/>
      <w:autoSpaceDN w:val="0"/>
      <w:adjustRightInd w:val="0"/>
    </w:pPr>
    <w:rPr>
      <w:rFonts w:ascii="Roboto" w:hAnsi="Roboto" w:cs="Roboto"/>
      <w:color w:val="000000"/>
      <w:sz w:val="24"/>
      <w:szCs w:val="24"/>
    </w:rPr>
  </w:style>
  <w:style w:type="paragraph" w:styleId="Corpsdetexte">
    <w:name w:val="Body Text"/>
    <w:basedOn w:val="Normal"/>
    <w:link w:val="CorpsdetexteCar"/>
    <w:uiPriority w:val="1"/>
    <w:qFormat/>
    <w:rsid w:val="00CD3A8F"/>
    <w:pPr>
      <w:widowControl w:val="0"/>
      <w:spacing w:before="0"/>
    </w:pPr>
    <w:rPr>
      <w:lang w:eastAsia="en-US"/>
    </w:rPr>
  </w:style>
  <w:style w:type="character" w:customStyle="1" w:styleId="CorpsdetexteCar">
    <w:name w:val="Corps de texte Car"/>
    <w:basedOn w:val="Policepardfaut"/>
    <w:link w:val="Corpsdetexte"/>
    <w:uiPriority w:val="1"/>
    <w:rsid w:val="00CD3A8F"/>
    <w:rPr>
      <w:sz w:val="22"/>
      <w:szCs w:val="22"/>
      <w:lang w:eastAsia="en-US"/>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WBjs7quQzRTvgCr7jkPrymbIVg==">CgMxLjAyCGguZ2pkZ3hzMgloLjMwajB6bGwyCWguMWZvYjl0ZTIJaC4zem55c2g3MgloLjJldDkycDAyCGgudHlqY3d0MgloLjNkeTZ2a204AHIhMTZQQnVidV9nVkZ1OUs0SGw5bTFpcGp0YWZnREdHRkND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16</Pages>
  <Words>7012</Words>
  <Characters>38570</Characters>
  <Application>Microsoft Office Word</Application>
  <DocSecurity>0</DocSecurity>
  <Lines>321</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Franck PUYGRENIER</dc:creator>
  <cp:lastModifiedBy>malika doragh Mamis formation</cp:lastModifiedBy>
  <cp:revision>9</cp:revision>
  <cp:lastPrinted>2024-02-08T08:12:00Z</cp:lastPrinted>
  <dcterms:created xsi:type="dcterms:W3CDTF">2021-01-31T09:57:00Z</dcterms:created>
  <dcterms:modified xsi:type="dcterms:W3CDTF">2024-02-28T21:23:00Z</dcterms:modified>
</cp:coreProperties>
</file>