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6124575" cy="1409700"/>
            <wp:effectExtent t="0" r="0" b="0" l="0"/>
            <wp:docPr id="1" name="banner" descr="banner" title="ban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0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F3A5F"/>
          <w:sz w:val="64"/>
          <w:szCs w:val="64"/>
        </w:rPr>
        <w:t xml:space="preserve">How to Add or Update a DAG</w:t>
      </w:r>
    </w:p>
    <w:p>
      <w:pPr>
        <w:pBdr>
          <w:bottom w:val="single" w:color="3B6A8F" w:sz="18" w:space="8"/>
        </w:pBdr>
        <w:spacing w:after="260"/>
      </w:pPr>
      <w:r>
        <w:rPr>
          <w:rFonts w:ascii="Calibri" w:cs="Calibri" w:eastAsia="Calibri" w:hAnsi="Calibri"/>
          <w:color w:val="475569"/>
          <w:sz w:val="28"/>
          <w:szCs w:val="28"/>
        </w:rPr>
        <w:t xml:space="preserve">User and technical guide for the picoe_mcm repo on Cloud Composer 3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Repository</w:t>
            </w:r>
          </w:p>
        </w:tc>
        <w:tc>
          <w:tcPr>
            <w:tcW w:type="dxa" w:w="70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cvs-health-source-code/picoe_mcm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Composer 3 environment</w:t>
            </w:r>
          </w:p>
        </w:tc>
        <w:tc>
          <w:tcPr>
            <w:tcW w:type="dxa" w:w="70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hcb-prod-cmpsr3-04  (project edp-prod-hcb-cmpsr, region us-east4)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Deploy branch</w:t>
            </w:r>
          </w:p>
        </w:tc>
        <w:tc>
          <w:tcPr>
            <w:tcW w:type="dxa" w:w="70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prod-unrestricted (see Open items)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Audience</w:t>
            </w:r>
          </w:p>
        </w:tc>
        <w:tc>
          <w:tcPr>
            <w:tcW w:type="dxa" w:w="70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Developers who add or change DAGs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Time needed</w:t>
            </w:r>
          </w:p>
        </w:tc>
        <w:tc>
          <w:tcPr>
            <w:tcW w:type="dxa" w:w="70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About 15 minutes once your setup is done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Date</w:t>
            </w:r>
          </w:p>
        </w:tc>
        <w:tc>
          <w:tcPr>
            <w:tcW w:type="dxa" w:w="70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October 23, 2026</w:t>
            </w:r>
          </w:p>
        </w:tc>
      </w:tr>
    </w:tbl>
    <w:p>
      <w:pPr>
        <w:spacing w:after="0" w:line="360"/>
      </w:pPr>
    </w:p>
    <w:p>
      <w:pPr>
        <w:spacing w:after="14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The four parts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EF2F7" w:color="auto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52"/>
                <w:szCs w:val="52"/>
              </w:rPr>
              <w:t xml:space="preserve">A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3"/>
                <w:szCs w:val="23"/>
              </w:rPr>
              <w:t xml:space="preserve">Prepare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Edit the DAG on your laptop</w:t>
            </w:r>
          </w:p>
        </w:tc>
        <w:tc>
          <w:tcPr>
            <w:tcW w:type="dxa" w:w="2412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EF2F7" w:color="auto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52"/>
                <w:szCs w:val="52"/>
              </w:rPr>
              <w:t xml:space="preserve">B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3"/>
                <w:szCs w:val="23"/>
              </w:rPr>
              <w:t xml:space="preserve">Push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Add, commit, push to GitHub</w:t>
            </w:r>
          </w:p>
        </w:tc>
        <w:tc>
          <w:tcPr>
            <w:tcW w:type="dxa" w:w="2412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EF2F7" w:color="auto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52"/>
                <w:szCs w:val="52"/>
              </w:rPr>
              <w:t xml:space="preserve">C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3"/>
                <w:szCs w:val="23"/>
              </w:rPr>
              <w:t xml:space="preserve">Run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Start the Composer CICD workflow</w:t>
            </w:r>
          </w:p>
        </w:tc>
        <w:tc>
          <w:tcPr>
            <w:tcW w:type="dxa" w:w="2412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EF2F7" w:color="auto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52"/>
                <w:szCs w:val="52"/>
              </w:rPr>
              <w:t xml:space="preserve">D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3"/>
                <w:szCs w:val="23"/>
              </w:rPr>
              <w:t xml:space="preserve">Check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475569"/>
                <w:sz w:val="19"/>
                <w:szCs w:val="19"/>
              </w:rPr>
              <w:t xml:space="preserve">Confirm it works in Airflow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1F3A5F" w:sz="12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6B7A90"/>
          <w:sz w:val="34"/>
          <w:szCs w:val="34"/>
        </w:rPr>
        <w:t xml:space="preserve"/>
      </w: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Overview</w:t>
      </w:r>
    </w:p>
    <w:p>
      <w:pPr>
        <w:spacing w:after="12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This guide shows how to add or update a DAG in the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picoe_mcm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repo and get it running on Composer 3. It has four parts and takes about 15 minutes once your setup is done.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Part A: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prepare the DAG file on your laptop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Part B: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push it to GitHub (add, commit, push)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Part C: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run the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Composer CICD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workflow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Part D: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check the DAG in Airflow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6124575" cy="3000375"/>
            <wp:effectExtent t="0" r="0" b="0" l="0"/>
            <wp:docPr id="1" name="DAG update flow" descr="DAG update flow" title="DAG update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Figure 1. The DAG update flow: four steps, one optional</w:t>
      </w:r>
    </w:p>
    <w:p>
      <w:pPr>
        <w:spacing w:after="12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Read the picture left to right: you edit on your laptop, push to GitHub, start the workflow yourself, then check the DAG in Airflow.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tcBorders>
              <w:top w:val="none" w:color="FFFFFF" w:sz="0"/>
              <w:left w:val="single" w:color="9A6B2F" w:sz="36"/>
              <w:bottom w:val="none" w:color="FFFFFF" w:sz="0"/>
              <w:right w:val="none" w:color="FFFFFF" w:sz="0"/>
            </w:tcBorders>
            <w:shd w:fill="F8F5F0" w:color="auto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9A6B2F"/>
                <w:sz w:val="22"/>
                <w:szCs w:val="22"/>
              </w:rPr>
              <w:t xml:space="preserve">Pushing does not deploy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A push only saves your code in GitHub. Nothing reaches Composer until someone runs the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  <w:shd w:fill="F3F4F6" w:color="auto" w:val="clear"/>
              </w:rPr>
              <w:t xml:space="preserve">Composer CICD</w:t>
            </w: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 workflow by hand (Part C).</w:t>
            </w:r>
          </w:p>
        </w:tc>
      </w:tr>
    </w:tbl>
    <w:p>
      <w:pPr>
        <w:spacing w:after="0" w:line="140"/>
      </w:pPr>
    </w:p>
    <w:p>
      <w:pPr>
        <w:pStyle w:val="Heading1"/>
        <w:keepNext/>
        <w:pBdr>
          <w:bottom w:val="single" w:color="1F3A5F" w:sz="12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6B7A90"/>
          <w:sz w:val="34"/>
          <w:szCs w:val="34"/>
        </w:rPr>
        <w:t xml:space="preserve"/>
      </w: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Before you start</w:t>
      </w:r>
    </w:p>
    <w:p>
      <w:pPr>
        <w:spacing w:after="12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You need five things in place once. After that, adding a DAG takes about 15 minutes.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GitHub access: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write access to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cvs-health-source-code/picoe_mcm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and a signed-in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gh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(check with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gh auth status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; if not signed in, run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gh auth login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and use the browser sign-in).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Git Bash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on your laptop, with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gh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on the PATH.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Local clone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of the repo (see below).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Airflow UI access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for the Composer 3 environment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hcb-prod-cmpsr3-04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(project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edp-prod-hcb-cmpsr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region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us-east4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Vertex AI Workbench access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if you test scripts or download output files there.</w:t>
      </w:r>
    </w:p>
    <w:p>
      <w:pPr>
        <w:keepNext/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One-time: clone the repo.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Skip this if the folder already exists.</w:t>
      </w:r>
    </w:p>
    <w:tbl>
      <w:tblPr>
        <w:tblW w:type="dxa" w:w="9108"/>
        <w:tblInd w:type="dxa" w:w="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8"/>
      </w:tblGrid>
      <w:tr>
        <w:trPr>
          <w:cantSplit/>
        </w:trPr>
        <w:tc>
          <w:tcPr>
            <w:tcW w:type="dxa" w:w="9108"/>
            <w:tcBorders>
              <w:top w:val="none" w:color="FFFFFF" w:sz="0"/>
              <w:left w:val="single" w:color="3B6A8F" w:sz="24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mkdir -p /c/Users/&lt;your-id&gt;/repos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cd /c/Users/&lt;your-id&gt;/repos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gh repo clone cvs-health-source-code/picoe_mcm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cd picoe_mcm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git remote -v</w:t>
            </w:r>
          </w:p>
        </w:tc>
      </w:tr>
    </w:tbl>
    <w:p>
      <w:pPr>
        <w:spacing w:after="0" w:line="100"/>
      </w:pPr>
    </w:p>
    <w:p>
      <w:pPr>
        <w:spacing w:after="120" w:line="300"/>
      </w:pP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git remote -v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must show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cvs-health-source-code/picoe_mcm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 Keep the clone outside OneDrive, because OneDrive syncing slows git down.</w:t>
      </w:r>
    </w:p>
    <w:p>
      <w:pPr>
        <w:pStyle w:val="Heading1"/>
        <w:keepNext/>
        <w:pBdr>
          <w:bottom w:val="single" w:color="1F3A5F" w:sz="12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6B7A90"/>
          <w:sz w:val="34"/>
          <w:szCs w:val="34"/>
        </w:rPr>
        <w:t xml:space="preserve"/>
      </w: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Repo layout and DAG rules</w:t>
      </w:r>
    </w:p>
    <w:p>
      <w:pPr>
        <w:spacing w:after="12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Only the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dags/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folder is deployed to Composer, so everything a DAG needs must live inside it.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6124575" cy="2571750"/>
            <wp:effectExtent t="0" r="0" b="0" l="0"/>
            <wp:docPr id="1" name="Repo layout" descr="Repo layout" title="Repo lay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Figure 2. Only the dags/ folder is deployed</w:t>
      </w:r>
    </w:p>
    <w:p>
      <w:pPr>
        <w:spacing w:after="12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Follow these rules for every new or changed DAG. Each one comes from a real failure during the Composer 3 migration.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48"/>
      </w:tblGrid>
      <w:tr>
        <w:trPr>
          <w:cantSplit/>
          <w:tblHeader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Rule</w:t>
            </w:r>
          </w:p>
        </w:tc>
        <w:tc>
          <w:tcPr>
            <w:tcW w:type="dxa" w:w="5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Keep the DAG, its data and shared code under </w:t>
            </w:r>
            <w:r>
              <w:rPr>
                <w:rFonts w:ascii="Consolas" w:cs="Consolas" w:eastAsia="Consolas" w:hAnsi="Consolas"/>
                <w:color w:val="1F3A5F"/>
                <w:sz w:val="18"/>
                <w:szCs w:val="18"/>
                <w:shd w:fill="F3F4F6" w:color="auto" w:val="clear"/>
              </w:rPr>
              <w:t xml:space="preserve">dags/</w:t>
            </w:r>
          </w:p>
        </w:tc>
        <w:tc>
          <w:tcPr>
            <w:tcW w:type="dxa" w:w="5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Only </w:t>
            </w:r>
            <w:r>
              <w:rPr>
                <w:rFonts w:ascii="Consolas" w:cs="Consolas" w:eastAsia="Consolas" w:hAnsi="Consolas"/>
                <w:color w:val="1F3A5F"/>
                <w:sz w:val="18"/>
                <w:szCs w:val="18"/>
                <w:shd w:fill="F3F4F6" w:color="auto" w:val="clear"/>
              </w:rPr>
              <w:t xml:space="preserve">dags/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deploys reliably; direct access to the Composer bucket is not allowed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Use a unique </w:t>
            </w:r>
            <w:r>
              <w:rPr>
                <w:rFonts w:ascii="Consolas" w:cs="Consolas" w:eastAsia="Consolas" w:hAnsi="Consolas"/>
                <w:color w:val="1F3A5F"/>
                <w:sz w:val="18"/>
                <w:szCs w:val="18"/>
                <w:shd w:fill="F3F4F6" w:color="auto" w:val="clear"/>
              </w:rPr>
              <w:t xml:space="preserve">dag_id</w:t>
            </w:r>
          </w:p>
        </w:tc>
        <w:tc>
          <w:tcPr>
            <w:tcW w:type="dxa" w:w="5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Two DAGs with the same id show as one and confuse Airflow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Authenticate by impersonating the pipeline service account </w:t>
            </w:r>
            <w:r>
              <w:rPr>
                <w:rFonts w:ascii="Consolas" w:cs="Consolas" w:eastAsia="Consolas" w:hAnsi="Consolas"/>
                <w:color w:val="1F3A5F"/>
                <w:sz w:val="18"/>
                <w:szCs w:val="18"/>
                <w:shd w:fill="F3F4F6" w:color="auto" w:val="clear"/>
              </w:rPr>
              <w:t xml:space="preserve">gchcbsvcopspiabconppp@edp-prod-serviceops.iam.gserviceaccount.com</w:t>
            </w:r>
          </w:p>
        </w:tc>
        <w:tc>
          <w:tcPr>
            <w:tcW w:type="dxa" w:w="5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The Composer worker account has minimal rights; the worker </w:t>
            </w:r>
            <w:r>
              <w:rPr>
                <w:rFonts w:ascii="Consolas" w:cs="Consolas" w:eastAsia="Consolas" w:hAnsi="Consolas"/>
                <w:color w:val="1F3A5F"/>
                <w:sz w:val="18"/>
                <w:szCs w:val="18"/>
                <w:shd w:fill="F3F4F6" w:color="auto" w:val="clear"/>
              </w:rPr>
              <w:t xml:space="preserve">composer-wkr@edp-prod-hcb-cmpsr.iam.gserviceaccount.com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must hold Token Creator on the pipeline account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Run BigQuery jobs in compute project </w:t>
            </w:r>
            <w:r>
              <w:rPr>
                <w:rFonts w:ascii="Consolas" w:cs="Consolas" w:eastAsia="Consolas" w:hAnsi="Consolas"/>
                <w:color w:val="1F3A5F"/>
                <w:sz w:val="18"/>
                <w:szCs w:val="18"/>
                <w:shd w:fill="F3F4F6" w:color="auto" w:val="clear"/>
              </w:rPr>
              <w:t xml:space="preserve">edp-prod-svcops-piabrpt</w:t>
            </w:r>
          </w:p>
        </w:tc>
        <w:tc>
          <w:tcPr>
            <w:tcW w:type="dxa" w:w="5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The table project and the job project can differ; the job project needs </w:t>
            </w:r>
            <w:r>
              <w:rPr>
                <w:rFonts w:ascii="Consolas" w:cs="Consolas" w:eastAsia="Consolas" w:hAnsi="Consolas"/>
                <w:color w:val="1F3A5F"/>
                <w:sz w:val="18"/>
                <w:szCs w:val="18"/>
                <w:shd w:fill="F3F4F6" w:color="auto" w:val="clear"/>
              </w:rPr>
              <w:t xml:space="preserve">bigquery.jobs.create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Do not use JSON key files</w:t>
            </w:r>
          </w:p>
        </w:tc>
        <w:tc>
          <w:tcPr>
            <w:tcW w:type="dxa" w:w="5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Impersonation replaces them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 </w:t>
            </w:r>
            <w:r>
              <w:rPr>
                <w:rFonts w:ascii="Consolas" w:cs="Consolas" w:eastAsia="Consolas" w:hAnsi="Consolas"/>
                <w:color w:val="1F3A5F"/>
                <w:sz w:val="18"/>
                <w:szCs w:val="18"/>
                <w:shd w:fill="F3F4F6" w:color="auto" w:val="clear"/>
              </w:rPr>
              <w:t xml:space="preserve">PythonVirtualenvOperator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, put imports and credentials inside the callable</w:t>
            </w:r>
          </w:p>
        </w:tc>
        <w:tc>
          <w:tcPr>
            <w:tcW w:type="dxa" w:w="5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Only the callable runs in the isolated venv; helper functions, module variables and </w:t>
            </w:r>
            <w:r>
              <w:rPr>
                <w:rFonts w:ascii="Consolas" w:cs="Consolas" w:eastAsia="Consolas" w:hAnsi="Consolas"/>
                <w:color w:val="1F3A5F"/>
                <w:sz w:val="18"/>
                <w:szCs w:val="18"/>
                <w:shd w:fill="F3F4F6" w:color="auto" w:val="clear"/>
              </w:rPr>
              <w:t xml:space="preserve">airflow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are not available there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Pin </w:t>
            </w:r>
            <w:r>
              <w:rPr>
                <w:rFonts w:ascii="Consolas" w:cs="Consolas" w:eastAsia="Consolas" w:hAnsi="Consolas"/>
                <w:color w:val="1F3A5F"/>
                <w:sz w:val="18"/>
                <w:szCs w:val="18"/>
                <w:shd w:fill="F3F4F6" w:color="auto" w:val="clear"/>
              </w:rPr>
              <w:t xml:space="preserve">pandas&lt;2.2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in venv requirements</w:t>
            </w:r>
          </w:p>
        </w:tc>
        <w:tc>
          <w:tcPr>
            <w:tcW w:type="dxa" w:w="5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pandas 3.x breaks </w:t>
            </w:r>
            <w:r>
              <w:rPr>
                <w:rFonts w:ascii="Consolas" w:cs="Consolas" w:eastAsia="Consolas" w:hAnsi="Consolas"/>
                <w:color w:val="1F3A5F"/>
                <w:sz w:val="18"/>
                <w:szCs w:val="18"/>
                <w:shd w:fill="F3F4F6" w:color="auto" w:val="clear"/>
              </w:rPr>
              <w:t xml:space="preserve">pd.to_datetime(errors='ignore')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Send email with </w:t>
            </w:r>
            <w:r>
              <w:rPr>
                <w:rFonts w:ascii="Consolas" w:cs="Consolas" w:eastAsia="Consolas" w:hAnsi="Consolas"/>
                <w:color w:val="1F3A5F"/>
                <w:sz w:val="18"/>
                <w:szCs w:val="18"/>
                <w:shd w:fill="F3F4F6" w:color="auto" w:val="clear"/>
              </w:rPr>
              <w:t xml:space="preserve">from airflow.utils.email import send_email</w:t>
            </w:r>
          </w:p>
        </w:tc>
        <w:tc>
          <w:tcPr>
            <w:tcW w:type="dxa" w:w="5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Direct </w:t>
            </w:r>
            <w:r>
              <w:rPr>
                <w:rFonts w:ascii="Consolas" w:cs="Consolas" w:eastAsia="Consolas" w:hAnsi="Consolas"/>
                <w:color w:val="1F3A5F"/>
                <w:sz w:val="18"/>
                <w:szCs w:val="18"/>
                <w:shd w:fill="F3F4F6" w:color="auto" w:val="clear"/>
              </w:rPr>
              <w:t xml:space="preserve">smtplib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to the mail server times out from Composer 3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Do not hardcode tokens or passwords</w:t>
            </w:r>
          </w:p>
        </w:tc>
        <w:tc>
          <w:tcPr>
            <w:tcW w:type="dxa" w:w="5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Use Secret Manager; the existing Quickbase token in the MCSP scripts is a known, approved exception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Do not commit copies such as </w:t>
            </w:r>
            <w:r>
              <w:rPr>
                <w:rFonts w:ascii="Consolas" w:cs="Consolas" w:eastAsia="Consolas" w:hAnsi="Consolas"/>
                <w:color w:val="1F3A5F"/>
                <w:sz w:val="18"/>
                <w:szCs w:val="18"/>
                <w:shd w:fill="F3F4F6" w:color="auto" w:val="clear"/>
              </w:rPr>
              <w:t xml:space="preserve">-Copy1.py</w:t>
            </w:r>
          </w:p>
        </w:tc>
        <w:tc>
          <w:tcPr>
            <w:tcW w:type="dxa" w:w="53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Airflow parses every </w:t>
            </w:r>
            <w:r>
              <w:rPr>
                <w:rFonts w:ascii="Consolas" w:cs="Consolas" w:eastAsia="Consolas" w:hAnsi="Consolas"/>
                <w:color w:val="1F3A5F"/>
                <w:sz w:val="18"/>
                <w:szCs w:val="18"/>
                <w:shd w:fill="F3F4F6" w:color="auto" w:val="clear"/>
              </w:rPr>
              <w:t xml:space="preserve">.py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file in </w:t>
            </w:r>
            <w:r>
              <w:rPr>
                <w:rFonts w:ascii="Consolas" w:cs="Consolas" w:eastAsia="Consolas" w:hAnsi="Consolas"/>
                <w:color w:val="1F3A5F"/>
                <w:sz w:val="18"/>
                <w:szCs w:val="18"/>
                <w:shd w:fill="F3F4F6" w:color="auto" w:val="clear"/>
              </w:rPr>
              <w:t xml:space="preserve">dags/</w:t>
            </w:r>
          </w:p>
        </w:tc>
      </w:tr>
    </w:tbl>
    <w:p>
      <w:pPr>
        <w:spacing w:after="0" w:line="160"/>
      </w:pPr>
    </w:p>
    <w:p>
      <w:pPr>
        <w:pStyle w:val="Heading1"/>
        <w:keepNext/>
        <w:pBdr>
          <w:bottom w:val="single" w:color="1F3A5F" w:sz="12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6B7A90"/>
          <w:sz w:val="34"/>
          <w:szCs w:val="34"/>
        </w:rPr>
        <w:t xml:space="preserve">Part A  |  </w:t>
      </w: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Prepare the DAG</w:t>
      </w:r>
    </w:p>
    <w:p>
      <w:pPr>
        <w:spacing w:after="12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Do these steps in Git Bash on your laptop. Git pushes must come from the laptop, because Vertex AI Workbench has no GitHub sign-in.</w:t>
      </w:r>
    </w:p>
    <w:p>
      <w:pPr>
        <w:pStyle w:val="ListParagraph"/>
        <w:keepNext/>
        <w:numPr>
          <w:ilvl w:val="0"/>
          <w:numId w:val="4"/>
        </w:numPr>
        <w:spacing w:after="90" w:before="8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Open the repo folder and get the latest code.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Replace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prod-unrestricted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with the current deploy branch if it has changed (see Open items).</w:t>
      </w:r>
    </w:p>
    <w:tbl>
      <w:tblPr>
        <w:tblW w:type="dxa" w:w="9108"/>
        <w:tblInd w:type="dxa" w:w="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8"/>
      </w:tblGrid>
      <w:tr>
        <w:trPr>
          <w:cantSplit/>
        </w:trPr>
        <w:tc>
          <w:tcPr>
            <w:tcW w:type="dxa" w:w="9108"/>
            <w:tcBorders>
              <w:top w:val="none" w:color="FFFFFF" w:sz="0"/>
              <w:left w:val="single" w:color="3B6A8F" w:sz="24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cd /c/Users/&lt;your-id&gt;/repos/picoe_mcm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git fetch origin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git checkout prod-unrestricted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git pull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git status</w:t>
            </w:r>
          </w:p>
        </w:tc>
      </w:tr>
    </w:tbl>
    <w:p>
      <w:pPr>
        <w:spacing w:after="0" w:line="100"/>
      </w:pPr>
    </w:p>
    <w:p>
      <w:pPr>
        <w:spacing w:after="140" w:line="290"/>
        <w:ind w:left="540"/>
      </w:pPr>
      <w:r>
        <w:rPr>
          <w:rFonts w:ascii="Consolas" w:cs="Consolas" w:eastAsia="Consolas" w:hAnsi="Consolas"/>
          <w:color w:val="1F3A5F"/>
          <w:sz w:val="19"/>
          <w:szCs w:val="19"/>
          <w:shd w:fill="F3F4F6" w:color="auto" w:val="clear"/>
        </w:rPr>
        <w:t xml:space="preserve">git status</w:t>
      </w:r>
      <w:r>
        <w:rPr>
          <w:rFonts w:ascii="Calibri" w:cs="Calibri" w:eastAsia="Calibri" w:hAnsi="Calibri"/>
          <w:color w:val="475569"/>
          <w:sz w:val="21"/>
          <w:szCs w:val="21"/>
        </w:rPr>
        <w:t xml:space="preserve"> must say "working tree clean". If it lists changes you don't recognise, stop and ask before going on.</w:t>
      </w:r>
    </w:p>
    <w:p>
      <w:pPr>
        <w:pStyle w:val="ListParagraph"/>
        <w:keepNext/>
        <w:numPr>
          <w:ilvl w:val="0"/>
          <w:numId w:val="4"/>
        </w:numPr>
        <w:spacing w:after="90" w:before="8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Create the DAG file.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New DAG: make a folder and put your script in it. Existing DAG: open its file and edit it.</w:t>
      </w:r>
    </w:p>
    <w:tbl>
      <w:tblPr>
        <w:tblW w:type="dxa" w:w="9108"/>
        <w:tblInd w:type="dxa" w:w="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8"/>
      </w:tblGrid>
      <w:tr>
        <w:trPr>
          <w:cantSplit/>
        </w:trPr>
        <w:tc>
          <w:tcPr>
            <w:tcW w:type="dxa" w:w="9108"/>
            <w:tcBorders>
              <w:top w:val="none" w:color="FFFFFF" w:sz="0"/>
              <w:left w:val="single" w:color="3B6A8F" w:sz="24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mkdir -p dags/MY_FOLDER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notepad dags/MY_FOLDER/MY_NEW_DAG.py</w:t>
            </w:r>
          </w:p>
        </w:tc>
      </w:tr>
    </w:tbl>
    <w:p>
      <w:pPr>
        <w:spacing w:after="0" w:line="100"/>
      </w:pPr>
    </w:p>
    <w:p>
      <w:pPr>
        <w:pStyle w:val="ListParagraph"/>
        <w:keepNext w:val="false"/>
        <w:numPr>
          <w:ilvl w:val="0"/>
          <w:numId w:val="4"/>
        </w:numPr>
        <w:spacing w:after="90" w:before="8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Add data files, if the DAG reads any.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Put SQL, CSV or text files in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dags/MY_FOLDER/data/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 Shared Python code goes in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dags/app_code/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</w:t>
      </w:r>
    </w:p>
    <w:p>
      <w:pPr>
        <w:pStyle w:val="ListParagraph"/>
        <w:keepNext w:val="false"/>
        <w:numPr>
          <w:ilvl w:val="0"/>
          <w:numId w:val="4"/>
        </w:numPr>
        <w:spacing w:after="90" w:before="8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Optional: test the logic in Vertex AI Workbench first.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In the Google Cloud console open Vertex AI, then Workbench, then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Open JupyterLab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on your instance. Write and test the code in a notebook, then download the finished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.py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file (right-click, Download) and copy it into the repo folder from step 2. In a notebook, pass no command-line arguments to scripts that use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argparse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or use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parse_known_args()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</w:t>
      </w:r>
    </w:p>
    <w:p>
      <w:pPr>
        <w:pStyle w:val="ListParagraph"/>
        <w:keepNext/>
        <w:numPr>
          <w:ilvl w:val="0"/>
          <w:numId w:val="4"/>
        </w:numPr>
        <w:spacing w:after="90" w:before="8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Check the file before you push.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Run all four checks from the repo folder and compare each result with the notes below.</w:t>
      </w:r>
    </w:p>
    <w:tbl>
      <w:tblPr>
        <w:tblW w:type="dxa" w:w="9108"/>
        <w:tblInd w:type="dxa" w:w="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8"/>
      </w:tblGrid>
      <w:tr>
        <w:trPr>
          <w:cantSplit/>
        </w:trPr>
        <w:tc>
          <w:tcPr>
            <w:tcW w:type="dxa" w:w="9108"/>
            <w:tcBorders>
              <w:top w:val="none" w:color="FFFFFF" w:sz="0"/>
              <w:left w:val="single" w:color="3B6A8F" w:sz="24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python -m py_compile dags/MY_FOLDER/MY_NEW_DAG.py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grep -rn 'dag_id="MY_NEW_DAG"' dags/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grep -rn "smtplib" dags/ --include="*.py"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grep -n -i -E "token|password|secret" dags/MY_FOLDER/MY_NEW_DAG.py</w:t>
            </w:r>
          </w:p>
        </w:tc>
      </w:tr>
    </w:tbl>
    <w:p>
      <w:pPr>
        <w:spacing w:after="0" w:line="100"/>
      </w:pPr>
    </w:p>
    <w:p>
      <w:pPr>
        <w:spacing w:after="60" w:line="290"/>
        <w:ind w:left="900" w:hanging="260"/>
      </w:pPr>
      <w:r>
        <w:rPr>
          <w:b/>
          <w:bCs/>
          <w:color w:val="3B6A8F"/>
          <w:sz w:val="22"/>
          <w:szCs w:val="22"/>
        </w:rPr>
        <w:t xml:space="preserve">› 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Check 1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prints nothing when the file is valid. A syntax error is printed with its line number; fix it before going on.</w:t>
      </w:r>
    </w:p>
    <w:p>
      <w:pPr>
        <w:spacing w:after="60" w:line="290"/>
        <w:ind w:left="900" w:hanging="260"/>
      </w:pPr>
      <w:r>
        <w:rPr>
          <w:b/>
          <w:bCs/>
          <w:color w:val="3B6A8F"/>
          <w:sz w:val="22"/>
          <w:szCs w:val="22"/>
        </w:rPr>
        <w:t xml:space="preserve">› 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Check 2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must show one line, the new file. Two lines mean a duplicate </w:t>
      </w:r>
      <w:r>
        <w:rPr>
          <w:rFonts w:ascii="Consolas" w:cs="Consolas" w:eastAsia="Consolas" w:hAnsi="Consolas"/>
          <w:color w:val="1F3A5F"/>
          <w:sz w:val="19"/>
          <w:szCs w:val="19"/>
          <w:shd w:fill="F3F4F6" w:color="auto" w:val="clear"/>
        </w:rPr>
        <w:t xml:space="preserve">dag_id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.</w:t>
      </w:r>
    </w:p>
    <w:p>
      <w:pPr>
        <w:spacing w:after="60" w:line="290"/>
        <w:ind w:left="900" w:hanging="260"/>
      </w:pPr>
      <w:r>
        <w:rPr>
          <w:b/>
          <w:bCs/>
          <w:color w:val="3B6A8F"/>
          <w:sz w:val="22"/>
          <w:szCs w:val="22"/>
        </w:rPr>
        <w:t xml:space="preserve">› 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Check 3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must be empty, because email goes through </w:t>
      </w:r>
      <w:r>
        <w:rPr>
          <w:rFonts w:ascii="Consolas" w:cs="Consolas" w:eastAsia="Consolas" w:hAnsi="Consolas"/>
          <w:color w:val="1F3A5F"/>
          <w:sz w:val="19"/>
          <w:szCs w:val="19"/>
          <w:shd w:fill="F3F4F6" w:color="auto" w:val="clear"/>
        </w:rPr>
        <w:t xml:space="preserve">send_email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.</w:t>
      </w:r>
    </w:p>
    <w:p>
      <w:pPr>
        <w:spacing w:after="60" w:line="290"/>
        <w:ind w:left="900" w:hanging="260"/>
      </w:pPr>
      <w:r>
        <w:rPr>
          <w:b/>
          <w:bCs/>
          <w:color w:val="3B6A8F"/>
          <w:sz w:val="22"/>
          <w:szCs w:val="22"/>
        </w:rPr>
        <w:t xml:space="preserve">›  </w:t>
      </w: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Check 4</w:t>
      </w:r>
      <w:r>
        <w:rPr>
          <w:rFonts w:ascii="Calibri" w:cs="Calibri" w:eastAsia="Calibri" w:hAnsi="Calibri"/>
          <w:color w:val="1E293B"/>
          <w:sz w:val="21"/>
          <w:szCs w:val="21"/>
        </w:rPr>
        <w:t xml:space="preserve"> must show no real credentials. Variable names are fine; values are not.</w:t>
      </w:r>
    </w:p>
    <w:p>
      <w:pPr>
        <w:pStyle w:val="ListParagraph"/>
        <w:keepNext/>
        <w:numPr>
          <w:ilvl w:val="0"/>
          <w:numId w:val="4"/>
        </w:numPr>
        <w:spacing w:after="90" w:before="8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Confirm only your files changed.</w:t>
      </w:r>
    </w:p>
    <w:tbl>
      <w:tblPr>
        <w:tblW w:type="dxa" w:w="9108"/>
        <w:tblInd w:type="dxa" w:w="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8"/>
      </w:tblGrid>
      <w:tr>
        <w:trPr>
          <w:cantSplit/>
        </w:trPr>
        <w:tc>
          <w:tcPr>
            <w:tcW w:type="dxa" w:w="9108"/>
            <w:tcBorders>
              <w:top w:val="none" w:color="FFFFFF" w:sz="0"/>
              <w:left w:val="single" w:color="3B6A8F" w:sz="24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git status</w:t>
            </w:r>
          </w:p>
        </w:tc>
      </w:tr>
    </w:tbl>
    <w:p>
      <w:pPr>
        <w:spacing w:after="0" w:line="100"/>
      </w:pPr>
    </w:p>
    <w:p>
      <w:pPr>
        <w:spacing w:after="140" w:line="290"/>
        <w:ind w:left="540"/>
      </w:pPr>
      <w:r>
        <w:rPr>
          <w:rFonts w:ascii="Calibri" w:cs="Calibri" w:eastAsia="Calibri" w:hAnsi="Calibri"/>
          <w:color w:val="475569"/>
          <w:sz w:val="21"/>
          <w:szCs w:val="21"/>
        </w:rPr>
        <w:t xml:space="preserve">You should see only the DAG file and any data files as new or modified.</w:t>
      </w:r>
    </w:p>
    <w:p>
      <w:pPr>
        <w:pStyle w:val="Heading1"/>
        <w:keepNext/>
        <w:pBdr>
          <w:bottom w:val="single" w:color="1F3A5F" w:sz="12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6B7A90"/>
          <w:sz w:val="34"/>
          <w:szCs w:val="34"/>
        </w:rPr>
        <w:t xml:space="preserve">Part B  |  </w:t>
      </w: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Push to GitHub (add, commit, push)</w:t>
      </w:r>
    </w:p>
    <w:p>
      <w:pPr>
        <w:spacing w:after="12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This is the ACP step: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dd,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ommit,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ush. Run it in the same Git Bash window, in the repo folder.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6124575" cy="3305175"/>
            <wp:effectExtent t="0" r="0" b="0" l="0"/>
            <wp:docPr id="1" name="ACP steps" descr="ACP steps" title="ACP st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Figure 3. The ACP sequence</w:t>
      </w:r>
    </w:p>
    <w:p>
      <w:pPr>
        <w:pStyle w:val="ListParagraph"/>
        <w:keepNext/>
        <w:numPr>
          <w:ilvl w:val="0"/>
          <w:numId w:val="5"/>
        </w:numPr>
        <w:spacing w:after="90" w:before="8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Add only your files.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Avoid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git add 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which can pick up files you did not mean to include.</w:t>
      </w:r>
    </w:p>
    <w:tbl>
      <w:tblPr>
        <w:tblW w:type="dxa" w:w="9108"/>
        <w:tblInd w:type="dxa" w:w="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8"/>
      </w:tblGrid>
      <w:tr>
        <w:trPr>
          <w:cantSplit/>
        </w:trPr>
        <w:tc>
          <w:tcPr>
            <w:tcW w:type="dxa" w:w="9108"/>
            <w:tcBorders>
              <w:top w:val="none" w:color="FFFFFF" w:sz="0"/>
              <w:left w:val="single" w:color="3B6A8F" w:sz="24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git add dags/MY_FOLDER/MY_NEW_DAG.py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git add dags/MY_FOLDER/data/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git status</w:t>
            </w:r>
          </w:p>
        </w:tc>
      </w:tr>
    </w:tbl>
    <w:p>
      <w:pPr>
        <w:spacing w:after="0" w:line="100"/>
      </w:pPr>
    </w:p>
    <w:p>
      <w:pPr>
        <w:spacing w:after="140" w:line="290"/>
        <w:ind w:left="540"/>
      </w:pPr>
      <w:r>
        <w:rPr>
          <w:rFonts w:ascii="Consolas" w:cs="Consolas" w:eastAsia="Consolas" w:hAnsi="Consolas"/>
          <w:color w:val="1F3A5F"/>
          <w:sz w:val="19"/>
          <w:szCs w:val="19"/>
          <w:shd w:fill="F3F4F6" w:color="auto" w:val="clear"/>
        </w:rPr>
        <w:t xml:space="preserve">git status</w:t>
      </w:r>
      <w:r>
        <w:rPr>
          <w:rFonts w:ascii="Calibri" w:cs="Calibri" w:eastAsia="Calibri" w:hAnsi="Calibri"/>
          <w:color w:val="475569"/>
          <w:sz w:val="21"/>
          <w:szCs w:val="21"/>
        </w:rPr>
        <w:t xml:space="preserve"> should list your files under "Changes to be committed". A warning that LF will be replaced by CRLF is harmless.</w:t>
      </w:r>
    </w:p>
    <w:p>
      <w:pPr>
        <w:pStyle w:val="ListParagraph"/>
        <w:keepNext/>
        <w:numPr>
          <w:ilvl w:val="0"/>
          <w:numId w:val="5"/>
        </w:numPr>
        <w:spacing w:after="90" w:before="8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Commit with a clear message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that says what changed and why.</w:t>
      </w:r>
    </w:p>
    <w:tbl>
      <w:tblPr>
        <w:tblW w:type="dxa" w:w="9108"/>
        <w:tblInd w:type="dxa" w:w="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8"/>
      </w:tblGrid>
      <w:tr>
        <w:trPr>
          <w:cantSplit/>
        </w:trPr>
        <w:tc>
          <w:tcPr>
            <w:tcW w:type="dxa" w:w="9108"/>
            <w:tcBorders>
              <w:top w:val="none" w:color="FFFFFF" w:sz="0"/>
              <w:left w:val="single" w:color="3B6A8F" w:sz="24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git commit -m "Add MY_NEW_DAG: &lt;one line on what it does&gt;"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git show --stat HEAD</w:t>
            </w:r>
          </w:p>
        </w:tc>
      </w:tr>
    </w:tbl>
    <w:p>
      <w:pPr>
        <w:spacing w:after="0" w:line="100"/>
      </w:pPr>
    </w:p>
    <w:p>
      <w:pPr>
        <w:spacing w:after="140" w:line="290"/>
        <w:ind w:left="540"/>
      </w:pPr>
      <w:r>
        <w:rPr>
          <w:rFonts w:ascii="Consolas" w:cs="Consolas" w:eastAsia="Consolas" w:hAnsi="Consolas"/>
          <w:color w:val="1F3A5F"/>
          <w:sz w:val="19"/>
          <w:szCs w:val="19"/>
          <w:shd w:fill="F3F4F6" w:color="auto" w:val="clear"/>
        </w:rPr>
        <w:t xml:space="preserve">git show --stat HEAD</w:t>
      </w:r>
      <w:r>
        <w:rPr>
          <w:rFonts w:ascii="Calibri" w:cs="Calibri" w:eastAsia="Calibri" w:hAnsi="Calibri"/>
          <w:color w:val="475569"/>
          <w:sz w:val="21"/>
          <w:szCs w:val="21"/>
        </w:rPr>
        <w:t xml:space="preserve"> must list your files. If it does not, the edit was not saved or not added; fix that before pushing.</w:t>
      </w:r>
    </w:p>
    <w:p>
      <w:pPr>
        <w:pStyle w:val="ListParagraph"/>
        <w:keepNext/>
        <w:numPr>
          <w:ilvl w:val="0"/>
          <w:numId w:val="5"/>
        </w:numPr>
        <w:spacing w:after="90" w:before="8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Pull teammates' latest changes.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Others also push to this branch, and a push is rejected if you are behind.</w:t>
      </w:r>
    </w:p>
    <w:tbl>
      <w:tblPr>
        <w:tblW w:type="dxa" w:w="9108"/>
        <w:tblInd w:type="dxa" w:w="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8"/>
      </w:tblGrid>
      <w:tr>
        <w:trPr>
          <w:cantSplit/>
        </w:trPr>
        <w:tc>
          <w:tcPr>
            <w:tcW w:type="dxa" w:w="9108"/>
            <w:tcBorders>
              <w:top w:val="none" w:color="FFFFFF" w:sz="0"/>
              <w:left w:val="single" w:color="3B6A8F" w:sz="24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git pull --rebase origin prod-unrestricted</w:t>
            </w:r>
          </w:p>
        </w:tc>
      </w:tr>
    </w:tbl>
    <w:p>
      <w:pPr>
        <w:spacing w:after="0" w:line="100"/>
      </w:pPr>
    </w:p>
    <w:p>
      <w:pPr>
        <w:pStyle w:val="ListParagraph"/>
        <w:keepNext/>
        <w:numPr>
          <w:ilvl w:val="0"/>
          <w:numId w:val="5"/>
        </w:numPr>
        <w:spacing w:after="90" w:before="8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Push.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Always name the branch, so the push cannot go somewhere else by accident.</w:t>
      </w:r>
    </w:p>
    <w:tbl>
      <w:tblPr>
        <w:tblW w:type="dxa" w:w="9108"/>
        <w:tblInd w:type="dxa" w:w="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8"/>
      </w:tblGrid>
      <w:tr>
        <w:trPr>
          <w:cantSplit/>
        </w:trPr>
        <w:tc>
          <w:tcPr>
            <w:tcW w:type="dxa" w:w="9108"/>
            <w:tcBorders>
              <w:top w:val="none" w:color="FFFFFF" w:sz="0"/>
              <w:left w:val="single" w:color="3B6A8F" w:sz="24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git push origin prod-unrestricted</w:t>
            </w:r>
          </w:p>
        </w:tc>
      </w:tr>
    </w:tbl>
    <w:p>
      <w:pPr>
        <w:spacing w:after="0" w:line="100"/>
      </w:pPr>
    </w:p>
    <w:p>
      <w:pPr>
        <w:spacing w:after="140" w:line="290"/>
        <w:ind w:left="540"/>
      </w:pPr>
      <w:r>
        <w:rPr>
          <w:rFonts w:ascii="Calibri" w:cs="Calibri" w:eastAsia="Calibri" w:hAnsi="Calibri"/>
          <w:color w:val="475569"/>
          <w:sz w:val="21"/>
          <w:szCs w:val="21"/>
        </w:rPr>
        <w:t xml:space="preserve">Success ends with a line like </w:t>
      </w:r>
      <w:r>
        <w:rPr>
          <w:rFonts w:ascii="Consolas" w:cs="Consolas" w:eastAsia="Consolas" w:hAnsi="Consolas"/>
          <w:color w:val="1F3A5F"/>
          <w:sz w:val="19"/>
          <w:szCs w:val="19"/>
          <w:shd w:fill="F3F4F6" w:color="auto" w:val="clear"/>
        </w:rPr>
        <w:t xml:space="preserve">prod-unrestricted -&gt; prod-unrestricted</w:t>
      </w:r>
      <w:r>
        <w:rPr>
          <w:rFonts w:ascii="Calibri" w:cs="Calibri" w:eastAsia="Calibri" w:hAnsi="Calibri"/>
          <w:color w:val="475569"/>
          <w:sz w:val="21"/>
          <w:szCs w:val="21"/>
        </w:rPr>
        <w:t xml:space="preserve">.</w:t>
      </w:r>
    </w:p>
    <w:p>
      <w:pPr>
        <w:pStyle w:val="ListParagraph"/>
        <w:keepNext/>
        <w:numPr>
          <w:ilvl w:val="0"/>
          <w:numId w:val="5"/>
        </w:numPr>
        <w:spacing w:after="90" w:before="8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Confirm on GitHub.</w:t>
      </w:r>
    </w:p>
    <w:tbl>
      <w:tblPr>
        <w:tblW w:type="dxa" w:w="9108"/>
        <w:tblInd w:type="dxa" w:w="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8"/>
      </w:tblGrid>
      <w:tr>
        <w:trPr>
          <w:cantSplit/>
        </w:trPr>
        <w:tc>
          <w:tcPr>
            <w:tcW w:type="dxa" w:w="9108"/>
            <w:tcBorders>
              <w:top w:val="none" w:color="FFFFFF" w:sz="0"/>
              <w:left w:val="single" w:color="3B6A8F" w:sz="24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git log --oneline -3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gh browse</w:t>
            </w:r>
          </w:p>
        </w:tc>
      </w:tr>
    </w:tbl>
    <w:p>
      <w:pPr>
        <w:spacing w:after="0" w:line="100"/>
      </w:pPr>
    </w:p>
    <w:p>
      <w:pPr>
        <w:spacing w:after="140" w:line="290"/>
        <w:ind w:left="540"/>
      </w:pPr>
      <w:r>
        <w:rPr>
          <w:rFonts w:ascii="Calibri" w:cs="Calibri" w:eastAsia="Calibri" w:hAnsi="Calibri"/>
          <w:color w:val="475569"/>
          <w:sz w:val="21"/>
          <w:szCs w:val="21"/>
        </w:rPr>
        <w:t xml:space="preserve">Your commit should be the newest on the branch. </w:t>
      </w:r>
      <w:r>
        <w:rPr>
          <w:rFonts w:ascii="Consolas" w:cs="Consolas" w:eastAsia="Consolas" w:hAnsi="Consolas"/>
          <w:color w:val="1F3A5F"/>
          <w:sz w:val="19"/>
          <w:szCs w:val="19"/>
          <w:shd w:fill="F3F4F6" w:color="auto" w:val="clear"/>
        </w:rPr>
        <w:t xml:space="preserve">gh browse</w:t>
      </w:r>
      <w:r>
        <w:rPr>
          <w:rFonts w:ascii="Calibri" w:cs="Calibri" w:eastAsia="Calibri" w:hAnsi="Calibri"/>
          <w:color w:val="475569"/>
          <w:sz w:val="21"/>
          <w:szCs w:val="21"/>
        </w:rPr>
        <w:t xml:space="preserve"> opens the repo page in your browser.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tcBorders>
              <w:top w:val="none" w:color="FFFFFF" w:sz="0"/>
              <w:left w:val="single" w:color="2F4B73" w:sz="36"/>
              <w:bottom w:val="none" w:color="FFFFFF" w:sz="0"/>
              <w:right w:val="none" w:color="FFFFFF" w:sz="0"/>
            </w:tcBorders>
            <w:shd w:fill="EEF2F7" w:color="auto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F4B73"/>
                <w:sz w:val="22"/>
                <w:szCs w:val="22"/>
              </w:rPr>
              <w:t xml:space="preserve">Git name and email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If git says your name and email were configured automatically, that is fine for work commits. To set them, run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  <w:shd w:fill="F3F4F6" w:color="auto" w:val="clear"/>
              </w:rPr>
              <w:t xml:space="preserve">git config user.name "Your Name"</w:t>
            </w: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 and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  <w:shd w:fill="F3F4F6" w:color="auto" w:val="clear"/>
              </w:rPr>
              <w:t xml:space="preserve">git config user.email "you@company.com"</w:t>
            </w: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line="140"/>
      </w:pPr>
    </w:p>
    <w:p>
      <w:pPr>
        <w:pStyle w:val="Heading1"/>
        <w:keepNext/>
        <w:pBdr>
          <w:bottom w:val="single" w:color="1F3A5F" w:sz="12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6B7A90"/>
          <w:sz w:val="34"/>
          <w:szCs w:val="34"/>
        </w:rPr>
        <w:t xml:space="preserve">Part C  |  </w:t>
      </w: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Run the Composer CICD workflow</w:t>
      </w:r>
    </w:p>
    <w:p>
      <w:pPr>
        <w:spacing w:after="12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Pushing to GitHub does not deploy anything. The workflow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Composer CICD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runs only when someone starts it by hand, and it copies the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dags/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folder to Composer. Use one of the two routes below.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Route 1: GitHub website</w:t>
      </w:r>
    </w:p>
    <w:p>
      <w:pPr>
        <w:pStyle w:val="ListParagraph"/>
        <w:keepNext w:val="false"/>
        <w:numPr>
          <w:ilvl w:val="0"/>
          <w:numId w:val="6"/>
        </w:numPr>
        <w:spacing w:after="90" w:before="8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Open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https://github.com/cvs-health-source-code/picoe_mcm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and click the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Actions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tab.</w:t>
      </w:r>
    </w:p>
    <w:p>
      <w:pPr>
        <w:pStyle w:val="ListParagraph"/>
        <w:keepNext w:val="false"/>
        <w:numPr>
          <w:ilvl w:val="0"/>
          <w:numId w:val="6"/>
        </w:numPr>
        <w:spacing w:after="90" w:before="8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 the left list, click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Composer CICD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</w:t>
      </w:r>
    </w:p>
    <w:p>
      <w:pPr>
        <w:pStyle w:val="ListParagraph"/>
        <w:keepNext w:val="false"/>
        <w:numPr>
          <w:ilvl w:val="0"/>
          <w:numId w:val="6"/>
        </w:numPr>
        <w:spacing w:after="90" w:before="8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Click the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Run workflow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dropdown on the right.</w:t>
      </w:r>
    </w:p>
    <w:p>
      <w:pPr>
        <w:pStyle w:val="ListParagraph"/>
        <w:keepNext w:val="false"/>
        <w:numPr>
          <w:ilvl w:val="0"/>
          <w:numId w:val="6"/>
        </w:numPr>
        <w:spacing w:after="90" w:before="8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Use workflow from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pick the branch you pushed to (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prod-unrestricted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).</w:t>
      </w:r>
    </w:p>
    <w:p>
      <w:pPr>
        <w:pStyle w:val="ListParagraph"/>
        <w:keepNext w:val="false"/>
        <w:numPr>
          <w:ilvl w:val="0"/>
          <w:numId w:val="6"/>
        </w:numPr>
        <w:spacing w:after="90" w:before="8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Click the green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Run workflow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button.</w:t>
      </w:r>
    </w:p>
    <w:p>
      <w:pPr>
        <w:pStyle w:val="ListParagraph"/>
        <w:keepNext w:val="false"/>
        <w:numPr>
          <w:ilvl w:val="0"/>
          <w:numId w:val="6"/>
        </w:numPr>
        <w:spacing w:after="90" w:before="8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Refresh the page after a few seconds. A new run appears at the top; click it.</w:t>
      </w:r>
    </w:p>
    <w:p>
      <w:pPr>
        <w:pStyle w:val="ListParagraph"/>
        <w:keepNext w:val="false"/>
        <w:numPr>
          <w:ilvl w:val="0"/>
          <w:numId w:val="6"/>
        </w:numPr>
        <w:spacing w:after="90" w:before="8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Watch the job. A green tick means the deploy finished; a red cross means it failed, so open the failed step and read the log.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tcBorders>
              <w:top w:val="none" w:color="FFFFFF" w:sz="0"/>
              <w:left w:val="single" w:color="9A6B2F" w:sz="36"/>
              <w:bottom w:val="none" w:color="FFFFFF" w:sz="0"/>
              <w:right w:val="none" w:color="FFFFFF" w:sz="0"/>
            </w:tcBorders>
            <w:shd w:fill="F8F5F0" w:color="auto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9A6B2F"/>
                <w:sz w:val="22"/>
                <w:szCs w:val="22"/>
              </w:rPr>
              <w:t xml:space="preserve">No Run workflow button?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You do not have write access to the repo. Ask a repo admin.</w:t>
            </w:r>
          </w:p>
        </w:tc>
      </w:tr>
    </w:tbl>
    <w:p>
      <w:pPr>
        <w:spacing w:after="0" w:line="14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Route 2: Git Bash</w:t>
      </w:r>
    </w:p>
    <w:tbl>
      <w:tblPr>
        <w:tblW w:type="dxa" w:w="9108"/>
        <w:tblInd w:type="dxa" w:w="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8"/>
      </w:tblGrid>
      <w:tr>
        <w:trPr>
          <w:cantSplit/>
        </w:trPr>
        <w:tc>
          <w:tcPr>
            <w:tcW w:type="dxa" w:w="9108"/>
            <w:tcBorders>
              <w:top w:val="none" w:color="FFFFFF" w:sz="0"/>
              <w:left w:val="single" w:color="3B6A8F" w:sz="24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gh workflow run "Composer CICD" --ref prod-unrestricted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gh run list --workflow "Composer CICD" --limit 3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gh run watch</w:t>
            </w:r>
          </w:p>
        </w:tc>
      </w:tr>
    </w:tbl>
    <w:p>
      <w:pPr>
        <w:spacing w:after="0" w:line="100"/>
      </w:pPr>
    </w:p>
    <w:p>
      <w:pPr>
        <w:spacing w:after="120" w:line="300"/>
      </w:pP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gh run list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shows the new run with its status.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gh run watch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lets you pick a run and follows it until it ends.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tcBorders>
              <w:top w:val="none" w:color="FFFFFF" w:sz="0"/>
              <w:left w:val="single" w:color="4D7C6B" w:sz="36"/>
              <w:bottom w:val="none" w:color="FFFFFF" w:sz="0"/>
              <w:right w:val="none" w:color="FFFFFF" w:sz="0"/>
            </w:tcBorders>
            <w:shd w:fill="F1F6F3" w:color="auto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4D7C6B"/>
                <w:sz w:val="22"/>
                <w:szCs w:val="22"/>
              </w:rPr>
              <w:t xml:space="preserve">After the run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Note the run number (for example </w:t>
            </w:r>
            <w:r>
              <w:rPr>
                <w:rFonts w:ascii="Consolas" w:cs="Consolas" w:eastAsia="Consolas" w:hAnsi="Consolas"/>
                <w:color w:val="1F3A5F"/>
                <w:sz w:val="19"/>
                <w:szCs w:val="19"/>
                <w:shd w:fill="F3F4F6" w:color="auto" w:val="clear"/>
              </w:rPr>
              <w:t xml:space="preserve">#158</w:t>
            </w: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). It is the Run ID in the deployment summary report, together with the date, who ran it, the branch and the result.</w:t>
            </w:r>
          </w:p>
        </w:tc>
      </w:tr>
    </w:tbl>
    <w:p>
      <w:pPr>
        <w:spacing w:after="0" w:line="140"/>
      </w:pPr>
    </w:p>
    <w:p>
      <w:pPr>
        <w:pStyle w:val="Heading1"/>
        <w:keepNext/>
        <w:pBdr>
          <w:bottom w:val="single" w:color="1F3A5F" w:sz="12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6B7A90"/>
          <w:sz w:val="34"/>
          <w:szCs w:val="34"/>
        </w:rPr>
        <w:t xml:space="preserve">Part D  |  </w:t>
      </w: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Check the DAG in Airflow</w:t>
      </w:r>
    </w:p>
    <w:p>
      <w:pPr>
        <w:spacing w:after="12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green workflow run only proves the files were copied. Confirm the DAG itself works.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Verification flow" descr="Verification flow" title="Verification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Figure 4. How to know the DAG works</w:t>
      </w:r>
    </w:p>
    <w:p>
      <w:pPr>
        <w:pStyle w:val="ListParagraph"/>
        <w:keepNext w:val="false"/>
        <w:numPr>
          <w:ilvl w:val="0"/>
          <w:numId w:val="7"/>
        </w:numPr>
        <w:spacing w:after="90" w:before="8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 the Google Cloud console open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Composer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then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Environments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then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hcb-prod-cmpsr3-04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(project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edp-prod-hcb-cmpsr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region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us-east4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), and click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Airflow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to open the Airflow UI.</w:t>
      </w:r>
    </w:p>
    <w:p>
      <w:pPr>
        <w:pStyle w:val="ListParagraph"/>
        <w:keepNext w:val="false"/>
        <w:numPr>
          <w:ilvl w:val="0"/>
          <w:numId w:val="7"/>
        </w:numPr>
        <w:spacing w:after="90" w:before="8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On the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DAGs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page, search for your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dag_id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 Allow a few minutes after the deploy for Airflow to read the new file.</w:t>
      </w:r>
    </w:p>
    <w:p>
      <w:pPr>
        <w:pStyle w:val="ListParagraph"/>
        <w:keepNext w:val="false"/>
        <w:numPr>
          <w:ilvl w:val="0"/>
          <w:numId w:val="7"/>
        </w:numPr>
        <w:spacing w:after="90" w:before="8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If the DAG is missing, look for a red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DAG Import Errors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banner at the top of the page and click it. It names the file and the line. Fix the file, then repeat Parts B and C.</w:t>
      </w:r>
    </w:p>
    <w:p>
      <w:pPr>
        <w:pStyle w:val="ListParagraph"/>
        <w:keepNext w:val="false"/>
        <w:numPr>
          <w:ilvl w:val="0"/>
          <w:numId w:val="7"/>
        </w:numPr>
        <w:spacing w:after="90" w:before="8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If the DAG is paused (the toggle on its row is grey), switch it on. Leave a manual-only DAG (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schedule=None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) unpaused so it can be triggered.</w:t>
      </w:r>
    </w:p>
    <w:p>
      <w:pPr>
        <w:pStyle w:val="ListParagraph"/>
        <w:keepNext w:val="false"/>
        <w:numPr>
          <w:ilvl w:val="0"/>
          <w:numId w:val="7"/>
        </w:numPr>
        <w:spacing w:after="90" w:before="8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Click the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Trigger DAG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play button on the right of the row to start a test run.</w:t>
      </w:r>
    </w:p>
    <w:p>
      <w:pPr>
        <w:pStyle w:val="ListParagraph"/>
        <w:keepNext w:val="false"/>
        <w:numPr>
          <w:ilvl w:val="0"/>
          <w:numId w:val="7"/>
        </w:numPr>
        <w:spacing w:after="90" w:before="8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Open the run in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Grid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view. Click a task square, then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Logs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to read its output.</w:t>
      </w:r>
    </w:p>
    <w:p>
      <w:pPr>
        <w:pStyle w:val="ListParagraph"/>
        <w:keepNext w:val="false"/>
        <w:numPr>
          <w:ilvl w:val="0"/>
          <w:numId w:val="7"/>
        </w:numPr>
        <w:spacing w:after="90" w:before="8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Wait until every task is green.</w:t>
      </w:r>
    </w:p>
    <w:p>
      <w:pPr>
        <w:keepNext/>
        <w:spacing w:after="12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First-run checklist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for every new or changed DAG: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DAG appears in the list with no import error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test run finishes with all tasks green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Task logs show no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403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Access Denied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or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getAccessToken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errors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Output files, tables or emails arrive where expected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schedule shown on the DAG page is the one you intended</w:t>
      </w:r>
    </w:p>
    <w:p>
      <w:pPr>
        <w:pStyle w:val="Heading1"/>
        <w:keepNext/>
        <w:pBdr>
          <w:bottom w:val="single" w:color="1F3A5F" w:sz="12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6B7A90"/>
          <w:sz w:val="34"/>
          <w:szCs w:val="34"/>
        </w:rPr>
        <w:t xml:space="preserve"/>
      </w: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Troubleshooting</w:t>
      </w:r>
    </w:p>
    <w:p>
      <w:pPr>
        <w:spacing w:after="12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These are errors we hit during the Composer 3 migration. Find your message in the first column.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900"/>
        <w:gridCol w:w="3648"/>
      </w:tblGrid>
      <w:tr>
        <w:trPr>
          <w:cantSplit/>
          <w:tblHeader/>
        </w:trP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you see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Likely cause</w:t>
            </w:r>
          </w:p>
        </w:tc>
        <w:tc>
          <w:tcPr>
            <w:tcW w:type="dxa" w:w="36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3A5F"/>
                <w:sz w:val="18"/>
                <w:szCs w:val="18"/>
                <w:shd w:fill="F3F4F6" w:color="auto" w:val="clear"/>
              </w:rPr>
              <w:t xml:space="preserve">Broken DAG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or </w:t>
            </w:r>
            <w:r>
              <w:rPr>
                <w:rFonts w:ascii="Consolas" w:cs="Consolas" w:eastAsia="Consolas" w:hAnsi="Consolas"/>
                <w:color w:val="1F3A5F"/>
                <w:sz w:val="18"/>
                <w:szCs w:val="18"/>
                <w:shd w:fill="F3F4F6" w:color="auto" w:val="clear"/>
              </w:rPr>
              <w:t xml:space="preserve">SyntaxError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in Import Errors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Typo or stray text in the file</w:t>
            </w:r>
          </w:p>
        </w:tc>
        <w:tc>
          <w:tcPr>
            <w:tcW w:type="dxa" w:w="36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Fix the line named; run </w:t>
            </w:r>
            <w:r>
              <w:rPr>
                <w:rFonts w:ascii="Consolas" w:cs="Consolas" w:eastAsia="Consolas" w:hAnsi="Consolas"/>
                <w:color w:val="1F3A5F"/>
                <w:sz w:val="18"/>
                <w:szCs w:val="18"/>
                <w:shd w:fill="F3F4F6" w:color="auto" w:val="clear"/>
              </w:rPr>
              <w:t xml:space="preserve">python -m py_compile &lt;file&gt;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before pushing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3A5F"/>
                <w:sz w:val="18"/>
                <w:szCs w:val="18"/>
                <w:shd w:fill="F3F4F6" w:color="auto" w:val="clear"/>
              </w:rPr>
              <w:t xml:space="preserve">run_process() missing 1 required positional argument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 task still uses </w:t>
            </w:r>
            <w:r>
              <w:rPr>
                <w:rFonts w:ascii="Consolas" w:cs="Consolas" w:eastAsia="Consolas" w:hAnsi="Consolas"/>
                <w:color w:val="1F3A5F"/>
                <w:sz w:val="18"/>
                <w:szCs w:val="18"/>
                <w:shd w:fill="F3F4F6" w:color="auto" w:val="clear"/>
              </w:rPr>
              <w:t xml:space="preserve">PythonOperator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, or an argument is missing from </w:t>
            </w:r>
            <w:r>
              <w:rPr>
                <w:rFonts w:ascii="Consolas" w:cs="Consolas" w:eastAsia="Consolas" w:hAnsi="Consolas"/>
                <w:color w:val="1F3A5F"/>
                <w:sz w:val="18"/>
                <w:szCs w:val="18"/>
                <w:shd w:fill="F3F4F6" w:color="auto" w:val="clear"/>
              </w:rPr>
              <w:t xml:space="preserve">op_kwargs</w:t>
            </w:r>
          </w:p>
        </w:tc>
        <w:tc>
          <w:tcPr>
            <w:tcW w:type="dxa" w:w="36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Use </w:t>
            </w:r>
            <w:r>
              <w:rPr>
                <w:rFonts w:ascii="Consolas" w:cs="Consolas" w:eastAsia="Consolas" w:hAnsi="Consolas"/>
                <w:color w:val="1F3A5F"/>
                <w:sz w:val="18"/>
                <w:szCs w:val="18"/>
                <w:shd w:fill="F3F4F6" w:color="auto" w:val="clear"/>
              </w:rPr>
              <w:t xml:space="preserve">PythonVirtualenvOperator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for all tasks and pass every argument in </w:t>
            </w:r>
            <w:r>
              <w:rPr>
                <w:rFonts w:ascii="Consolas" w:cs="Consolas" w:eastAsia="Consolas" w:hAnsi="Consolas"/>
                <w:color w:val="1F3A5F"/>
                <w:sz w:val="18"/>
                <w:szCs w:val="18"/>
                <w:shd w:fill="F3F4F6" w:color="auto" w:val="clear"/>
              </w:rPr>
              <w:t xml:space="preserve">op_kwargs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3A5F"/>
                <w:sz w:val="18"/>
                <w:szCs w:val="18"/>
                <w:shd w:fill="F3F4F6" w:color="auto" w:val="clear"/>
              </w:rPr>
              <w:t xml:space="preserve">NameError: name '&lt;function&gt;' is not defined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in a venv task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Helper function sits outside the callable, so it is not shipped into the venv</w:t>
            </w:r>
          </w:p>
        </w:tc>
        <w:tc>
          <w:tcPr>
            <w:tcW w:type="dxa" w:w="36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Move the helper code and imports inside the callable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3A5F"/>
                <w:sz w:val="18"/>
                <w:szCs w:val="18"/>
                <w:shd w:fill="F3F4F6" w:color="auto" w:val="clear"/>
              </w:rPr>
              <w:t xml:space="preserve">AssertionError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at </w:t>
            </w:r>
            <w:r>
              <w:rPr>
                <w:rFonts w:ascii="Consolas" w:cs="Consolas" w:eastAsia="Consolas" w:hAnsi="Consolas"/>
                <w:color w:val="1F3A5F"/>
                <w:sz w:val="18"/>
                <w:szCs w:val="18"/>
                <w:shd w:fill="F3F4F6" w:color="auto" w:val="clear"/>
              </w:rPr>
              <w:t xml:space="preserve">pd.to_datetime(errors='ignore')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pandas 3.x in the venv</w:t>
            </w:r>
          </w:p>
        </w:tc>
        <w:tc>
          <w:tcPr>
            <w:tcW w:type="dxa" w:w="36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Add </w:t>
            </w:r>
            <w:r>
              <w:rPr>
                <w:rFonts w:ascii="Consolas" w:cs="Consolas" w:eastAsia="Consolas" w:hAnsi="Consolas"/>
                <w:color w:val="1F3A5F"/>
                <w:sz w:val="18"/>
                <w:szCs w:val="18"/>
                <w:shd w:fill="F3F4F6" w:color="auto" w:val="clear"/>
              </w:rPr>
              <w:t xml:space="preserve">"pandas&lt;2.2"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to the venv requirements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3A5F"/>
                <w:sz w:val="18"/>
                <w:szCs w:val="18"/>
                <w:shd w:fill="F3F4F6" w:color="auto" w:val="clear"/>
              </w:rPr>
              <w:t xml:space="preserve">iam.serviceAccounts.getAccessToken denied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Pipeline service account name has a typo, or the worker lacks Token Creator on it</w:t>
            </w:r>
          </w:p>
        </w:tc>
        <w:tc>
          <w:tcPr>
            <w:tcW w:type="dxa" w:w="36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Copy the exact name from the rules section; ask the platform team for </w:t>
            </w:r>
            <w:r>
              <w:rPr>
                <w:rFonts w:ascii="Consolas" w:cs="Consolas" w:eastAsia="Consolas" w:hAnsi="Consolas"/>
                <w:color w:val="1F3A5F"/>
                <w:sz w:val="18"/>
                <w:szCs w:val="18"/>
                <w:shd w:fill="F3F4F6" w:color="auto" w:val="clear"/>
              </w:rPr>
              <w:t xml:space="preserve">roles/iam.serviceAccountTokenCreator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3A5F"/>
                <w:sz w:val="18"/>
                <w:szCs w:val="18"/>
                <w:shd w:fill="F3F4F6" w:color="auto" w:val="clear"/>
              </w:rPr>
              <w:t xml:space="preserve">404 Account disabled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for a service account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Wrong or inactive account name</w:t>
            </w:r>
          </w:p>
        </w:tc>
        <w:tc>
          <w:tcPr>
            <w:tcW w:type="dxa" w:w="36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Confirm the account name with the team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3A5F"/>
                <w:sz w:val="18"/>
                <w:szCs w:val="18"/>
                <w:shd w:fill="F3F4F6" w:color="auto" w:val="clear"/>
              </w:rPr>
              <w:t xml:space="preserve">403 bigquery.jobs.create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Query job is running in a project where you cannot create jobs</w:t>
            </w:r>
          </w:p>
        </w:tc>
        <w:tc>
          <w:tcPr>
            <w:tcW w:type="dxa" w:w="36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Set the BigQuery client project to </w:t>
            </w:r>
            <w:r>
              <w:rPr>
                <w:rFonts w:ascii="Consolas" w:cs="Consolas" w:eastAsia="Consolas" w:hAnsi="Consolas"/>
                <w:color w:val="1F3A5F"/>
                <w:sz w:val="18"/>
                <w:szCs w:val="18"/>
                <w:shd w:fill="F3F4F6" w:color="auto" w:val="clear"/>
              </w:rPr>
              <w:t xml:space="preserve">edp-prod-svcops-piabrpt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3A5F"/>
                <w:sz w:val="18"/>
                <w:szCs w:val="18"/>
                <w:shd w:fill="F3F4F6" w:color="auto" w:val="clear"/>
              </w:rPr>
              <w:t xml:space="preserve">403 Access Denied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reading a table or view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The pipeline account has no data access</w:t>
            </w:r>
          </w:p>
        </w:tc>
        <w:tc>
          <w:tcPr>
            <w:tcW w:type="dxa" w:w="36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Request "Dataset and Policy Access" in DataPortal for that account and view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3A5F"/>
                <w:sz w:val="18"/>
                <w:szCs w:val="18"/>
                <w:shd w:fill="F3F4F6" w:color="auto" w:val="clear"/>
              </w:rPr>
              <w:t xml:space="preserve">[Errno 110] Connection timed out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sending email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Direct </w:t>
            </w:r>
            <w:r>
              <w:rPr>
                <w:rFonts w:ascii="Consolas" w:cs="Consolas" w:eastAsia="Consolas" w:hAnsi="Consolas"/>
                <w:color w:val="1F3A5F"/>
                <w:sz w:val="18"/>
                <w:szCs w:val="18"/>
                <w:shd w:fill="F3F4F6" w:color="auto" w:val="clear"/>
              </w:rPr>
              <w:t xml:space="preserve">smtplib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is blocked from Composer 3</w:t>
            </w:r>
          </w:p>
        </w:tc>
        <w:tc>
          <w:tcPr>
            <w:tcW w:type="dxa" w:w="36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Use </w:t>
            </w:r>
            <w:r>
              <w:rPr>
                <w:rFonts w:ascii="Consolas" w:cs="Consolas" w:eastAsia="Consolas" w:hAnsi="Consolas"/>
                <w:color w:val="1F3A5F"/>
                <w:sz w:val="18"/>
                <w:szCs w:val="18"/>
                <w:shd w:fill="F3F4F6" w:color="auto" w:val="clear"/>
              </w:rPr>
              <w:t xml:space="preserve">from airflow.utils.email import send_email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3A5F"/>
                <w:sz w:val="18"/>
                <w:szCs w:val="18"/>
                <w:shd w:fill="F3F4F6" w:color="auto" w:val="clear"/>
              </w:rPr>
              <w:t xml:space="preserve">git push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rejected, "fetch first" or "non-fast-forward"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 teammate pushed first</w:t>
            </w:r>
          </w:p>
        </w:tc>
        <w:tc>
          <w:tcPr>
            <w:tcW w:type="dxa" w:w="36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3A5F"/>
                <w:sz w:val="18"/>
                <w:szCs w:val="18"/>
                <w:shd w:fill="F3F4F6" w:color="auto" w:val="clear"/>
              </w:rPr>
              <w:t xml:space="preserve">git pull --rebase origin prod-unrestricted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, then push again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Commit made but the change is missing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File was not saved or not added</w:t>
            </w:r>
          </w:p>
        </w:tc>
        <w:tc>
          <w:tcPr>
            <w:tcW w:type="dxa" w:w="36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3A5F"/>
                <w:sz w:val="18"/>
                <w:szCs w:val="18"/>
                <w:shd w:fill="F3F4F6" w:color="auto" w:val="clear"/>
              </w:rPr>
              <w:t xml:space="preserve">git show --stat HEAD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; save, </w:t>
            </w:r>
            <w:r>
              <w:rPr>
                <w:rFonts w:ascii="Consolas" w:cs="Consolas" w:eastAsia="Consolas" w:hAnsi="Consolas"/>
                <w:color w:val="1F3A5F"/>
                <w:sz w:val="18"/>
                <w:szCs w:val="18"/>
                <w:shd w:fill="F3F4F6" w:color="auto" w:val="clear"/>
              </w:rPr>
              <w:t xml:space="preserve">git add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color w:val="1F3A5F"/>
                <w:sz w:val="18"/>
                <w:szCs w:val="18"/>
                <w:shd w:fill="F3F4F6" w:color="auto" w:val="clear"/>
              </w:rPr>
              <w:t xml:space="preserve">git commit --amend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before pushing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DAG not in Airflow after a green run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Import error, or the file is not under </w:t>
            </w:r>
            <w:r>
              <w:rPr>
                <w:rFonts w:ascii="Consolas" w:cs="Consolas" w:eastAsia="Consolas" w:hAnsi="Consolas"/>
                <w:color w:val="1F3A5F"/>
                <w:sz w:val="18"/>
                <w:szCs w:val="18"/>
                <w:shd w:fill="F3F4F6" w:color="auto" w:val="clear"/>
              </w:rPr>
              <w:t xml:space="preserve">dags/</w:t>
            </w:r>
          </w:p>
        </w:tc>
        <w:tc>
          <w:tcPr>
            <w:tcW w:type="dxa" w:w="36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Open the Import Errors banner; check the file path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F3A5F"/>
                <w:sz w:val="18"/>
                <w:szCs w:val="18"/>
                <w:shd w:fill="F3F4F6" w:color="auto" w:val="clear"/>
              </w:rPr>
              <w:t xml:space="preserve">gh api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fails with "unrecognized arguments"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Wrong </w:t>
            </w:r>
            <w:r>
              <w:rPr>
                <w:rFonts w:ascii="Consolas" w:cs="Consolas" w:eastAsia="Consolas" w:hAnsi="Consolas"/>
                <w:color w:val="1F3A5F"/>
                <w:sz w:val="18"/>
                <w:szCs w:val="18"/>
                <w:shd w:fill="F3F4F6" w:color="auto" w:val="clear"/>
              </w:rPr>
              <w:t xml:space="preserve">gh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: Vertex AI Workbench has a different tool of the same name</w:t>
            </w:r>
          </w:p>
        </w:tc>
        <w:tc>
          <w:tcPr>
            <w:tcW w:type="dxa" w:w="36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Run </w:t>
            </w:r>
            <w:r>
              <w:rPr>
                <w:rFonts w:ascii="Consolas" w:cs="Consolas" w:eastAsia="Consolas" w:hAnsi="Consolas"/>
                <w:color w:val="1F3A5F"/>
                <w:sz w:val="18"/>
                <w:szCs w:val="18"/>
                <w:shd w:fill="F3F4F6" w:color="auto" w:val="clear"/>
              </w:rPr>
              <w:t xml:space="preserve">gh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commands in Git Bash on your laptop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 file is broken after pasting a long block into the terminal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Terminal paste cut or mixed the text</w:t>
            </w:r>
          </w:p>
        </w:tc>
        <w:tc>
          <w:tcPr>
            <w:tcW w:type="dxa" w:w="36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Create files in Notepad or VS Code and paste there</w:t>
            </w:r>
          </w:p>
        </w:tc>
      </w:tr>
    </w:tbl>
    <w:p>
      <w:pPr>
        <w:spacing w:after="0" w:line="160"/>
      </w:pPr>
    </w:p>
    <w:p>
      <w:pPr>
        <w:pStyle w:val="Heading1"/>
        <w:keepNext/>
        <w:pBdr>
          <w:bottom w:val="single" w:color="1F3A5F" w:sz="12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6B7A90"/>
          <w:sz w:val="34"/>
          <w:szCs w:val="34"/>
        </w:rPr>
        <w:t xml:space="preserve"/>
      </w: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Rollback, quick reference and open items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Roll back a bad change</w:t>
      </w:r>
    </w:p>
    <w:p>
      <w:pPr>
        <w:keepNext/>
        <w:spacing w:after="12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Revert the commit with git, then redeploy. Never force-push.</w:t>
      </w:r>
    </w:p>
    <w:tbl>
      <w:tblPr>
        <w:tblW w:type="dxa" w:w="9108"/>
        <w:tblInd w:type="dxa" w:w="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8"/>
      </w:tblGrid>
      <w:tr>
        <w:trPr>
          <w:cantSplit/>
        </w:trPr>
        <w:tc>
          <w:tcPr>
            <w:tcW w:type="dxa" w:w="9108"/>
            <w:tcBorders>
              <w:top w:val="none" w:color="FFFFFF" w:sz="0"/>
              <w:left w:val="single" w:color="3B6A8F" w:sz="24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git log --oneline -5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git revert &lt;bad-commit-id&gt;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git push origin prod-unrestricted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gh workflow run "Composer CICD" --ref prod-unrestricted</w:t>
            </w:r>
          </w:p>
        </w:tc>
      </w:tr>
    </w:tbl>
    <w:p>
      <w:pPr>
        <w:spacing w:after="0" w:line="100"/>
      </w:pPr>
    </w:p>
    <w:p>
      <w:pPr>
        <w:spacing w:after="120" w:line="300"/>
      </w:pP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git revert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adds a new commit that undoes the bad one, so history stays intact. Then check the DAG again in Airflow (Part D).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Quick reference: update or add a DAG</w:t>
      </w:r>
    </w:p>
    <w:tbl>
      <w:tblPr>
        <w:tblW w:type="dxa" w:w="9108"/>
        <w:tblInd w:type="dxa" w:w="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8"/>
      </w:tblGrid>
      <w:tr>
        <w:trPr>
          <w:cantSplit/>
        </w:trPr>
        <w:tc>
          <w:tcPr>
            <w:tcW w:type="dxa" w:w="9108"/>
            <w:tcBorders>
              <w:top w:val="none" w:color="FFFFFF" w:sz="0"/>
              <w:left w:val="single" w:color="3B6A8F" w:sz="24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cd /c/Users/&lt;your-id&gt;/repos/picoe_mcm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git fetch origin &amp;&amp; git checkout prod-unrestricted &amp;&amp; git pull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94A3B8"/>
                <w:sz w:val="19"/>
                <w:szCs w:val="19"/>
              </w:rPr>
              <w:t xml:space="preserve"># edit or add files under dags/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python -m py_compile dags/MY_FOLDER/MY_NEW_DAG.py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git add dags/MY_FOLDER/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git commit -m "Add MY_NEW_DAG: &lt;what it does&gt;"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git pull --rebase origin prod-unrestricted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git push origin prod-unrestricted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E2E8F0"/>
                <w:sz w:val="19"/>
                <w:szCs w:val="19"/>
              </w:rPr>
              <w:t xml:space="preserve">gh workflow run "Composer CICD" --ref prod-unrestricted</w:t>
            </w:r>
          </w:p>
        </w:tc>
      </w:tr>
    </w:tbl>
    <w:p>
      <w:pPr>
        <w:spacing w:after="0" w:line="100"/>
      </w:pP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Open items to confirm</w:t>
      </w:r>
    </w:p>
    <w:p>
      <w:pPr>
        <w:keepNext/>
        <w:spacing w:after="120" w:line="30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These are not settled yet, so check them before relying on this guide for them.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Deploy branch: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this guide uses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prod-unrestricted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where the deploys have run so far.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main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now holds the same code, minus three unused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-Copy1.py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files. Ask the platform team whether the shared workflow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composer-dag-cicd.yaml@v5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picks its target by branch before you deploy from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main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Snyk scan: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not active yet. It will be a separate workflow that scans pull requests into </w:t>
      </w:r>
      <w:r>
        <w:rPr>
          <w:rFonts w:ascii="Consolas" w:cs="Consolas" w:eastAsia="Consolas" w:hAnsi="Consolas"/>
          <w:color w:val="1F3A5F"/>
          <w:sz w:val="20"/>
          <w:szCs w:val="20"/>
          <w:shd w:fill="F3F4F6" w:color="auto" w:val="clear"/>
        </w:rPr>
        <w:t xml:space="preserve">main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and never deploys. Add a note here when it is live.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Vertex AI Workbench: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described as an optional place to test code. Replace this with the team's standard process if there is one.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Hardcoded Quickbase token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in the MCSP scripts: approved for now; move it to Secret Manager later.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200" w:right="1296" w:bottom="1100" w:left="1296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475569"/>
        <w:sz w:val="18"/>
        <w:szCs w:val="18"/>
      </w:rPr>
      <w:t xml:space="preserve">Page </w:t>
    </w:r>
    <w:r>
      <w:rPr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6" w:space="4"/>
      </w:pBdr>
    </w:pPr>
    <w:r>
      <w:rPr>
        <w:rFonts w:ascii="Calibri" w:cs="Calibri" w:eastAsia="Calibri" w:hAnsi="Calibri"/>
        <w:color w:val="475569"/>
        <w:sz w:val="18"/>
        <w:szCs w:val="18"/>
      </w:rPr>
      <w:t xml:space="preserve">picoe_mcm  ·  How to Add or Update a DAG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  <w:rPr>
        <w:rFonts w:ascii="Segoe UI Symbol" w:cs="Segoe UI Symbol" w:eastAsia="Segoe UI Symbol" w:hAnsi="Segoe UI Symbol"/>
        <w:color w:val="2F4B73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60"/>
      </w:pPr>
      <w:rPr>
        <w:rFonts w:ascii="Segoe UI Symbol" w:cs="Segoe UI Symbol" w:eastAsia="Segoe UI Symbol" w:hAnsi="Segoe UI Symbol"/>
        <w:color w:val="2F4B73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2F4B73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2F4B73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2F4B73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2F4B73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60"/>
      </w:pPr>
      <w:rPr>
        <w:rFonts w:ascii="Segoe UI Symbol" w:cs="Segoe UI Symbol" w:eastAsia="Segoe UI Symbol" w:hAnsi="Segoe UI Symbol"/>
        <w:color w:val="2F4B73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60"/>
      </w:pPr>
      <w:rPr>
        <w:rFonts w:ascii="Segoe UI Symbol" w:cs="Segoe UI Symbol" w:eastAsia="Segoe UI Symbol" w:hAnsi="Segoe UI Symbol"/>
        <w:color w:val="2F4B7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bca03442847aa5ab202b0777e6cf88e4d3143193.png"/><Relationship Id="rId12" Type="http://schemas.openxmlformats.org/officeDocument/2006/relationships/image" Target="media/06a5a4025dce89f017013ed7f3852214d46baa74.png"/><Relationship Id="rId13" Type="http://schemas.openxmlformats.org/officeDocument/2006/relationships/image" Target="media/89e12af440a4f62d322237f3c3f91899c8929843.png"/><Relationship Id="rId14" Type="http://schemas.openxmlformats.org/officeDocument/2006/relationships/image" Target="media/5a16b0f3475868481d958b57e47d1c00befee4a2.png"/><Relationship Id="rId15" Type="http://schemas.openxmlformats.org/officeDocument/2006/relationships/image" Target="media/0da14175b9be007bbc33a00a16900b40869ad544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picoe_mcm: How to Add or Update a DAG</dc:title>
  <dc:creator>Divyajyothi</dc:creator>
  <cp:lastModifiedBy>Un-named</cp:lastModifiedBy>
  <cp:revision>1</cp:revision>
  <dcterms:created xsi:type="dcterms:W3CDTF">2026-10-23T10:16:35.955Z</dcterms:created>
  <dcterms:modified xsi:type="dcterms:W3CDTF">2026-10-23T10:16:35.955Z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