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5C56" w14:textId="7BF7493F" w:rsidR="00BC0233" w:rsidRPr="00BC0233" w:rsidRDefault="00BC0233" w:rsidP="00BC0233">
      <w:r>
        <w:t xml:space="preserve">1. </w:t>
      </w:r>
      <w:r w:rsidRPr="00BC0233">
        <w:t>Given the provided data, what are three conclusions we can draw about Kickstarter campaigns?</w:t>
      </w:r>
    </w:p>
    <w:p w14:paraId="14AE403D" w14:textId="77777777" w:rsidR="00BC0233" w:rsidRPr="00BC0233" w:rsidRDefault="00BC0233" w:rsidP="00BC0233">
      <w:r w:rsidRPr="00BC0233">
        <w:t>2. What are some limitations of this dataset?</w:t>
      </w:r>
    </w:p>
    <w:p w14:paraId="7BE31456" w14:textId="58C1F543" w:rsidR="00BC0233" w:rsidRDefault="00BC0233" w:rsidP="00BC0233">
      <w:r w:rsidRPr="00BC0233">
        <w:t>3. What are some other possible tables and/or graphs that we could create?</w:t>
      </w:r>
    </w:p>
    <w:p w14:paraId="23EB0374" w14:textId="09F03324" w:rsidR="00BC0233" w:rsidRDefault="00BC0233" w:rsidP="00BC0233"/>
    <w:p w14:paraId="5EE68FD1" w14:textId="75099CA8" w:rsidR="00BC0233" w:rsidRDefault="00BC0233" w:rsidP="00BC0233">
      <w:pPr>
        <w:pStyle w:val="ListParagraph"/>
        <w:numPr>
          <w:ilvl w:val="0"/>
          <w:numId w:val="1"/>
        </w:numPr>
      </w:pPr>
      <w:r>
        <w:t xml:space="preserve">Three conclusions to be made about Kickstarter campaigns include </w:t>
      </w:r>
      <w:r w:rsidR="00F938CF">
        <w:t xml:space="preserve">that </w:t>
      </w:r>
      <w:r>
        <w:t xml:space="preserve">‘Theatre - Plays’ are overall the most </w:t>
      </w:r>
      <w:r w:rsidR="00D36E6F">
        <w:t>abundant (</w:t>
      </w:r>
      <w:r>
        <w:t>1066) Sub-Category</w:t>
      </w:r>
      <w:r w:rsidR="00F938CF">
        <w:t xml:space="preserve"> with about a 51% success-rate with ‘Music – Rock’ being the most </w:t>
      </w:r>
      <w:r w:rsidR="00D36E6F">
        <w:t>successful (</w:t>
      </w:r>
      <w:r w:rsidR="00F938CF">
        <w:t xml:space="preserve">260) Sub-Category with a 100% success-rate. The overall most successful month for a Kickstarter </w:t>
      </w:r>
      <w:r w:rsidR="00145D3A">
        <w:t>C</w:t>
      </w:r>
      <w:r w:rsidR="00F938CF">
        <w:t xml:space="preserve">ampaign appears to be </w:t>
      </w:r>
      <w:r w:rsidR="00D36E6F">
        <w:t>May (</w:t>
      </w:r>
      <w:r w:rsidR="00F938CF">
        <w:t>54%)</w:t>
      </w:r>
      <w:r w:rsidR="00145D3A">
        <w:t xml:space="preserve"> with a total of 386 Campaigns, whereas the worst month to throw a Kickstarter Campaign would be December with nearly a 101% failure-to-success rate. The overall most successful Parent-Category </w:t>
      </w:r>
      <w:r w:rsidR="005601B7">
        <w:t xml:space="preserve">would have to be ‘Music’ with nearly a 3.75x success-to-failure rate in 660 total shows that are not live </w:t>
      </w:r>
      <w:r w:rsidR="00D36E6F">
        <w:t>nor have been</w:t>
      </w:r>
      <w:r w:rsidR="005601B7">
        <w:t xml:space="preserve"> canceled.</w:t>
      </w:r>
    </w:p>
    <w:p w14:paraId="0CCBD664" w14:textId="77777777" w:rsidR="00437CCA" w:rsidRDefault="00437CCA" w:rsidP="00437CCA">
      <w:pPr>
        <w:pStyle w:val="ListParagraph"/>
      </w:pPr>
    </w:p>
    <w:p w14:paraId="23011815" w14:textId="298B690B" w:rsidR="00D97E00" w:rsidRPr="00437CCA" w:rsidRDefault="00D36E6F" w:rsidP="00D334E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Some limitations of this dataset </w:t>
      </w:r>
      <w:r w:rsidR="005228D6">
        <w:t xml:space="preserve">include if the venues of these shows are more biased toward certain Categories over others. </w:t>
      </w:r>
      <w:r w:rsidR="00CF1646">
        <w:t>Geography</w:t>
      </w:r>
      <w:r w:rsidR="005228D6">
        <w:t xml:space="preserve"> may play a role in Kickstarters; for some areas may be wealthier and may be able to contribute more to a Kickstarter campaign over others in poorer areas.</w:t>
      </w:r>
      <w:r w:rsidR="009B2541">
        <w:t xml:space="preserve">  Another limitation would be how long </w:t>
      </w:r>
      <w:r w:rsidR="00DC3842">
        <w:t xml:space="preserve">a </w:t>
      </w:r>
      <w:r w:rsidR="009B2541">
        <w:t>campaign took to reach the</w:t>
      </w:r>
      <w:r w:rsidR="00DC3842">
        <w:t>ir</w:t>
      </w:r>
      <w:r w:rsidR="009B2541">
        <w:t xml:space="preserve"> actual goal</w:t>
      </w:r>
      <w:r w:rsidR="00DC3842">
        <w:t xml:space="preserve">, whereas we could compare the amount of time that each campaign took to reach its goal. </w:t>
      </w:r>
    </w:p>
    <w:p w14:paraId="64498F41" w14:textId="77777777" w:rsidR="00437CCA" w:rsidRDefault="00437CCA" w:rsidP="00437CCA">
      <w:pPr>
        <w:pStyle w:val="ListParagraph"/>
        <w:rPr>
          <w:u w:val="single"/>
        </w:rPr>
      </w:pPr>
    </w:p>
    <w:p w14:paraId="3C099BF6" w14:textId="2AD69904" w:rsidR="00E60AA3" w:rsidRPr="00E60AA3" w:rsidRDefault="004533FB" w:rsidP="00E60AA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 could create a Geographical table/graph to show what areas </w:t>
      </w:r>
      <w:r w:rsidR="00D30953">
        <w:t>showed</w:t>
      </w:r>
      <w:r>
        <w:t xml:space="preserve"> more interes</w:t>
      </w:r>
      <w:r w:rsidR="00D30953">
        <w:t>t</w:t>
      </w:r>
      <w:r>
        <w:t xml:space="preserve"> into what Category/Sub-Categories were more popular in </w:t>
      </w:r>
      <w:r w:rsidR="00D30953">
        <w:t>region of the World/United States</w:t>
      </w:r>
      <w:r>
        <w:t>.</w:t>
      </w:r>
    </w:p>
    <w:p w14:paraId="25CDBEF0" w14:textId="77777777" w:rsidR="00E60AA3" w:rsidRPr="00E60AA3" w:rsidRDefault="00E60AA3" w:rsidP="00E60AA3">
      <w:pPr>
        <w:pStyle w:val="ListParagraph"/>
        <w:rPr>
          <w:u w:val="single"/>
        </w:rPr>
      </w:pPr>
    </w:p>
    <w:p w14:paraId="1FC0804C" w14:textId="5AB5135B" w:rsidR="00E60AA3" w:rsidRDefault="00E60AA3" w:rsidP="00E60AA3">
      <w:r w:rsidRPr="00E60AA3">
        <w:t>Use your data to determine whether the mean or the median summarizes the data more meaningfully</w:t>
      </w:r>
      <w:r>
        <w:t>?</w:t>
      </w:r>
    </w:p>
    <w:p w14:paraId="6FB46A1D" w14:textId="1D5E5BF7" w:rsidR="00CF5E1D" w:rsidRDefault="00CF5E1D" w:rsidP="00E60AA3">
      <w:r>
        <w:t>Although the Mean will be close to the center of the data</w:t>
      </w:r>
      <w:r w:rsidR="0040438D">
        <w:t xml:space="preserve"> being the ‘average’</w:t>
      </w:r>
      <w:r>
        <w:t>, it will still be off a hair as far as what a true representation of a</w:t>
      </w:r>
      <w:r w:rsidR="0040438D">
        <w:t xml:space="preserve"> set middle </w:t>
      </w:r>
      <w:r>
        <w:t xml:space="preserve">of what the data </w:t>
      </w:r>
      <w:proofErr w:type="gramStart"/>
      <w:r>
        <w:t>is;</w:t>
      </w:r>
      <w:proofErr w:type="gramEnd"/>
      <w:r>
        <w:t xml:space="preserve"> in comparison to the median. The </w:t>
      </w:r>
      <w:r w:rsidR="0040438D">
        <w:t>‘</w:t>
      </w:r>
      <w:r>
        <w:t>median</w:t>
      </w:r>
      <w:r w:rsidR="0040438D">
        <w:t>’</w:t>
      </w:r>
      <w:r>
        <w:t xml:space="preserve"> gives us a true representation of the </w:t>
      </w:r>
      <w:r w:rsidR="0040438D">
        <w:t>middle</w:t>
      </w:r>
      <w:r>
        <w:t>, which is more meaningful than just getting “close”</w:t>
      </w:r>
      <w:r w:rsidR="0040438D">
        <w:t xml:space="preserve"> par say like the ‘mean’ gives</w:t>
      </w:r>
      <w:r>
        <w:t>.</w:t>
      </w:r>
      <w:r w:rsidR="0043113A">
        <w:t xml:space="preserve"> “</w:t>
      </w:r>
      <w:r w:rsidR="0043113A" w:rsidRPr="0043113A">
        <w:t xml:space="preserve">It's best to use the mean when the distribution of the data values is symmetrical and there are no clear outliers. It's best to use the median when the </w:t>
      </w:r>
      <w:proofErr w:type="spellStart"/>
      <w:r w:rsidR="0043113A" w:rsidRPr="0043113A">
        <w:t>the</w:t>
      </w:r>
      <w:proofErr w:type="spellEnd"/>
      <w:r w:rsidR="0043113A" w:rsidRPr="0043113A">
        <w:t xml:space="preserve"> distribution of data values is skewed or when there are clear outliers</w:t>
      </w:r>
      <w:r w:rsidR="0043113A">
        <w:t>”-</w:t>
      </w:r>
      <w:r w:rsidR="0043113A" w:rsidRPr="0043113A">
        <w:t xml:space="preserve"> </w:t>
      </w:r>
      <w:r w:rsidR="0043113A" w:rsidRPr="0043113A">
        <w:t>https://www.statology.org/when-to-use-mean-vs-median/</w:t>
      </w:r>
    </w:p>
    <w:p w14:paraId="44145734" w14:textId="77777777" w:rsidR="00E60AA3" w:rsidRDefault="00E60AA3" w:rsidP="00E60AA3"/>
    <w:p w14:paraId="4039B54A" w14:textId="55477688" w:rsidR="00E60AA3" w:rsidRDefault="00E60AA3" w:rsidP="00E60AA3">
      <w:r w:rsidRPr="00E60AA3">
        <w:t>Use your data to determine if there is more variability with successful or unsuccessful campaigns. Does this make sense? Why or why not?</w:t>
      </w:r>
    </w:p>
    <w:p w14:paraId="116113E5" w14:textId="7A419983" w:rsidR="00E60AA3" w:rsidRPr="00E60AA3" w:rsidRDefault="00193CB8" w:rsidP="00E60AA3">
      <w:r>
        <w:t xml:space="preserve">There is more variability in successful campaigns because of the sheer numbers. In the sample vs population Variances of the successful campaigns there is a ~327 backer difference </w:t>
      </w:r>
      <w:proofErr w:type="spellStart"/>
      <w:proofErr w:type="gramStart"/>
      <w:r>
        <w:t>where as</w:t>
      </w:r>
      <w:proofErr w:type="spellEnd"/>
      <w:proofErr w:type="gramEnd"/>
      <w:r>
        <w:t xml:space="preserve"> the failed campaigns sample vs population Variance only has ~2 backer difference. It makes sense that in lower numbers </w:t>
      </w:r>
      <w:r w:rsidR="000B78DE">
        <w:t>outcomes do not</w:t>
      </w:r>
      <w:r>
        <w:t xml:space="preserve"> vary as much as </w:t>
      </w:r>
      <w:r w:rsidR="000B78DE">
        <w:t>they do in larger</w:t>
      </w:r>
      <w:r>
        <w:t xml:space="preserve"> numbers.</w:t>
      </w:r>
    </w:p>
    <w:p w14:paraId="05B903A7" w14:textId="77777777" w:rsidR="00E60AA3" w:rsidRPr="00E60AA3" w:rsidRDefault="00E60AA3" w:rsidP="00E60AA3">
      <w:pPr>
        <w:rPr>
          <w:u w:val="single"/>
        </w:rPr>
      </w:pPr>
    </w:p>
    <w:sectPr w:rsidR="00E60AA3" w:rsidRPr="00E6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4448"/>
    <w:multiLevelType w:val="hybridMultilevel"/>
    <w:tmpl w:val="884E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33"/>
    <w:rsid w:val="000B78DE"/>
    <w:rsid w:val="00145D3A"/>
    <w:rsid w:val="00193CB8"/>
    <w:rsid w:val="0040438D"/>
    <w:rsid w:val="0043113A"/>
    <w:rsid w:val="00437CCA"/>
    <w:rsid w:val="004533FB"/>
    <w:rsid w:val="005228D6"/>
    <w:rsid w:val="005601B7"/>
    <w:rsid w:val="009B2541"/>
    <w:rsid w:val="00B90175"/>
    <w:rsid w:val="00BC0233"/>
    <w:rsid w:val="00CF1646"/>
    <w:rsid w:val="00CF5E1D"/>
    <w:rsid w:val="00D30953"/>
    <w:rsid w:val="00D36E6F"/>
    <w:rsid w:val="00D918FA"/>
    <w:rsid w:val="00D97E00"/>
    <w:rsid w:val="00DC3842"/>
    <w:rsid w:val="00E42319"/>
    <w:rsid w:val="00E60AA3"/>
    <w:rsid w:val="00EB156F"/>
    <w:rsid w:val="00F350D6"/>
    <w:rsid w:val="00F9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A56F"/>
  <w15:chartTrackingRefBased/>
  <w15:docId w15:val="{0C345724-E5A5-4EE0-B849-163E2142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James</dc:creator>
  <cp:keywords/>
  <dc:description/>
  <cp:lastModifiedBy>Dave James</cp:lastModifiedBy>
  <cp:revision>3</cp:revision>
  <dcterms:created xsi:type="dcterms:W3CDTF">2022-03-26T04:47:00Z</dcterms:created>
  <dcterms:modified xsi:type="dcterms:W3CDTF">2022-03-28T01:04:00Z</dcterms:modified>
</cp:coreProperties>
</file>