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CE1B" w14:textId="31E7C695" w:rsidR="00214988" w:rsidRDefault="00B60520">
      <w:r>
        <w:t>Задание 1.</w:t>
      </w:r>
    </w:p>
    <w:p w14:paraId="23BA0AA9" w14:textId="31BE481C" w:rsidR="00B60520" w:rsidRDefault="00B60520">
      <w:r w:rsidRPr="00B60520">
        <w:rPr>
          <w:b/>
        </w:rPr>
        <w:t>Квадратное уравнение</w:t>
      </w:r>
      <w:r>
        <w:rPr>
          <w:b/>
        </w:rPr>
        <w:t>-</w:t>
      </w:r>
      <w:r>
        <w:t xml:space="preserve"> уравнение </w:t>
      </w:r>
      <w:r>
        <w:rPr>
          <w:rFonts w:cstheme="minorHAnsi"/>
        </w:rPr>
        <w:t>□□</w:t>
      </w:r>
      <w:r>
        <w:rPr>
          <w:vertAlign w:val="superscript"/>
        </w:rPr>
        <w:t>2</w:t>
      </w:r>
      <w:r>
        <w:t>+</w:t>
      </w:r>
      <w:r>
        <w:rPr>
          <w:rFonts w:cstheme="minorHAnsi"/>
        </w:rPr>
        <w:t>□□</w:t>
      </w:r>
      <w:r>
        <w:t>+</w:t>
      </w:r>
      <w:r>
        <w:rPr>
          <w:rFonts w:cstheme="minorHAnsi"/>
        </w:rPr>
        <w:t>□</w:t>
      </w:r>
      <w:r>
        <w:t>=</w:t>
      </w:r>
      <w:proofErr w:type="gramStart"/>
      <w:r>
        <w:t>0,где</w:t>
      </w:r>
      <w:proofErr w:type="gramEnd"/>
      <w:r>
        <w:t xml:space="preserve"> а, </w:t>
      </w:r>
      <w:r>
        <w:rPr>
          <w:rFonts w:cstheme="minorHAnsi"/>
        </w:rPr>
        <w:t>□</w:t>
      </w:r>
      <w:r>
        <w:t xml:space="preserve"> и С- заданные числа , причем а не </w:t>
      </w:r>
      <w:r>
        <w:rPr>
          <w:rFonts w:cstheme="minorHAnsi"/>
        </w:rPr>
        <w:t>≠</w:t>
      </w:r>
      <w:r>
        <w:t>0, х неизвестное число.</w:t>
      </w:r>
    </w:p>
    <w:p w14:paraId="6BE11523" w14:textId="0AD221CF" w:rsidR="00B60520" w:rsidRDefault="00B60520">
      <w:r w:rsidRPr="00B60520">
        <w:rPr>
          <w:i/>
        </w:rPr>
        <w:t>Коэффициенты квадратного уравнения</w:t>
      </w:r>
      <w:r>
        <w:rPr>
          <w:i/>
        </w:rPr>
        <w:t xml:space="preserve"> </w:t>
      </w:r>
      <w:r>
        <w:t>называют так</w:t>
      </w:r>
      <w:r w:rsidRPr="00B60520">
        <w:t>:</w:t>
      </w:r>
      <w:r>
        <w:t xml:space="preserve"> </w:t>
      </w:r>
      <w:r>
        <w:rPr>
          <w:rFonts w:cstheme="minorHAnsi"/>
        </w:rPr>
        <w:t>□</w:t>
      </w:r>
      <w:r>
        <w:t xml:space="preserve">- первый или старший коэффициент, </w:t>
      </w:r>
      <w:r>
        <w:rPr>
          <w:rFonts w:cstheme="minorHAnsi"/>
        </w:rPr>
        <w:t>□</w:t>
      </w:r>
      <w:r>
        <w:t xml:space="preserve">- второй </w:t>
      </w:r>
      <w:proofErr w:type="gramStart"/>
      <w:r>
        <w:t>коэффициент ,</w:t>
      </w:r>
      <w:proofErr w:type="gramEnd"/>
      <w:r>
        <w:t xml:space="preserve"> </w:t>
      </w:r>
      <w:r w:rsidRPr="00B60520">
        <w:rPr>
          <w:b/>
        </w:rPr>
        <w:t>С</w:t>
      </w:r>
      <w:r>
        <w:rPr>
          <w:b/>
        </w:rPr>
        <w:t xml:space="preserve"> </w:t>
      </w:r>
      <w:r>
        <w:t>– свободный член.</w:t>
      </w:r>
    </w:p>
    <w:p w14:paraId="3A67BDFE" w14:textId="4ED0931B" w:rsidR="00B60520" w:rsidRDefault="00B60520">
      <w:pPr>
        <w:rPr>
          <w:lang w:val="en-US"/>
        </w:rPr>
      </w:pPr>
      <w:r>
        <w:t>Примеры квадратных уравнений</w:t>
      </w:r>
      <w:r>
        <w:rPr>
          <w:lang w:val="en-US"/>
        </w:rPr>
        <w:t>:</w:t>
      </w:r>
    </w:p>
    <w:p w14:paraId="32A863F4" w14:textId="3993B27F" w:rsidR="00B60520" w:rsidRDefault="00B60520">
      <w:r>
        <w:t>2х</w:t>
      </w:r>
      <w:r>
        <w:rPr>
          <w:vertAlign w:val="superscript"/>
        </w:rPr>
        <w:t>2</w:t>
      </w:r>
      <w:r>
        <w:t>-х-1=0,3х</w:t>
      </w:r>
      <w:r>
        <w:rPr>
          <w:vertAlign w:val="superscript"/>
        </w:rPr>
        <w:t>2</w:t>
      </w:r>
      <w:r>
        <w:t>+</w:t>
      </w:r>
      <w:r w:rsidR="00BD6A7C">
        <w:t>7х=0.</w:t>
      </w:r>
    </w:p>
    <w:p w14:paraId="723387ED" w14:textId="09C9CBC4" w:rsidR="00BD6A7C" w:rsidRDefault="00BD6A7C">
      <w:r>
        <w:t xml:space="preserve">Неполное квадратное уравнение- квадратное уравнение </w:t>
      </w:r>
      <w:r>
        <w:rPr>
          <w:rFonts w:cstheme="minorHAnsi"/>
        </w:rPr>
        <w:t>□□</w:t>
      </w:r>
      <w:r>
        <w:rPr>
          <w:vertAlign w:val="superscript"/>
        </w:rPr>
        <w:t>2</w:t>
      </w:r>
      <w:r>
        <w:t>+</w:t>
      </w:r>
      <w:r>
        <w:rPr>
          <w:rFonts w:cstheme="minorHAnsi"/>
        </w:rPr>
        <w:t>□□</w:t>
      </w:r>
      <w:r>
        <w:t>+</w:t>
      </w:r>
      <w:r>
        <w:rPr>
          <w:rFonts w:cstheme="minorHAnsi"/>
        </w:rPr>
        <w:t>□</w:t>
      </w:r>
      <w:r>
        <w:t xml:space="preserve">=0, у которого хотя бы один коэффициентов </w:t>
      </w:r>
      <w:r>
        <w:rPr>
          <w:rFonts w:cstheme="minorHAnsi"/>
        </w:rPr>
        <w:t xml:space="preserve">□ </w:t>
      </w:r>
      <w:r>
        <w:t xml:space="preserve">или </w:t>
      </w:r>
      <w:r>
        <w:rPr>
          <w:rFonts w:cstheme="minorHAnsi"/>
        </w:rPr>
        <w:t>□</w:t>
      </w:r>
      <w:r>
        <w:t xml:space="preserve"> равен нулю.</w:t>
      </w:r>
    </w:p>
    <w:p w14:paraId="1D9AC1A6" w14:textId="1C956ADD" w:rsidR="00BD6A7C" w:rsidRPr="00BD6A7C" w:rsidRDefault="00BD6A7C">
      <w:r>
        <w:t>Примеры неполных квадратных уравнений</w:t>
      </w:r>
      <w:r w:rsidRPr="00BD6A7C">
        <w:t xml:space="preserve">: </w:t>
      </w:r>
    </w:p>
    <w:p w14:paraId="2B315D5A" w14:textId="4036B3DF" w:rsidR="00BD6A7C" w:rsidRDefault="00BD6A7C">
      <w:r>
        <w:t>Х</w:t>
      </w:r>
      <w:r>
        <w:rPr>
          <w:vertAlign w:val="superscript"/>
        </w:rPr>
        <w:t>2</w:t>
      </w:r>
      <w:r>
        <w:t>=0,5х</w:t>
      </w:r>
      <w:r>
        <w:rPr>
          <w:vertAlign w:val="superscript"/>
        </w:rPr>
        <w:t>2</w:t>
      </w:r>
      <w:r>
        <w:t>+4=0, 8х</w:t>
      </w:r>
      <w:r>
        <w:rPr>
          <w:vertAlign w:val="superscript"/>
        </w:rPr>
        <w:t>2</w:t>
      </w:r>
      <w:r>
        <w:t>+х=0.</w:t>
      </w:r>
    </w:p>
    <w:p w14:paraId="0D9F4D6D" w14:textId="7CC7D4C6" w:rsidR="00BD6A7C" w:rsidRDefault="00BD6A7C">
      <w:r>
        <w:rPr>
          <w:i/>
        </w:rPr>
        <w:t>Формула корней квадратного уравнения</w:t>
      </w:r>
      <w:r>
        <w:rPr>
          <w:i/>
          <w:lang w:val="en-US"/>
        </w:rPr>
        <w:t>:</w:t>
      </w:r>
    </w:p>
    <w:p w14:paraId="193AA3FF" w14:textId="35D445C2" w:rsidR="00BD6A7C" w:rsidRDefault="00BD6A7C">
      <w:pPr>
        <w:rPr>
          <w:rFonts w:eastAsiaTheme="minorEastAsia"/>
        </w:rPr>
      </w:pPr>
      <w:r>
        <w:t>Х</w:t>
      </w:r>
      <w:r>
        <w:rPr>
          <w:vertAlign w:val="subscript"/>
        </w:rPr>
        <w:t>1,2</w:t>
      </w:r>
      <w: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</w:p>
    <w:p w14:paraId="2B84ED5C" w14:textId="09CB2BEE" w:rsidR="00BD6A7C" w:rsidRDefault="00BD6A7C">
      <w:pPr>
        <w:rPr>
          <w:rFonts w:eastAsiaTheme="minorEastAsia"/>
        </w:rPr>
      </w:pPr>
      <w:r>
        <w:rPr>
          <w:rFonts w:eastAsiaTheme="minorEastAsia"/>
        </w:rPr>
        <w:t>Например, уравнение 3х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+5х-2=0 имеет два корня</w:t>
      </w:r>
      <w:r w:rsidRPr="00BD6A7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5260F824" w14:textId="5ABD126D" w:rsidR="00BD6A7C" w:rsidRDefault="00BD6A7C">
      <w:r>
        <w:rPr>
          <w:rFonts w:eastAsiaTheme="minorEastAsia"/>
        </w:rPr>
        <w:t>Х</w:t>
      </w:r>
      <w:r>
        <w:rPr>
          <w:rFonts w:eastAsiaTheme="minorEastAsia"/>
          <w:vertAlign w:val="subscript"/>
        </w:rPr>
        <w:t>1,2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6</m:t>
            </m:r>
          </m:den>
        </m:f>
      </m:oMath>
      <w:r w:rsidR="00F148E4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5±7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6</m:t>
            </m:r>
          </m:den>
        </m:f>
      </m:oMath>
      <w:r w:rsidR="00F148E4">
        <w:rPr>
          <w:rFonts w:eastAsiaTheme="minorEastAsia"/>
        </w:rPr>
        <w:t>, х</w:t>
      </w:r>
      <w:r w:rsidR="00F148E4">
        <w:rPr>
          <w:rFonts w:eastAsiaTheme="minorEastAsia"/>
          <w:vertAlign w:val="subscript"/>
        </w:rPr>
        <w:t>1</w:t>
      </w:r>
      <m:oMath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3</m:t>
            </m:r>
          </m:den>
        </m:f>
      </m:oMath>
      <w:r w:rsidR="00F148E4">
        <w:rPr>
          <w:rFonts w:eastAsiaTheme="minorEastAsia"/>
          <w:vertAlign w:val="subscript"/>
        </w:rPr>
        <w:t xml:space="preserve"> </w:t>
      </w:r>
      <w:r w:rsidR="00F148E4">
        <w:t>,х</w:t>
      </w:r>
      <w:r w:rsidR="00F148E4">
        <w:rPr>
          <w:vertAlign w:val="subscript"/>
        </w:rPr>
        <w:t>2</w:t>
      </w:r>
      <w:r w:rsidR="00F148E4">
        <w:t>=-2</w:t>
      </w:r>
      <w:r w:rsidR="00F148E4">
        <w:rPr>
          <w:lang w:val="en-US"/>
        </w:rPr>
        <w:t>;</w:t>
      </w:r>
    </w:p>
    <w:p w14:paraId="2278D144" w14:textId="272C790D" w:rsidR="00F148E4" w:rsidRDefault="00F148E4">
      <w:r>
        <w:rPr>
          <w:i/>
        </w:rPr>
        <w:t xml:space="preserve">Приведенное квадратное </w:t>
      </w:r>
      <w:proofErr w:type="spellStart"/>
      <w:r>
        <w:rPr>
          <w:i/>
        </w:rPr>
        <w:t>квадратное</w:t>
      </w:r>
      <w:proofErr w:type="spellEnd"/>
      <w:r>
        <w:rPr>
          <w:i/>
        </w:rPr>
        <w:t xml:space="preserve"> уравнение-</w:t>
      </w:r>
      <w:r>
        <w:t xml:space="preserve"> уравнение вида</w:t>
      </w:r>
      <w:r w:rsidRPr="00F148E4">
        <w:t>:</w:t>
      </w:r>
    </w:p>
    <w:p w14:paraId="702CBC77" w14:textId="0DF87EDE" w:rsidR="00F148E4" w:rsidRDefault="00F148E4">
      <w:r>
        <w:t xml:space="preserve">                                                                                                 Х</w:t>
      </w:r>
      <w:r>
        <w:rPr>
          <w:vertAlign w:val="superscript"/>
        </w:rPr>
        <w:t>2</w:t>
      </w:r>
      <w:r>
        <w:t>+</w:t>
      </w:r>
      <w:proofErr w:type="spellStart"/>
      <w:r>
        <w:rPr>
          <w:lang w:val="en-US"/>
        </w:rPr>
        <w:t>px+q</w:t>
      </w:r>
      <w:proofErr w:type="spellEnd"/>
      <w:r>
        <w:rPr>
          <w:lang w:val="en-US"/>
        </w:rPr>
        <w:t>=0</w:t>
      </w:r>
      <w:r>
        <w:t>.</w:t>
      </w:r>
    </w:p>
    <w:p w14:paraId="1127CB2A" w14:textId="6FE3DD1D" w:rsidR="00F148E4" w:rsidRDefault="00F148E4">
      <w:r>
        <w:rPr>
          <w:i/>
        </w:rPr>
        <w:t>Формула корней приведенного квадратного уравнения</w:t>
      </w:r>
      <w:r w:rsidRPr="00F148E4">
        <w:rPr>
          <w:i/>
        </w:rPr>
        <w:t>:</w:t>
      </w:r>
      <w:r>
        <w:rPr>
          <w:i/>
        </w:rPr>
        <w:t xml:space="preserve"> </w:t>
      </w:r>
    </w:p>
    <w:p w14:paraId="13A69813" w14:textId="47E2ECA5" w:rsidR="00F148E4" w:rsidRDefault="00F148E4">
      <w:pPr>
        <w:rPr>
          <w:rFonts w:eastAsiaTheme="minorEastAsia" w:cstheme="minorHAnsi"/>
        </w:rPr>
      </w:pPr>
      <w:r>
        <w:t xml:space="preserve">                                                              Х</w:t>
      </w:r>
      <w:r>
        <w:rPr>
          <w:vertAlign w:val="subscript"/>
        </w:rPr>
        <w:t>1,2</w:t>
      </w:r>
      <w:r>
        <w:rPr>
          <w:lang w:val="en-US"/>
        </w:rPr>
        <w:t>= -</w:t>
      </w:r>
      <w:r>
        <w:rPr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</m:oMath>
      <w:r>
        <w:rPr>
          <w:rFonts w:eastAsiaTheme="minorEastAsia"/>
          <w:vertAlign w:val="subscript"/>
          <w:lang w:val="en-US"/>
        </w:rPr>
        <w:t xml:space="preserve">  </w:t>
      </w:r>
      <w:r>
        <w:rPr>
          <w:rFonts w:eastAsiaTheme="minorEastAsia" w:cstheme="minorHAnsi"/>
          <w:lang w:val="en-US"/>
        </w:rPr>
        <w:t>±</w:t>
      </w:r>
      <m:oMath>
        <m:r>
          <w:rPr>
            <w:rFonts w:ascii="Cambria Math" w:eastAsiaTheme="minorEastAsia" w:hAnsi="Cambria Math" w:cstheme="minorHAnsi"/>
            <w:lang w:val="en-US"/>
          </w:rPr>
          <m:t>√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 xml:space="preserve">4 </m:t>
            </m:r>
          </m:den>
        </m:f>
      </m:oMath>
      <w:r>
        <w:rPr>
          <w:rFonts w:eastAsiaTheme="minorEastAsia" w:cstheme="minorHAnsi"/>
          <w:lang w:val="en-US"/>
        </w:rPr>
        <w:t xml:space="preserve"> - q</w:t>
      </w:r>
      <w:r>
        <w:rPr>
          <w:rFonts w:eastAsiaTheme="minorEastAsia" w:cstheme="minorHAnsi"/>
        </w:rPr>
        <w:t>.</w:t>
      </w:r>
    </w:p>
    <w:p w14:paraId="679D50FA" w14:textId="0993CD5F" w:rsidR="00F148E4" w:rsidRDefault="00F148E4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Например ,</w:t>
      </w:r>
      <w:proofErr w:type="gramEnd"/>
      <w:r>
        <w:rPr>
          <w:rFonts w:eastAsiaTheme="minorEastAsia" w:cstheme="minorHAnsi"/>
        </w:rPr>
        <w:t xml:space="preserve"> корни уравнения х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>-6х</w:t>
      </w:r>
      <w:r w:rsidR="00EF64B5">
        <w:rPr>
          <w:rFonts w:eastAsiaTheme="minorEastAsia" w:cstheme="minorHAnsi"/>
        </w:rPr>
        <w:t>-7=0 таковы</w:t>
      </w:r>
      <w:r w:rsidR="00EF64B5" w:rsidRPr="00EF64B5">
        <w:rPr>
          <w:rFonts w:eastAsiaTheme="minorEastAsia" w:cstheme="minorHAnsi"/>
        </w:rPr>
        <w:t>:</w:t>
      </w:r>
      <w:r w:rsidR="00EF64B5">
        <w:rPr>
          <w:rFonts w:eastAsiaTheme="minorEastAsia" w:cstheme="minorHAnsi"/>
        </w:rPr>
        <w:t xml:space="preserve"> </w:t>
      </w:r>
    </w:p>
    <w:p w14:paraId="063A6CE3" w14:textId="463D4427" w:rsidR="00EF64B5" w:rsidRDefault="00EF64B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                              Х</w:t>
      </w:r>
      <w:r>
        <w:rPr>
          <w:rFonts w:eastAsiaTheme="minorEastAsia" w:cstheme="minorHAnsi"/>
          <w:vertAlign w:val="subscript"/>
        </w:rPr>
        <w:t>1,2</w:t>
      </w:r>
      <w:r>
        <w:rPr>
          <w:rFonts w:eastAsiaTheme="minorEastAsia" w:cstheme="minorHAnsi"/>
        </w:rPr>
        <w:t>= 3±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9</m:t>
            </m:r>
          </m:e>
        </m:rad>
        <m:r>
          <w:rPr>
            <w:rFonts w:ascii="Cambria Math" w:eastAsiaTheme="minorEastAsia" w:hAnsi="Cambria Math" w:cstheme="minorHAnsi"/>
          </w:rPr>
          <m:t>+7=3±4,</m:t>
        </m:r>
      </m:oMath>
      <w:r>
        <w:rPr>
          <w:rFonts w:eastAsiaTheme="minorEastAsia" w:cstheme="minorHAnsi"/>
        </w:rPr>
        <w:t xml:space="preserve"> х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=7, х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= -1.</w:t>
      </w:r>
    </w:p>
    <w:p w14:paraId="376C5586" w14:textId="4F58DCAE" w:rsidR="00EF64B5" w:rsidRDefault="00EF64B5"/>
    <w:p w14:paraId="1F16EC29" w14:textId="4D6E986A" w:rsidR="00EF64B5" w:rsidRDefault="00EF64B5"/>
    <w:p w14:paraId="26DA0B34" w14:textId="15EC8490" w:rsidR="00EF64B5" w:rsidRDefault="00EF64B5"/>
    <w:p w14:paraId="2DA64468" w14:textId="5E9B172E" w:rsidR="00EF64B5" w:rsidRDefault="00EF64B5"/>
    <w:p w14:paraId="7ED531E6" w14:textId="53E83DDD" w:rsidR="00EF64B5" w:rsidRDefault="00EF64B5"/>
    <w:p w14:paraId="0F9A2420" w14:textId="27689520" w:rsidR="00EF64B5" w:rsidRDefault="00EF64B5"/>
    <w:p w14:paraId="722DBA9F" w14:textId="5F5D6956" w:rsidR="00EF64B5" w:rsidRDefault="00EF64B5"/>
    <w:p w14:paraId="1D9EE096" w14:textId="731A93E2" w:rsidR="00EF64B5" w:rsidRDefault="00EF64B5"/>
    <w:p w14:paraId="5DA84A8C" w14:textId="1C40CA08" w:rsidR="00EF64B5" w:rsidRDefault="00EF64B5"/>
    <w:p w14:paraId="7C936154" w14:textId="3D09DE35" w:rsidR="00EF64B5" w:rsidRDefault="00EF64B5"/>
    <w:p w14:paraId="31888F89" w14:textId="5EF73942" w:rsidR="00EF64B5" w:rsidRDefault="00EF64B5"/>
    <w:p w14:paraId="4D5C858C" w14:textId="4B95B01A" w:rsidR="00EF64B5" w:rsidRDefault="00EF64B5">
      <w:r>
        <w:lastRenderedPageBreak/>
        <w:t>Задание 2.</w:t>
      </w:r>
    </w:p>
    <w:p w14:paraId="30F05674" w14:textId="77777777" w:rsidR="00EF64B5" w:rsidRDefault="00EF64B5"/>
    <w:p w14:paraId="7583A1FC" w14:textId="77777777" w:rsidR="00EF64B5" w:rsidRDefault="00EF64B5"/>
    <w:p w14:paraId="16DCB643" w14:textId="77777777" w:rsidR="00EF64B5" w:rsidRDefault="00EF64B5"/>
    <w:p w14:paraId="0245512E" w14:textId="77777777" w:rsidR="00EF64B5" w:rsidRDefault="00EF64B5"/>
    <w:p w14:paraId="3137E0F7" w14:textId="0D67D550" w:rsidR="00EF64B5" w:rsidRDefault="00EF64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FC745" wp14:editId="44A99CED">
                <wp:simplePos x="0" y="0"/>
                <wp:positionH relativeFrom="column">
                  <wp:posOffset>1639314</wp:posOffset>
                </wp:positionH>
                <wp:positionV relativeFrom="page">
                  <wp:posOffset>1140031</wp:posOffset>
                </wp:positionV>
                <wp:extent cx="1917065" cy="816610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81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6CA0D" w14:textId="4DD23C59" w:rsidR="00EF64B5" w:rsidRPr="00EF64B5" w:rsidRDefault="00EF64B5" w:rsidP="00EF64B5">
                            <w:pPr>
                              <w:jc w:val="right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Франция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FC74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29.1pt;margin-top:89.75pt;width:150.95pt;height:64.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" filled="f" stroked="f">
                <v:fill o:detectmouseclick="t"/>
                <v:textbox style="mso-fit-shape-to-text:t">
                  <w:txbxContent>
                    <w:p w14:paraId="6296CA0D" w14:textId="4DD23C59" w:rsidR="00EF64B5" w:rsidRPr="00EF64B5" w:rsidRDefault="00EF64B5" w:rsidP="00EF64B5">
                      <w:pPr>
                        <w:jc w:val="right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Франция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t xml:space="preserve">      Страна мечты</w:t>
      </w:r>
    </w:p>
    <w:p w14:paraId="636F1EB9" w14:textId="35E01D19" w:rsidR="00EF64B5" w:rsidRDefault="001A1A90">
      <w:r>
        <w:t>Наверно, каждый мечтает хоть</w:t>
      </w:r>
    </w:p>
    <w:p w14:paraId="71C915EE" w14:textId="4F08D336" w:rsidR="001A1A90" w:rsidRDefault="001A1A90">
      <w:r>
        <w:t xml:space="preserve">раз в жизни побывать в стране </w:t>
      </w:r>
    </w:p>
    <w:p w14:paraId="209BA379" w14:textId="569CEB73" w:rsidR="001A1A90" w:rsidRDefault="001A1A90">
      <w:r>
        <w:t xml:space="preserve">Бизе </w:t>
      </w:r>
      <w:proofErr w:type="gramStart"/>
      <w:r>
        <w:t>и  Равеля</w:t>
      </w:r>
      <w:proofErr w:type="gramEnd"/>
      <w:r>
        <w:t xml:space="preserve">, Гюго и </w:t>
      </w:r>
    </w:p>
    <w:p w14:paraId="5D0172F7" w14:textId="650F350F" w:rsidR="001A1A90" w:rsidRDefault="001A1A90">
      <w:r>
        <w:t xml:space="preserve">Мопассана, «отца мушкетеров» Александра </w:t>
      </w:r>
    </w:p>
    <w:p w14:paraId="13737E42" w14:textId="27C2DB52" w:rsidR="001A1A90" w:rsidRDefault="001A1A90">
      <w:r>
        <w:t>Дюма и удивительного мечтателя, писателя-</w:t>
      </w:r>
    </w:p>
    <w:p w14:paraId="79649B8C" w14:textId="44191430" w:rsidR="001A1A90" w:rsidRDefault="001A1A90">
      <w:r>
        <w:t>фантаста Жюля Верна.</w:t>
      </w:r>
    </w:p>
    <w:p w14:paraId="11284C5C" w14:textId="0D363D40" w:rsidR="001A1A90" w:rsidRDefault="001A1A90">
      <w:r>
        <w:t xml:space="preserve">Франция- одно </w:t>
      </w:r>
      <w:r w:rsidR="007D0934">
        <w:t xml:space="preserve">из крупных </w:t>
      </w:r>
    </w:p>
    <w:p w14:paraId="145B31C7" w14:textId="40BFDEB8" w:rsidR="001A1A90" w:rsidRDefault="007D0934">
      <w:r>
        <w:t>государств западной Европы. Оно</w:t>
      </w:r>
    </w:p>
    <w:p w14:paraId="1BD01755" w14:textId="4822F6FC" w:rsidR="007D0934" w:rsidRDefault="007D0934">
      <w:r>
        <w:t>раскинулось от суровых скалистых берегов</w:t>
      </w:r>
    </w:p>
    <w:p w14:paraId="006A0C66" w14:textId="7F247138" w:rsidR="007D0934" w:rsidRDefault="007D0934">
      <w:r>
        <w:t xml:space="preserve"> Нормандии до теплого лазурного берега</w:t>
      </w:r>
    </w:p>
    <w:p w14:paraId="34186209" w14:textId="55F6EBF1" w:rsidR="007D0934" w:rsidRDefault="007D0934">
      <w:r>
        <w:t xml:space="preserve">Средиземного моря. Когда-то всю </w:t>
      </w:r>
    </w:p>
    <w:p w14:paraId="7CC672EF" w14:textId="72E9AB34" w:rsidR="007D0934" w:rsidRDefault="007D0934">
      <w:r>
        <w:t xml:space="preserve">территорию Франции покрывали густые </w:t>
      </w:r>
    </w:p>
    <w:p w14:paraId="79016761" w14:textId="77777777" w:rsidR="007D0934" w:rsidRDefault="007D0934">
      <w:r>
        <w:t>леса. Ныне сохранились главным</w:t>
      </w:r>
    </w:p>
    <w:p w14:paraId="3D31F25B" w14:textId="12029AF4" w:rsidR="007D0934" w:rsidRDefault="007D0934">
      <w:r>
        <w:t>образом в горах. Самые высокие горы здесь</w:t>
      </w:r>
    </w:p>
    <w:p w14:paraId="2C03D6AE" w14:textId="77777777" w:rsidR="007D0934" w:rsidRDefault="007D0934">
      <w:r>
        <w:t xml:space="preserve">- снежные Альпы. По обширным </w:t>
      </w:r>
    </w:p>
    <w:p w14:paraId="08FF3CB7" w14:textId="4B201D63" w:rsidR="007D0934" w:rsidRDefault="007D0934">
      <w:r>
        <w:t>низменностям текут полноводные реки-</w:t>
      </w:r>
    </w:p>
    <w:p w14:paraId="2A144F0F" w14:textId="670E0F63" w:rsidR="007D0934" w:rsidRDefault="007D0934">
      <w:r>
        <w:t>Сеня, Рона, Луара, Гаррона.</w:t>
      </w:r>
      <w:bookmarkStart w:id="0" w:name="_GoBack"/>
      <w:bookmarkEnd w:id="0"/>
    </w:p>
    <w:p w14:paraId="5CFFB851" w14:textId="77777777" w:rsidR="007D0934" w:rsidRDefault="007D0934"/>
    <w:p w14:paraId="31F95E6B" w14:textId="77777777" w:rsidR="00EF64B5" w:rsidRPr="00EF64B5" w:rsidRDefault="00EF64B5"/>
    <w:sectPr w:rsidR="00EF64B5" w:rsidRPr="00EF6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A1"/>
    <w:rsid w:val="00082FA1"/>
    <w:rsid w:val="001A1A90"/>
    <w:rsid w:val="00214988"/>
    <w:rsid w:val="007D0934"/>
    <w:rsid w:val="00B60520"/>
    <w:rsid w:val="00BD6A7C"/>
    <w:rsid w:val="00EF64B5"/>
    <w:rsid w:val="00F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85A7"/>
  <w15:chartTrackingRefBased/>
  <w15:docId w15:val="{AD4F0F0D-A3E7-48C0-8828-B9105ACE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6A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2021-11-30T11:29:00Z</dcterms:created>
  <dcterms:modified xsi:type="dcterms:W3CDTF">2021-11-30T12:14:00Z</dcterms:modified>
</cp:coreProperties>
</file>