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/>
        <w:t>Hello, everyone.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>This week we’re asked to discuss the advantages and disadvantages of the equals() method, as well as, what can be an alternative to it.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 xml:space="preserve">Firstly, let’s take a look at what the equals </w:t>
      </w:r>
      <w:r>
        <w:rPr/>
        <w:t xml:space="preserve">is used for. The equals method is used to check if the contents of a string is the same as the current string, </w:t>
      </w:r>
      <w:r>
        <w:rPr/>
        <w:t>if the contents are the same it will return true, else it returns false</w:t>
      </w:r>
      <w:r>
        <w:rPr/>
        <w:t xml:space="preserve">. </w:t>
      </w:r>
      <w:r>
        <w:rPr/>
        <w:t>Nonetheless</w:t>
      </w:r>
      <w:r>
        <w:rPr/>
        <w:t xml:space="preserve">, this method is overridden in the object class, </w:t>
      </w:r>
      <w:r>
        <w:rPr/>
        <w:t>however</w:t>
      </w:r>
      <w:r>
        <w:rPr/>
        <w:t xml:space="preserve">, it still does the same, except it is used on objects, and not just plain strings </w:t>
      </w:r>
      <w:r>
        <w:rPr/>
        <w:t>(Eck, 2019).</w:t>
      </w:r>
      <w:r>
        <w:rPr/>
        <w:t xml:space="preserve"> Now that we understand what the equals method is used for, we can have a look at what it’s advantages are. 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 xml:space="preserve">One advantage could be that the equals() method </w:t>
      </w:r>
      <w:r>
        <w:rPr/>
        <w:t>of the class String</w:t>
      </w:r>
      <w:r>
        <w:rPr/>
        <w:t xml:space="preserve"> compares the contents of two strings and not if the location in memory is the same </w:t>
      </w:r>
      <w:r>
        <w:rPr/>
        <w:t xml:space="preserve">as --‘==’ -- would do, </w:t>
      </w:r>
      <w:r>
        <w:rPr/>
        <w:t>or the object equals method of the object class that the String class inherits from</w:t>
      </w:r>
      <w:r>
        <w:rPr/>
        <w:t xml:space="preserve">. </w:t>
      </w:r>
      <w:r>
        <w:rPr/>
        <w:t>Furthermore, another advantage could be the fact that if a result returns null then it would throw a NullPointerException, and not just return false if the check failed, making your program a little more robust.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>The disadvantages of using the equals method from the class object might be that sometimes you’ll need to override it for a specific class you are implementing. Which, in my opinion, would not be a good idea unless you absolutely know what you’re doing.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>Alternatively, one could use a number of different methods that can produce the same result in a different manner. However, in this example I am only going to discuss one of them. Therefore, I would suggest as an alternative to use the compareTo() method that you can get from the interface class Comparable. Unlike the equals method that is of type boolean, compareTo() returns 0 “if and only if the two strings being compared are equal”, otherwise it will return an arbitrary integer (Eck, 2019).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center"/>
        <w:rPr/>
      </w:pPr>
      <w:r>
        <w:rPr/>
        <w:t>Words 335</w:t>
      </w:r>
    </w:p>
    <w:p>
      <w:pPr>
        <w:pStyle w:val="Normal"/>
        <w:bidi w:val="0"/>
        <w:spacing w:lineRule="auto" w:line="480"/>
        <w:jc w:val="center"/>
        <w:rPr/>
      </w:pPr>
      <w:r>
        <w:rPr/>
      </w:r>
    </w:p>
    <w:p>
      <w:pPr>
        <w:pStyle w:val="Normal"/>
        <w:bidi w:val="0"/>
        <w:spacing w:lineRule="auto" w:line="480"/>
        <w:jc w:val="center"/>
        <w:rPr/>
      </w:pPr>
      <w:r>
        <w:rPr/>
      </w:r>
    </w:p>
    <w:p>
      <w:pPr>
        <w:pStyle w:val="Normal"/>
        <w:bidi w:val="0"/>
        <w:spacing w:lineRule="auto" w:line="480"/>
        <w:jc w:val="center"/>
        <w:rPr>
          <w:b/>
          <w:b/>
          <w:bCs/>
        </w:rPr>
      </w:pPr>
      <w:r>
        <w:rPr>
          <w:b/>
          <w:bCs/>
        </w:rPr>
        <w:t>References</w:t>
      </w:r>
    </w:p>
    <w:p>
      <w:pPr>
        <w:pStyle w:val="TextBody"/>
        <w:widowControl/>
        <w:bidi w:val="0"/>
        <w:spacing w:lineRule="auto" w:line="480" w:before="0" w:after="15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Eck, J, D. (2019).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Introduction to Programming Using Java.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Hobart and William Smith Colleges.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2</Pages>
  <Words>351</Words>
  <Characters>1642</Characters>
  <CharactersWithSpaces>1989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2021-04-29T16:43:12Z</dcterms:created>
  <dc:creator/>
  <dc:description/>
  <dc:language>en-ZA</dc:language>
  <cp:lastModifiedBy/>
  <dcterms:modified xsi:type="dcterms:W3CDTF">2021-04-29T17:47:04Z</dcterms:modified>
  <cp:revision>3</cp:revision>
  <dc:subject/>
  <dc:title/>
</cp:coreProperties>
</file>