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A80" w:rsidRDefault="00A90ED9">
      <w:pPr>
        <w:rPr>
          <w:rFonts w:cs="Arial"/>
        </w:rPr>
      </w:pPr>
      <w:r>
        <w:rPr>
          <w:rFonts w:cs="Arial"/>
          <w:noProof/>
          <w:lang w:val="en-US"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228600</wp:posOffset>
            </wp:positionV>
            <wp:extent cx="1788160" cy="781050"/>
            <wp:effectExtent l="19050" t="0" r="2540" b="0"/>
            <wp:wrapTopAndBottom/>
            <wp:docPr id="9" name="Picture 14" descr="Repo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ort Logo"/>
                    <pic:cNvPicPr>
                      <a:picLocks noChangeAspect="1" noChangeArrowheads="1"/>
                    </pic:cNvPicPr>
                  </pic:nvPicPr>
                  <pic:blipFill>
                    <a:blip r:embed="rId8" cstate="print"/>
                    <a:srcRect/>
                    <a:stretch>
                      <a:fillRect/>
                    </a:stretch>
                  </pic:blipFill>
                  <pic:spPr bwMode="auto">
                    <a:xfrm>
                      <a:off x="0" y="0"/>
                      <a:ext cx="1788160" cy="781050"/>
                    </a:xfrm>
                    <a:prstGeom prst="rect">
                      <a:avLst/>
                    </a:prstGeom>
                    <a:noFill/>
                    <a:ln w="9525">
                      <a:noFill/>
                      <a:miter lim="800000"/>
                      <a:headEnd/>
                      <a:tailEnd/>
                    </a:ln>
                  </pic:spPr>
                </pic:pic>
              </a:graphicData>
            </a:graphic>
          </wp:anchor>
        </w:drawing>
      </w: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rPr>
          <w:rFonts w:cs="Arial"/>
        </w:rPr>
      </w:pPr>
    </w:p>
    <w:p w:rsidR="00FA3A80" w:rsidRDefault="00FA3A80">
      <w:pPr>
        <w:pStyle w:val="Title"/>
      </w:pPr>
      <w:bookmarkStart w:id="0" w:name="_Toc9853307"/>
      <w:bookmarkStart w:id="1" w:name="_Toc9854552"/>
    </w:p>
    <w:p w:rsidR="00FA3A80" w:rsidRDefault="00FA3A80">
      <w:pPr>
        <w:pStyle w:val="Title"/>
      </w:pPr>
    </w:p>
    <w:p w:rsidR="00FA3A80" w:rsidRDefault="00FA3A80">
      <w:pPr>
        <w:pStyle w:val="Title"/>
      </w:pPr>
    </w:p>
    <w:p w:rsidR="00691F92" w:rsidRPr="0077765E" w:rsidRDefault="005404C2" w:rsidP="00691F92">
      <w:pPr>
        <w:jc w:val="center"/>
        <w:rPr>
          <w:rFonts w:cs="Arial"/>
          <w:b/>
          <w:sz w:val="36"/>
          <w:szCs w:val="36"/>
        </w:rPr>
      </w:pPr>
      <w:bookmarkStart w:id="2" w:name="_Toc138061923"/>
      <w:bookmarkEnd w:id="0"/>
      <w:bookmarkEnd w:id="1"/>
      <w:r>
        <w:rPr>
          <w:rFonts w:cs="Arial"/>
          <w:b/>
          <w:sz w:val="36"/>
          <w:szCs w:val="36"/>
        </w:rPr>
        <w:t>Install Guide</w:t>
      </w:r>
      <w:r w:rsidR="008960C2" w:rsidRPr="0077765E">
        <w:rPr>
          <w:rFonts w:cs="Arial"/>
          <w:b/>
          <w:sz w:val="36"/>
          <w:szCs w:val="36"/>
        </w:rPr>
        <w:t xml:space="preserve"> </w:t>
      </w:r>
    </w:p>
    <w:bookmarkEnd w:id="2"/>
    <w:p w:rsidR="0049421A" w:rsidRPr="0077765E" w:rsidRDefault="00AD6A34" w:rsidP="00691F92">
      <w:pPr>
        <w:jc w:val="center"/>
        <w:rPr>
          <w:rFonts w:cs="Arial"/>
          <w:b/>
          <w:sz w:val="36"/>
          <w:szCs w:val="36"/>
        </w:rPr>
      </w:pPr>
      <w:r>
        <w:rPr>
          <w:rFonts w:cs="Arial"/>
          <w:b/>
          <w:sz w:val="36"/>
          <w:szCs w:val="36"/>
        </w:rPr>
        <w:t>Order Tracking</w:t>
      </w:r>
    </w:p>
    <w:p w:rsidR="0049421A" w:rsidRPr="0077765E" w:rsidRDefault="0049421A" w:rsidP="00691F92">
      <w:pPr>
        <w:jc w:val="center"/>
        <w:rPr>
          <w:rFonts w:cs="Arial"/>
          <w:b/>
          <w:sz w:val="36"/>
          <w:szCs w:val="36"/>
        </w:rPr>
      </w:pPr>
    </w:p>
    <w:p w:rsidR="00FA3A80" w:rsidRDefault="00FA3A80"/>
    <w:p w:rsidR="00FA3A80" w:rsidRDefault="00FA3A80">
      <w:pPr>
        <w:pStyle w:val="TOC1"/>
      </w:pPr>
    </w:p>
    <w:p w:rsidR="00FA3A80" w:rsidRDefault="00FA3A80">
      <w:pPr>
        <w:rPr>
          <w:rFonts w:cs="Arial"/>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p>
    <w:p w:rsidR="00FA3A80" w:rsidRPr="0049421A" w:rsidRDefault="00FA3A80">
      <w:pPr>
        <w:rPr>
          <w:rFonts w:cs="Arial"/>
          <w:sz w:val="18"/>
          <w:szCs w:val="18"/>
        </w:rPr>
      </w:pPr>
      <w:r w:rsidRPr="0049421A">
        <w:rPr>
          <w:rFonts w:cs="Arial"/>
          <w:sz w:val="18"/>
          <w:szCs w:val="18"/>
        </w:rPr>
        <w:t xml:space="preserve">Prepared by: </w:t>
      </w:r>
      <w:r w:rsidRPr="0049421A">
        <w:rPr>
          <w:rFonts w:cs="Arial"/>
          <w:sz w:val="18"/>
          <w:szCs w:val="18"/>
        </w:rPr>
        <w:tab/>
      </w:r>
      <w:r w:rsidR="008960C2">
        <w:rPr>
          <w:rFonts w:cs="Arial"/>
          <w:sz w:val="18"/>
          <w:szCs w:val="18"/>
        </w:rPr>
        <w:t>Andromeda</w:t>
      </w:r>
      <w:r w:rsidR="00903755">
        <w:rPr>
          <w:rFonts w:cs="Arial"/>
          <w:sz w:val="18"/>
          <w:szCs w:val="18"/>
        </w:rPr>
        <w:t xml:space="preserve"> Trading</w:t>
      </w:r>
      <w:r w:rsidR="008960C2">
        <w:rPr>
          <w:rFonts w:cs="Arial"/>
          <w:sz w:val="18"/>
          <w:szCs w:val="18"/>
        </w:rPr>
        <w:t xml:space="preserve"> Ltd</w:t>
      </w:r>
    </w:p>
    <w:p w:rsidR="00FA3A80" w:rsidRPr="0049421A" w:rsidRDefault="00FA3A80">
      <w:pPr>
        <w:rPr>
          <w:rFonts w:cs="Arial"/>
          <w:sz w:val="18"/>
          <w:szCs w:val="18"/>
        </w:rPr>
      </w:pPr>
      <w:r w:rsidRPr="0049421A">
        <w:rPr>
          <w:rFonts w:cs="Arial"/>
          <w:sz w:val="18"/>
          <w:szCs w:val="18"/>
        </w:rPr>
        <w:t>Date:</w:t>
      </w:r>
      <w:r w:rsidRPr="0049421A">
        <w:rPr>
          <w:rFonts w:cs="Arial"/>
          <w:sz w:val="18"/>
          <w:szCs w:val="18"/>
        </w:rPr>
        <w:tab/>
      </w:r>
      <w:r w:rsidRPr="0049421A">
        <w:rPr>
          <w:rFonts w:cs="Arial"/>
          <w:sz w:val="18"/>
          <w:szCs w:val="18"/>
        </w:rPr>
        <w:tab/>
      </w:r>
    </w:p>
    <w:p w:rsidR="00FA3A80" w:rsidRPr="0049421A" w:rsidRDefault="00C71116">
      <w:pPr>
        <w:rPr>
          <w:rFonts w:cs="Arial"/>
          <w:sz w:val="18"/>
          <w:szCs w:val="18"/>
        </w:rPr>
      </w:pPr>
      <w:r>
        <w:rPr>
          <w:rFonts w:cs="Arial"/>
          <w:sz w:val="18"/>
          <w:szCs w:val="18"/>
        </w:rPr>
        <w:t xml:space="preserve">Version: </w:t>
      </w:r>
      <w:r>
        <w:rPr>
          <w:rFonts w:cs="Arial"/>
          <w:sz w:val="18"/>
          <w:szCs w:val="18"/>
        </w:rPr>
        <w:tab/>
      </w:r>
      <w:r>
        <w:rPr>
          <w:rFonts w:cs="Arial"/>
          <w:sz w:val="18"/>
          <w:szCs w:val="18"/>
        </w:rPr>
        <w:tab/>
      </w:r>
    </w:p>
    <w:p w:rsidR="00FA3A80" w:rsidRDefault="00FA3A80">
      <w:pPr>
        <w:rPr>
          <w:rFonts w:cs="Arial"/>
        </w:rPr>
      </w:pPr>
      <w:r w:rsidRPr="0049421A">
        <w:rPr>
          <w:rFonts w:cs="Arial"/>
          <w:sz w:val="18"/>
          <w:szCs w:val="18"/>
        </w:rPr>
        <w:br w:type="page"/>
      </w:r>
      <w:r>
        <w:rPr>
          <w:rFonts w:cs="Arial"/>
        </w:rPr>
        <w:lastRenderedPageBreak/>
        <w:t xml:space="preserve"> </w:t>
      </w:r>
    </w:p>
    <w:p w:rsidR="00FA3A80" w:rsidRDefault="00FA3A80">
      <w:pPr>
        <w:pStyle w:val="Title"/>
      </w:pPr>
      <w:bookmarkStart w:id="3" w:name="_Toc9853308"/>
      <w:bookmarkStart w:id="4" w:name="_Toc9854553"/>
      <w:bookmarkStart w:id="5" w:name="_Toc53302942"/>
      <w:bookmarkStart w:id="6" w:name="_Toc53550684"/>
      <w:bookmarkStart w:id="7" w:name="_Toc55981017"/>
      <w:bookmarkStart w:id="8" w:name="_Toc56229322"/>
      <w:bookmarkStart w:id="9" w:name="_Toc62271006"/>
      <w:bookmarkStart w:id="10" w:name="_Toc138061924"/>
      <w:bookmarkStart w:id="11" w:name="_Toc253581906"/>
      <w:r>
        <w:t>INDEX</w:t>
      </w:r>
      <w:bookmarkEnd w:id="3"/>
      <w:bookmarkEnd w:id="4"/>
      <w:bookmarkEnd w:id="5"/>
      <w:bookmarkEnd w:id="6"/>
      <w:bookmarkEnd w:id="7"/>
      <w:bookmarkEnd w:id="8"/>
      <w:bookmarkEnd w:id="9"/>
      <w:bookmarkEnd w:id="10"/>
      <w:bookmarkEnd w:id="11"/>
    </w:p>
    <w:p w:rsidR="00305BCA" w:rsidRDefault="0017582B">
      <w:pPr>
        <w:pStyle w:val="TOC1"/>
        <w:tabs>
          <w:tab w:val="right" w:leader="dot" w:pos="9016"/>
        </w:tabs>
        <w:rPr>
          <w:rFonts w:asciiTheme="minorHAnsi" w:eastAsiaTheme="minorEastAsia" w:hAnsiTheme="minorHAnsi" w:cstheme="minorBidi"/>
          <w:b w:val="0"/>
          <w:bCs w:val="0"/>
          <w:caps w:val="0"/>
          <w:noProof/>
          <w:sz w:val="22"/>
          <w:szCs w:val="22"/>
          <w:lang w:eastAsia="en-GB"/>
        </w:rPr>
      </w:pPr>
      <w:r w:rsidRPr="0017582B">
        <w:rPr>
          <w:rStyle w:val="PageNumber"/>
        </w:rPr>
        <w:fldChar w:fldCharType="begin"/>
      </w:r>
      <w:r w:rsidR="00FA3A80">
        <w:rPr>
          <w:rStyle w:val="PageNumber"/>
        </w:rPr>
        <w:instrText xml:space="preserve"> TOC \o "1-3" \h \z </w:instrText>
      </w:r>
      <w:r w:rsidRPr="0017582B">
        <w:rPr>
          <w:rStyle w:val="PageNumber"/>
        </w:rPr>
        <w:fldChar w:fldCharType="separate"/>
      </w:r>
      <w:hyperlink w:anchor="_Toc253581906" w:history="1">
        <w:r w:rsidR="00305BCA" w:rsidRPr="00F50F20">
          <w:rPr>
            <w:rStyle w:val="Hyperlink"/>
            <w:noProof/>
          </w:rPr>
          <w:t>INDEX</w:t>
        </w:r>
        <w:r w:rsidR="00305BCA">
          <w:rPr>
            <w:noProof/>
            <w:webHidden/>
          </w:rPr>
          <w:tab/>
        </w:r>
        <w:r>
          <w:rPr>
            <w:noProof/>
            <w:webHidden/>
          </w:rPr>
          <w:fldChar w:fldCharType="begin"/>
        </w:r>
        <w:r w:rsidR="00305BCA">
          <w:rPr>
            <w:noProof/>
            <w:webHidden/>
          </w:rPr>
          <w:instrText xml:space="preserve"> PAGEREF _Toc253581906 \h </w:instrText>
        </w:r>
        <w:r>
          <w:rPr>
            <w:noProof/>
            <w:webHidden/>
          </w:rPr>
        </w:r>
        <w:r>
          <w:rPr>
            <w:noProof/>
            <w:webHidden/>
          </w:rPr>
          <w:fldChar w:fldCharType="separate"/>
        </w:r>
        <w:r w:rsidR="00305BCA">
          <w:rPr>
            <w:noProof/>
            <w:webHidden/>
          </w:rPr>
          <w:t>2</w:t>
        </w:r>
        <w:r>
          <w:rPr>
            <w:noProof/>
            <w:webHidden/>
          </w:rPr>
          <w:fldChar w:fldCharType="end"/>
        </w:r>
      </w:hyperlink>
    </w:p>
    <w:p w:rsidR="00305BCA" w:rsidRDefault="0017582B">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581907" w:history="1">
        <w:r w:rsidR="00305BCA" w:rsidRPr="00F50F20">
          <w:rPr>
            <w:rStyle w:val="Hyperlink"/>
            <w:noProof/>
          </w:rPr>
          <w:t>1</w:t>
        </w:r>
        <w:r w:rsidR="00305BCA">
          <w:rPr>
            <w:rFonts w:asciiTheme="minorHAnsi" w:eastAsiaTheme="minorEastAsia" w:hAnsiTheme="minorHAnsi" w:cstheme="minorBidi"/>
            <w:b w:val="0"/>
            <w:bCs w:val="0"/>
            <w:caps w:val="0"/>
            <w:noProof/>
            <w:sz w:val="22"/>
            <w:szCs w:val="22"/>
            <w:lang w:eastAsia="en-GB"/>
          </w:rPr>
          <w:tab/>
        </w:r>
        <w:r w:rsidR="00305BCA" w:rsidRPr="00F50F20">
          <w:rPr>
            <w:rStyle w:val="Hyperlink"/>
            <w:noProof/>
          </w:rPr>
          <w:t>Revision Control</w:t>
        </w:r>
        <w:r w:rsidR="00305BCA">
          <w:rPr>
            <w:noProof/>
            <w:webHidden/>
          </w:rPr>
          <w:tab/>
        </w:r>
        <w:r>
          <w:rPr>
            <w:noProof/>
            <w:webHidden/>
          </w:rPr>
          <w:fldChar w:fldCharType="begin"/>
        </w:r>
        <w:r w:rsidR="00305BCA">
          <w:rPr>
            <w:noProof/>
            <w:webHidden/>
          </w:rPr>
          <w:instrText xml:space="preserve"> PAGEREF _Toc253581907 \h </w:instrText>
        </w:r>
        <w:r>
          <w:rPr>
            <w:noProof/>
            <w:webHidden/>
          </w:rPr>
        </w:r>
        <w:r>
          <w:rPr>
            <w:noProof/>
            <w:webHidden/>
          </w:rPr>
          <w:fldChar w:fldCharType="separate"/>
        </w:r>
        <w:r w:rsidR="00305BCA">
          <w:rPr>
            <w:noProof/>
            <w:webHidden/>
          </w:rPr>
          <w:t>3</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08" w:history="1">
        <w:r w:rsidR="00305BCA" w:rsidRPr="00F50F20">
          <w:rPr>
            <w:rStyle w:val="Hyperlink"/>
            <w:noProof/>
          </w:rPr>
          <w:t>1.1</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Document Approval</w:t>
        </w:r>
        <w:r w:rsidR="00305BCA">
          <w:rPr>
            <w:noProof/>
            <w:webHidden/>
          </w:rPr>
          <w:tab/>
        </w:r>
        <w:r>
          <w:rPr>
            <w:noProof/>
            <w:webHidden/>
          </w:rPr>
          <w:fldChar w:fldCharType="begin"/>
        </w:r>
        <w:r w:rsidR="00305BCA">
          <w:rPr>
            <w:noProof/>
            <w:webHidden/>
          </w:rPr>
          <w:instrText xml:space="preserve"> PAGEREF _Toc253581908 \h </w:instrText>
        </w:r>
        <w:r>
          <w:rPr>
            <w:noProof/>
            <w:webHidden/>
          </w:rPr>
        </w:r>
        <w:r>
          <w:rPr>
            <w:noProof/>
            <w:webHidden/>
          </w:rPr>
          <w:fldChar w:fldCharType="separate"/>
        </w:r>
        <w:r w:rsidR="00305BCA">
          <w:rPr>
            <w:noProof/>
            <w:webHidden/>
          </w:rPr>
          <w:t>3</w:t>
        </w:r>
        <w:r>
          <w:rPr>
            <w:noProof/>
            <w:webHidden/>
          </w:rPr>
          <w:fldChar w:fldCharType="end"/>
        </w:r>
      </w:hyperlink>
    </w:p>
    <w:p w:rsidR="00305BCA" w:rsidRDefault="0017582B">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581909" w:history="1">
        <w:r w:rsidR="00305BCA" w:rsidRPr="00F50F20">
          <w:rPr>
            <w:rStyle w:val="Hyperlink"/>
            <w:noProof/>
          </w:rPr>
          <w:t>2</w:t>
        </w:r>
        <w:r w:rsidR="00305BCA">
          <w:rPr>
            <w:rFonts w:asciiTheme="minorHAnsi" w:eastAsiaTheme="minorEastAsia" w:hAnsiTheme="minorHAnsi" w:cstheme="minorBidi"/>
            <w:b w:val="0"/>
            <w:bCs w:val="0"/>
            <w:caps w:val="0"/>
            <w:noProof/>
            <w:sz w:val="22"/>
            <w:szCs w:val="22"/>
            <w:lang w:eastAsia="en-GB"/>
          </w:rPr>
          <w:tab/>
        </w:r>
        <w:r w:rsidR="00305BCA" w:rsidRPr="00F50F20">
          <w:rPr>
            <w:rStyle w:val="Hyperlink"/>
            <w:noProof/>
          </w:rPr>
          <w:t>Introduction</w:t>
        </w:r>
        <w:r w:rsidR="00305BCA">
          <w:rPr>
            <w:noProof/>
            <w:webHidden/>
          </w:rPr>
          <w:tab/>
        </w:r>
        <w:r>
          <w:rPr>
            <w:noProof/>
            <w:webHidden/>
          </w:rPr>
          <w:fldChar w:fldCharType="begin"/>
        </w:r>
        <w:r w:rsidR="00305BCA">
          <w:rPr>
            <w:noProof/>
            <w:webHidden/>
          </w:rPr>
          <w:instrText xml:space="preserve"> PAGEREF _Toc253581909 \h </w:instrText>
        </w:r>
        <w:r>
          <w:rPr>
            <w:noProof/>
            <w:webHidden/>
          </w:rPr>
        </w:r>
        <w:r>
          <w:rPr>
            <w:noProof/>
            <w:webHidden/>
          </w:rPr>
          <w:fldChar w:fldCharType="separate"/>
        </w:r>
        <w:r w:rsidR="00305BCA">
          <w:rPr>
            <w:noProof/>
            <w:webHidden/>
          </w:rPr>
          <w:t>4</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0" w:history="1">
        <w:r w:rsidR="00305BCA" w:rsidRPr="00F50F20">
          <w:rPr>
            <w:rStyle w:val="Hyperlink"/>
            <w:noProof/>
          </w:rPr>
          <w:t>2.1</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Purpose</w:t>
        </w:r>
        <w:r w:rsidR="00305BCA">
          <w:rPr>
            <w:noProof/>
            <w:webHidden/>
          </w:rPr>
          <w:tab/>
        </w:r>
        <w:r>
          <w:rPr>
            <w:noProof/>
            <w:webHidden/>
          </w:rPr>
          <w:fldChar w:fldCharType="begin"/>
        </w:r>
        <w:r w:rsidR="00305BCA">
          <w:rPr>
            <w:noProof/>
            <w:webHidden/>
          </w:rPr>
          <w:instrText xml:space="preserve"> PAGEREF _Toc253581910 \h </w:instrText>
        </w:r>
        <w:r>
          <w:rPr>
            <w:noProof/>
            <w:webHidden/>
          </w:rPr>
        </w:r>
        <w:r>
          <w:rPr>
            <w:noProof/>
            <w:webHidden/>
          </w:rPr>
          <w:fldChar w:fldCharType="separate"/>
        </w:r>
        <w:r w:rsidR="00305BCA">
          <w:rPr>
            <w:noProof/>
            <w:webHidden/>
          </w:rPr>
          <w:t>4</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1" w:history="1">
        <w:r w:rsidR="00305BCA" w:rsidRPr="00F50F20">
          <w:rPr>
            <w:rStyle w:val="Hyperlink"/>
            <w:noProof/>
          </w:rPr>
          <w:t>2.2</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Scope</w:t>
        </w:r>
        <w:r w:rsidR="00305BCA">
          <w:rPr>
            <w:noProof/>
            <w:webHidden/>
          </w:rPr>
          <w:tab/>
        </w:r>
        <w:r>
          <w:rPr>
            <w:noProof/>
            <w:webHidden/>
          </w:rPr>
          <w:fldChar w:fldCharType="begin"/>
        </w:r>
        <w:r w:rsidR="00305BCA">
          <w:rPr>
            <w:noProof/>
            <w:webHidden/>
          </w:rPr>
          <w:instrText xml:space="preserve"> PAGEREF _Toc253581911 \h </w:instrText>
        </w:r>
        <w:r>
          <w:rPr>
            <w:noProof/>
            <w:webHidden/>
          </w:rPr>
        </w:r>
        <w:r>
          <w:rPr>
            <w:noProof/>
            <w:webHidden/>
          </w:rPr>
          <w:fldChar w:fldCharType="separate"/>
        </w:r>
        <w:r w:rsidR="00305BCA">
          <w:rPr>
            <w:noProof/>
            <w:webHidden/>
          </w:rPr>
          <w:t>4</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2" w:history="1">
        <w:r w:rsidR="00305BCA" w:rsidRPr="00F50F20">
          <w:rPr>
            <w:rStyle w:val="Hyperlink"/>
            <w:noProof/>
          </w:rPr>
          <w:t>2.3</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Definitions and Abbreviations</w:t>
        </w:r>
        <w:r w:rsidR="00305BCA">
          <w:rPr>
            <w:noProof/>
            <w:webHidden/>
          </w:rPr>
          <w:tab/>
        </w:r>
        <w:r>
          <w:rPr>
            <w:noProof/>
            <w:webHidden/>
          </w:rPr>
          <w:fldChar w:fldCharType="begin"/>
        </w:r>
        <w:r w:rsidR="00305BCA">
          <w:rPr>
            <w:noProof/>
            <w:webHidden/>
          </w:rPr>
          <w:instrText xml:space="preserve"> PAGEREF _Toc253581912 \h </w:instrText>
        </w:r>
        <w:r>
          <w:rPr>
            <w:noProof/>
            <w:webHidden/>
          </w:rPr>
        </w:r>
        <w:r>
          <w:rPr>
            <w:noProof/>
            <w:webHidden/>
          </w:rPr>
          <w:fldChar w:fldCharType="separate"/>
        </w:r>
        <w:r w:rsidR="00305BCA">
          <w:rPr>
            <w:noProof/>
            <w:webHidden/>
          </w:rPr>
          <w:t>4</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3" w:history="1">
        <w:r w:rsidR="00305BCA" w:rsidRPr="00F50F20">
          <w:rPr>
            <w:rStyle w:val="Hyperlink"/>
            <w:noProof/>
          </w:rPr>
          <w:t>2.4</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References</w:t>
        </w:r>
        <w:r w:rsidR="00305BCA">
          <w:rPr>
            <w:noProof/>
            <w:webHidden/>
          </w:rPr>
          <w:tab/>
        </w:r>
        <w:r>
          <w:rPr>
            <w:noProof/>
            <w:webHidden/>
          </w:rPr>
          <w:fldChar w:fldCharType="begin"/>
        </w:r>
        <w:r w:rsidR="00305BCA">
          <w:rPr>
            <w:noProof/>
            <w:webHidden/>
          </w:rPr>
          <w:instrText xml:space="preserve"> PAGEREF _Toc253581913 \h </w:instrText>
        </w:r>
        <w:r>
          <w:rPr>
            <w:noProof/>
            <w:webHidden/>
          </w:rPr>
        </w:r>
        <w:r>
          <w:rPr>
            <w:noProof/>
            <w:webHidden/>
          </w:rPr>
          <w:fldChar w:fldCharType="separate"/>
        </w:r>
        <w:r w:rsidR="00305BCA">
          <w:rPr>
            <w:noProof/>
            <w:webHidden/>
          </w:rPr>
          <w:t>4</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4" w:history="1">
        <w:r w:rsidR="00305BCA" w:rsidRPr="00F50F20">
          <w:rPr>
            <w:rStyle w:val="Hyperlink"/>
            <w:noProof/>
          </w:rPr>
          <w:t>2.5</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Overview</w:t>
        </w:r>
        <w:r w:rsidR="00305BCA">
          <w:rPr>
            <w:noProof/>
            <w:webHidden/>
          </w:rPr>
          <w:tab/>
        </w:r>
        <w:r>
          <w:rPr>
            <w:noProof/>
            <w:webHidden/>
          </w:rPr>
          <w:fldChar w:fldCharType="begin"/>
        </w:r>
        <w:r w:rsidR="00305BCA">
          <w:rPr>
            <w:noProof/>
            <w:webHidden/>
          </w:rPr>
          <w:instrText xml:space="preserve"> PAGEREF _Toc253581914 \h </w:instrText>
        </w:r>
        <w:r>
          <w:rPr>
            <w:noProof/>
            <w:webHidden/>
          </w:rPr>
        </w:r>
        <w:r>
          <w:rPr>
            <w:noProof/>
            <w:webHidden/>
          </w:rPr>
          <w:fldChar w:fldCharType="separate"/>
        </w:r>
        <w:r w:rsidR="00305BCA">
          <w:rPr>
            <w:noProof/>
            <w:webHidden/>
          </w:rPr>
          <w:t>4</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5" w:history="1">
        <w:r w:rsidR="00305BCA" w:rsidRPr="00F50F20">
          <w:rPr>
            <w:rStyle w:val="Hyperlink"/>
            <w:noProof/>
          </w:rPr>
          <w:t>2.6</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Contact Details</w:t>
        </w:r>
        <w:r w:rsidR="00305BCA">
          <w:rPr>
            <w:noProof/>
            <w:webHidden/>
          </w:rPr>
          <w:tab/>
        </w:r>
        <w:r>
          <w:rPr>
            <w:noProof/>
            <w:webHidden/>
          </w:rPr>
          <w:fldChar w:fldCharType="begin"/>
        </w:r>
        <w:r w:rsidR="00305BCA">
          <w:rPr>
            <w:noProof/>
            <w:webHidden/>
          </w:rPr>
          <w:instrText xml:space="preserve"> PAGEREF _Toc253581915 \h </w:instrText>
        </w:r>
        <w:r>
          <w:rPr>
            <w:noProof/>
            <w:webHidden/>
          </w:rPr>
        </w:r>
        <w:r>
          <w:rPr>
            <w:noProof/>
            <w:webHidden/>
          </w:rPr>
          <w:fldChar w:fldCharType="separate"/>
        </w:r>
        <w:r w:rsidR="00305BCA">
          <w:rPr>
            <w:noProof/>
            <w:webHidden/>
          </w:rPr>
          <w:t>4</w:t>
        </w:r>
        <w:r>
          <w:rPr>
            <w:noProof/>
            <w:webHidden/>
          </w:rPr>
          <w:fldChar w:fldCharType="end"/>
        </w:r>
      </w:hyperlink>
    </w:p>
    <w:p w:rsidR="00305BCA" w:rsidRDefault="0017582B">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581916" w:history="1">
        <w:r w:rsidR="00305BCA" w:rsidRPr="00F50F20">
          <w:rPr>
            <w:rStyle w:val="Hyperlink"/>
            <w:noProof/>
          </w:rPr>
          <w:t>3</w:t>
        </w:r>
        <w:r w:rsidR="00305BCA">
          <w:rPr>
            <w:rFonts w:asciiTheme="minorHAnsi" w:eastAsiaTheme="minorEastAsia" w:hAnsiTheme="minorHAnsi" w:cstheme="minorBidi"/>
            <w:b w:val="0"/>
            <w:bCs w:val="0"/>
            <w:caps w:val="0"/>
            <w:noProof/>
            <w:sz w:val="22"/>
            <w:szCs w:val="22"/>
            <w:lang w:eastAsia="en-GB"/>
          </w:rPr>
          <w:tab/>
        </w:r>
        <w:r w:rsidR="00305BCA" w:rsidRPr="00F50F20">
          <w:rPr>
            <w:rStyle w:val="Hyperlink"/>
            <w:noProof/>
          </w:rPr>
          <w:t>Introduction</w:t>
        </w:r>
        <w:r w:rsidR="00305BCA">
          <w:rPr>
            <w:noProof/>
            <w:webHidden/>
          </w:rPr>
          <w:tab/>
        </w:r>
        <w:r>
          <w:rPr>
            <w:noProof/>
            <w:webHidden/>
          </w:rPr>
          <w:fldChar w:fldCharType="begin"/>
        </w:r>
        <w:r w:rsidR="00305BCA">
          <w:rPr>
            <w:noProof/>
            <w:webHidden/>
          </w:rPr>
          <w:instrText xml:space="preserve"> PAGEREF _Toc253581916 \h </w:instrText>
        </w:r>
        <w:r>
          <w:rPr>
            <w:noProof/>
            <w:webHidden/>
          </w:rPr>
        </w:r>
        <w:r>
          <w:rPr>
            <w:noProof/>
            <w:webHidden/>
          </w:rPr>
          <w:fldChar w:fldCharType="separate"/>
        </w:r>
        <w:r w:rsidR="00305BCA">
          <w:rPr>
            <w:noProof/>
            <w:webHidden/>
          </w:rPr>
          <w:t>5</w:t>
        </w:r>
        <w:r>
          <w:rPr>
            <w:noProof/>
            <w:webHidden/>
          </w:rPr>
          <w:fldChar w:fldCharType="end"/>
        </w:r>
      </w:hyperlink>
    </w:p>
    <w:p w:rsidR="00305BCA" w:rsidRDefault="0017582B">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581917" w:history="1">
        <w:r w:rsidR="00305BCA" w:rsidRPr="00F50F20">
          <w:rPr>
            <w:rStyle w:val="Hyperlink"/>
            <w:noProof/>
          </w:rPr>
          <w:t>4</w:t>
        </w:r>
        <w:r w:rsidR="00305BCA">
          <w:rPr>
            <w:rFonts w:asciiTheme="minorHAnsi" w:eastAsiaTheme="minorEastAsia" w:hAnsiTheme="minorHAnsi" w:cstheme="minorBidi"/>
            <w:b w:val="0"/>
            <w:bCs w:val="0"/>
            <w:caps w:val="0"/>
            <w:noProof/>
            <w:sz w:val="22"/>
            <w:szCs w:val="22"/>
            <w:lang w:eastAsia="en-GB"/>
          </w:rPr>
          <w:tab/>
        </w:r>
        <w:r w:rsidR="00305BCA" w:rsidRPr="00F50F20">
          <w:rPr>
            <w:rStyle w:val="Hyperlink"/>
            <w:noProof/>
          </w:rPr>
          <w:t>Outlet installation</w:t>
        </w:r>
        <w:r w:rsidR="00305BCA">
          <w:rPr>
            <w:noProof/>
            <w:webHidden/>
          </w:rPr>
          <w:tab/>
        </w:r>
        <w:r>
          <w:rPr>
            <w:noProof/>
            <w:webHidden/>
          </w:rPr>
          <w:fldChar w:fldCharType="begin"/>
        </w:r>
        <w:r w:rsidR="00305BCA">
          <w:rPr>
            <w:noProof/>
            <w:webHidden/>
          </w:rPr>
          <w:instrText xml:space="preserve"> PAGEREF _Toc253581917 \h </w:instrText>
        </w:r>
        <w:r>
          <w:rPr>
            <w:noProof/>
            <w:webHidden/>
          </w:rPr>
        </w:r>
        <w:r>
          <w:rPr>
            <w:noProof/>
            <w:webHidden/>
          </w:rPr>
          <w:fldChar w:fldCharType="separate"/>
        </w:r>
        <w:r w:rsidR="00305BCA">
          <w:rPr>
            <w:noProof/>
            <w:webHidden/>
          </w:rPr>
          <w:t>6</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8" w:history="1">
        <w:r w:rsidR="00305BCA" w:rsidRPr="00F50F20">
          <w:rPr>
            <w:rStyle w:val="Hyperlink"/>
            <w:noProof/>
          </w:rPr>
          <w:t>4.1</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File Installation</w:t>
        </w:r>
        <w:r w:rsidR="00305BCA">
          <w:rPr>
            <w:noProof/>
            <w:webHidden/>
          </w:rPr>
          <w:tab/>
        </w:r>
        <w:r>
          <w:rPr>
            <w:noProof/>
            <w:webHidden/>
          </w:rPr>
          <w:fldChar w:fldCharType="begin"/>
        </w:r>
        <w:r w:rsidR="00305BCA">
          <w:rPr>
            <w:noProof/>
            <w:webHidden/>
          </w:rPr>
          <w:instrText xml:space="preserve"> PAGEREF _Toc253581918 \h </w:instrText>
        </w:r>
        <w:r>
          <w:rPr>
            <w:noProof/>
            <w:webHidden/>
          </w:rPr>
        </w:r>
        <w:r>
          <w:rPr>
            <w:noProof/>
            <w:webHidden/>
          </w:rPr>
          <w:fldChar w:fldCharType="separate"/>
        </w:r>
        <w:r w:rsidR="00305BCA">
          <w:rPr>
            <w:noProof/>
            <w:webHidden/>
          </w:rPr>
          <w:t>6</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19" w:history="1">
        <w:r w:rsidR="00305BCA" w:rsidRPr="00F50F20">
          <w:rPr>
            <w:rStyle w:val="Hyperlink"/>
            <w:noProof/>
          </w:rPr>
          <w:t>4.2</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The in store GPS map application</w:t>
        </w:r>
        <w:r w:rsidR="00305BCA">
          <w:rPr>
            <w:noProof/>
            <w:webHidden/>
          </w:rPr>
          <w:tab/>
        </w:r>
        <w:r>
          <w:rPr>
            <w:noProof/>
            <w:webHidden/>
          </w:rPr>
          <w:fldChar w:fldCharType="begin"/>
        </w:r>
        <w:r w:rsidR="00305BCA">
          <w:rPr>
            <w:noProof/>
            <w:webHidden/>
          </w:rPr>
          <w:instrText xml:space="preserve"> PAGEREF _Toc253581919 \h </w:instrText>
        </w:r>
        <w:r>
          <w:rPr>
            <w:noProof/>
            <w:webHidden/>
          </w:rPr>
        </w:r>
        <w:r>
          <w:rPr>
            <w:noProof/>
            <w:webHidden/>
          </w:rPr>
          <w:fldChar w:fldCharType="separate"/>
        </w:r>
        <w:r w:rsidR="00305BCA">
          <w:rPr>
            <w:noProof/>
            <w:webHidden/>
          </w:rPr>
          <w:t>6</w:t>
        </w:r>
        <w:r>
          <w:rPr>
            <w:noProof/>
            <w:webHidden/>
          </w:rPr>
          <w:fldChar w:fldCharType="end"/>
        </w:r>
      </w:hyperlink>
    </w:p>
    <w:p w:rsidR="00305BCA" w:rsidRDefault="0017582B">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581920" w:history="1">
        <w:r w:rsidR="00305BCA" w:rsidRPr="00F50F20">
          <w:rPr>
            <w:rStyle w:val="Hyperlink"/>
            <w:noProof/>
          </w:rPr>
          <w:t>5</w:t>
        </w:r>
        <w:r w:rsidR="00305BCA">
          <w:rPr>
            <w:rFonts w:asciiTheme="minorHAnsi" w:eastAsiaTheme="minorEastAsia" w:hAnsiTheme="minorHAnsi" w:cstheme="minorBidi"/>
            <w:b w:val="0"/>
            <w:bCs w:val="0"/>
            <w:caps w:val="0"/>
            <w:noProof/>
            <w:sz w:val="22"/>
            <w:szCs w:val="22"/>
            <w:lang w:eastAsia="en-GB"/>
          </w:rPr>
          <w:tab/>
        </w:r>
        <w:r w:rsidR="00305BCA" w:rsidRPr="00F50F20">
          <w:rPr>
            <w:rStyle w:val="Hyperlink"/>
            <w:noProof/>
          </w:rPr>
          <w:t>Rameses Configuration</w:t>
        </w:r>
        <w:r w:rsidR="00305BCA">
          <w:rPr>
            <w:noProof/>
            <w:webHidden/>
          </w:rPr>
          <w:tab/>
        </w:r>
        <w:r>
          <w:rPr>
            <w:noProof/>
            <w:webHidden/>
          </w:rPr>
          <w:fldChar w:fldCharType="begin"/>
        </w:r>
        <w:r w:rsidR="00305BCA">
          <w:rPr>
            <w:noProof/>
            <w:webHidden/>
          </w:rPr>
          <w:instrText xml:space="preserve"> PAGEREF _Toc253581920 \h </w:instrText>
        </w:r>
        <w:r>
          <w:rPr>
            <w:noProof/>
            <w:webHidden/>
          </w:rPr>
        </w:r>
        <w:r>
          <w:rPr>
            <w:noProof/>
            <w:webHidden/>
          </w:rPr>
          <w:fldChar w:fldCharType="separate"/>
        </w:r>
        <w:r w:rsidR="00305BCA">
          <w:rPr>
            <w:noProof/>
            <w:webHidden/>
          </w:rPr>
          <w:t>7</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21" w:history="1">
        <w:r w:rsidR="00305BCA" w:rsidRPr="00F50F20">
          <w:rPr>
            <w:rStyle w:val="Hyperlink"/>
            <w:noProof/>
          </w:rPr>
          <w:t>5.1</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Enabling or disabling order tracking and GPS tracking</w:t>
        </w:r>
        <w:r w:rsidR="00305BCA">
          <w:rPr>
            <w:noProof/>
            <w:webHidden/>
          </w:rPr>
          <w:tab/>
        </w:r>
        <w:r>
          <w:rPr>
            <w:noProof/>
            <w:webHidden/>
          </w:rPr>
          <w:fldChar w:fldCharType="begin"/>
        </w:r>
        <w:r w:rsidR="00305BCA">
          <w:rPr>
            <w:noProof/>
            <w:webHidden/>
          </w:rPr>
          <w:instrText xml:space="preserve"> PAGEREF _Toc253581921 \h </w:instrText>
        </w:r>
        <w:r>
          <w:rPr>
            <w:noProof/>
            <w:webHidden/>
          </w:rPr>
        </w:r>
        <w:r>
          <w:rPr>
            <w:noProof/>
            <w:webHidden/>
          </w:rPr>
          <w:fldChar w:fldCharType="separate"/>
        </w:r>
        <w:r w:rsidR="00305BCA">
          <w:rPr>
            <w:noProof/>
            <w:webHidden/>
          </w:rPr>
          <w:t>7</w:t>
        </w:r>
        <w:r>
          <w:rPr>
            <w:noProof/>
            <w:webHidden/>
          </w:rPr>
          <w:fldChar w:fldCharType="end"/>
        </w:r>
      </w:hyperlink>
    </w:p>
    <w:p w:rsidR="00305BCA" w:rsidRDefault="0017582B">
      <w:pPr>
        <w:pStyle w:val="TOC2"/>
        <w:tabs>
          <w:tab w:val="left" w:pos="800"/>
          <w:tab w:val="right" w:leader="dot" w:pos="9016"/>
        </w:tabs>
        <w:rPr>
          <w:rFonts w:asciiTheme="minorHAnsi" w:eastAsiaTheme="minorEastAsia" w:hAnsiTheme="minorHAnsi" w:cstheme="minorBidi"/>
          <w:smallCaps w:val="0"/>
          <w:noProof/>
          <w:sz w:val="22"/>
          <w:szCs w:val="22"/>
          <w:lang w:eastAsia="en-GB"/>
        </w:rPr>
      </w:pPr>
      <w:hyperlink w:anchor="_Toc253581922" w:history="1">
        <w:r w:rsidR="00305BCA" w:rsidRPr="00F50F20">
          <w:rPr>
            <w:rStyle w:val="Hyperlink"/>
            <w:noProof/>
          </w:rPr>
          <w:t>5.2</w:t>
        </w:r>
        <w:r w:rsidR="00305BCA">
          <w:rPr>
            <w:rFonts w:asciiTheme="minorHAnsi" w:eastAsiaTheme="minorEastAsia" w:hAnsiTheme="minorHAnsi" w:cstheme="minorBidi"/>
            <w:smallCaps w:val="0"/>
            <w:noProof/>
            <w:sz w:val="22"/>
            <w:szCs w:val="22"/>
            <w:lang w:eastAsia="en-GB"/>
          </w:rPr>
          <w:tab/>
        </w:r>
        <w:r w:rsidR="00305BCA" w:rsidRPr="00F50F20">
          <w:rPr>
            <w:rStyle w:val="Hyperlink"/>
            <w:noProof/>
          </w:rPr>
          <w:t>Enabling or disabling the GPS tracking map application</w:t>
        </w:r>
        <w:r w:rsidR="00305BCA">
          <w:rPr>
            <w:noProof/>
            <w:webHidden/>
          </w:rPr>
          <w:tab/>
        </w:r>
        <w:r>
          <w:rPr>
            <w:noProof/>
            <w:webHidden/>
          </w:rPr>
          <w:fldChar w:fldCharType="begin"/>
        </w:r>
        <w:r w:rsidR="00305BCA">
          <w:rPr>
            <w:noProof/>
            <w:webHidden/>
          </w:rPr>
          <w:instrText xml:space="preserve"> PAGEREF _Toc253581922 \h </w:instrText>
        </w:r>
        <w:r>
          <w:rPr>
            <w:noProof/>
            <w:webHidden/>
          </w:rPr>
        </w:r>
        <w:r>
          <w:rPr>
            <w:noProof/>
            <w:webHidden/>
          </w:rPr>
          <w:fldChar w:fldCharType="separate"/>
        </w:r>
        <w:r w:rsidR="00305BCA">
          <w:rPr>
            <w:noProof/>
            <w:webHidden/>
          </w:rPr>
          <w:t>10</w:t>
        </w:r>
        <w:r>
          <w:rPr>
            <w:noProof/>
            <w:webHidden/>
          </w:rPr>
          <w:fldChar w:fldCharType="end"/>
        </w:r>
      </w:hyperlink>
    </w:p>
    <w:p w:rsidR="00305BCA" w:rsidRDefault="0017582B">
      <w:pPr>
        <w:pStyle w:val="TOC1"/>
        <w:tabs>
          <w:tab w:val="left" w:pos="400"/>
          <w:tab w:val="right" w:leader="dot" w:pos="9016"/>
        </w:tabs>
        <w:rPr>
          <w:rFonts w:asciiTheme="minorHAnsi" w:eastAsiaTheme="minorEastAsia" w:hAnsiTheme="minorHAnsi" w:cstheme="minorBidi"/>
          <w:b w:val="0"/>
          <w:bCs w:val="0"/>
          <w:caps w:val="0"/>
          <w:noProof/>
          <w:sz w:val="22"/>
          <w:szCs w:val="22"/>
          <w:lang w:eastAsia="en-GB"/>
        </w:rPr>
      </w:pPr>
      <w:hyperlink w:anchor="_Toc253581923" w:history="1">
        <w:r w:rsidR="00305BCA" w:rsidRPr="00F50F20">
          <w:rPr>
            <w:rStyle w:val="Hyperlink"/>
            <w:noProof/>
          </w:rPr>
          <w:t>6</w:t>
        </w:r>
        <w:r w:rsidR="00305BCA">
          <w:rPr>
            <w:rFonts w:asciiTheme="minorHAnsi" w:eastAsiaTheme="minorEastAsia" w:hAnsiTheme="minorHAnsi" w:cstheme="minorBidi"/>
            <w:b w:val="0"/>
            <w:bCs w:val="0"/>
            <w:caps w:val="0"/>
            <w:noProof/>
            <w:sz w:val="22"/>
            <w:szCs w:val="22"/>
            <w:lang w:eastAsia="en-GB"/>
          </w:rPr>
          <w:tab/>
        </w:r>
        <w:r w:rsidR="00305BCA" w:rsidRPr="00F50F20">
          <w:rPr>
            <w:rStyle w:val="Hyperlink"/>
            <w:noProof/>
          </w:rPr>
          <w:t>Andromeda central server configuration</w:t>
        </w:r>
        <w:r w:rsidR="00305BCA">
          <w:rPr>
            <w:noProof/>
            <w:webHidden/>
          </w:rPr>
          <w:tab/>
        </w:r>
        <w:r>
          <w:rPr>
            <w:noProof/>
            <w:webHidden/>
          </w:rPr>
          <w:fldChar w:fldCharType="begin"/>
        </w:r>
        <w:r w:rsidR="00305BCA">
          <w:rPr>
            <w:noProof/>
            <w:webHidden/>
          </w:rPr>
          <w:instrText xml:space="preserve"> PAGEREF _Toc253581923 \h </w:instrText>
        </w:r>
        <w:r>
          <w:rPr>
            <w:noProof/>
            <w:webHidden/>
          </w:rPr>
        </w:r>
        <w:r>
          <w:rPr>
            <w:noProof/>
            <w:webHidden/>
          </w:rPr>
          <w:fldChar w:fldCharType="separate"/>
        </w:r>
        <w:r w:rsidR="00305BCA">
          <w:rPr>
            <w:noProof/>
            <w:webHidden/>
          </w:rPr>
          <w:t>11</w:t>
        </w:r>
        <w:r>
          <w:rPr>
            <w:noProof/>
            <w:webHidden/>
          </w:rPr>
          <w:fldChar w:fldCharType="end"/>
        </w:r>
      </w:hyperlink>
    </w:p>
    <w:p w:rsidR="00FA3A80" w:rsidRDefault="0017582B">
      <w:pPr>
        <w:pStyle w:val="TOC8"/>
        <w:rPr>
          <w:rStyle w:val="PageNumber"/>
        </w:rPr>
      </w:pPr>
      <w:r>
        <w:rPr>
          <w:rStyle w:val="PageNumber"/>
        </w:rPr>
        <w:fldChar w:fldCharType="end"/>
      </w:r>
    </w:p>
    <w:p w:rsidR="00FA3A80" w:rsidRDefault="00FA3A80">
      <w:pPr>
        <w:pStyle w:val="Heading1"/>
        <w:rPr>
          <w:kern w:val="0"/>
        </w:rPr>
      </w:pPr>
      <w:bookmarkStart w:id="12" w:name="_Toc508084155"/>
      <w:bookmarkStart w:id="13" w:name="_Toc518356869"/>
      <w:bookmarkStart w:id="14" w:name="_Toc56229323"/>
      <w:bookmarkStart w:id="15" w:name="_Toc253581907"/>
      <w:bookmarkStart w:id="16" w:name="_Toc9853309"/>
      <w:bookmarkStart w:id="17" w:name="_Toc9854554"/>
      <w:r>
        <w:rPr>
          <w:kern w:val="0"/>
        </w:rPr>
        <w:lastRenderedPageBreak/>
        <w:t>Revision Control</w:t>
      </w:r>
      <w:bookmarkEnd w:id="12"/>
      <w:bookmarkEnd w:id="13"/>
      <w:bookmarkEnd w:id="14"/>
      <w:bookmarkEnd w:id="15"/>
    </w:p>
    <w:p w:rsidR="00FA3A80" w:rsidRDefault="00FA3A80"/>
    <w:tbl>
      <w:tblPr>
        <w:tblW w:w="837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9"/>
        <w:gridCol w:w="3724"/>
        <w:gridCol w:w="1347"/>
        <w:gridCol w:w="900"/>
        <w:gridCol w:w="1173"/>
      </w:tblGrid>
      <w:tr w:rsidR="00FA3A80">
        <w:trPr>
          <w:cantSplit/>
          <w:tblHeader/>
        </w:trPr>
        <w:tc>
          <w:tcPr>
            <w:tcW w:w="1229" w:type="dxa"/>
            <w:shd w:val="solid" w:color="auto" w:fill="auto"/>
          </w:tcPr>
          <w:p w:rsidR="00FA3A80" w:rsidRDefault="00FA3A80">
            <w:pPr>
              <w:pStyle w:val="TableText"/>
              <w:jc w:val="center"/>
              <w:rPr>
                <w:rFonts w:cs="Arial"/>
                <w:b/>
                <w:color w:val="auto"/>
              </w:rPr>
            </w:pPr>
            <w:r>
              <w:rPr>
                <w:rFonts w:cs="Arial"/>
                <w:b/>
                <w:color w:val="auto"/>
              </w:rPr>
              <w:br w:type="page"/>
              <w:t>Revision</w:t>
            </w:r>
          </w:p>
        </w:tc>
        <w:tc>
          <w:tcPr>
            <w:tcW w:w="3724" w:type="dxa"/>
            <w:shd w:val="solid" w:color="auto" w:fill="auto"/>
          </w:tcPr>
          <w:p w:rsidR="00FA3A80" w:rsidRDefault="00FA3A80">
            <w:pPr>
              <w:pStyle w:val="TableText"/>
              <w:rPr>
                <w:rFonts w:cs="Arial"/>
                <w:b/>
                <w:color w:val="auto"/>
              </w:rPr>
            </w:pPr>
            <w:r>
              <w:rPr>
                <w:rFonts w:cs="Arial"/>
                <w:b/>
                <w:color w:val="auto"/>
              </w:rPr>
              <w:t>Description of Changes</w:t>
            </w:r>
          </w:p>
        </w:tc>
        <w:tc>
          <w:tcPr>
            <w:tcW w:w="1347" w:type="dxa"/>
            <w:shd w:val="solid" w:color="auto" w:fill="auto"/>
          </w:tcPr>
          <w:p w:rsidR="00FA3A80" w:rsidRDefault="00FA3A80">
            <w:pPr>
              <w:pStyle w:val="TableText"/>
              <w:jc w:val="center"/>
              <w:rPr>
                <w:rFonts w:cs="Arial"/>
                <w:b/>
                <w:color w:val="auto"/>
              </w:rPr>
            </w:pPr>
            <w:r>
              <w:rPr>
                <w:rFonts w:cs="Arial"/>
                <w:b/>
                <w:color w:val="auto"/>
              </w:rPr>
              <w:t>Revised By</w:t>
            </w:r>
          </w:p>
        </w:tc>
        <w:tc>
          <w:tcPr>
            <w:tcW w:w="900" w:type="dxa"/>
            <w:shd w:val="solid" w:color="auto" w:fill="auto"/>
          </w:tcPr>
          <w:p w:rsidR="00FA3A80" w:rsidRDefault="00FA3A80">
            <w:pPr>
              <w:pStyle w:val="TableText"/>
              <w:jc w:val="center"/>
              <w:rPr>
                <w:rFonts w:cs="Arial"/>
                <w:b/>
                <w:color w:val="auto"/>
              </w:rPr>
            </w:pPr>
            <w:r>
              <w:rPr>
                <w:rFonts w:cs="Arial"/>
                <w:b/>
                <w:color w:val="auto"/>
              </w:rPr>
              <w:t>Signed Off</w:t>
            </w:r>
          </w:p>
        </w:tc>
        <w:tc>
          <w:tcPr>
            <w:tcW w:w="1173" w:type="dxa"/>
            <w:shd w:val="solid" w:color="auto" w:fill="auto"/>
          </w:tcPr>
          <w:p w:rsidR="00FA3A80" w:rsidRDefault="00FA3A80">
            <w:pPr>
              <w:pStyle w:val="TableText"/>
              <w:jc w:val="center"/>
              <w:rPr>
                <w:rFonts w:cs="Arial"/>
                <w:b/>
                <w:color w:val="auto"/>
              </w:rPr>
            </w:pPr>
            <w:r>
              <w:rPr>
                <w:rFonts w:cs="Arial"/>
                <w:b/>
                <w:color w:val="auto"/>
              </w:rPr>
              <w:t>Date</w:t>
            </w:r>
          </w:p>
        </w:tc>
      </w:tr>
      <w:tr w:rsidR="00FA3A80">
        <w:trPr>
          <w:cantSplit/>
        </w:trPr>
        <w:tc>
          <w:tcPr>
            <w:tcW w:w="1229" w:type="dxa"/>
          </w:tcPr>
          <w:p w:rsidR="00FA3A80" w:rsidRPr="0049421A" w:rsidRDefault="00FA3A80">
            <w:pPr>
              <w:pStyle w:val="wfxRecipient2"/>
              <w:rPr>
                <w:rFonts w:cs="Arial"/>
                <w:szCs w:val="24"/>
                <w:lang w:val="en-GB" w:eastAsia="en-ZA"/>
              </w:rPr>
            </w:pPr>
            <w:r w:rsidRPr="0049421A">
              <w:rPr>
                <w:rFonts w:cs="Arial"/>
                <w:szCs w:val="24"/>
                <w:lang w:val="en-GB" w:eastAsia="en-ZA"/>
              </w:rPr>
              <w:t>1</w:t>
            </w:r>
            <w:r w:rsidR="0049421A">
              <w:rPr>
                <w:rFonts w:cs="Arial"/>
                <w:szCs w:val="24"/>
                <w:lang w:val="en-GB" w:eastAsia="en-ZA"/>
              </w:rPr>
              <w:t>.0</w:t>
            </w:r>
          </w:p>
        </w:tc>
        <w:tc>
          <w:tcPr>
            <w:tcW w:w="3724" w:type="dxa"/>
          </w:tcPr>
          <w:p w:rsidR="00FA3A80" w:rsidRPr="0049421A" w:rsidRDefault="00FA3A80">
            <w:pPr>
              <w:rPr>
                <w:rFonts w:cs="Arial"/>
                <w:sz w:val="18"/>
              </w:rPr>
            </w:pPr>
          </w:p>
        </w:tc>
        <w:tc>
          <w:tcPr>
            <w:tcW w:w="1347" w:type="dxa"/>
          </w:tcPr>
          <w:p w:rsidR="00FA3A80" w:rsidRPr="0049421A" w:rsidRDefault="00FA3A80">
            <w:pPr>
              <w:jc w:val="center"/>
              <w:rPr>
                <w:rFonts w:cs="Arial"/>
                <w:sz w:val="18"/>
              </w:rPr>
            </w:pPr>
          </w:p>
        </w:tc>
        <w:tc>
          <w:tcPr>
            <w:tcW w:w="900" w:type="dxa"/>
          </w:tcPr>
          <w:p w:rsidR="00FA3A80" w:rsidRPr="0049421A" w:rsidRDefault="00FA3A80">
            <w:pPr>
              <w:jc w:val="center"/>
              <w:rPr>
                <w:rFonts w:cs="Arial"/>
                <w:sz w:val="18"/>
              </w:rPr>
            </w:pPr>
            <w:r w:rsidRPr="0049421A">
              <w:rPr>
                <w:rFonts w:cs="Arial"/>
                <w:sz w:val="18"/>
              </w:rPr>
              <w:t>No</w:t>
            </w:r>
          </w:p>
        </w:tc>
        <w:tc>
          <w:tcPr>
            <w:tcW w:w="1173" w:type="dxa"/>
          </w:tcPr>
          <w:p w:rsidR="00FA3A80" w:rsidRPr="0049421A" w:rsidRDefault="00FA3A80">
            <w:pPr>
              <w:jc w:val="center"/>
              <w:rPr>
                <w:rFonts w:cs="Arial"/>
                <w:sz w:val="18"/>
              </w:rPr>
            </w:pPr>
          </w:p>
        </w:tc>
      </w:tr>
      <w:tr w:rsidR="002D6028">
        <w:trPr>
          <w:cantSplit/>
        </w:trPr>
        <w:tc>
          <w:tcPr>
            <w:tcW w:w="1229" w:type="dxa"/>
          </w:tcPr>
          <w:p w:rsidR="002D6028" w:rsidRPr="00C71116" w:rsidRDefault="002D6028" w:rsidP="00E47855">
            <w:pPr>
              <w:rPr>
                <w:rFonts w:cs="Arial"/>
                <w:color w:val="0000FF"/>
                <w:sz w:val="18"/>
              </w:rPr>
            </w:pPr>
          </w:p>
        </w:tc>
        <w:tc>
          <w:tcPr>
            <w:tcW w:w="3724" w:type="dxa"/>
          </w:tcPr>
          <w:p w:rsidR="002D6028" w:rsidRPr="00C71116" w:rsidRDefault="002D6028" w:rsidP="00E47855">
            <w:pPr>
              <w:rPr>
                <w:rFonts w:cs="Arial"/>
                <w:color w:val="0000FF"/>
                <w:sz w:val="18"/>
              </w:rPr>
            </w:pPr>
          </w:p>
        </w:tc>
        <w:tc>
          <w:tcPr>
            <w:tcW w:w="1347" w:type="dxa"/>
          </w:tcPr>
          <w:p w:rsidR="002D6028" w:rsidRPr="00C71116" w:rsidRDefault="002D6028" w:rsidP="00E47855">
            <w:pPr>
              <w:jc w:val="center"/>
              <w:rPr>
                <w:rFonts w:cs="Arial"/>
                <w:color w:val="0000FF"/>
                <w:sz w:val="18"/>
              </w:rPr>
            </w:pPr>
          </w:p>
        </w:tc>
        <w:tc>
          <w:tcPr>
            <w:tcW w:w="900" w:type="dxa"/>
          </w:tcPr>
          <w:p w:rsidR="002D6028" w:rsidRPr="00C71116" w:rsidRDefault="002D6028" w:rsidP="00E47855">
            <w:pPr>
              <w:jc w:val="center"/>
              <w:rPr>
                <w:rFonts w:cs="Arial"/>
                <w:color w:val="0000FF"/>
                <w:sz w:val="18"/>
              </w:rPr>
            </w:pPr>
          </w:p>
        </w:tc>
        <w:tc>
          <w:tcPr>
            <w:tcW w:w="1173" w:type="dxa"/>
          </w:tcPr>
          <w:p w:rsidR="002D6028" w:rsidRPr="00C71116" w:rsidRDefault="002D6028" w:rsidP="00E47855">
            <w:pPr>
              <w:jc w:val="center"/>
              <w:rPr>
                <w:rFonts w:cs="Arial"/>
                <w:color w:val="0000FF"/>
                <w:sz w:val="18"/>
              </w:rPr>
            </w:pPr>
          </w:p>
        </w:tc>
      </w:tr>
      <w:tr w:rsidR="002D6028">
        <w:trPr>
          <w:cantSplit/>
        </w:trPr>
        <w:tc>
          <w:tcPr>
            <w:tcW w:w="1229" w:type="dxa"/>
          </w:tcPr>
          <w:p w:rsidR="002D6028" w:rsidRPr="00C71116" w:rsidRDefault="002D6028" w:rsidP="0049421A">
            <w:pPr>
              <w:rPr>
                <w:rFonts w:cs="Arial"/>
                <w:color w:val="0000FF"/>
                <w:sz w:val="18"/>
              </w:rPr>
            </w:pPr>
          </w:p>
        </w:tc>
        <w:tc>
          <w:tcPr>
            <w:tcW w:w="3724" w:type="dxa"/>
          </w:tcPr>
          <w:p w:rsidR="002D6028" w:rsidRPr="00C71116" w:rsidRDefault="002D6028">
            <w:pPr>
              <w:rPr>
                <w:rFonts w:cs="Arial"/>
                <w:color w:val="0000FF"/>
                <w:sz w:val="18"/>
              </w:rPr>
            </w:pPr>
          </w:p>
        </w:tc>
        <w:tc>
          <w:tcPr>
            <w:tcW w:w="1347" w:type="dxa"/>
          </w:tcPr>
          <w:p w:rsidR="002D6028" w:rsidRPr="00C71116" w:rsidRDefault="002D6028">
            <w:pPr>
              <w:jc w:val="center"/>
              <w:rPr>
                <w:rFonts w:cs="Arial"/>
                <w:color w:val="0000FF"/>
                <w:sz w:val="18"/>
              </w:rPr>
            </w:pPr>
          </w:p>
        </w:tc>
        <w:tc>
          <w:tcPr>
            <w:tcW w:w="900" w:type="dxa"/>
          </w:tcPr>
          <w:p w:rsidR="002D6028" w:rsidRPr="00C71116" w:rsidRDefault="002D6028">
            <w:pPr>
              <w:jc w:val="center"/>
              <w:rPr>
                <w:rFonts w:cs="Arial"/>
                <w:color w:val="0000FF"/>
                <w:sz w:val="18"/>
              </w:rPr>
            </w:pPr>
          </w:p>
        </w:tc>
        <w:tc>
          <w:tcPr>
            <w:tcW w:w="1173" w:type="dxa"/>
          </w:tcPr>
          <w:p w:rsidR="002D6028" w:rsidRPr="00C71116" w:rsidRDefault="002D6028">
            <w:pPr>
              <w:jc w:val="center"/>
              <w:rPr>
                <w:rFonts w:cs="Arial"/>
                <w:color w:val="0000FF"/>
                <w:sz w:val="18"/>
              </w:rPr>
            </w:pPr>
          </w:p>
        </w:tc>
      </w:tr>
    </w:tbl>
    <w:p w:rsidR="00052E67" w:rsidRDefault="00052E67" w:rsidP="00052E67">
      <w:pPr>
        <w:pStyle w:val="Heading2"/>
      </w:pPr>
      <w:bookmarkStart w:id="18" w:name="_Toc253581908"/>
      <w:bookmarkEnd w:id="16"/>
      <w:bookmarkEnd w:id="17"/>
      <w:r>
        <w:t>Document Approval</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1"/>
        <w:gridCol w:w="2191"/>
        <w:gridCol w:w="2288"/>
        <w:gridCol w:w="1220"/>
      </w:tblGrid>
      <w:tr w:rsidR="00052E67" w:rsidRPr="00B8384E" w:rsidTr="003E4281">
        <w:tc>
          <w:tcPr>
            <w:tcW w:w="2721"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Signatory</w:t>
            </w:r>
          </w:p>
        </w:tc>
        <w:tc>
          <w:tcPr>
            <w:tcW w:w="2191"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Designation</w:t>
            </w:r>
          </w:p>
        </w:tc>
        <w:tc>
          <w:tcPr>
            <w:tcW w:w="2288"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Signature</w:t>
            </w:r>
          </w:p>
        </w:tc>
        <w:tc>
          <w:tcPr>
            <w:tcW w:w="1220" w:type="dxa"/>
            <w:shd w:val="solid" w:color="auto" w:fill="auto"/>
          </w:tcPr>
          <w:p w:rsidR="00052E67" w:rsidRPr="003E4281" w:rsidRDefault="00052E67" w:rsidP="003E4281">
            <w:pPr>
              <w:jc w:val="center"/>
              <w:rPr>
                <w:rFonts w:cs="Arial"/>
                <w:b/>
                <w:sz w:val="18"/>
                <w:szCs w:val="18"/>
                <w:u w:val="single"/>
              </w:rPr>
            </w:pPr>
            <w:r w:rsidRPr="003E4281">
              <w:rPr>
                <w:rFonts w:cs="Arial"/>
                <w:b/>
                <w:sz w:val="18"/>
                <w:szCs w:val="18"/>
                <w:u w:val="single"/>
              </w:rPr>
              <w:t>Date</w:t>
            </w:r>
          </w:p>
        </w:tc>
      </w:tr>
      <w:tr w:rsidR="00052E67" w:rsidRPr="00B8384E" w:rsidTr="003E4281">
        <w:tc>
          <w:tcPr>
            <w:tcW w:w="2721" w:type="dxa"/>
          </w:tcPr>
          <w:p w:rsidR="00052E67" w:rsidRPr="003E4281" w:rsidRDefault="008960C2" w:rsidP="006D06AC">
            <w:pPr>
              <w:rPr>
                <w:rFonts w:cs="Arial"/>
                <w:sz w:val="18"/>
                <w:szCs w:val="18"/>
              </w:rPr>
            </w:pPr>
            <w:r w:rsidRPr="003E4281">
              <w:rPr>
                <w:rFonts w:cs="Arial"/>
                <w:sz w:val="18"/>
                <w:szCs w:val="18"/>
              </w:rPr>
              <w:t>Ben Cole</w:t>
            </w:r>
          </w:p>
        </w:tc>
        <w:tc>
          <w:tcPr>
            <w:tcW w:w="2191" w:type="dxa"/>
          </w:tcPr>
          <w:p w:rsidR="00052E67" w:rsidRPr="003E4281" w:rsidRDefault="008960C2" w:rsidP="006D06AC">
            <w:pPr>
              <w:rPr>
                <w:rFonts w:cs="Arial"/>
                <w:sz w:val="18"/>
                <w:szCs w:val="18"/>
              </w:rPr>
            </w:pPr>
            <w:r w:rsidRPr="003E4281">
              <w:rPr>
                <w:rFonts w:cs="Arial"/>
                <w:color w:val="000000"/>
                <w:sz w:val="18"/>
                <w:szCs w:val="18"/>
              </w:rPr>
              <w:t>CIO</w:t>
            </w:r>
          </w:p>
        </w:tc>
        <w:tc>
          <w:tcPr>
            <w:tcW w:w="2288" w:type="dxa"/>
          </w:tcPr>
          <w:p w:rsidR="00052E67" w:rsidRPr="003E4281" w:rsidRDefault="00052E67" w:rsidP="006D06AC">
            <w:pPr>
              <w:rPr>
                <w:rFonts w:cs="Arial"/>
                <w:sz w:val="18"/>
                <w:szCs w:val="18"/>
              </w:rPr>
            </w:pPr>
          </w:p>
        </w:tc>
        <w:tc>
          <w:tcPr>
            <w:tcW w:w="1220" w:type="dxa"/>
          </w:tcPr>
          <w:p w:rsidR="00052E67" w:rsidRPr="003E4281" w:rsidRDefault="00052E67" w:rsidP="006D06AC">
            <w:pPr>
              <w:rPr>
                <w:rFonts w:cs="Arial"/>
                <w:sz w:val="18"/>
                <w:szCs w:val="18"/>
              </w:rPr>
            </w:pPr>
          </w:p>
        </w:tc>
      </w:tr>
      <w:tr w:rsidR="0049421A" w:rsidRPr="00B8384E" w:rsidTr="003E4281">
        <w:tc>
          <w:tcPr>
            <w:tcW w:w="2721" w:type="dxa"/>
          </w:tcPr>
          <w:p w:rsidR="0049421A" w:rsidRPr="003E4281" w:rsidRDefault="008960C2" w:rsidP="006D06AC">
            <w:pPr>
              <w:rPr>
                <w:rFonts w:cs="Arial"/>
                <w:sz w:val="18"/>
                <w:szCs w:val="18"/>
              </w:rPr>
            </w:pPr>
            <w:r w:rsidRPr="003E4281">
              <w:rPr>
                <w:rFonts w:cs="Arial"/>
                <w:sz w:val="18"/>
                <w:szCs w:val="18"/>
              </w:rPr>
              <w:t>Ben Portsmouth</w:t>
            </w:r>
          </w:p>
        </w:tc>
        <w:tc>
          <w:tcPr>
            <w:tcW w:w="2191" w:type="dxa"/>
          </w:tcPr>
          <w:p w:rsidR="0049421A" w:rsidRPr="003E4281" w:rsidRDefault="008960C2" w:rsidP="006D06AC">
            <w:pPr>
              <w:rPr>
                <w:rFonts w:cs="Arial"/>
                <w:color w:val="000000"/>
                <w:sz w:val="18"/>
                <w:szCs w:val="18"/>
              </w:rPr>
            </w:pPr>
            <w:r w:rsidRPr="003E4281">
              <w:rPr>
                <w:rFonts w:cs="Arial"/>
                <w:color w:val="000000"/>
                <w:sz w:val="18"/>
                <w:szCs w:val="18"/>
              </w:rPr>
              <w:t>CEO</w:t>
            </w:r>
          </w:p>
        </w:tc>
        <w:tc>
          <w:tcPr>
            <w:tcW w:w="2288" w:type="dxa"/>
          </w:tcPr>
          <w:p w:rsidR="0049421A" w:rsidRPr="003E4281" w:rsidRDefault="0049421A" w:rsidP="006D06AC">
            <w:pPr>
              <w:rPr>
                <w:rFonts w:cs="Arial"/>
                <w:sz w:val="18"/>
                <w:szCs w:val="18"/>
              </w:rPr>
            </w:pPr>
          </w:p>
        </w:tc>
        <w:tc>
          <w:tcPr>
            <w:tcW w:w="1220" w:type="dxa"/>
          </w:tcPr>
          <w:p w:rsidR="0049421A" w:rsidRPr="003E4281" w:rsidRDefault="0049421A" w:rsidP="006D06AC">
            <w:pPr>
              <w:rPr>
                <w:rFonts w:cs="Arial"/>
                <w:sz w:val="18"/>
                <w:szCs w:val="18"/>
              </w:rPr>
            </w:pPr>
          </w:p>
        </w:tc>
      </w:tr>
    </w:tbl>
    <w:p w:rsidR="00FA3A80" w:rsidRDefault="00FA3A80">
      <w:pPr>
        <w:ind w:left="720"/>
        <w:rPr>
          <w:rFonts w:cs="Arial"/>
        </w:rPr>
      </w:pPr>
    </w:p>
    <w:p w:rsidR="00FA3A80" w:rsidRDefault="00FA3A80">
      <w:pPr>
        <w:pStyle w:val="Heading1"/>
      </w:pPr>
      <w:bookmarkStart w:id="19" w:name="_Toc503835335"/>
      <w:bookmarkStart w:id="20" w:name="_Toc510856220"/>
      <w:bookmarkStart w:id="21" w:name="_Toc535050588"/>
      <w:bookmarkStart w:id="22" w:name="_Toc536800609"/>
      <w:bookmarkStart w:id="23" w:name="_Toc166895"/>
      <w:bookmarkStart w:id="24" w:name="_Toc166991"/>
      <w:bookmarkStart w:id="25" w:name="_Toc15791665"/>
      <w:bookmarkStart w:id="26" w:name="_Toc56229324"/>
      <w:bookmarkStart w:id="27" w:name="_Toc253581909"/>
      <w:bookmarkStart w:id="28" w:name="_Toc502113359"/>
      <w:bookmarkStart w:id="29" w:name="_Toc507404830"/>
      <w:bookmarkStart w:id="30" w:name="_Toc508084156"/>
      <w:bookmarkStart w:id="31" w:name="_Toc518356870"/>
      <w:r>
        <w:lastRenderedPageBreak/>
        <w:t>Introduction</w:t>
      </w:r>
      <w:bookmarkEnd w:id="19"/>
      <w:bookmarkEnd w:id="20"/>
      <w:bookmarkEnd w:id="21"/>
      <w:bookmarkEnd w:id="22"/>
      <w:bookmarkEnd w:id="23"/>
      <w:bookmarkEnd w:id="24"/>
      <w:bookmarkEnd w:id="25"/>
      <w:bookmarkEnd w:id="26"/>
      <w:bookmarkEnd w:id="27"/>
    </w:p>
    <w:p w:rsidR="00FA3A80" w:rsidRDefault="00FA3A80">
      <w:pPr>
        <w:pStyle w:val="Heading2"/>
      </w:pPr>
      <w:bookmarkStart w:id="32" w:name="_Toc536800610"/>
      <w:bookmarkStart w:id="33" w:name="_Toc166896"/>
      <w:bookmarkStart w:id="34" w:name="_Toc166992"/>
      <w:bookmarkStart w:id="35" w:name="_Toc15791666"/>
      <w:bookmarkStart w:id="36" w:name="_Toc56229325"/>
      <w:bookmarkStart w:id="37" w:name="_Toc253581910"/>
      <w:r>
        <w:t>Purpose</w:t>
      </w:r>
      <w:bookmarkEnd w:id="32"/>
      <w:bookmarkEnd w:id="33"/>
      <w:bookmarkEnd w:id="34"/>
      <w:bookmarkEnd w:id="35"/>
      <w:bookmarkEnd w:id="36"/>
      <w:bookmarkEnd w:id="37"/>
    </w:p>
    <w:p w:rsidR="0049421A" w:rsidRPr="0049421A" w:rsidRDefault="009E26B9" w:rsidP="0049421A">
      <w:pPr>
        <w:rPr>
          <w:sz w:val="18"/>
          <w:szCs w:val="18"/>
        </w:rPr>
      </w:pPr>
      <w:r>
        <w:rPr>
          <w:sz w:val="18"/>
          <w:szCs w:val="18"/>
        </w:rPr>
        <w:t>The purpose of this documentati</w:t>
      </w:r>
      <w:r w:rsidR="00A87B60">
        <w:rPr>
          <w:sz w:val="18"/>
          <w:szCs w:val="18"/>
        </w:rPr>
        <w:t>on is to guide users through</w:t>
      </w:r>
      <w:r>
        <w:rPr>
          <w:sz w:val="18"/>
          <w:szCs w:val="18"/>
        </w:rPr>
        <w:t xml:space="preserve"> </w:t>
      </w:r>
      <w:r w:rsidR="00AD6A34">
        <w:rPr>
          <w:sz w:val="18"/>
          <w:szCs w:val="18"/>
        </w:rPr>
        <w:t>Order Tracking</w:t>
      </w:r>
      <w:r>
        <w:rPr>
          <w:sz w:val="18"/>
          <w:szCs w:val="18"/>
        </w:rPr>
        <w:t xml:space="preserve"> and to be used for training purposes for clients</w:t>
      </w:r>
    </w:p>
    <w:p w:rsidR="0049421A" w:rsidRPr="0049421A" w:rsidRDefault="0049421A" w:rsidP="0049421A">
      <w:pPr>
        <w:rPr>
          <w:sz w:val="18"/>
          <w:szCs w:val="18"/>
        </w:rPr>
      </w:pPr>
      <w:r w:rsidRPr="0049421A">
        <w:rPr>
          <w:sz w:val="18"/>
          <w:szCs w:val="18"/>
        </w:rPr>
        <w:t xml:space="preserve"> </w:t>
      </w:r>
    </w:p>
    <w:p w:rsidR="0049421A" w:rsidRPr="0049421A" w:rsidRDefault="0049421A" w:rsidP="0049421A">
      <w:pPr>
        <w:rPr>
          <w:sz w:val="18"/>
          <w:szCs w:val="18"/>
        </w:rPr>
      </w:pPr>
      <w:r w:rsidRPr="0049421A">
        <w:rPr>
          <w:sz w:val="18"/>
          <w:szCs w:val="18"/>
        </w:rPr>
        <w:t>The following details that will be included in this document:</w:t>
      </w:r>
    </w:p>
    <w:p w:rsidR="0049421A" w:rsidRPr="0049421A" w:rsidRDefault="0049421A" w:rsidP="00166FD8">
      <w:pPr>
        <w:numPr>
          <w:ilvl w:val="0"/>
          <w:numId w:val="2"/>
        </w:numPr>
        <w:rPr>
          <w:sz w:val="18"/>
          <w:szCs w:val="18"/>
        </w:rPr>
      </w:pPr>
      <w:r w:rsidRPr="0049421A">
        <w:rPr>
          <w:sz w:val="18"/>
          <w:szCs w:val="18"/>
        </w:rPr>
        <w:t xml:space="preserve">Process flows for the </w:t>
      </w:r>
      <w:r w:rsidR="009E26B9">
        <w:rPr>
          <w:sz w:val="18"/>
          <w:szCs w:val="18"/>
        </w:rPr>
        <w:t>system</w:t>
      </w:r>
    </w:p>
    <w:p w:rsidR="0049421A" w:rsidRPr="0049421A" w:rsidRDefault="00792553" w:rsidP="00166FD8">
      <w:pPr>
        <w:numPr>
          <w:ilvl w:val="0"/>
          <w:numId w:val="2"/>
        </w:numPr>
        <w:rPr>
          <w:sz w:val="18"/>
          <w:szCs w:val="18"/>
        </w:rPr>
      </w:pPr>
      <w:r>
        <w:rPr>
          <w:sz w:val="18"/>
          <w:szCs w:val="18"/>
        </w:rPr>
        <w:t xml:space="preserve">Explanation of </w:t>
      </w:r>
      <w:r w:rsidR="0049421A" w:rsidRPr="0049421A">
        <w:rPr>
          <w:sz w:val="18"/>
          <w:szCs w:val="18"/>
        </w:rPr>
        <w:t>process</w:t>
      </w:r>
      <w:r>
        <w:rPr>
          <w:sz w:val="18"/>
          <w:szCs w:val="18"/>
        </w:rPr>
        <w:t>es</w:t>
      </w:r>
    </w:p>
    <w:p w:rsidR="0049421A" w:rsidRPr="0049421A" w:rsidRDefault="0049421A" w:rsidP="00166FD8">
      <w:pPr>
        <w:numPr>
          <w:ilvl w:val="0"/>
          <w:numId w:val="2"/>
        </w:numPr>
        <w:rPr>
          <w:sz w:val="18"/>
          <w:szCs w:val="18"/>
        </w:rPr>
      </w:pPr>
      <w:r w:rsidRPr="0049421A">
        <w:rPr>
          <w:sz w:val="18"/>
          <w:szCs w:val="18"/>
        </w:rPr>
        <w:t xml:space="preserve">Screen </w:t>
      </w:r>
      <w:r w:rsidR="009E26B9">
        <w:rPr>
          <w:sz w:val="18"/>
          <w:szCs w:val="18"/>
        </w:rPr>
        <w:t>Explanations</w:t>
      </w:r>
    </w:p>
    <w:p w:rsidR="0049421A" w:rsidRPr="0049421A" w:rsidRDefault="0049421A" w:rsidP="00166FD8">
      <w:pPr>
        <w:numPr>
          <w:ilvl w:val="1"/>
          <w:numId w:val="2"/>
        </w:numPr>
        <w:rPr>
          <w:sz w:val="18"/>
          <w:szCs w:val="18"/>
        </w:rPr>
      </w:pPr>
      <w:r w:rsidRPr="0049421A">
        <w:rPr>
          <w:sz w:val="18"/>
          <w:szCs w:val="18"/>
        </w:rPr>
        <w:t>Detailing each field</w:t>
      </w:r>
      <w:r w:rsidR="00792553">
        <w:rPr>
          <w:sz w:val="18"/>
          <w:szCs w:val="18"/>
        </w:rPr>
        <w:t xml:space="preserve"> </w:t>
      </w:r>
    </w:p>
    <w:p w:rsidR="0049421A" w:rsidRPr="0049421A" w:rsidRDefault="00792553" w:rsidP="00166FD8">
      <w:pPr>
        <w:numPr>
          <w:ilvl w:val="1"/>
          <w:numId w:val="2"/>
        </w:numPr>
        <w:rPr>
          <w:sz w:val="18"/>
          <w:szCs w:val="18"/>
        </w:rPr>
      </w:pPr>
      <w:r>
        <w:rPr>
          <w:sz w:val="18"/>
          <w:szCs w:val="18"/>
        </w:rPr>
        <w:t>Detailing buttons/commands that can be run from  screen</w:t>
      </w:r>
    </w:p>
    <w:p w:rsidR="0049421A" w:rsidRPr="0049421A" w:rsidRDefault="00792553" w:rsidP="00166FD8">
      <w:pPr>
        <w:numPr>
          <w:ilvl w:val="1"/>
          <w:numId w:val="2"/>
        </w:numPr>
        <w:rPr>
          <w:sz w:val="18"/>
          <w:szCs w:val="18"/>
        </w:rPr>
      </w:pPr>
      <w:r>
        <w:rPr>
          <w:sz w:val="18"/>
          <w:szCs w:val="18"/>
        </w:rPr>
        <w:t>Definitions of Data Headings</w:t>
      </w:r>
    </w:p>
    <w:p w:rsidR="00FA3A80" w:rsidRDefault="00FA3A80">
      <w:pPr>
        <w:pStyle w:val="Heading2"/>
      </w:pPr>
      <w:bookmarkStart w:id="38" w:name="BM1_2_______________Scope"/>
      <w:bookmarkStart w:id="39" w:name="_Toc536800611"/>
      <w:bookmarkStart w:id="40" w:name="_Toc166897"/>
      <w:bookmarkStart w:id="41" w:name="_Toc166993"/>
      <w:bookmarkStart w:id="42" w:name="_Toc15791667"/>
      <w:bookmarkStart w:id="43" w:name="_Toc56229326"/>
      <w:bookmarkStart w:id="44" w:name="_Toc253581911"/>
      <w:r>
        <w:t>Scope</w:t>
      </w:r>
      <w:bookmarkEnd w:id="38"/>
      <w:bookmarkEnd w:id="39"/>
      <w:bookmarkEnd w:id="40"/>
      <w:bookmarkEnd w:id="41"/>
      <w:bookmarkEnd w:id="42"/>
      <w:bookmarkEnd w:id="43"/>
      <w:bookmarkEnd w:id="44"/>
    </w:p>
    <w:p w:rsidR="00FA3A80" w:rsidRPr="0049421A" w:rsidRDefault="0049421A" w:rsidP="00BF7A3D">
      <w:pPr>
        <w:pStyle w:val="BodyTextIndent"/>
        <w:ind w:left="0"/>
        <w:rPr>
          <w:color w:val="0000FF"/>
          <w:sz w:val="18"/>
          <w:szCs w:val="18"/>
        </w:rPr>
      </w:pPr>
      <w:r w:rsidRPr="0049421A">
        <w:rPr>
          <w:sz w:val="18"/>
          <w:szCs w:val="18"/>
        </w:rPr>
        <w:t xml:space="preserve">This document </w:t>
      </w:r>
      <w:r w:rsidR="00812C60">
        <w:rPr>
          <w:sz w:val="18"/>
          <w:szCs w:val="18"/>
        </w:rPr>
        <w:t>will cover the</w:t>
      </w:r>
      <w:r w:rsidR="006C7FB5">
        <w:rPr>
          <w:sz w:val="18"/>
          <w:szCs w:val="18"/>
        </w:rPr>
        <w:t xml:space="preserve"> available</w:t>
      </w:r>
      <w:r w:rsidR="00812C60">
        <w:rPr>
          <w:sz w:val="18"/>
          <w:szCs w:val="18"/>
        </w:rPr>
        <w:t xml:space="preserve"> </w:t>
      </w:r>
      <w:r w:rsidR="00AD6A34">
        <w:rPr>
          <w:sz w:val="18"/>
          <w:szCs w:val="18"/>
        </w:rPr>
        <w:t>Order Tracking</w:t>
      </w:r>
      <w:r w:rsidR="00812C60">
        <w:rPr>
          <w:sz w:val="18"/>
          <w:szCs w:val="18"/>
        </w:rPr>
        <w:t xml:space="preserve"> functionality</w:t>
      </w:r>
      <w:r w:rsidR="00D97D36">
        <w:rPr>
          <w:sz w:val="18"/>
          <w:szCs w:val="18"/>
        </w:rPr>
        <w:t xml:space="preserve"> in version X.X</w:t>
      </w:r>
      <w:r>
        <w:rPr>
          <w:sz w:val="18"/>
          <w:szCs w:val="18"/>
        </w:rPr>
        <w:t>.</w:t>
      </w:r>
    </w:p>
    <w:p w:rsidR="00FA3A80" w:rsidRDefault="00FA3A80">
      <w:pPr>
        <w:pStyle w:val="Heading2"/>
      </w:pPr>
      <w:bookmarkStart w:id="45" w:name="_Toc15791668"/>
      <w:bookmarkStart w:id="46" w:name="_Toc56229327"/>
      <w:bookmarkStart w:id="47" w:name="_Toc253581912"/>
      <w:r>
        <w:t>Definitions and Abbreviations</w:t>
      </w:r>
      <w:bookmarkEnd w:id="45"/>
      <w:bookmarkEnd w:id="46"/>
      <w:bookmarkEnd w:id="47"/>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4"/>
        <w:gridCol w:w="6764"/>
      </w:tblGrid>
      <w:tr w:rsidR="00BF7A3D" w:rsidRPr="00BD5F89">
        <w:tc>
          <w:tcPr>
            <w:tcW w:w="1804" w:type="dxa"/>
            <w:shd w:val="solid" w:color="auto" w:fill="000000"/>
          </w:tcPr>
          <w:p w:rsidR="00BF7A3D" w:rsidRPr="00BD5F89" w:rsidRDefault="00BF7A3D" w:rsidP="00160E3C">
            <w:pPr>
              <w:rPr>
                <w:b/>
                <w:bCs/>
                <w:sz w:val="18"/>
                <w:szCs w:val="18"/>
              </w:rPr>
            </w:pPr>
            <w:r w:rsidRPr="00BD5F89">
              <w:rPr>
                <w:b/>
                <w:bCs/>
                <w:sz w:val="18"/>
                <w:szCs w:val="18"/>
              </w:rPr>
              <w:t>Abbreviation</w:t>
            </w:r>
          </w:p>
        </w:tc>
        <w:tc>
          <w:tcPr>
            <w:tcW w:w="6764" w:type="dxa"/>
            <w:shd w:val="solid" w:color="auto" w:fill="000000"/>
          </w:tcPr>
          <w:p w:rsidR="00BF7A3D" w:rsidRPr="00BD5F89" w:rsidRDefault="00BF7A3D" w:rsidP="00160E3C">
            <w:pPr>
              <w:rPr>
                <w:b/>
                <w:bCs/>
                <w:sz w:val="18"/>
                <w:szCs w:val="18"/>
              </w:rPr>
            </w:pPr>
            <w:r w:rsidRPr="00BD5F89">
              <w:rPr>
                <w:b/>
                <w:bCs/>
                <w:sz w:val="18"/>
                <w:szCs w:val="18"/>
              </w:rPr>
              <w:t>Description</w:t>
            </w:r>
          </w:p>
        </w:tc>
      </w:tr>
      <w:tr w:rsidR="00BF7A3D" w:rsidRPr="00BD5F89">
        <w:tc>
          <w:tcPr>
            <w:tcW w:w="1804" w:type="dxa"/>
          </w:tcPr>
          <w:p w:rsidR="00BF7A3D" w:rsidRPr="00BD5F89" w:rsidRDefault="00AD6A34" w:rsidP="00160E3C">
            <w:pPr>
              <w:rPr>
                <w:sz w:val="18"/>
                <w:szCs w:val="18"/>
              </w:rPr>
            </w:pPr>
            <w:r>
              <w:rPr>
                <w:sz w:val="18"/>
                <w:szCs w:val="18"/>
              </w:rPr>
              <w:t>Order Tracking</w:t>
            </w:r>
          </w:p>
        </w:tc>
        <w:tc>
          <w:tcPr>
            <w:tcW w:w="6764" w:type="dxa"/>
          </w:tcPr>
          <w:p w:rsidR="00BF7A3D" w:rsidRPr="00BD5F89" w:rsidRDefault="00BF7A3D" w:rsidP="00160E3C">
            <w:pPr>
              <w:rPr>
                <w:sz w:val="18"/>
                <w:szCs w:val="18"/>
              </w:rPr>
            </w:pPr>
          </w:p>
        </w:tc>
      </w:tr>
      <w:tr w:rsidR="00BF7A3D" w:rsidRPr="00BD5F89">
        <w:tc>
          <w:tcPr>
            <w:tcW w:w="1804" w:type="dxa"/>
          </w:tcPr>
          <w:p w:rsidR="00BF7A3D" w:rsidRPr="00BD5F89" w:rsidRDefault="00792553" w:rsidP="00160E3C">
            <w:pPr>
              <w:rPr>
                <w:sz w:val="18"/>
                <w:szCs w:val="18"/>
              </w:rPr>
            </w:pPr>
            <w:r>
              <w:rPr>
                <w:sz w:val="18"/>
                <w:szCs w:val="18"/>
              </w:rPr>
              <w:t>Rameses</w:t>
            </w:r>
          </w:p>
        </w:tc>
        <w:tc>
          <w:tcPr>
            <w:tcW w:w="6764" w:type="dxa"/>
          </w:tcPr>
          <w:p w:rsidR="00BF7A3D" w:rsidRPr="00BD5F89" w:rsidRDefault="00792553" w:rsidP="00160E3C">
            <w:pPr>
              <w:rPr>
                <w:sz w:val="18"/>
                <w:szCs w:val="18"/>
              </w:rPr>
            </w:pPr>
            <w:r>
              <w:rPr>
                <w:sz w:val="18"/>
                <w:szCs w:val="18"/>
              </w:rPr>
              <w:t>Andromeda’s POS system</w:t>
            </w:r>
          </w:p>
        </w:tc>
      </w:tr>
      <w:tr w:rsidR="00BF7A3D" w:rsidRPr="00BD5F89">
        <w:tc>
          <w:tcPr>
            <w:tcW w:w="1804" w:type="dxa"/>
          </w:tcPr>
          <w:p w:rsidR="00BF7A3D" w:rsidRPr="00BD5F89" w:rsidRDefault="00BF7A3D" w:rsidP="00160E3C">
            <w:pPr>
              <w:rPr>
                <w:sz w:val="18"/>
                <w:szCs w:val="18"/>
              </w:rPr>
            </w:pPr>
          </w:p>
        </w:tc>
        <w:tc>
          <w:tcPr>
            <w:tcW w:w="6764" w:type="dxa"/>
          </w:tcPr>
          <w:p w:rsidR="00BF7A3D" w:rsidRPr="00BD5F89" w:rsidRDefault="00BF7A3D" w:rsidP="00160E3C">
            <w:pPr>
              <w:rPr>
                <w:sz w:val="18"/>
                <w:szCs w:val="18"/>
              </w:rPr>
            </w:pPr>
          </w:p>
        </w:tc>
      </w:tr>
    </w:tbl>
    <w:p w:rsidR="00BF7A3D" w:rsidRPr="00BD5F89" w:rsidRDefault="00BF7A3D" w:rsidP="00BF7A3D"/>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4"/>
        <w:gridCol w:w="6764"/>
      </w:tblGrid>
      <w:tr w:rsidR="00BF7A3D" w:rsidRPr="00984AFD">
        <w:tc>
          <w:tcPr>
            <w:tcW w:w="1804" w:type="dxa"/>
            <w:shd w:val="solid" w:color="auto" w:fill="000000"/>
          </w:tcPr>
          <w:p w:rsidR="00BF7A3D" w:rsidRPr="00984AFD" w:rsidRDefault="00BF7A3D" w:rsidP="00160E3C">
            <w:pPr>
              <w:rPr>
                <w:b/>
                <w:bCs/>
                <w:sz w:val="18"/>
                <w:szCs w:val="18"/>
              </w:rPr>
            </w:pPr>
            <w:r w:rsidRPr="00984AFD">
              <w:rPr>
                <w:b/>
                <w:bCs/>
                <w:sz w:val="18"/>
                <w:szCs w:val="18"/>
              </w:rPr>
              <w:t>Concept</w:t>
            </w:r>
          </w:p>
        </w:tc>
        <w:tc>
          <w:tcPr>
            <w:tcW w:w="6764" w:type="dxa"/>
            <w:shd w:val="solid" w:color="auto" w:fill="000000"/>
          </w:tcPr>
          <w:p w:rsidR="00BF7A3D" w:rsidRPr="00984AFD" w:rsidRDefault="00BF7A3D" w:rsidP="00160E3C">
            <w:pPr>
              <w:rPr>
                <w:b/>
                <w:bCs/>
                <w:sz w:val="18"/>
                <w:szCs w:val="18"/>
              </w:rPr>
            </w:pPr>
            <w:r w:rsidRPr="00984AFD">
              <w:rPr>
                <w:b/>
                <w:bCs/>
                <w:sz w:val="18"/>
                <w:szCs w:val="18"/>
              </w:rPr>
              <w:t>Definition</w:t>
            </w:r>
          </w:p>
        </w:tc>
      </w:tr>
      <w:tr w:rsidR="00BF7A3D" w:rsidRPr="00984AFD">
        <w:tc>
          <w:tcPr>
            <w:tcW w:w="1804" w:type="dxa"/>
          </w:tcPr>
          <w:p w:rsidR="00BF7A3D" w:rsidRPr="00984AFD" w:rsidRDefault="00BF7A3D" w:rsidP="00160E3C">
            <w:pPr>
              <w:rPr>
                <w:sz w:val="18"/>
                <w:szCs w:val="18"/>
              </w:rPr>
            </w:pPr>
          </w:p>
        </w:tc>
        <w:tc>
          <w:tcPr>
            <w:tcW w:w="6764" w:type="dxa"/>
          </w:tcPr>
          <w:p w:rsidR="00BF7A3D" w:rsidRPr="00984AFD" w:rsidRDefault="00BF7A3D" w:rsidP="00160E3C">
            <w:pPr>
              <w:rPr>
                <w:sz w:val="18"/>
                <w:szCs w:val="18"/>
              </w:rPr>
            </w:pPr>
          </w:p>
        </w:tc>
      </w:tr>
      <w:tr w:rsidR="00BF7A3D" w:rsidRPr="00984AFD">
        <w:tc>
          <w:tcPr>
            <w:tcW w:w="1804" w:type="dxa"/>
          </w:tcPr>
          <w:p w:rsidR="00BF7A3D" w:rsidRPr="00984AFD" w:rsidRDefault="00BF7A3D" w:rsidP="00160E3C">
            <w:pPr>
              <w:rPr>
                <w:sz w:val="18"/>
                <w:szCs w:val="18"/>
              </w:rPr>
            </w:pPr>
          </w:p>
        </w:tc>
        <w:tc>
          <w:tcPr>
            <w:tcW w:w="6764" w:type="dxa"/>
          </w:tcPr>
          <w:p w:rsidR="00BF7A3D" w:rsidRPr="00984AFD" w:rsidRDefault="00BF7A3D" w:rsidP="00160E3C">
            <w:pPr>
              <w:rPr>
                <w:sz w:val="18"/>
                <w:szCs w:val="18"/>
              </w:rPr>
            </w:pPr>
          </w:p>
        </w:tc>
      </w:tr>
      <w:tr w:rsidR="00BF7A3D" w:rsidRPr="00984AFD">
        <w:tc>
          <w:tcPr>
            <w:tcW w:w="1804" w:type="dxa"/>
          </w:tcPr>
          <w:p w:rsidR="00BF7A3D" w:rsidRPr="00984AFD" w:rsidRDefault="00BF7A3D" w:rsidP="00160E3C">
            <w:pPr>
              <w:rPr>
                <w:sz w:val="18"/>
                <w:szCs w:val="18"/>
              </w:rPr>
            </w:pPr>
          </w:p>
        </w:tc>
        <w:tc>
          <w:tcPr>
            <w:tcW w:w="6764" w:type="dxa"/>
          </w:tcPr>
          <w:p w:rsidR="006C7FB5" w:rsidRPr="00984AFD" w:rsidRDefault="006C7FB5" w:rsidP="006C7FB5">
            <w:pPr>
              <w:rPr>
                <w:sz w:val="18"/>
                <w:szCs w:val="18"/>
              </w:rPr>
            </w:pPr>
          </w:p>
        </w:tc>
      </w:tr>
      <w:tr w:rsidR="00BF7A3D" w:rsidRPr="00984AFD">
        <w:tc>
          <w:tcPr>
            <w:tcW w:w="1804" w:type="dxa"/>
          </w:tcPr>
          <w:p w:rsidR="00BF7A3D" w:rsidRPr="00984AFD" w:rsidRDefault="00BF7A3D" w:rsidP="00160E3C">
            <w:pPr>
              <w:rPr>
                <w:sz w:val="18"/>
                <w:szCs w:val="18"/>
              </w:rPr>
            </w:pPr>
          </w:p>
        </w:tc>
        <w:tc>
          <w:tcPr>
            <w:tcW w:w="6764" w:type="dxa"/>
          </w:tcPr>
          <w:p w:rsidR="00BF7A3D" w:rsidRPr="00984AFD" w:rsidRDefault="00BF7A3D" w:rsidP="006C7FB5">
            <w:pPr>
              <w:rPr>
                <w:sz w:val="18"/>
                <w:szCs w:val="18"/>
              </w:rPr>
            </w:pPr>
          </w:p>
        </w:tc>
      </w:tr>
      <w:tr w:rsidR="0049421A" w:rsidRPr="00984AFD">
        <w:tc>
          <w:tcPr>
            <w:tcW w:w="1804" w:type="dxa"/>
          </w:tcPr>
          <w:p w:rsidR="0049421A" w:rsidRPr="00984AFD" w:rsidRDefault="0049421A" w:rsidP="00160E3C">
            <w:pPr>
              <w:rPr>
                <w:sz w:val="18"/>
                <w:szCs w:val="18"/>
              </w:rPr>
            </w:pPr>
          </w:p>
        </w:tc>
        <w:tc>
          <w:tcPr>
            <w:tcW w:w="6764" w:type="dxa"/>
          </w:tcPr>
          <w:p w:rsidR="0049421A" w:rsidRPr="00984AFD" w:rsidRDefault="0049421A" w:rsidP="00160E3C">
            <w:pPr>
              <w:rPr>
                <w:sz w:val="18"/>
                <w:szCs w:val="18"/>
              </w:rPr>
            </w:pPr>
          </w:p>
        </w:tc>
      </w:tr>
      <w:tr w:rsidR="00984AFD" w:rsidRPr="00984AFD">
        <w:tc>
          <w:tcPr>
            <w:tcW w:w="1804" w:type="dxa"/>
          </w:tcPr>
          <w:p w:rsidR="00984AFD" w:rsidRPr="00984AFD" w:rsidRDefault="00984AFD" w:rsidP="00160E3C">
            <w:pPr>
              <w:rPr>
                <w:sz w:val="18"/>
                <w:szCs w:val="18"/>
              </w:rPr>
            </w:pPr>
          </w:p>
        </w:tc>
        <w:tc>
          <w:tcPr>
            <w:tcW w:w="6764" w:type="dxa"/>
          </w:tcPr>
          <w:p w:rsidR="00984AFD" w:rsidRPr="00984AFD" w:rsidRDefault="00984AFD" w:rsidP="00160E3C">
            <w:pPr>
              <w:rPr>
                <w:rFonts w:cs="Arial"/>
                <w:sz w:val="18"/>
                <w:szCs w:val="18"/>
              </w:rPr>
            </w:pPr>
          </w:p>
        </w:tc>
      </w:tr>
      <w:tr w:rsidR="0049421A" w:rsidRPr="00984AFD">
        <w:tc>
          <w:tcPr>
            <w:tcW w:w="1804" w:type="dxa"/>
          </w:tcPr>
          <w:p w:rsidR="0049421A" w:rsidRPr="00984AFD" w:rsidRDefault="0049421A" w:rsidP="00160E3C">
            <w:pPr>
              <w:rPr>
                <w:sz w:val="18"/>
                <w:szCs w:val="18"/>
              </w:rPr>
            </w:pPr>
          </w:p>
        </w:tc>
        <w:tc>
          <w:tcPr>
            <w:tcW w:w="6764" w:type="dxa"/>
          </w:tcPr>
          <w:p w:rsidR="0049421A" w:rsidRPr="00984AFD" w:rsidRDefault="0049421A" w:rsidP="00160E3C">
            <w:pPr>
              <w:rPr>
                <w:sz w:val="18"/>
                <w:szCs w:val="18"/>
              </w:rPr>
            </w:pPr>
          </w:p>
        </w:tc>
      </w:tr>
    </w:tbl>
    <w:p w:rsidR="00FA3A80" w:rsidRDefault="00FA3A80">
      <w:pPr>
        <w:pStyle w:val="Heading2"/>
      </w:pPr>
      <w:bookmarkStart w:id="48" w:name="BM1_4_______________References"/>
      <w:bookmarkStart w:id="49" w:name="_Toc536800613"/>
      <w:bookmarkStart w:id="50" w:name="_Toc166899"/>
      <w:bookmarkStart w:id="51" w:name="_Toc166995"/>
      <w:bookmarkStart w:id="52" w:name="_Toc15791669"/>
      <w:bookmarkStart w:id="53" w:name="_Toc56229328"/>
      <w:bookmarkStart w:id="54" w:name="_Toc253581913"/>
      <w:r>
        <w:t>References</w:t>
      </w:r>
      <w:bookmarkEnd w:id="48"/>
      <w:bookmarkEnd w:id="49"/>
      <w:bookmarkEnd w:id="50"/>
      <w:bookmarkEnd w:id="51"/>
      <w:bookmarkEnd w:id="52"/>
      <w:bookmarkEnd w:id="53"/>
      <w:bookmarkEnd w:id="5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2"/>
        <w:gridCol w:w="2843"/>
        <w:gridCol w:w="2843"/>
      </w:tblGrid>
      <w:tr w:rsidR="00BF7A3D" w:rsidRPr="00BE11E9" w:rsidTr="003E4281">
        <w:tc>
          <w:tcPr>
            <w:tcW w:w="2842" w:type="dxa"/>
            <w:shd w:val="solid" w:color="auto" w:fill="000000"/>
          </w:tcPr>
          <w:p w:rsidR="00BF7A3D" w:rsidRPr="003E4281" w:rsidRDefault="00BF7A3D" w:rsidP="00160E3C">
            <w:pPr>
              <w:rPr>
                <w:b/>
                <w:sz w:val="18"/>
                <w:szCs w:val="18"/>
              </w:rPr>
            </w:pPr>
            <w:bookmarkStart w:id="55" w:name="BM1_5_______________Overview"/>
            <w:bookmarkStart w:id="56" w:name="_Toc536800614"/>
            <w:bookmarkStart w:id="57" w:name="_Toc166900"/>
            <w:bookmarkStart w:id="58" w:name="_Toc166996"/>
            <w:bookmarkStart w:id="59" w:name="_Toc15791670"/>
            <w:bookmarkStart w:id="60" w:name="_Toc56229329"/>
            <w:r w:rsidRPr="003E4281">
              <w:rPr>
                <w:b/>
                <w:sz w:val="18"/>
                <w:szCs w:val="18"/>
              </w:rPr>
              <w:t>Document Name</w:t>
            </w:r>
          </w:p>
        </w:tc>
        <w:tc>
          <w:tcPr>
            <w:tcW w:w="2843" w:type="dxa"/>
            <w:shd w:val="solid" w:color="auto" w:fill="000000"/>
          </w:tcPr>
          <w:p w:rsidR="00BF7A3D" w:rsidRPr="003E4281" w:rsidRDefault="00BF7A3D" w:rsidP="00160E3C">
            <w:pPr>
              <w:rPr>
                <w:b/>
                <w:sz w:val="18"/>
                <w:szCs w:val="18"/>
              </w:rPr>
            </w:pPr>
            <w:r w:rsidRPr="003E4281">
              <w:rPr>
                <w:b/>
                <w:sz w:val="18"/>
                <w:szCs w:val="18"/>
              </w:rPr>
              <w:t>Version</w:t>
            </w:r>
          </w:p>
        </w:tc>
        <w:tc>
          <w:tcPr>
            <w:tcW w:w="2843" w:type="dxa"/>
            <w:shd w:val="solid" w:color="auto" w:fill="000000"/>
          </w:tcPr>
          <w:p w:rsidR="00BF7A3D" w:rsidRPr="003E4281" w:rsidRDefault="00BF7A3D" w:rsidP="00160E3C">
            <w:pPr>
              <w:rPr>
                <w:b/>
                <w:sz w:val="18"/>
                <w:szCs w:val="18"/>
              </w:rPr>
            </w:pPr>
            <w:r w:rsidRPr="003E4281">
              <w:rPr>
                <w:b/>
                <w:sz w:val="18"/>
                <w:szCs w:val="18"/>
              </w:rPr>
              <w:t>Date</w:t>
            </w:r>
          </w:p>
        </w:tc>
      </w:tr>
      <w:tr w:rsidR="00BF7A3D" w:rsidRPr="00BE11E9" w:rsidTr="003E4281">
        <w:tc>
          <w:tcPr>
            <w:tcW w:w="2842" w:type="dxa"/>
          </w:tcPr>
          <w:p w:rsidR="00BF7A3D" w:rsidRPr="003E4281" w:rsidRDefault="00BF7A3D" w:rsidP="00160E3C">
            <w:pPr>
              <w:rPr>
                <w:sz w:val="18"/>
                <w:szCs w:val="18"/>
              </w:rPr>
            </w:pPr>
          </w:p>
        </w:tc>
        <w:tc>
          <w:tcPr>
            <w:tcW w:w="2843" w:type="dxa"/>
          </w:tcPr>
          <w:p w:rsidR="00BF7A3D" w:rsidRPr="003E4281" w:rsidRDefault="00BF7A3D" w:rsidP="00160E3C">
            <w:pPr>
              <w:rPr>
                <w:sz w:val="18"/>
                <w:szCs w:val="18"/>
              </w:rPr>
            </w:pPr>
          </w:p>
        </w:tc>
        <w:tc>
          <w:tcPr>
            <w:tcW w:w="2843" w:type="dxa"/>
          </w:tcPr>
          <w:p w:rsidR="00BF7A3D" w:rsidRPr="003E4281" w:rsidRDefault="00BF7A3D" w:rsidP="00160E3C">
            <w:pPr>
              <w:rPr>
                <w:sz w:val="18"/>
                <w:szCs w:val="18"/>
              </w:rPr>
            </w:pPr>
          </w:p>
        </w:tc>
      </w:tr>
      <w:tr w:rsidR="00BE11E9" w:rsidRPr="00BE11E9" w:rsidTr="003E4281">
        <w:tc>
          <w:tcPr>
            <w:tcW w:w="2842" w:type="dxa"/>
          </w:tcPr>
          <w:p w:rsidR="00BE11E9" w:rsidRPr="003E4281" w:rsidRDefault="00BE11E9" w:rsidP="00160E3C">
            <w:pPr>
              <w:rPr>
                <w:sz w:val="18"/>
                <w:szCs w:val="18"/>
              </w:rPr>
            </w:pPr>
          </w:p>
        </w:tc>
        <w:tc>
          <w:tcPr>
            <w:tcW w:w="2843" w:type="dxa"/>
          </w:tcPr>
          <w:p w:rsidR="00BE11E9" w:rsidRPr="003E4281" w:rsidRDefault="00BE11E9" w:rsidP="00160E3C">
            <w:pPr>
              <w:rPr>
                <w:sz w:val="18"/>
                <w:szCs w:val="18"/>
              </w:rPr>
            </w:pPr>
          </w:p>
        </w:tc>
        <w:tc>
          <w:tcPr>
            <w:tcW w:w="2843" w:type="dxa"/>
          </w:tcPr>
          <w:p w:rsidR="00BE11E9" w:rsidRPr="003E4281" w:rsidRDefault="00BE11E9" w:rsidP="00160E3C">
            <w:pPr>
              <w:rPr>
                <w:sz w:val="18"/>
                <w:szCs w:val="18"/>
              </w:rPr>
            </w:pPr>
          </w:p>
        </w:tc>
      </w:tr>
    </w:tbl>
    <w:p w:rsidR="00FA3A80" w:rsidRDefault="00FA3A80">
      <w:pPr>
        <w:pStyle w:val="Heading2"/>
      </w:pPr>
      <w:bookmarkStart w:id="61" w:name="_Toc253581914"/>
      <w:r>
        <w:t>Overview</w:t>
      </w:r>
      <w:bookmarkEnd w:id="55"/>
      <w:bookmarkEnd w:id="56"/>
      <w:bookmarkEnd w:id="57"/>
      <w:bookmarkEnd w:id="58"/>
      <w:bookmarkEnd w:id="59"/>
      <w:bookmarkEnd w:id="60"/>
      <w:bookmarkEnd w:id="61"/>
      <w:r>
        <w:t xml:space="preserve"> </w:t>
      </w:r>
    </w:p>
    <w:p w:rsidR="006C7FB5" w:rsidRDefault="006F4963" w:rsidP="006C7FB5">
      <w:pPr>
        <w:rPr>
          <w:sz w:val="18"/>
          <w:szCs w:val="18"/>
        </w:rPr>
      </w:pPr>
      <w:r w:rsidRPr="006F4963">
        <w:rPr>
          <w:sz w:val="18"/>
          <w:szCs w:val="18"/>
        </w:rPr>
        <w:t xml:space="preserve">This document is designed to </w:t>
      </w:r>
      <w:r w:rsidR="006C7FB5">
        <w:rPr>
          <w:sz w:val="18"/>
          <w:szCs w:val="18"/>
        </w:rPr>
        <w:t>be used for user reference and training</w:t>
      </w:r>
      <w:r w:rsidRPr="006F4963">
        <w:rPr>
          <w:sz w:val="18"/>
          <w:szCs w:val="18"/>
        </w:rPr>
        <w:t xml:space="preserve"> </w:t>
      </w:r>
    </w:p>
    <w:p w:rsidR="00A87B60" w:rsidRDefault="00A87B60" w:rsidP="006C7FB5">
      <w:pPr>
        <w:rPr>
          <w:sz w:val="18"/>
          <w:szCs w:val="18"/>
        </w:rPr>
      </w:pPr>
    </w:p>
    <w:p w:rsidR="00A87B60" w:rsidRDefault="00A87B60" w:rsidP="00A87B60">
      <w:pPr>
        <w:pStyle w:val="Heading2"/>
      </w:pPr>
      <w:bookmarkStart w:id="62" w:name="_Toc253581915"/>
      <w:r>
        <w:t>Contact Details</w:t>
      </w:r>
      <w:bookmarkEnd w:id="62"/>
    </w:p>
    <w:p w:rsidR="00512357" w:rsidRDefault="00A87B60" w:rsidP="00A87B60">
      <w:r>
        <w:t xml:space="preserve">For further information please contact Andromeda Trading Ltd on </w:t>
      </w:r>
    </w:p>
    <w:p w:rsidR="00512357" w:rsidRDefault="00512357" w:rsidP="00A87B60"/>
    <w:p w:rsidR="00512357" w:rsidRPr="00D97D36" w:rsidRDefault="00A87B60" w:rsidP="00A87B60">
      <w:r w:rsidRPr="00D97D36">
        <w:t>+44 (0)870</w:t>
      </w:r>
      <w:r w:rsidR="00512357" w:rsidRPr="00D97D36">
        <w:t xml:space="preserve"> </w:t>
      </w:r>
      <w:r w:rsidRPr="00D97D36">
        <w:t>118</w:t>
      </w:r>
      <w:r w:rsidR="00512357" w:rsidRPr="00D97D36">
        <w:t xml:space="preserve"> </w:t>
      </w:r>
      <w:r w:rsidRPr="00D97D36">
        <w:t>8010</w:t>
      </w:r>
      <w:r w:rsidR="002C2E8D" w:rsidRPr="00D97D36">
        <w:t xml:space="preserve"> </w:t>
      </w:r>
    </w:p>
    <w:p w:rsidR="00512357" w:rsidRDefault="00512357" w:rsidP="00A87B60"/>
    <w:p w:rsidR="00512357" w:rsidRDefault="002C2E8D" w:rsidP="00A87B60">
      <w:r>
        <w:t xml:space="preserve">or visit </w:t>
      </w:r>
    </w:p>
    <w:p w:rsidR="00512357" w:rsidRDefault="00512357" w:rsidP="00A87B60"/>
    <w:p w:rsidR="00A87B60" w:rsidRPr="00A87B60" w:rsidRDefault="0017582B" w:rsidP="00A87B60">
      <w:hyperlink r:id="rId9" w:history="1">
        <w:r w:rsidR="00512357" w:rsidRPr="00512357">
          <w:rPr>
            <w:rStyle w:val="Hyperlink"/>
          </w:rPr>
          <w:t>http://www.androtech.com</w:t>
        </w:r>
      </w:hyperlink>
    </w:p>
    <w:p w:rsidR="00FA3A80" w:rsidRPr="006F4963" w:rsidRDefault="00FA3A80" w:rsidP="006F4963">
      <w:pPr>
        <w:rPr>
          <w:rFonts w:cs="Arial"/>
          <w:color w:val="0000FF"/>
          <w:sz w:val="18"/>
          <w:szCs w:val="18"/>
        </w:rPr>
      </w:pPr>
    </w:p>
    <w:p w:rsidR="005404C2" w:rsidRDefault="005404C2" w:rsidP="005404C2">
      <w:pPr>
        <w:pStyle w:val="Heading1"/>
      </w:pPr>
      <w:bookmarkStart w:id="63" w:name="_Toc251240332"/>
      <w:bookmarkStart w:id="64" w:name="_Toc253581916"/>
      <w:bookmarkEnd w:id="28"/>
      <w:bookmarkEnd w:id="29"/>
      <w:bookmarkEnd w:id="30"/>
      <w:bookmarkEnd w:id="31"/>
      <w:r>
        <w:lastRenderedPageBreak/>
        <w:t>Introduction</w:t>
      </w:r>
      <w:bookmarkEnd w:id="63"/>
      <w:bookmarkEnd w:id="64"/>
    </w:p>
    <w:p w:rsidR="005404C2" w:rsidRDefault="005404C2" w:rsidP="005404C2">
      <w:r>
        <w:t>There are several tasks that need to be carried out to install order tracking in an outlet:</w:t>
      </w:r>
    </w:p>
    <w:p w:rsidR="005404C2" w:rsidRDefault="005404C2" w:rsidP="005404C2"/>
    <w:p w:rsidR="005404C2" w:rsidRDefault="005404C2" w:rsidP="005404C2">
      <w:pPr>
        <w:pStyle w:val="ListParagraph"/>
        <w:numPr>
          <w:ilvl w:val="0"/>
          <w:numId w:val="25"/>
        </w:numPr>
      </w:pPr>
      <w:r>
        <w:t>Rameses must be upgraded to a version that supports order tracking</w:t>
      </w:r>
    </w:p>
    <w:p w:rsidR="00A62749" w:rsidRDefault="00A62749" w:rsidP="005404C2">
      <w:pPr>
        <w:pStyle w:val="ListParagraph"/>
        <w:numPr>
          <w:ilvl w:val="0"/>
          <w:numId w:val="25"/>
        </w:numPr>
      </w:pPr>
      <w:r>
        <w:t>The store must have an internet connection</w:t>
      </w:r>
    </w:p>
    <w:p w:rsidR="005404C2" w:rsidRDefault="005404C2" w:rsidP="005404C2">
      <w:pPr>
        <w:pStyle w:val="ListParagraph"/>
        <w:numPr>
          <w:ilvl w:val="0"/>
          <w:numId w:val="25"/>
        </w:numPr>
      </w:pPr>
      <w:r>
        <w:t>If the store will be using the in store GPS tracking map then either a new Rameses PC needs to be installed (which will be used only for the GPS map) or a second monitor needs to be added to an existing Rameses PC</w:t>
      </w:r>
    </w:p>
    <w:p w:rsidR="005404C2" w:rsidRDefault="005404C2" w:rsidP="005404C2">
      <w:pPr>
        <w:pStyle w:val="ListParagraph"/>
        <w:numPr>
          <w:ilvl w:val="0"/>
          <w:numId w:val="25"/>
        </w:numPr>
      </w:pPr>
      <w:r>
        <w:t>Rameses must be configured to enable order tracking and/or GPS tracking</w:t>
      </w:r>
    </w:p>
    <w:p w:rsidR="005404C2" w:rsidRDefault="005404C2" w:rsidP="005404C2">
      <w:pPr>
        <w:pStyle w:val="ListParagraph"/>
        <w:numPr>
          <w:ilvl w:val="0"/>
          <w:numId w:val="25"/>
        </w:numPr>
      </w:pPr>
      <w:r>
        <w:t>The outlet must be added to the Andromeda central server</w:t>
      </w:r>
    </w:p>
    <w:p w:rsidR="005404C2" w:rsidRDefault="005404C2" w:rsidP="005404C2"/>
    <w:p w:rsidR="005404C2" w:rsidRDefault="005404C2" w:rsidP="005404C2"/>
    <w:p w:rsidR="005404C2" w:rsidRDefault="005404C2" w:rsidP="005404C2"/>
    <w:p w:rsidR="005404C2" w:rsidRDefault="005404C2" w:rsidP="005404C2">
      <w:r>
        <w:br w:type="page"/>
      </w:r>
    </w:p>
    <w:p w:rsidR="005404C2" w:rsidRDefault="005404C2" w:rsidP="005404C2">
      <w:pPr>
        <w:pStyle w:val="Heading1"/>
      </w:pPr>
      <w:bookmarkStart w:id="65" w:name="_Toc251240333"/>
      <w:bookmarkStart w:id="66" w:name="_Toc253581917"/>
      <w:r>
        <w:lastRenderedPageBreak/>
        <w:t>Outlet installation</w:t>
      </w:r>
      <w:bookmarkEnd w:id="65"/>
      <w:bookmarkEnd w:id="66"/>
    </w:p>
    <w:p w:rsidR="005404C2" w:rsidRDefault="005404C2" w:rsidP="005404C2">
      <w:pPr>
        <w:pStyle w:val="Heading2"/>
      </w:pPr>
      <w:bookmarkStart w:id="67" w:name="_Toc251240334"/>
      <w:bookmarkStart w:id="68" w:name="_Toc253581918"/>
      <w:r>
        <w:t>File Installation</w:t>
      </w:r>
      <w:bookmarkEnd w:id="67"/>
      <w:bookmarkEnd w:id="68"/>
    </w:p>
    <w:p w:rsidR="005404C2" w:rsidRDefault="005404C2" w:rsidP="005404C2">
      <w:r>
        <w:t xml:space="preserve">Rameses includes a new .NET based installer that manages optional components such as order tracking and Loyalty.  These components are all external to Rameses but some interact directly with Rameses.  </w:t>
      </w:r>
    </w:p>
    <w:p w:rsidR="005404C2" w:rsidRDefault="005404C2" w:rsidP="005404C2"/>
    <w:p w:rsidR="005404C2" w:rsidRDefault="005404C2" w:rsidP="005404C2">
      <w:r>
        <w:t>All the files required by a component are packaged into an install package (7z file) and these install packages are included with Rameses.  When a component is enabled in Rameses (see Rameses Configuration), the component installer automatically unpacks the required files and installs them.  When a component is disabled in Rameses the component files are automatically uninstalled and deleted.  The installation is completely automatic and covers things like registering the required dlls, installing, starting and stopping Windows services and setting folder permissions.</w:t>
      </w:r>
    </w:p>
    <w:p w:rsidR="005404C2" w:rsidRDefault="005404C2" w:rsidP="005404C2"/>
    <w:p w:rsidR="005404C2" w:rsidRDefault="005404C2" w:rsidP="005404C2">
      <w:r>
        <w:t>Since the .NET based installer automatically installs and uninstalls components, there should be no manual file installation required.</w:t>
      </w:r>
    </w:p>
    <w:p w:rsidR="005404C2" w:rsidRDefault="005404C2" w:rsidP="005404C2">
      <w:pPr>
        <w:pStyle w:val="Heading2"/>
      </w:pPr>
      <w:bookmarkStart w:id="69" w:name="_Toc251240335"/>
      <w:bookmarkStart w:id="70" w:name="_Toc253581919"/>
      <w:r>
        <w:t>The in store GPS map application</w:t>
      </w:r>
      <w:bookmarkEnd w:id="69"/>
      <w:bookmarkEnd w:id="70"/>
    </w:p>
    <w:p w:rsidR="005404C2" w:rsidRDefault="005404C2" w:rsidP="005404C2">
      <w:r>
        <w:t xml:space="preserve">If the GPS map application is enabled (see Rameses configuration), when Rameses starts up it also launches a separate GPS map application.  This application is designed to run full screen and cannot easily be used on the same monitor as Rameses.  </w:t>
      </w:r>
    </w:p>
    <w:p w:rsidR="005404C2" w:rsidRDefault="005404C2" w:rsidP="005404C2"/>
    <w:p w:rsidR="005404C2" w:rsidRDefault="005404C2" w:rsidP="005404C2">
      <w:r>
        <w:t xml:space="preserve">The recommended option is to run the GPS map application on a dedicated machine.  Under this configuration (see Rameses configuration), Rameses still runs to enable system reboots and updates but is hidden, allowing the GPS map full use of the monitor.  The machine does not need to be especially powerful but it is a good idea to attach a fairly large monitor to it so that the GPS map can be easily seen from around the outlet.  </w:t>
      </w:r>
    </w:p>
    <w:p w:rsidR="005404C2" w:rsidRDefault="005404C2" w:rsidP="005404C2"/>
    <w:p w:rsidR="005404C2" w:rsidRDefault="005404C2" w:rsidP="005404C2">
      <w:r>
        <w:t xml:space="preserve">The alternative option is to attach a second monitor to a machine already running Rameses.  Rameses would be displayed on the primary monitor and the GPS map would be displayed on the secondary monitor.  Please note that it is not a good idea to add a second monitor to a low spec machine.  </w:t>
      </w:r>
    </w:p>
    <w:p w:rsidR="005404C2" w:rsidRDefault="005404C2" w:rsidP="005404C2"/>
    <w:p w:rsidR="005404C2" w:rsidRDefault="005404C2" w:rsidP="005404C2">
      <w:r>
        <w:t>If a second VGA/DVI port is not available on the machine or a second graphics card cannot be added then a USB VGA splitter can be used.  Be aware that there may be limitations on the screen resolution supported – it may struggle to drive a large monitor.  USB VGA splitters can also cause increased CPU usage as the CPU takes on tasks for the second monitor that would ordinarily be handled by the graphics card.</w:t>
      </w:r>
    </w:p>
    <w:p w:rsidR="005404C2" w:rsidRPr="00066C02" w:rsidRDefault="005404C2" w:rsidP="005404C2"/>
    <w:p w:rsidR="005404C2" w:rsidRDefault="005404C2" w:rsidP="005404C2"/>
    <w:p w:rsidR="005404C2" w:rsidRDefault="005404C2" w:rsidP="005404C2"/>
    <w:p w:rsidR="005404C2" w:rsidRDefault="005404C2" w:rsidP="005404C2"/>
    <w:p w:rsidR="005404C2" w:rsidRDefault="005404C2" w:rsidP="005404C2">
      <w:pPr>
        <w:rPr>
          <w:rFonts w:asciiTheme="majorHAnsi" w:eastAsiaTheme="majorEastAsia" w:hAnsiTheme="majorHAnsi" w:cstheme="majorBidi"/>
          <w:bCs/>
          <w:color w:val="17365D" w:themeColor="text2" w:themeShade="BF"/>
          <w:spacing w:val="5"/>
          <w:kern w:val="32"/>
          <w:sz w:val="56"/>
          <w:szCs w:val="32"/>
        </w:rPr>
      </w:pPr>
      <w:r>
        <w:br w:type="page"/>
      </w:r>
    </w:p>
    <w:p w:rsidR="005404C2" w:rsidRDefault="005404C2" w:rsidP="005404C2">
      <w:pPr>
        <w:pStyle w:val="Heading1"/>
      </w:pPr>
      <w:bookmarkStart w:id="71" w:name="_Toc251240336"/>
      <w:bookmarkStart w:id="72" w:name="_Toc253581920"/>
      <w:r>
        <w:lastRenderedPageBreak/>
        <w:t>Rameses Configuration</w:t>
      </w:r>
      <w:bookmarkEnd w:id="71"/>
      <w:bookmarkEnd w:id="72"/>
    </w:p>
    <w:p w:rsidR="005404C2" w:rsidRDefault="005404C2" w:rsidP="005404C2"/>
    <w:p w:rsidR="005404C2" w:rsidRDefault="005404C2" w:rsidP="005404C2">
      <w:r>
        <w:t>Order tracking and/or GPS tracking must be enabled for the store as follows.</w:t>
      </w:r>
    </w:p>
    <w:p w:rsidR="005404C2" w:rsidRDefault="005404C2" w:rsidP="005404C2">
      <w:pPr>
        <w:pStyle w:val="Heading2"/>
      </w:pPr>
      <w:bookmarkStart w:id="73" w:name="_Toc251240337"/>
      <w:bookmarkStart w:id="74" w:name="_Toc253581921"/>
      <w:r>
        <w:t>Enabling or disabling order tracking and GPS tracking</w:t>
      </w:r>
      <w:bookmarkEnd w:id="73"/>
      <w:bookmarkEnd w:id="74"/>
    </w:p>
    <w:p w:rsidR="005404C2" w:rsidRDefault="005404C2" w:rsidP="005404C2">
      <w:pPr>
        <w:rPr>
          <w:noProof/>
        </w:rPr>
      </w:pPr>
      <w:r>
        <w:rPr>
          <w:noProof/>
        </w:rPr>
        <w:t>On the server, log in as a system user, then go to the manager menu.</w:t>
      </w:r>
    </w:p>
    <w:p w:rsidR="005404C2" w:rsidRDefault="005404C2" w:rsidP="005404C2">
      <w:pPr>
        <w:rPr>
          <w:noProof/>
        </w:rPr>
      </w:pPr>
    </w:p>
    <w:p w:rsidR="005404C2" w:rsidRDefault="005404C2" w:rsidP="005404C2">
      <w:r w:rsidRPr="00D16F49">
        <w:rPr>
          <w:noProof/>
          <w:lang w:val="en-US" w:eastAsia="en-US"/>
        </w:rPr>
        <w:drawing>
          <wp:inline distT="0" distB="0" distL="0" distR="0">
            <wp:extent cx="5943600" cy="44614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461424"/>
                    </a:xfrm>
                    <a:prstGeom prst="rect">
                      <a:avLst/>
                    </a:prstGeom>
                    <a:noFill/>
                    <a:ln w="9525">
                      <a:noFill/>
                      <a:miter lim="800000"/>
                      <a:headEnd/>
                      <a:tailEnd/>
                    </a:ln>
                  </pic:spPr>
                </pic:pic>
              </a:graphicData>
            </a:graphic>
          </wp:inline>
        </w:drawing>
      </w:r>
    </w:p>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305BCA" w:rsidRDefault="00305BCA" w:rsidP="005404C2"/>
    <w:p w:rsidR="00305BCA" w:rsidRDefault="00305BCA" w:rsidP="005404C2"/>
    <w:p w:rsidR="00305BCA" w:rsidRDefault="00305BCA" w:rsidP="005404C2"/>
    <w:p w:rsidR="00305BCA" w:rsidRDefault="00305BCA" w:rsidP="005404C2"/>
    <w:p w:rsidR="00305BCA" w:rsidRDefault="00305BCA" w:rsidP="005404C2"/>
    <w:p w:rsidR="00305BCA" w:rsidRDefault="00305BCA" w:rsidP="005404C2"/>
    <w:p w:rsidR="00305BCA" w:rsidRDefault="00305BCA" w:rsidP="005404C2"/>
    <w:p w:rsidR="00305BCA" w:rsidRDefault="00305BCA" w:rsidP="005404C2"/>
    <w:p w:rsidR="005404C2" w:rsidRDefault="005404C2" w:rsidP="005404C2">
      <w:r>
        <w:lastRenderedPageBreak/>
        <w:t>Then go to the settings menu.</w:t>
      </w:r>
    </w:p>
    <w:p w:rsidR="005404C2" w:rsidRDefault="005404C2" w:rsidP="005404C2"/>
    <w:p w:rsidR="005404C2" w:rsidRDefault="005404C2" w:rsidP="005404C2">
      <w:r w:rsidRPr="00D16F49">
        <w:rPr>
          <w:noProof/>
          <w:lang w:val="en-US" w:eastAsia="en-US"/>
        </w:rPr>
        <w:drawing>
          <wp:inline distT="0" distB="0" distL="0" distR="0">
            <wp:extent cx="4173388" cy="311828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174649" cy="3119231"/>
                    </a:xfrm>
                    <a:prstGeom prst="rect">
                      <a:avLst/>
                    </a:prstGeom>
                    <a:noFill/>
                    <a:ln w="9525">
                      <a:noFill/>
                      <a:miter lim="800000"/>
                      <a:headEnd/>
                      <a:tailEnd/>
                    </a:ln>
                  </pic:spPr>
                </pic:pic>
              </a:graphicData>
            </a:graphic>
          </wp:inline>
        </w:drawing>
      </w:r>
    </w:p>
    <w:p w:rsidR="005404C2" w:rsidRDefault="005404C2" w:rsidP="005404C2"/>
    <w:p w:rsidR="005404C2" w:rsidRDefault="005404C2" w:rsidP="005404C2">
      <w:r>
        <w:t>Go into devices.</w:t>
      </w:r>
    </w:p>
    <w:p w:rsidR="005404C2" w:rsidRDefault="005404C2" w:rsidP="005404C2"/>
    <w:p w:rsidR="005404C2" w:rsidRDefault="005404C2" w:rsidP="005404C2">
      <w:r w:rsidRPr="00D16F49">
        <w:rPr>
          <w:noProof/>
          <w:lang w:val="en-US" w:eastAsia="en-US"/>
        </w:rPr>
        <w:drawing>
          <wp:inline distT="0" distB="0" distL="0" distR="0">
            <wp:extent cx="4173388" cy="3122236"/>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177127" cy="3125033"/>
                    </a:xfrm>
                    <a:prstGeom prst="rect">
                      <a:avLst/>
                    </a:prstGeom>
                    <a:noFill/>
                    <a:ln w="9525">
                      <a:noFill/>
                      <a:miter lim="800000"/>
                      <a:headEnd/>
                      <a:tailEnd/>
                    </a:ln>
                  </pic:spPr>
                </pic:pic>
              </a:graphicData>
            </a:graphic>
          </wp:inline>
        </w:drawing>
      </w:r>
    </w:p>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305BCA" w:rsidRDefault="00305BCA" w:rsidP="005404C2"/>
    <w:p w:rsidR="00305BCA" w:rsidRDefault="00305BCA" w:rsidP="005404C2"/>
    <w:p w:rsidR="001828D2" w:rsidRDefault="001828D2" w:rsidP="005404C2"/>
    <w:p w:rsidR="005404C2" w:rsidRDefault="005404C2" w:rsidP="005404C2">
      <w:r>
        <w:lastRenderedPageBreak/>
        <w:t xml:space="preserve">There are two Rameses integration modes available: “Andromeda Order Tracking” and “Andromeda GPS Tracking”.  “Andromeda GPS Tracking” includes all the features of “Andromeda Order Tracking” but includes additional GPS tracking features. </w:t>
      </w:r>
    </w:p>
    <w:p w:rsidR="005404C2" w:rsidRDefault="005404C2" w:rsidP="005404C2"/>
    <w:p w:rsidR="005404C2" w:rsidRDefault="005404C2" w:rsidP="005404C2">
      <w:r>
        <w:t>Select the ‘External’ radio button underneath the Device Categories list box and then select ‘Order Tracking’ from the Device Categories list above.  Select either “Andromeda Order Tracking” or “Andromeda GPS Tracking” from the drop down combo under “Installed Devices”.</w:t>
      </w:r>
    </w:p>
    <w:p w:rsidR="00A62749" w:rsidRDefault="00A62749" w:rsidP="005404C2"/>
    <w:p w:rsidR="00A62749" w:rsidRDefault="00A62749" w:rsidP="005404C2">
      <w:r w:rsidRPr="00A62749">
        <w:rPr>
          <w:highlight w:val="yellow"/>
        </w:rPr>
        <w:t>NOTE: THIS</w:t>
      </w:r>
      <w:r w:rsidR="009E1CDE">
        <w:rPr>
          <w:highlight w:val="yellow"/>
        </w:rPr>
        <w:t xml:space="preserve"> AREA</w:t>
      </w:r>
      <w:r w:rsidRPr="00A62749">
        <w:rPr>
          <w:highlight w:val="yellow"/>
        </w:rPr>
        <w:t xml:space="preserve"> HAS BEEN DEPRECIATED IN THE WEBSERVICE, THIS IS POINTLESS AS IT DOESN’T CHANGE ANYTHING ON THE WEBSERVICE</w:t>
      </w:r>
    </w:p>
    <w:p w:rsidR="005404C2" w:rsidRDefault="005404C2" w:rsidP="005404C2"/>
    <w:p w:rsidR="005404C2" w:rsidRDefault="005404C2" w:rsidP="005404C2">
      <w:r>
        <w:t xml:space="preserve">Click the small green square </w:t>
      </w:r>
      <w:r>
        <w:rPr>
          <w:noProof/>
          <w:lang w:val="en-US" w:eastAsia="en-US"/>
        </w:rPr>
        <w:drawing>
          <wp:inline distT="0" distB="0" distL="0" distR="0">
            <wp:extent cx="142875" cy="152400"/>
            <wp:effectExtent l="19050" t="0" r="9525"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t xml:space="preserve"> followed by the save button.</w:t>
      </w:r>
    </w:p>
    <w:p w:rsidR="005404C2" w:rsidRDefault="005404C2" w:rsidP="005404C2"/>
    <w:p w:rsidR="005404C2" w:rsidRDefault="005404C2" w:rsidP="005404C2">
      <w:r w:rsidRPr="00D16F49">
        <w:rPr>
          <w:noProof/>
          <w:lang w:val="en-US" w:eastAsia="en-US"/>
        </w:rPr>
        <w:drawing>
          <wp:inline distT="0" distB="0" distL="0" distR="0">
            <wp:extent cx="5943600" cy="4216048"/>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4216048"/>
                    </a:xfrm>
                    <a:prstGeom prst="rect">
                      <a:avLst/>
                    </a:prstGeom>
                    <a:noFill/>
                    <a:ln w="9525">
                      <a:noFill/>
                      <a:miter lim="800000"/>
                      <a:headEnd/>
                      <a:tailEnd/>
                    </a:ln>
                  </pic:spPr>
                </pic:pic>
              </a:graphicData>
            </a:graphic>
          </wp:inline>
        </w:drawing>
      </w:r>
    </w:p>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305BCA" w:rsidRDefault="00305BCA" w:rsidP="005404C2"/>
    <w:p w:rsidR="00305BCA" w:rsidRDefault="00305BCA" w:rsidP="005404C2"/>
    <w:p w:rsidR="00305BCA" w:rsidRDefault="00305BCA" w:rsidP="005404C2"/>
    <w:p w:rsidR="00305BCA" w:rsidRDefault="00305BCA" w:rsidP="005404C2"/>
    <w:p w:rsidR="00305BCA" w:rsidRDefault="00305BCA" w:rsidP="005404C2"/>
    <w:p w:rsidR="005404C2" w:rsidRDefault="005404C2" w:rsidP="005404C2"/>
    <w:p w:rsidR="005404C2" w:rsidRDefault="005404C2" w:rsidP="005404C2">
      <w:pPr>
        <w:pStyle w:val="Heading2"/>
      </w:pPr>
      <w:bookmarkStart w:id="75" w:name="_Toc251240338"/>
      <w:bookmarkStart w:id="76" w:name="_Toc253581922"/>
      <w:r>
        <w:lastRenderedPageBreak/>
        <w:t>Enabling or disabling the GPS tracking map application</w:t>
      </w:r>
      <w:bookmarkEnd w:id="75"/>
      <w:bookmarkEnd w:id="76"/>
    </w:p>
    <w:p w:rsidR="005404C2" w:rsidRDefault="005404C2" w:rsidP="005404C2">
      <w:r>
        <w:t xml:space="preserve">If you enable “GPS Map”, Rameses will automatically launch the GPS tracking map on start-up.  </w:t>
      </w:r>
    </w:p>
    <w:p w:rsidR="005404C2" w:rsidRDefault="005404C2" w:rsidP="005404C2"/>
    <w:p w:rsidR="005404C2" w:rsidRDefault="005404C2" w:rsidP="005404C2">
      <w:r>
        <w:t xml:space="preserve">There are two modes available.  If you intend to use a dedicated machine to run the GPS tracking map application then select “GPS Map No Rameses”.  Rameses will run in the background to enable system reboots and updates.  </w:t>
      </w:r>
    </w:p>
    <w:p w:rsidR="005404C2" w:rsidRDefault="005404C2" w:rsidP="005404C2"/>
    <w:p w:rsidR="005404C2" w:rsidRDefault="005404C2" w:rsidP="005404C2">
      <w:r>
        <w:t>If you intend to run the GPS tracking map application on the 2</w:t>
      </w:r>
      <w:r w:rsidRPr="008868C7">
        <w:rPr>
          <w:vertAlign w:val="superscript"/>
        </w:rPr>
        <w:t>nd</w:t>
      </w:r>
      <w:r>
        <w:t xml:space="preserve"> screen of a machine that is running Rameses then select the “Main GPS Map 2</w:t>
      </w:r>
      <w:r w:rsidRPr="005232CE">
        <w:rPr>
          <w:vertAlign w:val="superscript"/>
        </w:rPr>
        <w:t>nd</w:t>
      </w:r>
      <w:r>
        <w:t xml:space="preserve"> Screen” option.  </w:t>
      </w:r>
    </w:p>
    <w:p w:rsidR="005404C2" w:rsidRDefault="005404C2" w:rsidP="005404C2"/>
    <w:p w:rsidR="005404C2" w:rsidRDefault="005404C2" w:rsidP="005404C2">
      <w:r>
        <w:t xml:space="preserve">Select an option and then click the small green square </w:t>
      </w:r>
      <w:r>
        <w:rPr>
          <w:noProof/>
          <w:lang w:val="en-US" w:eastAsia="en-US"/>
        </w:rPr>
        <w:drawing>
          <wp:inline distT="0" distB="0" distL="0" distR="0">
            <wp:extent cx="142875" cy="15240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t xml:space="preserve"> followed by the save button.</w:t>
      </w:r>
    </w:p>
    <w:p w:rsidR="005404C2" w:rsidRDefault="005404C2" w:rsidP="005404C2"/>
    <w:p w:rsidR="005404C2" w:rsidRDefault="005404C2" w:rsidP="005404C2">
      <w:r w:rsidRPr="004D5C9A">
        <w:rPr>
          <w:noProof/>
          <w:lang w:val="en-US" w:eastAsia="en-US"/>
        </w:rPr>
        <w:drawing>
          <wp:inline distT="0" distB="0" distL="0" distR="0">
            <wp:extent cx="5943600" cy="4234643"/>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943600" cy="4234643"/>
                    </a:xfrm>
                    <a:prstGeom prst="rect">
                      <a:avLst/>
                    </a:prstGeom>
                    <a:noFill/>
                    <a:ln w="9525">
                      <a:noFill/>
                      <a:miter lim="800000"/>
                      <a:headEnd/>
                      <a:tailEnd/>
                    </a:ln>
                  </pic:spPr>
                </pic:pic>
              </a:graphicData>
            </a:graphic>
          </wp:inline>
        </w:drawing>
      </w:r>
    </w:p>
    <w:p w:rsidR="005404C2" w:rsidRDefault="005404C2" w:rsidP="005404C2"/>
    <w:p w:rsidR="005404C2" w:rsidRDefault="005404C2" w:rsidP="005404C2"/>
    <w:p w:rsidR="005404C2" w:rsidRDefault="005404C2" w:rsidP="005404C2"/>
    <w:p w:rsidR="005404C2" w:rsidRDefault="005404C2" w:rsidP="005404C2"/>
    <w:p w:rsidR="005404C2" w:rsidRDefault="005404C2" w:rsidP="005404C2"/>
    <w:p w:rsidR="005404C2" w:rsidRDefault="005404C2" w:rsidP="005404C2">
      <w:pPr>
        <w:pStyle w:val="Heading1"/>
      </w:pPr>
      <w:bookmarkStart w:id="77" w:name="_Toc251240339"/>
      <w:bookmarkStart w:id="78" w:name="_Toc253581923"/>
      <w:r>
        <w:lastRenderedPageBreak/>
        <w:t>Andromeda central server configuration</w:t>
      </w:r>
      <w:bookmarkEnd w:id="77"/>
      <w:bookmarkEnd w:id="78"/>
    </w:p>
    <w:p w:rsidR="00A62749" w:rsidRPr="00A62749" w:rsidRDefault="00A62749" w:rsidP="00A62749"/>
    <w:p w:rsidR="005404C2" w:rsidRDefault="005404C2" w:rsidP="005404C2">
      <w:r>
        <w:t>You will need to add the store to the central server as follows:</w:t>
      </w:r>
    </w:p>
    <w:p w:rsidR="005404C2" w:rsidRDefault="005404C2" w:rsidP="005404C2"/>
    <w:p w:rsidR="005404C2" w:rsidRDefault="00A62749" w:rsidP="005404C2">
      <w:hyperlink r:id="rId16" w:history="1">
        <w:r w:rsidRPr="00F56BD5">
          <w:rPr>
            <w:rStyle w:val="Hyperlink"/>
          </w:rPr>
          <w:t>http://admin.androtechnology.co.uk</w:t>
        </w:r>
      </w:hyperlink>
    </w:p>
    <w:p w:rsidR="00A62749" w:rsidRDefault="00A62749" w:rsidP="005404C2"/>
    <w:p w:rsidR="00A62749" w:rsidRDefault="00A62749" w:rsidP="00A62749">
      <w:r>
        <w:t>You will be given login details by a system administrator. If you have permissions to use the Order Tracking Admin area, then you can follow the sequence below.</w:t>
      </w:r>
    </w:p>
    <w:p w:rsidR="005404C2" w:rsidRDefault="005404C2" w:rsidP="005404C2"/>
    <w:p w:rsidR="00822EE0" w:rsidRDefault="005404C2" w:rsidP="00305BCA">
      <w:r>
        <w:t>Login -&gt; Order Tracking -&gt; Add Store</w:t>
      </w:r>
    </w:p>
    <w:p w:rsidR="00A62749" w:rsidRDefault="00A62749" w:rsidP="00305BCA"/>
    <w:p w:rsidR="00A62749" w:rsidRDefault="00684707" w:rsidP="00305BCA">
      <w:r>
        <w:t>You should be presented with this view:</w:t>
      </w:r>
    </w:p>
    <w:p w:rsidR="00684707" w:rsidRDefault="00684707" w:rsidP="00305BCA"/>
    <w:p w:rsidR="00684707" w:rsidRDefault="00684707" w:rsidP="00305BCA">
      <w:r>
        <w:rPr>
          <w:noProof/>
          <w:lang w:val="en-US" w:eastAsia="en-US"/>
        </w:rPr>
        <w:drawing>
          <wp:inline distT="0" distB="0" distL="0" distR="0">
            <wp:extent cx="5731510" cy="3503295"/>
            <wp:effectExtent l="19050" t="0" r="2540" b="0"/>
            <wp:docPr id="5" name="Picture 4" descr="AdminAddSt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ddStore.gif"/>
                    <pic:cNvPicPr/>
                  </pic:nvPicPr>
                  <pic:blipFill>
                    <a:blip r:embed="rId17"/>
                    <a:stretch>
                      <a:fillRect/>
                    </a:stretch>
                  </pic:blipFill>
                  <pic:spPr>
                    <a:xfrm>
                      <a:off x="0" y="0"/>
                      <a:ext cx="5731510" cy="3503295"/>
                    </a:xfrm>
                    <a:prstGeom prst="rect">
                      <a:avLst/>
                    </a:prstGeom>
                  </pic:spPr>
                </pic:pic>
              </a:graphicData>
            </a:graphic>
          </wp:inline>
        </w:drawing>
      </w:r>
    </w:p>
    <w:p w:rsidR="00684707" w:rsidRDefault="00684707" w:rsidP="00305BCA"/>
    <w:p w:rsidR="00684707" w:rsidRPr="00684707" w:rsidRDefault="00684707" w:rsidP="00305BCA">
      <w:pPr>
        <w:rPr>
          <w:b/>
        </w:rPr>
      </w:pPr>
      <w:r w:rsidRPr="00684707">
        <w:rPr>
          <w:b/>
        </w:rPr>
        <w:t>Account Details:</w:t>
      </w:r>
    </w:p>
    <w:p w:rsidR="00684707" w:rsidRDefault="00684707" w:rsidP="00305BCA"/>
    <w:p w:rsidR="00684707" w:rsidRDefault="00684707" w:rsidP="00305BCA">
      <w:r w:rsidRPr="00684707">
        <w:rPr>
          <w:u w:val="single"/>
        </w:rPr>
        <w:t>Username</w:t>
      </w:r>
      <w:r>
        <w:t>: This is ‘MONITOR’ + RamesesStoreId. For example as username of, MONITOR4 is Herbies Slough.</w:t>
      </w:r>
    </w:p>
    <w:p w:rsidR="00684707" w:rsidRDefault="00684707" w:rsidP="00305BCA"/>
    <w:p w:rsidR="00684707" w:rsidRDefault="00684707" w:rsidP="00305BCA">
      <w:r w:rsidRPr="00684707">
        <w:rPr>
          <w:u w:val="single"/>
        </w:rPr>
        <w:t>Password</w:t>
      </w:r>
      <w:r>
        <w:t>: This is ‘PASS’ + RamesesStoreId, Again an example of this would be PASS4, which again is Herbies Slough.</w:t>
      </w:r>
    </w:p>
    <w:p w:rsidR="00B93FB6" w:rsidRDefault="00B93FB6" w:rsidP="00305BCA"/>
    <w:p w:rsidR="00B93FB6" w:rsidRDefault="00B93FB6" w:rsidP="00305BCA">
      <w:r w:rsidRPr="00B93FB6">
        <w:rPr>
          <w:u w:val="single"/>
        </w:rPr>
        <w:t>GPS Enabled</w:t>
      </w:r>
      <w:r>
        <w:t>: If the store has trackers assigned, then select this box.</w:t>
      </w:r>
    </w:p>
    <w:p w:rsidR="00684707" w:rsidRDefault="00684707" w:rsidP="00305BCA"/>
    <w:p w:rsidR="00684707" w:rsidRPr="00684707" w:rsidRDefault="00684707" w:rsidP="00305BCA">
      <w:pPr>
        <w:rPr>
          <w:b/>
        </w:rPr>
      </w:pPr>
      <w:r w:rsidRPr="00684707">
        <w:rPr>
          <w:b/>
        </w:rPr>
        <w:t>Store Details:</w:t>
      </w:r>
    </w:p>
    <w:p w:rsidR="00684707" w:rsidRDefault="00684707" w:rsidP="00305BCA"/>
    <w:p w:rsidR="00684707" w:rsidRDefault="00684707" w:rsidP="00305BCA">
      <w:r w:rsidRPr="00684707">
        <w:rPr>
          <w:u w:val="single"/>
        </w:rPr>
        <w:t>Name</w:t>
      </w:r>
      <w:r>
        <w:t>:  The name of the store.</w:t>
      </w:r>
    </w:p>
    <w:p w:rsidR="00684707" w:rsidRDefault="00684707" w:rsidP="00305BCA"/>
    <w:p w:rsidR="00684707" w:rsidRDefault="00684707" w:rsidP="00305BCA">
      <w:r w:rsidRPr="00684707">
        <w:rPr>
          <w:u w:val="single"/>
        </w:rPr>
        <w:t>Rameses Store Id</w:t>
      </w:r>
      <w:r>
        <w:t>: The internal Id of the store. Eg, 4 is Herbies Slough.</w:t>
      </w:r>
    </w:p>
    <w:p w:rsidR="00684707" w:rsidRDefault="00684707" w:rsidP="00305BCA"/>
    <w:p w:rsidR="00684707" w:rsidRDefault="00684707" w:rsidP="00305BCA">
      <w:r w:rsidRPr="00684707">
        <w:rPr>
          <w:u w:val="single"/>
        </w:rPr>
        <w:t>Delivery Radius (km)</w:t>
      </w:r>
      <w:r>
        <w:t>: Usually set at 7.  This is the catchment area for all orders. This is used for Geo-Coding customer addresses within that area.  If a customers address falls outside  this is because they are either too far away to deliver too, or that the address has been in-correctly Geo-Coded.</w:t>
      </w:r>
    </w:p>
    <w:p w:rsidR="00684707" w:rsidRDefault="00684707">
      <w:r>
        <w:br w:type="page"/>
      </w:r>
    </w:p>
    <w:p w:rsidR="00684707" w:rsidRDefault="00684707" w:rsidP="00305BCA"/>
    <w:p w:rsidR="00684707" w:rsidRDefault="00684707" w:rsidP="00305BCA">
      <w:pPr>
        <w:rPr>
          <w:b/>
        </w:rPr>
      </w:pPr>
      <w:r w:rsidRPr="00684707">
        <w:rPr>
          <w:b/>
        </w:rPr>
        <w:t>Address</w:t>
      </w:r>
    </w:p>
    <w:p w:rsidR="00684707" w:rsidRDefault="00684707" w:rsidP="00305BCA">
      <w:pPr>
        <w:rPr>
          <w:b/>
        </w:rPr>
      </w:pPr>
    </w:p>
    <w:p w:rsidR="00684707" w:rsidRDefault="00684707" w:rsidP="00305BCA">
      <w:r>
        <w:t>Fill this out as best as possible, but make sure that the country is explicitly set in CAPITALS, as UNITED KINGDOM.  Currently the UK is the only country supported, and due to technical reasons the country must be filled out as above.</w:t>
      </w:r>
    </w:p>
    <w:p w:rsidR="00684707" w:rsidRDefault="00684707" w:rsidP="00305BCA"/>
    <w:p w:rsidR="00684707" w:rsidRDefault="00684707" w:rsidP="00305BCA">
      <w:r>
        <w:t xml:space="preserve">The address is used to Geo-Code the </w:t>
      </w:r>
      <w:r w:rsidR="00B93FB6">
        <w:t>store’s location.  You will be able to edit this location later if needed.</w:t>
      </w:r>
    </w:p>
    <w:p w:rsidR="00684707" w:rsidRDefault="00684707" w:rsidP="00305BCA"/>
    <w:p w:rsidR="00684707" w:rsidRDefault="00684707" w:rsidP="00305BCA">
      <w:r>
        <w:t>If you have any problems, please consult the Order Tracking Support Guide.</w:t>
      </w:r>
    </w:p>
    <w:p w:rsidR="00684707" w:rsidRDefault="00684707" w:rsidP="00305BCA"/>
    <w:p w:rsidR="00684707" w:rsidRDefault="00684707" w:rsidP="00305BCA"/>
    <w:p w:rsidR="00684707" w:rsidRDefault="00684707" w:rsidP="00305BCA">
      <w:pPr>
        <w:rPr>
          <w:b/>
        </w:rPr>
      </w:pPr>
      <w:r w:rsidRPr="00684707">
        <w:rPr>
          <w:b/>
        </w:rPr>
        <w:t>Future Development</w:t>
      </w:r>
    </w:p>
    <w:p w:rsidR="009E1CDE" w:rsidRDefault="009E1CDE" w:rsidP="00305BCA">
      <w:pPr>
        <w:rPr>
          <w:b/>
        </w:rPr>
      </w:pPr>
    </w:p>
    <w:p w:rsidR="009E1CDE" w:rsidRDefault="009E1CDE" w:rsidP="00305BCA">
      <w:r>
        <w:t>Blackberry/IPhone enabled admin area.</w:t>
      </w:r>
    </w:p>
    <w:p w:rsidR="009E1CDE" w:rsidRDefault="009E1CDE" w:rsidP="00305BCA"/>
    <w:p w:rsidR="00684707" w:rsidRDefault="009E1CDE" w:rsidP="00305BCA">
      <w:r>
        <w:t>W</w:t>
      </w:r>
      <w:r w:rsidR="00B93FB6">
        <w:t xml:space="preserve">hen a new store that is </w:t>
      </w:r>
      <w:r>
        <w:t xml:space="preserve">going to have </w:t>
      </w:r>
      <w:r w:rsidR="00B93FB6">
        <w:t>GPS</w:t>
      </w:r>
      <w:r>
        <w:t xml:space="preserve"> Trackers, it requires a long undocumented process with BlueTree, and a server re-boot on their end.  Ideally this should be part of the setup area, we are waiting on a webservice call to facilitate.</w:t>
      </w:r>
    </w:p>
    <w:p w:rsidR="009E1CDE" w:rsidRDefault="009E1CDE" w:rsidP="00305BCA"/>
    <w:p w:rsidR="009E1CDE" w:rsidRDefault="009E1CDE" w:rsidP="00305BCA">
      <w:r>
        <w:t>Currently under development is the external ‘Client Tracking Area’, an example of this is:</w:t>
      </w:r>
    </w:p>
    <w:p w:rsidR="009E1CDE" w:rsidRDefault="009E1CDE" w:rsidP="00305BCA"/>
    <w:p w:rsidR="009E1CDE" w:rsidRDefault="009E1CDE" w:rsidP="00305BCA">
      <w:hyperlink r:id="rId18" w:history="1">
        <w:r w:rsidRPr="00F56BD5">
          <w:rPr>
            <w:rStyle w:val="Hyperlink"/>
          </w:rPr>
          <w:t>http://ordertracking.androtechnology.co.uk/Track/Herbies/</w:t>
        </w:r>
      </w:hyperlink>
    </w:p>
    <w:p w:rsidR="009E1CDE" w:rsidRDefault="009E1CDE" w:rsidP="00305BCA"/>
    <w:p w:rsidR="005069DF" w:rsidRDefault="005069DF" w:rsidP="00305BCA">
      <w:r>
        <w:t>The admin area will contain all the necessary information to create new tracking areas based on chains (eg. Herbies, TBBC, PapaJohns).  This process at the moment is a 20 minute job for a developer.</w:t>
      </w:r>
    </w:p>
    <w:p w:rsidR="005069DF" w:rsidRDefault="005069DF" w:rsidP="00305BCA"/>
    <w:p w:rsidR="009E1CDE" w:rsidRDefault="005069DF" w:rsidP="00305BCA">
      <w:r>
        <w:t>This area can be integrated into existing sites via a popup, or external developers can create their own client order tracking area using an example call below:</w:t>
      </w:r>
    </w:p>
    <w:p w:rsidR="005069DF" w:rsidRDefault="005069DF" w:rsidP="00305BCA"/>
    <w:p w:rsidR="005069DF" w:rsidRDefault="00FA1F0F" w:rsidP="00506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US" w:eastAsia="en-US"/>
        </w:rPr>
      </w:pPr>
      <w:hyperlink r:id="rId19" w:history="1">
        <w:r w:rsidRPr="00F56BD5">
          <w:rPr>
            <w:rStyle w:val="Hyperlink"/>
            <w:rFonts w:ascii="Courier New" w:hAnsi="Courier New" w:cs="Courier New"/>
            <w:szCs w:val="20"/>
            <w:lang w:val="en-US" w:eastAsia="en-US"/>
          </w:rPr>
          <w:t>http://ordertracking.androtechnology.co.uk/Track/{ChainName}/GetOrder/{Client_Order_Tracking_Number}</w:t>
        </w:r>
      </w:hyperlink>
    </w:p>
    <w:p w:rsidR="005069DF" w:rsidRDefault="005069DF" w:rsidP="00506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US" w:eastAsia="en-US"/>
        </w:rPr>
      </w:pPr>
    </w:p>
    <w:p w:rsidR="005069DF" w:rsidRPr="005069DF" w:rsidRDefault="005069DF" w:rsidP="00506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US" w:eastAsia="en-US"/>
        </w:rPr>
      </w:pPr>
    </w:p>
    <w:p w:rsidR="005069DF" w:rsidRDefault="005069DF" w:rsidP="00305BCA"/>
    <w:p w:rsidR="005069DF" w:rsidRPr="00684707" w:rsidRDefault="005069DF" w:rsidP="00305BCA"/>
    <w:p w:rsidR="00684707" w:rsidRDefault="00684707" w:rsidP="00305BCA"/>
    <w:p w:rsidR="00684707" w:rsidRDefault="00684707" w:rsidP="00305BCA"/>
    <w:sectPr w:rsidR="00684707" w:rsidSect="00C9583E">
      <w:headerReference w:type="default" r:id="rId20"/>
      <w:footerReference w:type="default" r:id="rId21"/>
      <w:footerReference w:type="first" r:id="rId22"/>
      <w:pgSz w:w="11906" w:h="16838"/>
      <w:pgMar w:top="144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AF5" w:rsidRDefault="00B85AF5">
      <w:r>
        <w:separator/>
      </w:r>
    </w:p>
  </w:endnote>
  <w:endnote w:type="continuationSeparator" w:id="1">
    <w:p w:rsidR="00B85AF5" w:rsidRDefault="00B85A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EE0" w:rsidRPr="0049421A" w:rsidRDefault="00822EE0">
    <w:pPr>
      <w:pStyle w:val="Footer"/>
      <w:pBdr>
        <w:top w:val="single" w:sz="4" w:space="1" w:color="auto"/>
      </w:pBdr>
      <w:jc w:val="both"/>
      <w:rPr>
        <w:rFonts w:cs="Arial"/>
        <w:sz w:val="18"/>
        <w:szCs w:val="18"/>
      </w:rPr>
    </w:pPr>
    <w:r w:rsidRPr="0049421A">
      <w:rPr>
        <w:rStyle w:val="PageNumber"/>
        <w:rFonts w:cs="Arial"/>
        <w:sz w:val="18"/>
        <w:szCs w:val="18"/>
      </w:rPr>
      <w:t xml:space="preserve">Page </w:t>
    </w:r>
    <w:r w:rsidR="0017582B" w:rsidRPr="0049421A">
      <w:rPr>
        <w:rStyle w:val="PageNumber"/>
        <w:rFonts w:cs="Arial"/>
        <w:sz w:val="18"/>
        <w:szCs w:val="18"/>
      </w:rPr>
      <w:fldChar w:fldCharType="begin"/>
    </w:r>
    <w:r w:rsidRPr="0049421A">
      <w:rPr>
        <w:rStyle w:val="PageNumber"/>
        <w:rFonts w:cs="Arial"/>
        <w:sz w:val="18"/>
        <w:szCs w:val="18"/>
      </w:rPr>
      <w:instrText xml:space="preserve"> PAGE </w:instrText>
    </w:r>
    <w:r w:rsidR="0017582B" w:rsidRPr="0049421A">
      <w:rPr>
        <w:rStyle w:val="PageNumber"/>
        <w:rFonts w:cs="Arial"/>
        <w:sz w:val="18"/>
        <w:szCs w:val="18"/>
      </w:rPr>
      <w:fldChar w:fldCharType="separate"/>
    </w:r>
    <w:r w:rsidR="00FA1F0F">
      <w:rPr>
        <w:rStyle w:val="PageNumber"/>
        <w:rFonts w:cs="Arial"/>
        <w:noProof/>
        <w:sz w:val="18"/>
        <w:szCs w:val="18"/>
      </w:rPr>
      <w:t>12</w:t>
    </w:r>
    <w:r w:rsidR="0017582B" w:rsidRPr="0049421A">
      <w:rPr>
        <w:rStyle w:val="PageNumber"/>
        <w:rFonts w:cs="Arial"/>
        <w:sz w:val="18"/>
        <w:szCs w:val="18"/>
      </w:rPr>
      <w:fldChar w:fldCharType="end"/>
    </w:r>
    <w:r w:rsidRPr="0049421A">
      <w:rPr>
        <w:rStyle w:val="PageNumber"/>
        <w:rFonts w:cs="Arial"/>
        <w:sz w:val="18"/>
        <w:szCs w:val="18"/>
      </w:rPr>
      <w:t xml:space="preserve"> of </w:t>
    </w:r>
    <w:r w:rsidR="0017582B" w:rsidRPr="0049421A">
      <w:rPr>
        <w:rStyle w:val="PageNumber"/>
        <w:rFonts w:cs="Arial"/>
        <w:sz w:val="18"/>
        <w:szCs w:val="18"/>
      </w:rPr>
      <w:fldChar w:fldCharType="begin"/>
    </w:r>
    <w:r w:rsidRPr="0049421A">
      <w:rPr>
        <w:rStyle w:val="PageNumber"/>
        <w:rFonts w:cs="Arial"/>
        <w:sz w:val="18"/>
        <w:szCs w:val="18"/>
      </w:rPr>
      <w:instrText xml:space="preserve"> NUMPAGES </w:instrText>
    </w:r>
    <w:r w:rsidR="0017582B" w:rsidRPr="0049421A">
      <w:rPr>
        <w:rStyle w:val="PageNumber"/>
        <w:rFonts w:cs="Arial"/>
        <w:sz w:val="18"/>
        <w:szCs w:val="18"/>
      </w:rPr>
      <w:fldChar w:fldCharType="separate"/>
    </w:r>
    <w:r w:rsidR="00FA1F0F">
      <w:rPr>
        <w:rStyle w:val="PageNumber"/>
        <w:rFonts w:cs="Arial"/>
        <w:noProof/>
        <w:sz w:val="18"/>
        <w:szCs w:val="18"/>
      </w:rPr>
      <w:t>12</w:t>
    </w:r>
    <w:r w:rsidR="0017582B" w:rsidRPr="0049421A">
      <w:rPr>
        <w:rStyle w:val="PageNumber"/>
        <w:rFonts w:cs="Arial"/>
        <w:sz w:val="18"/>
        <w:szCs w:val="18"/>
      </w:rPr>
      <w:fldChar w:fldCharType="end"/>
    </w:r>
    <w:r w:rsidRPr="0049421A">
      <w:rPr>
        <w:rStyle w:val="PageNumber"/>
        <w:rFonts w:cs="Arial"/>
        <w:sz w:val="18"/>
        <w:szCs w:val="18"/>
      </w:rPr>
      <w:tab/>
    </w:r>
    <w:r w:rsidRPr="0049421A">
      <w:rPr>
        <w:rStyle w:val="PageNumber"/>
        <w:rFonts w:cs="Arial"/>
        <w:sz w:val="18"/>
        <w:szCs w:val="18"/>
      </w:rPr>
      <w:tab/>
    </w:r>
    <w:r w:rsidR="0017582B" w:rsidRPr="0049421A">
      <w:rPr>
        <w:rStyle w:val="PageNumber"/>
        <w:rFonts w:cs="Arial"/>
        <w:sz w:val="18"/>
        <w:szCs w:val="18"/>
      </w:rPr>
      <w:fldChar w:fldCharType="begin"/>
    </w:r>
    <w:r w:rsidRPr="0049421A">
      <w:rPr>
        <w:rStyle w:val="PageNumber"/>
        <w:rFonts w:cs="Arial"/>
        <w:sz w:val="18"/>
        <w:szCs w:val="18"/>
      </w:rPr>
      <w:instrText xml:space="preserve"> SAVEDATE  \@ "dddd, dd MMMM yyyy"  \* MERGEFORMAT </w:instrText>
    </w:r>
    <w:r w:rsidR="0017582B" w:rsidRPr="0049421A">
      <w:rPr>
        <w:rStyle w:val="PageNumber"/>
        <w:rFonts w:cs="Arial"/>
        <w:sz w:val="18"/>
        <w:szCs w:val="18"/>
      </w:rPr>
      <w:fldChar w:fldCharType="separate"/>
    </w:r>
    <w:r w:rsidR="00A62749" w:rsidRPr="00A62749">
      <w:rPr>
        <w:rStyle w:val="PageNumber"/>
        <w:noProof/>
        <w:sz w:val="18"/>
        <w:szCs w:val="18"/>
      </w:rPr>
      <w:t>Wednesday, 10 February 2010</w:t>
    </w:r>
    <w:r w:rsidR="0017582B" w:rsidRPr="0049421A">
      <w:rPr>
        <w:rStyle w:val="PageNumber"/>
        <w:rFonts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EE0" w:rsidRPr="00A87B60" w:rsidRDefault="00822EE0">
    <w:pPr>
      <w:pStyle w:val="Footer"/>
      <w:rPr>
        <w:sz w:val="18"/>
        <w:szCs w:val="18"/>
      </w:rPr>
    </w:pPr>
    <w:r>
      <w:rPr>
        <w:sz w:val="18"/>
        <w:szCs w:val="18"/>
      </w:rPr>
      <w:t>Copyright Andromeda Trading Ltd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AF5" w:rsidRDefault="00B85AF5">
      <w:r>
        <w:separator/>
      </w:r>
    </w:p>
  </w:footnote>
  <w:footnote w:type="continuationSeparator" w:id="1">
    <w:p w:rsidR="00B85AF5" w:rsidRDefault="00B85A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EE0" w:rsidRDefault="00822EE0" w:rsidP="008267E7">
    <w:pPr>
      <w:pStyle w:val="Header"/>
      <w:pBdr>
        <w:bottom w:val="single" w:sz="4" w:space="1" w:color="auto"/>
      </w:pBdr>
      <w:jc w:val="right"/>
      <w:rPr>
        <w:rFonts w:cs="Arial"/>
        <w:sz w:val="18"/>
      </w:rPr>
    </w:pPr>
    <w:r>
      <w:rPr>
        <w:rFonts w:cs="Arial"/>
        <w:noProof/>
        <w:sz w:val="18"/>
        <w:lang w:val="en-US" w:eastAsia="en-US"/>
      </w:rPr>
      <w:drawing>
        <wp:anchor distT="0" distB="0" distL="114300" distR="114300" simplePos="0" relativeHeight="251657728" behindDoc="0" locked="0" layoutInCell="1" allowOverlap="1">
          <wp:simplePos x="0" y="0"/>
          <wp:positionH relativeFrom="column">
            <wp:posOffset>-114300</wp:posOffset>
          </wp:positionH>
          <wp:positionV relativeFrom="paragraph">
            <wp:posOffset>-49530</wp:posOffset>
          </wp:positionV>
          <wp:extent cx="580390" cy="580390"/>
          <wp:effectExtent l="19050" t="0" r="0" b="0"/>
          <wp:wrapTopAndBottom/>
          <wp:docPr id="1" name="Picture 2" descr="sahl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hl logo2"/>
                  <pic:cNvPicPr>
                    <a:picLocks noChangeAspect="1" noChangeArrowheads="1"/>
                  </pic:cNvPicPr>
                </pic:nvPicPr>
                <pic:blipFill>
                  <a:blip r:embed="rId1"/>
                  <a:srcRect/>
                  <a:stretch>
                    <a:fillRect/>
                  </a:stretch>
                </pic:blipFill>
                <pic:spPr bwMode="auto">
                  <a:xfrm>
                    <a:off x="0" y="0"/>
                    <a:ext cx="580390" cy="580390"/>
                  </a:xfrm>
                  <a:prstGeom prst="rect">
                    <a:avLst/>
                  </a:prstGeom>
                  <a:noFill/>
                  <a:ln w="9525">
                    <a:noFill/>
                    <a:miter lim="800000"/>
                    <a:headEnd/>
                    <a:tailEnd/>
                  </a:ln>
                </pic:spPr>
              </pic:pic>
            </a:graphicData>
          </a:graphic>
        </wp:anchor>
      </w:drawing>
    </w:r>
  </w:p>
  <w:p w:rsidR="00822EE0" w:rsidRPr="0049421A" w:rsidRDefault="005404C2" w:rsidP="0049421A">
    <w:pPr>
      <w:pStyle w:val="Header"/>
      <w:pBdr>
        <w:bottom w:val="single" w:sz="4" w:space="1" w:color="auto"/>
      </w:pBdr>
      <w:jc w:val="center"/>
      <w:rPr>
        <w:rFonts w:cs="Arial"/>
        <w:sz w:val="18"/>
        <w:szCs w:val="18"/>
      </w:rPr>
    </w:pPr>
    <w:r>
      <w:rPr>
        <w:rFonts w:cs="Arial"/>
        <w:sz w:val="18"/>
        <w:szCs w:val="18"/>
      </w:rPr>
      <w:t>Install</w:t>
    </w:r>
    <w:r w:rsidR="00822EE0">
      <w:rPr>
        <w:rFonts w:cs="Arial"/>
        <w:sz w:val="18"/>
        <w:szCs w:val="18"/>
      </w:rPr>
      <w:t xml:space="preserve"> Guide – Order Tracking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alt="CloseForm.gif" style="width:12pt;height:11.25pt;visibility:visible" o:bullet="t">
        <v:imagedata r:id="rId1" o:title="CloseForm"/>
      </v:shape>
    </w:pict>
  </w:numPicBullet>
  <w:numPicBullet w:numPicBulletId="1">
    <w:pict>
      <v:shape id="_x0000_i1096" type="#_x0000_t75" alt="Save.GIF" style="width:12pt;height:12pt;visibility:visible" o:bullet="t">
        <v:imagedata r:id="rId2" o:title="Save"/>
      </v:shape>
    </w:pict>
  </w:numPicBullet>
  <w:numPicBullet w:numPicBulletId="2">
    <w:pict>
      <v:shape id="_x0000_i1097" type="#_x0000_t75" style="width:9pt;height:9pt" o:bullet="t">
        <v:imagedata r:id="rId3" o:title="BD15136_"/>
      </v:shape>
    </w:pict>
  </w:numPicBullet>
  <w:abstractNum w:abstractNumId="0">
    <w:nsid w:val="02DD7E25"/>
    <w:multiLevelType w:val="hybridMultilevel"/>
    <w:tmpl w:val="693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C2E61"/>
    <w:multiLevelType w:val="hybridMultilevel"/>
    <w:tmpl w:val="D166B7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A815E8"/>
    <w:multiLevelType w:val="hybridMultilevel"/>
    <w:tmpl w:val="19423D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D221B4"/>
    <w:multiLevelType w:val="hybridMultilevel"/>
    <w:tmpl w:val="3BE2A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E50C74"/>
    <w:multiLevelType w:val="hybridMultilevel"/>
    <w:tmpl w:val="E5F6C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1474"/>
    <w:multiLevelType w:val="multilevel"/>
    <w:tmpl w:val="23B64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644" w:hanging="284"/>
      </w:pPr>
      <w:rPr>
        <w:rFonts w:hint="default"/>
      </w:rPr>
    </w:lvl>
    <w:lvl w:ilvl="2">
      <w:start w:val="1"/>
      <w:numFmt w:val="decimal"/>
      <w:pStyle w:val="Heading3"/>
      <w:lvlText w:val="%1.%2.%3"/>
      <w:lvlJc w:val="left"/>
      <w:pPr>
        <w:tabs>
          <w:tab w:val="num" w:pos="720"/>
        </w:tabs>
        <w:ind w:left="284" w:hanging="284"/>
      </w:pPr>
      <w:rPr>
        <w:rFonts w:hint="default"/>
      </w:rPr>
    </w:lvl>
    <w:lvl w:ilvl="3">
      <w:start w:val="1"/>
      <w:numFmt w:val="decimal"/>
      <w:pStyle w:val="Heading4"/>
      <w:lvlText w:val="%1.%2.%3.%4"/>
      <w:lvlJc w:val="left"/>
      <w:pPr>
        <w:tabs>
          <w:tab w:val="num" w:pos="720"/>
        </w:tabs>
        <w:ind w:left="284" w:hanging="28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2E17EB9"/>
    <w:multiLevelType w:val="hybridMultilevel"/>
    <w:tmpl w:val="E09677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2C1648"/>
    <w:multiLevelType w:val="hybridMultilevel"/>
    <w:tmpl w:val="0BF2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8A2772"/>
    <w:multiLevelType w:val="hybridMultilevel"/>
    <w:tmpl w:val="DDB63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34AF1"/>
    <w:multiLevelType w:val="hybridMultilevel"/>
    <w:tmpl w:val="AA307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55DAC"/>
    <w:multiLevelType w:val="hybridMultilevel"/>
    <w:tmpl w:val="D5466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8E4504A"/>
    <w:multiLevelType w:val="hybridMultilevel"/>
    <w:tmpl w:val="BB6A7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C159C"/>
    <w:multiLevelType w:val="hybridMultilevel"/>
    <w:tmpl w:val="5074CA40"/>
    <w:lvl w:ilvl="0" w:tplc="6C14A07A">
      <w:start w:val="1"/>
      <w:numFmt w:val="bullet"/>
      <w:lvlText w:val=""/>
      <w:lvlPicBulletId w:val="0"/>
      <w:lvlJc w:val="left"/>
      <w:pPr>
        <w:tabs>
          <w:tab w:val="num" w:pos="720"/>
        </w:tabs>
        <w:ind w:left="720" w:hanging="360"/>
      </w:pPr>
      <w:rPr>
        <w:rFonts w:ascii="Symbol" w:hAnsi="Symbol" w:hint="default"/>
      </w:rPr>
    </w:lvl>
    <w:lvl w:ilvl="1" w:tplc="F5FC5BCA" w:tentative="1">
      <w:start w:val="1"/>
      <w:numFmt w:val="bullet"/>
      <w:lvlText w:val=""/>
      <w:lvlJc w:val="left"/>
      <w:pPr>
        <w:tabs>
          <w:tab w:val="num" w:pos="1440"/>
        </w:tabs>
        <w:ind w:left="1440" w:hanging="360"/>
      </w:pPr>
      <w:rPr>
        <w:rFonts w:ascii="Symbol" w:hAnsi="Symbol" w:hint="default"/>
      </w:rPr>
    </w:lvl>
    <w:lvl w:ilvl="2" w:tplc="D50EFF98" w:tentative="1">
      <w:start w:val="1"/>
      <w:numFmt w:val="bullet"/>
      <w:lvlText w:val=""/>
      <w:lvlJc w:val="left"/>
      <w:pPr>
        <w:tabs>
          <w:tab w:val="num" w:pos="2160"/>
        </w:tabs>
        <w:ind w:left="2160" w:hanging="360"/>
      </w:pPr>
      <w:rPr>
        <w:rFonts w:ascii="Symbol" w:hAnsi="Symbol" w:hint="default"/>
      </w:rPr>
    </w:lvl>
    <w:lvl w:ilvl="3" w:tplc="FC7815CE" w:tentative="1">
      <w:start w:val="1"/>
      <w:numFmt w:val="bullet"/>
      <w:lvlText w:val=""/>
      <w:lvlJc w:val="left"/>
      <w:pPr>
        <w:tabs>
          <w:tab w:val="num" w:pos="2880"/>
        </w:tabs>
        <w:ind w:left="2880" w:hanging="360"/>
      </w:pPr>
      <w:rPr>
        <w:rFonts w:ascii="Symbol" w:hAnsi="Symbol" w:hint="default"/>
      </w:rPr>
    </w:lvl>
    <w:lvl w:ilvl="4" w:tplc="CA5CDE72" w:tentative="1">
      <w:start w:val="1"/>
      <w:numFmt w:val="bullet"/>
      <w:lvlText w:val=""/>
      <w:lvlJc w:val="left"/>
      <w:pPr>
        <w:tabs>
          <w:tab w:val="num" w:pos="3600"/>
        </w:tabs>
        <w:ind w:left="3600" w:hanging="360"/>
      </w:pPr>
      <w:rPr>
        <w:rFonts w:ascii="Symbol" w:hAnsi="Symbol" w:hint="default"/>
      </w:rPr>
    </w:lvl>
    <w:lvl w:ilvl="5" w:tplc="7BAABC10" w:tentative="1">
      <w:start w:val="1"/>
      <w:numFmt w:val="bullet"/>
      <w:lvlText w:val=""/>
      <w:lvlJc w:val="left"/>
      <w:pPr>
        <w:tabs>
          <w:tab w:val="num" w:pos="4320"/>
        </w:tabs>
        <w:ind w:left="4320" w:hanging="360"/>
      </w:pPr>
      <w:rPr>
        <w:rFonts w:ascii="Symbol" w:hAnsi="Symbol" w:hint="default"/>
      </w:rPr>
    </w:lvl>
    <w:lvl w:ilvl="6" w:tplc="472480C2" w:tentative="1">
      <w:start w:val="1"/>
      <w:numFmt w:val="bullet"/>
      <w:lvlText w:val=""/>
      <w:lvlJc w:val="left"/>
      <w:pPr>
        <w:tabs>
          <w:tab w:val="num" w:pos="5040"/>
        </w:tabs>
        <w:ind w:left="5040" w:hanging="360"/>
      </w:pPr>
      <w:rPr>
        <w:rFonts w:ascii="Symbol" w:hAnsi="Symbol" w:hint="default"/>
      </w:rPr>
    </w:lvl>
    <w:lvl w:ilvl="7" w:tplc="3A58C24A" w:tentative="1">
      <w:start w:val="1"/>
      <w:numFmt w:val="bullet"/>
      <w:lvlText w:val=""/>
      <w:lvlJc w:val="left"/>
      <w:pPr>
        <w:tabs>
          <w:tab w:val="num" w:pos="5760"/>
        </w:tabs>
        <w:ind w:left="5760" w:hanging="360"/>
      </w:pPr>
      <w:rPr>
        <w:rFonts w:ascii="Symbol" w:hAnsi="Symbol" w:hint="default"/>
      </w:rPr>
    </w:lvl>
    <w:lvl w:ilvl="8" w:tplc="306C1198" w:tentative="1">
      <w:start w:val="1"/>
      <w:numFmt w:val="bullet"/>
      <w:lvlText w:val=""/>
      <w:lvlJc w:val="left"/>
      <w:pPr>
        <w:tabs>
          <w:tab w:val="num" w:pos="6480"/>
        </w:tabs>
        <w:ind w:left="6480" w:hanging="360"/>
      </w:pPr>
      <w:rPr>
        <w:rFonts w:ascii="Symbol" w:hAnsi="Symbol" w:hint="default"/>
      </w:rPr>
    </w:lvl>
  </w:abstractNum>
  <w:abstractNum w:abstractNumId="13">
    <w:nsid w:val="435F6258"/>
    <w:multiLevelType w:val="hybridMultilevel"/>
    <w:tmpl w:val="4AC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5574A7"/>
    <w:multiLevelType w:val="hybridMultilevel"/>
    <w:tmpl w:val="FD8C8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E019B5"/>
    <w:multiLevelType w:val="hybridMultilevel"/>
    <w:tmpl w:val="D7289990"/>
    <w:lvl w:ilvl="0" w:tplc="13A052D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93E1A"/>
    <w:multiLevelType w:val="hybridMultilevel"/>
    <w:tmpl w:val="4D1A6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20FA0"/>
    <w:multiLevelType w:val="hybridMultilevel"/>
    <w:tmpl w:val="607E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4B10EF"/>
    <w:multiLevelType w:val="hybridMultilevel"/>
    <w:tmpl w:val="CA26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96F03"/>
    <w:multiLevelType w:val="hybridMultilevel"/>
    <w:tmpl w:val="1AB6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8773D0"/>
    <w:multiLevelType w:val="hybridMultilevel"/>
    <w:tmpl w:val="6B9E0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4A4627"/>
    <w:multiLevelType w:val="hybridMultilevel"/>
    <w:tmpl w:val="85FCAA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9"/>
  </w:num>
  <w:num w:numId="5">
    <w:abstractNumId w:val="18"/>
  </w:num>
  <w:num w:numId="6">
    <w:abstractNumId w:val="17"/>
  </w:num>
  <w:num w:numId="7">
    <w:abstractNumId w:val="11"/>
  </w:num>
  <w:num w:numId="8">
    <w:abstractNumId w:val="19"/>
  </w:num>
  <w:num w:numId="9">
    <w:abstractNumId w:val="7"/>
  </w:num>
  <w:num w:numId="10">
    <w:abstractNumId w:val="1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2"/>
  </w:num>
  <w:num w:numId="17">
    <w:abstractNumId w:val="20"/>
  </w:num>
  <w:num w:numId="18">
    <w:abstractNumId w:val="8"/>
  </w:num>
  <w:num w:numId="19">
    <w:abstractNumId w:val="0"/>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6"/>
  </w:num>
  <w:num w:numId="23">
    <w:abstractNumId w:val="3"/>
  </w:num>
  <w:num w:numId="24">
    <w:abstractNumId w:val="21"/>
  </w:num>
  <w:num w:numId="25">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ZA" w:vendorID="64" w:dllVersion="131078" w:nlCheck="1" w:checkStyle="1"/>
  <w:activeWritingStyle w:appName="MSWord" w:lang="en-GB"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ttachedTemplate r:id="rId1"/>
  <w:stylePaneFormatFilter w:val="3F01"/>
  <w:defaultTabStop w:val="720"/>
  <w:noPunctuationKerning/>
  <w:characterSpacingControl w:val="doNotCompress"/>
  <w:hdrShapeDefaults>
    <o:shapedefaults v:ext="edit" spidmax="20482">
      <o:colormenu v:ext="edit" fillcolor="none"/>
    </o:shapedefaults>
  </w:hdrShapeDefaults>
  <w:footnotePr>
    <w:footnote w:id="0"/>
    <w:footnote w:id="1"/>
  </w:footnotePr>
  <w:endnotePr>
    <w:endnote w:id="0"/>
    <w:endnote w:id="1"/>
  </w:endnotePr>
  <w:compat/>
  <w:rsids>
    <w:rsidRoot w:val="00454630"/>
    <w:rsid w:val="000141BB"/>
    <w:rsid w:val="000148E5"/>
    <w:rsid w:val="000221EC"/>
    <w:rsid w:val="00031315"/>
    <w:rsid w:val="00034DB0"/>
    <w:rsid w:val="00036E1A"/>
    <w:rsid w:val="0004270A"/>
    <w:rsid w:val="00042B3F"/>
    <w:rsid w:val="00052E67"/>
    <w:rsid w:val="00056F43"/>
    <w:rsid w:val="0006112F"/>
    <w:rsid w:val="000629AF"/>
    <w:rsid w:val="00067E42"/>
    <w:rsid w:val="000750F8"/>
    <w:rsid w:val="00081D32"/>
    <w:rsid w:val="00087423"/>
    <w:rsid w:val="000A4374"/>
    <w:rsid w:val="000A5CB2"/>
    <w:rsid w:val="000B5B6A"/>
    <w:rsid w:val="000C1028"/>
    <w:rsid w:val="000C2399"/>
    <w:rsid w:val="000C4C79"/>
    <w:rsid w:val="000D1159"/>
    <w:rsid w:val="000D448F"/>
    <w:rsid w:val="000E3261"/>
    <w:rsid w:val="000E7314"/>
    <w:rsid w:val="00111878"/>
    <w:rsid w:val="00117276"/>
    <w:rsid w:val="001248E7"/>
    <w:rsid w:val="00130963"/>
    <w:rsid w:val="00135C56"/>
    <w:rsid w:val="00145277"/>
    <w:rsid w:val="00156B84"/>
    <w:rsid w:val="00160E3C"/>
    <w:rsid w:val="00166FD8"/>
    <w:rsid w:val="00167D19"/>
    <w:rsid w:val="00171FE3"/>
    <w:rsid w:val="00172C7E"/>
    <w:rsid w:val="0017300A"/>
    <w:rsid w:val="0017582B"/>
    <w:rsid w:val="001828D2"/>
    <w:rsid w:val="00186D00"/>
    <w:rsid w:val="001951B1"/>
    <w:rsid w:val="001A7E3D"/>
    <w:rsid w:val="001B16E6"/>
    <w:rsid w:val="001B1825"/>
    <w:rsid w:val="001B64A0"/>
    <w:rsid w:val="001D29BD"/>
    <w:rsid w:val="001F257B"/>
    <w:rsid w:val="001F7923"/>
    <w:rsid w:val="00202A93"/>
    <w:rsid w:val="00205785"/>
    <w:rsid w:val="00235A97"/>
    <w:rsid w:val="002363BC"/>
    <w:rsid w:val="00237CDD"/>
    <w:rsid w:val="00245A1B"/>
    <w:rsid w:val="00271228"/>
    <w:rsid w:val="002910E8"/>
    <w:rsid w:val="0029215A"/>
    <w:rsid w:val="002957AB"/>
    <w:rsid w:val="002A227E"/>
    <w:rsid w:val="002A5AAD"/>
    <w:rsid w:val="002A6D5D"/>
    <w:rsid w:val="002A6F06"/>
    <w:rsid w:val="002B0AC7"/>
    <w:rsid w:val="002B3142"/>
    <w:rsid w:val="002B5EB3"/>
    <w:rsid w:val="002C2E8D"/>
    <w:rsid w:val="002C3E41"/>
    <w:rsid w:val="002D2018"/>
    <w:rsid w:val="002D3DD5"/>
    <w:rsid w:val="002D5429"/>
    <w:rsid w:val="002D6028"/>
    <w:rsid w:val="002D64C8"/>
    <w:rsid w:val="002D728F"/>
    <w:rsid w:val="002E08FC"/>
    <w:rsid w:val="002F322F"/>
    <w:rsid w:val="003006E6"/>
    <w:rsid w:val="00305BCA"/>
    <w:rsid w:val="003062A4"/>
    <w:rsid w:val="00317A41"/>
    <w:rsid w:val="00322400"/>
    <w:rsid w:val="00322A94"/>
    <w:rsid w:val="003318BC"/>
    <w:rsid w:val="00333C16"/>
    <w:rsid w:val="0035010C"/>
    <w:rsid w:val="00350194"/>
    <w:rsid w:val="00357A08"/>
    <w:rsid w:val="00362E59"/>
    <w:rsid w:val="00370138"/>
    <w:rsid w:val="00370E9C"/>
    <w:rsid w:val="0037782F"/>
    <w:rsid w:val="00386D48"/>
    <w:rsid w:val="003B23F3"/>
    <w:rsid w:val="003C4077"/>
    <w:rsid w:val="003D4B07"/>
    <w:rsid w:val="003E147E"/>
    <w:rsid w:val="003E2278"/>
    <w:rsid w:val="003E4281"/>
    <w:rsid w:val="00410618"/>
    <w:rsid w:val="00420C63"/>
    <w:rsid w:val="0042462E"/>
    <w:rsid w:val="004416B7"/>
    <w:rsid w:val="00441FC2"/>
    <w:rsid w:val="00444B61"/>
    <w:rsid w:val="004521E6"/>
    <w:rsid w:val="00454630"/>
    <w:rsid w:val="00462EBB"/>
    <w:rsid w:val="0047049A"/>
    <w:rsid w:val="00474969"/>
    <w:rsid w:val="0048118E"/>
    <w:rsid w:val="0049421A"/>
    <w:rsid w:val="004A068D"/>
    <w:rsid w:val="004B0A2F"/>
    <w:rsid w:val="004B1676"/>
    <w:rsid w:val="004B6CCF"/>
    <w:rsid w:val="004C20EF"/>
    <w:rsid w:val="004C6E27"/>
    <w:rsid w:val="004D3090"/>
    <w:rsid w:val="004D401D"/>
    <w:rsid w:val="004D4B38"/>
    <w:rsid w:val="004F7AC8"/>
    <w:rsid w:val="004F7C05"/>
    <w:rsid w:val="005069DF"/>
    <w:rsid w:val="00510361"/>
    <w:rsid w:val="00512357"/>
    <w:rsid w:val="005133BA"/>
    <w:rsid w:val="00514AB2"/>
    <w:rsid w:val="005203D2"/>
    <w:rsid w:val="00522FA2"/>
    <w:rsid w:val="00527574"/>
    <w:rsid w:val="005404C2"/>
    <w:rsid w:val="00545B39"/>
    <w:rsid w:val="00553DDC"/>
    <w:rsid w:val="0056276D"/>
    <w:rsid w:val="00574BF1"/>
    <w:rsid w:val="0057512E"/>
    <w:rsid w:val="00585688"/>
    <w:rsid w:val="005864F3"/>
    <w:rsid w:val="00595581"/>
    <w:rsid w:val="005A5371"/>
    <w:rsid w:val="005A7BA5"/>
    <w:rsid w:val="005B09D7"/>
    <w:rsid w:val="005B2E09"/>
    <w:rsid w:val="005B3041"/>
    <w:rsid w:val="005B3D81"/>
    <w:rsid w:val="005C0F1C"/>
    <w:rsid w:val="005C44DD"/>
    <w:rsid w:val="005C796F"/>
    <w:rsid w:val="005E30E3"/>
    <w:rsid w:val="005F0CDE"/>
    <w:rsid w:val="005F318B"/>
    <w:rsid w:val="005F3AAE"/>
    <w:rsid w:val="005F66E0"/>
    <w:rsid w:val="00621170"/>
    <w:rsid w:val="006223D8"/>
    <w:rsid w:val="00627AD9"/>
    <w:rsid w:val="00631AEF"/>
    <w:rsid w:val="00642859"/>
    <w:rsid w:val="006475A1"/>
    <w:rsid w:val="00647CC6"/>
    <w:rsid w:val="00651E31"/>
    <w:rsid w:val="00657AE5"/>
    <w:rsid w:val="006678A8"/>
    <w:rsid w:val="00682311"/>
    <w:rsid w:val="00683CE1"/>
    <w:rsid w:val="00684707"/>
    <w:rsid w:val="00691F92"/>
    <w:rsid w:val="006B0A89"/>
    <w:rsid w:val="006B7692"/>
    <w:rsid w:val="006C7FB5"/>
    <w:rsid w:val="006D06AC"/>
    <w:rsid w:val="006D09E5"/>
    <w:rsid w:val="006E366B"/>
    <w:rsid w:val="006E4A8A"/>
    <w:rsid w:val="006F0947"/>
    <w:rsid w:val="006F4963"/>
    <w:rsid w:val="007065AA"/>
    <w:rsid w:val="0071726A"/>
    <w:rsid w:val="007301EF"/>
    <w:rsid w:val="007309BC"/>
    <w:rsid w:val="007510B7"/>
    <w:rsid w:val="007703CB"/>
    <w:rsid w:val="00776D7C"/>
    <w:rsid w:val="0077765E"/>
    <w:rsid w:val="00792553"/>
    <w:rsid w:val="007948D6"/>
    <w:rsid w:val="007A5483"/>
    <w:rsid w:val="007A7496"/>
    <w:rsid w:val="007B265C"/>
    <w:rsid w:val="007B5AB6"/>
    <w:rsid w:val="007B5CBF"/>
    <w:rsid w:val="007C7D9E"/>
    <w:rsid w:val="007D5608"/>
    <w:rsid w:val="007D6787"/>
    <w:rsid w:val="007F3301"/>
    <w:rsid w:val="007F6511"/>
    <w:rsid w:val="00806EB1"/>
    <w:rsid w:val="0081033A"/>
    <w:rsid w:val="00812C60"/>
    <w:rsid w:val="00814BDA"/>
    <w:rsid w:val="00821B39"/>
    <w:rsid w:val="00821D7C"/>
    <w:rsid w:val="00822EE0"/>
    <w:rsid w:val="008267E7"/>
    <w:rsid w:val="00833A17"/>
    <w:rsid w:val="008430EE"/>
    <w:rsid w:val="00845CA9"/>
    <w:rsid w:val="00847D21"/>
    <w:rsid w:val="00854CB1"/>
    <w:rsid w:val="0085788F"/>
    <w:rsid w:val="00866DAD"/>
    <w:rsid w:val="00873556"/>
    <w:rsid w:val="008758C3"/>
    <w:rsid w:val="00893929"/>
    <w:rsid w:val="00895C3F"/>
    <w:rsid w:val="008960C2"/>
    <w:rsid w:val="008B0F7A"/>
    <w:rsid w:val="008C4B04"/>
    <w:rsid w:val="008E6CB7"/>
    <w:rsid w:val="008F4CC0"/>
    <w:rsid w:val="00900A2C"/>
    <w:rsid w:val="00903755"/>
    <w:rsid w:val="0090686E"/>
    <w:rsid w:val="00916E2F"/>
    <w:rsid w:val="0091738E"/>
    <w:rsid w:val="00921D4E"/>
    <w:rsid w:val="00922861"/>
    <w:rsid w:val="009301A9"/>
    <w:rsid w:val="009309DD"/>
    <w:rsid w:val="00932E30"/>
    <w:rsid w:val="00933E0D"/>
    <w:rsid w:val="00935DF5"/>
    <w:rsid w:val="009425C3"/>
    <w:rsid w:val="0098105B"/>
    <w:rsid w:val="00984AFD"/>
    <w:rsid w:val="009B4F61"/>
    <w:rsid w:val="009B5A25"/>
    <w:rsid w:val="009B6B16"/>
    <w:rsid w:val="009C02E3"/>
    <w:rsid w:val="009D3CA2"/>
    <w:rsid w:val="009D6802"/>
    <w:rsid w:val="009E0407"/>
    <w:rsid w:val="009E1CDE"/>
    <w:rsid w:val="009E26B9"/>
    <w:rsid w:val="009E5B50"/>
    <w:rsid w:val="009F7B9D"/>
    <w:rsid w:val="00A21DAA"/>
    <w:rsid w:val="00A3512A"/>
    <w:rsid w:val="00A56172"/>
    <w:rsid w:val="00A562B3"/>
    <w:rsid w:val="00A62255"/>
    <w:rsid w:val="00A62749"/>
    <w:rsid w:val="00A74760"/>
    <w:rsid w:val="00A839BC"/>
    <w:rsid w:val="00A87303"/>
    <w:rsid w:val="00A87B60"/>
    <w:rsid w:val="00A90ED9"/>
    <w:rsid w:val="00AA5251"/>
    <w:rsid w:val="00AA6B62"/>
    <w:rsid w:val="00AB3CAE"/>
    <w:rsid w:val="00AB47F2"/>
    <w:rsid w:val="00AD1605"/>
    <w:rsid w:val="00AD1B8B"/>
    <w:rsid w:val="00AD2792"/>
    <w:rsid w:val="00AD62E3"/>
    <w:rsid w:val="00AD6A34"/>
    <w:rsid w:val="00AE234D"/>
    <w:rsid w:val="00AE2EF1"/>
    <w:rsid w:val="00AE380D"/>
    <w:rsid w:val="00AF0195"/>
    <w:rsid w:val="00AF0644"/>
    <w:rsid w:val="00AF555E"/>
    <w:rsid w:val="00AF6252"/>
    <w:rsid w:val="00B01D8C"/>
    <w:rsid w:val="00B12A8D"/>
    <w:rsid w:val="00B3085E"/>
    <w:rsid w:val="00B34E7E"/>
    <w:rsid w:val="00B3645B"/>
    <w:rsid w:val="00B36E5F"/>
    <w:rsid w:val="00B43A34"/>
    <w:rsid w:val="00B5557F"/>
    <w:rsid w:val="00B61C09"/>
    <w:rsid w:val="00B646C5"/>
    <w:rsid w:val="00B663C3"/>
    <w:rsid w:val="00B8179F"/>
    <w:rsid w:val="00B82E42"/>
    <w:rsid w:val="00B8490F"/>
    <w:rsid w:val="00B85AF5"/>
    <w:rsid w:val="00B87D1A"/>
    <w:rsid w:val="00B93FB6"/>
    <w:rsid w:val="00B96F18"/>
    <w:rsid w:val="00BA20EB"/>
    <w:rsid w:val="00BA7024"/>
    <w:rsid w:val="00BB1380"/>
    <w:rsid w:val="00BB1C0C"/>
    <w:rsid w:val="00BC0156"/>
    <w:rsid w:val="00BC3989"/>
    <w:rsid w:val="00BC4098"/>
    <w:rsid w:val="00BE11E9"/>
    <w:rsid w:val="00BE1F19"/>
    <w:rsid w:val="00BE3504"/>
    <w:rsid w:val="00BE75DA"/>
    <w:rsid w:val="00BF07C4"/>
    <w:rsid w:val="00BF3FC2"/>
    <w:rsid w:val="00BF4DE0"/>
    <w:rsid w:val="00BF789C"/>
    <w:rsid w:val="00BF7A3D"/>
    <w:rsid w:val="00C15537"/>
    <w:rsid w:val="00C23776"/>
    <w:rsid w:val="00C317FB"/>
    <w:rsid w:val="00C32718"/>
    <w:rsid w:val="00C51B70"/>
    <w:rsid w:val="00C53C30"/>
    <w:rsid w:val="00C55CE8"/>
    <w:rsid w:val="00C71116"/>
    <w:rsid w:val="00C71C8E"/>
    <w:rsid w:val="00C8432F"/>
    <w:rsid w:val="00C91A91"/>
    <w:rsid w:val="00C9583E"/>
    <w:rsid w:val="00CB67C7"/>
    <w:rsid w:val="00CC731C"/>
    <w:rsid w:val="00CD1A09"/>
    <w:rsid w:val="00CD53E2"/>
    <w:rsid w:val="00CF263A"/>
    <w:rsid w:val="00D00E4F"/>
    <w:rsid w:val="00D01005"/>
    <w:rsid w:val="00D033F6"/>
    <w:rsid w:val="00D05C29"/>
    <w:rsid w:val="00D40B99"/>
    <w:rsid w:val="00D47E82"/>
    <w:rsid w:val="00D52A72"/>
    <w:rsid w:val="00D54A15"/>
    <w:rsid w:val="00D64C5D"/>
    <w:rsid w:val="00D74309"/>
    <w:rsid w:val="00D81223"/>
    <w:rsid w:val="00D85B60"/>
    <w:rsid w:val="00D861DB"/>
    <w:rsid w:val="00D8655D"/>
    <w:rsid w:val="00D97D36"/>
    <w:rsid w:val="00DA103B"/>
    <w:rsid w:val="00DB1DB5"/>
    <w:rsid w:val="00DB3259"/>
    <w:rsid w:val="00DB7CD3"/>
    <w:rsid w:val="00DC11F4"/>
    <w:rsid w:val="00DC3FB5"/>
    <w:rsid w:val="00DC5570"/>
    <w:rsid w:val="00DC7052"/>
    <w:rsid w:val="00DD36FD"/>
    <w:rsid w:val="00DD6C7B"/>
    <w:rsid w:val="00DE279F"/>
    <w:rsid w:val="00DE2935"/>
    <w:rsid w:val="00DE2EEF"/>
    <w:rsid w:val="00DF5BC7"/>
    <w:rsid w:val="00E04C68"/>
    <w:rsid w:val="00E13CE5"/>
    <w:rsid w:val="00E218D9"/>
    <w:rsid w:val="00E25966"/>
    <w:rsid w:val="00E304ED"/>
    <w:rsid w:val="00E44182"/>
    <w:rsid w:val="00E47855"/>
    <w:rsid w:val="00E5242C"/>
    <w:rsid w:val="00E65A09"/>
    <w:rsid w:val="00E65B96"/>
    <w:rsid w:val="00E66FAE"/>
    <w:rsid w:val="00E74B91"/>
    <w:rsid w:val="00E85486"/>
    <w:rsid w:val="00E93751"/>
    <w:rsid w:val="00EB6D57"/>
    <w:rsid w:val="00EC295D"/>
    <w:rsid w:val="00EC46C9"/>
    <w:rsid w:val="00EF5A43"/>
    <w:rsid w:val="00F01E22"/>
    <w:rsid w:val="00F03195"/>
    <w:rsid w:val="00F1312E"/>
    <w:rsid w:val="00F16F2E"/>
    <w:rsid w:val="00F24C3A"/>
    <w:rsid w:val="00F2745E"/>
    <w:rsid w:val="00F41DB8"/>
    <w:rsid w:val="00F56EAB"/>
    <w:rsid w:val="00F60C01"/>
    <w:rsid w:val="00F80B4D"/>
    <w:rsid w:val="00F81F46"/>
    <w:rsid w:val="00F85524"/>
    <w:rsid w:val="00F91847"/>
    <w:rsid w:val="00F932FC"/>
    <w:rsid w:val="00FA0B45"/>
    <w:rsid w:val="00FA1F0F"/>
    <w:rsid w:val="00FA3A80"/>
    <w:rsid w:val="00FC21DA"/>
    <w:rsid w:val="00FD2B80"/>
    <w:rsid w:val="00FE10B2"/>
    <w:rsid w:val="00FE6ED7"/>
    <w:rsid w:val="00FF3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1AEF"/>
    <w:rPr>
      <w:rFonts w:ascii="Arial" w:hAnsi="Arial"/>
      <w:szCs w:val="24"/>
      <w:lang w:eastAsia="en-ZA"/>
    </w:rPr>
  </w:style>
  <w:style w:type="paragraph" w:styleId="Heading1">
    <w:name w:val="heading 1"/>
    <w:aliases w:val="Heading,2,Heading1,21,Heading2,22,Heading11,211,Heading3,23,Heading12,212,Heading21,221,Heading111,2111,Heading4,24,Heading13,213,Heading22,222,Heading112,2112,Heading5,25,Heading14,214,Heading23,223,Heading113,2113,Heading6,26,Heading15,215"/>
    <w:basedOn w:val="Normal"/>
    <w:next w:val="Normal"/>
    <w:qFormat/>
    <w:rsid w:val="002F322F"/>
    <w:pPr>
      <w:keepNext/>
      <w:pageBreakBefore/>
      <w:numPr>
        <w:numId w:val="1"/>
      </w:numPr>
      <w:spacing w:before="240" w:after="60"/>
      <w:outlineLvl w:val="0"/>
    </w:pPr>
    <w:rPr>
      <w:rFonts w:cs="Arial"/>
      <w:b/>
      <w:bCs/>
      <w:caps/>
      <w:kern w:val="32"/>
      <w:sz w:val="22"/>
      <w:szCs w:val="32"/>
    </w:rPr>
  </w:style>
  <w:style w:type="paragraph" w:styleId="Heading2">
    <w:name w:val="heading 2"/>
    <w:basedOn w:val="Normal"/>
    <w:next w:val="Normal"/>
    <w:link w:val="Heading2Char"/>
    <w:qFormat/>
    <w:rsid w:val="002F322F"/>
    <w:pPr>
      <w:keepNext/>
      <w:numPr>
        <w:ilvl w:val="1"/>
        <w:numId w:val="1"/>
      </w:numPr>
      <w:spacing w:before="240" w:after="60" w:line="480" w:lineRule="auto"/>
      <w:outlineLvl w:val="1"/>
    </w:pPr>
    <w:rPr>
      <w:rFonts w:cs="Arial"/>
      <w:b/>
      <w:bCs/>
      <w:i/>
      <w:iCs/>
      <w:szCs w:val="28"/>
    </w:rPr>
  </w:style>
  <w:style w:type="paragraph" w:styleId="Heading3">
    <w:name w:val="heading 3"/>
    <w:basedOn w:val="Normal"/>
    <w:next w:val="Normal"/>
    <w:qFormat/>
    <w:rsid w:val="002F322F"/>
    <w:pPr>
      <w:keepNext/>
      <w:numPr>
        <w:ilvl w:val="2"/>
        <w:numId w:val="1"/>
      </w:numPr>
      <w:spacing w:before="240" w:after="60" w:line="480" w:lineRule="auto"/>
      <w:outlineLvl w:val="2"/>
    </w:pPr>
    <w:rPr>
      <w:rFonts w:cs="Arial"/>
      <w:b/>
      <w:bCs/>
      <w:szCs w:val="26"/>
    </w:rPr>
  </w:style>
  <w:style w:type="paragraph" w:styleId="Heading4">
    <w:name w:val="heading 4"/>
    <w:basedOn w:val="Normal"/>
    <w:next w:val="Normal"/>
    <w:qFormat/>
    <w:rsid w:val="002F322F"/>
    <w:pPr>
      <w:keepNext/>
      <w:numPr>
        <w:ilvl w:val="3"/>
        <w:numId w:val="1"/>
      </w:numPr>
      <w:spacing w:before="240" w:after="60" w:line="480" w:lineRule="auto"/>
      <w:outlineLvl w:val="3"/>
    </w:pPr>
    <w:rPr>
      <w:b/>
      <w:bCs/>
      <w:szCs w:val="28"/>
    </w:rPr>
  </w:style>
  <w:style w:type="paragraph" w:styleId="Heading5">
    <w:name w:val="heading 5"/>
    <w:basedOn w:val="Normal"/>
    <w:next w:val="Normal"/>
    <w:qFormat/>
    <w:rsid w:val="002F322F"/>
    <w:pPr>
      <w:numPr>
        <w:ilvl w:val="4"/>
        <w:numId w:val="1"/>
      </w:numPr>
      <w:spacing w:before="240" w:after="60" w:line="480" w:lineRule="auto"/>
      <w:outlineLvl w:val="4"/>
    </w:pPr>
    <w:rPr>
      <w:b/>
      <w:bCs/>
      <w:i/>
      <w:iCs/>
      <w:szCs w:val="26"/>
    </w:rPr>
  </w:style>
  <w:style w:type="paragraph" w:styleId="Heading6">
    <w:name w:val="heading 6"/>
    <w:basedOn w:val="Normal"/>
    <w:next w:val="Normal"/>
    <w:qFormat/>
    <w:rsid w:val="002F322F"/>
    <w:pPr>
      <w:numPr>
        <w:ilvl w:val="5"/>
        <w:numId w:val="1"/>
      </w:numPr>
      <w:spacing w:before="240" w:after="60"/>
      <w:outlineLvl w:val="5"/>
    </w:pPr>
    <w:rPr>
      <w:b/>
      <w:bCs/>
      <w:sz w:val="22"/>
      <w:szCs w:val="22"/>
    </w:rPr>
  </w:style>
  <w:style w:type="paragraph" w:styleId="Heading7">
    <w:name w:val="heading 7"/>
    <w:basedOn w:val="Normal"/>
    <w:next w:val="Normal"/>
    <w:qFormat/>
    <w:rsid w:val="002F322F"/>
    <w:pPr>
      <w:numPr>
        <w:ilvl w:val="6"/>
        <w:numId w:val="1"/>
      </w:numPr>
      <w:spacing w:before="240" w:after="60"/>
      <w:outlineLvl w:val="6"/>
    </w:pPr>
  </w:style>
  <w:style w:type="paragraph" w:styleId="Heading8">
    <w:name w:val="heading 8"/>
    <w:basedOn w:val="Normal"/>
    <w:next w:val="Normal"/>
    <w:qFormat/>
    <w:rsid w:val="002F322F"/>
    <w:pPr>
      <w:numPr>
        <w:ilvl w:val="7"/>
        <w:numId w:val="1"/>
      </w:numPr>
      <w:spacing w:before="240" w:after="60"/>
      <w:outlineLvl w:val="7"/>
    </w:pPr>
    <w:rPr>
      <w:i/>
      <w:iCs/>
    </w:rPr>
  </w:style>
  <w:style w:type="paragraph" w:styleId="Heading9">
    <w:name w:val="heading 9"/>
    <w:basedOn w:val="Normal"/>
    <w:next w:val="Normal"/>
    <w:qFormat/>
    <w:rsid w:val="002F322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322F"/>
    <w:pPr>
      <w:spacing w:before="240" w:after="60"/>
      <w:jc w:val="center"/>
      <w:outlineLvl w:val="0"/>
    </w:pPr>
    <w:rPr>
      <w:rFonts w:cs="Arial"/>
      <w:b/>
      <w:bCs/>
      <w:kern w:val="28"/>
      <w:sz w:val="32"/>
      <w:szCs w:val="32"/>
    </w:rPr>
  </w:style>
  <w:style w:type="character" w:customStyle="1" w:styleId="Heading3Char">
    <w:name w:val="Heading 3 Char"/>
    <w:basedOn w:val="DefaultParagraphFont"/>
    <w:rsid w:val="002F322F"/>
    <w:rPr>
      <w:rFonts w:ascii="Arial" w:hAnsi="Arial" w:cs="Arial"/>
      <w:b/>
      <w:bCs/>
      <w:sz w:val="26"/>
      <w:szCs w:val="26"/>
      <w:lang w:val="en-ZA" w:eastAsia="en-ZA" w:bidi="ar-SA"/>
    </w:rPr>
  </w:style>
  <w:style w:type="paragraph" w:styleId="TOC1">
    <w:name w:val="toc 1"/>
    <w:basedOn w:val="Normal"/>
    <w:next w:val="Normal"/>
    <w:autoRedefine/>
    <w:uiPriority w:val="39"/>
    <w:rsid w:val="002F322F"/>
    <w:pPr>
      <w:spacing w:before="120" w:after="120"/>
    </w:pPr>
    <w:rPr>
      <w:rFonts w:ascii="Times New Roman" w:hAnsi="Times New Roman"/>
      <w:b/>
      <w:bCs/>
      <w:caps/>
    </w:rPr>
  </w:style>
  <w:style w:type="paragraph" w:styleId="TOC2">
    <w:name w:val="toc 2"/>
    <w:basedOn w:val="Normal"/>
    <w:next w:val="Normal"/>
    <w:autoRedefine/>
    <w:uiPriority w:val="39"/>
    <w:rsid w:val="002F322F"/>
    <w:pPr>
      <w:ind w:left="200"/>
    </w:pPr>
    <w:rPr>
      <w:rFonts w:ascii="Times New Roman" w:hAnsi="Times New Roman"/>
      <w:smallCaps/>
    </w:rPr>
  </w:style>
  <w:style w:type="paragraph" w:styleId="TOC3">
    <w:name w:val="toc 3"/>
    <w:basedOn w:val="Normal"/>
    <w:next w:val="Normal"/>
    <w:autoRedefine/>
    <w:uiPriority w:val="39"/>
    <w:rsid w:val="002F322F"/>
    <w:pPr>
      <w:ind w:left="400"/>
    </w:pPr>
    <w:rPr>
      <w:rFonts w:ascii="Times New Roman" w:hAnsi="Times New Roman"/>
      <w:i/>
      <w:iCs/>
    </w:rPr>
  </w:style>
  <w:style w:type="character" w:styleId="Hyperlink">
    <w:name w:val="Hyperlink"/>
    <w:basedOn w:val="DefaultParagraphFont"/>
    <w:uiPriority w:val="99"/>
    <w:rsid w:val="002F322F"/>
    <w:rPr>
      <w:rFonts w:ascii="Arial" w:hAnsi="Arial"/>
      <w:color w:val="0000FF"/>
      <w:u w:val="single"/>
    </w:rPr>
  </w:style>
  <w:style w:type="paragraph" w:styleId="TOC4">
    <w:name w:val="toc 4"/>
    <w:basedOn w:val="Normal"/>
    <w:next w:val="Normal"/>
    <w:autoRedefine/>
    <w:semiHidden/>
    <w:rsid w:val="002F322F"/>
    <w:pPr>
      <w:ind w:left="600"/>
    </w:pPr>
    <w:rPr>
      <w:rFonts w:ascii="Times New Roman" w:hAnsi="Times New Roman"/>
      <w:szCs w:val="21"/>
    </w:rPr>
  </w:style>
  <w:style w:type="paragraph" w:styleId="Header">
    <w:name w:val="header"/>
    <w:basedOn w:val="Normal"/>
    <w:rsid w:val="002F322F"/>
    <w:pPr>
      <w:tabs>
        <w:tab w:val="center" w:pos="4153"/>
        <w:tab w:val="right" w:pos="8306"/>
      </w:tabs>
    </w:pPr>
  </w:style>
  <w:style w:type="paragraph" w:styleId="Footer">
    <w:name w:val="footer"/>
    <w:basedOn w:val="Normal"/>
    <w:rsid w:val="002F322F"/>
    <w:pPr>
      <w:tabs>
        <w:tab w:val="center" w:pos="4153"/>
        <w:tab w:val="right" w:pos="8306"/>
      </w:tabs>
    </w:pPr>
  </w:style>
  <w:style w:type="character" w:styleId="PageNumber">
    <w:name w:val="page number"/>
    <w:basedOn w:val="DefaultParagraphFont"/>
    <w:rsid w:val="002F322F"/>
    <w:rPr>
      <w:rFonts w:ascii="Arial" w:hAnsi="Arial"/>
    </w:rPr>
  </w:style>
  <w:style w:type="paragraph" w:customStyle="1" w:styleId="TableText">
    <w:name w:val="Table Text"/>
    <w:basedOn w:val="Normal"/>
    <w:rsid w:val="002F322F"/>
    <w:pPr>
      <w:widowControl w:val="0"/>
      <w:spacing w:after="120"/>
      <w:jc w:val="both"/>
    </w:pPr>
    <w:rPr>
      <w:color w:val="000000"/>
      <w:sz w:val="18"/>
      <w:lang w:eastAsia="en-US"/>
    </w:rPr>
  </w:style>
  <w:style w:type="paragraph" w:customStyle="1" w:styleId="CommentText1">
    <w:name w:val="Comment Text1"/>
    <w:basedOn w:val="Normal"/>
    <w:rsid w:val="002F322F"/>
    <w:pPr>
      <w:widowControl w:val="0"/>
      <w:jc w:val="both"/>
    </w:pPr>
    <w:rPr>
      <w:szCs w:val="20"/>
      <w:lang w:val="en-AU" w:eastAsia="en-US"/>
    </w:rPr>
  </w:style>
  <w:style w:type="paragraph" w:customStyle="1" w:styleId="wfxRecipient2">
    <w:name w:val="wfxRecipient2"/>
    <w:basedOn w:val="Normal"/>
    <w:rsid w:val="002F322F"/>
    <w:rPr>
      <w:sz w:val="18"/>
      <w:szCs w:val="20"/>
      <w:lang w:val="en-US" w:eastAsia="en-US"/>
    </w:rPr>
  </w:style>
  <w:style w:type="paragraph" w:styleId="BodyText">
    <w:name w:val="Body Text"/>
    <w:basedOn w:val="Normal"/>
    <w:rsid w:val="002F322F"/>
    <w:rPr>
      <w:rFonts w:cs="Arial"/>
      <w:sz w:val="22"/>
    </w:rPr>
  </w:style>
  <w:style w:type="paragraph" w:styleId="BodyTextIndent">
    <w:name w:val="Body Text Indent"/>
    <w:basedOn w:val="Normal"/>
    <w:rsid w:val="002F322F"/>
    <w:pPr>
      <w:ind w:left="432"/>
    </w:pPr>
    <w:rPr>
      <w:rFonts w:cs="Arial"/>
    </w:rPr>
  </w:style>
  <w:style w:type="paragraph" w:styleId="BodyText3">
    <w:name w:val="Body Text 3"/>
    <w:basedOn w:val="Normal"/>
    <w:rsid w:val="002F322F"/>
    <w:rPr>
      <w:rFonts w:cs="Arial"/>
      <w:b/>
      <w:snapToGrid w:val="0"/>
      <w:color w:val="000000"/>
      <w:sz w:val="18"/>
      <w:szCs w:val="20"/>
    </w:rPr>
  </w:style>
  <w:style w:type="paragraph" w:styleId="BodyTextIndent2">
    <w:name w:val="Body Text Indent 2"/>
    <w:aliases w:val="Heading1 Text"/>
    <w:basedOn w:val="Normal"/>
    <w:rsid w:val="002F322F"/>
    <w:pPr>
      <w:ind w:left="720"/>
    </w:pPr>
    <w:rPr>
      <w:rFonts w:cs="Arial"/>
      <w:bCs/>
      <w:snapToGrid w:val="0"/>
      <w:color w:val="000000"/>
      <w:szCs w:val="20"/>
    </w:rPr>
  </w:style>
  <w:style w:type="paragraph" w:styleId="BodyTextIndent3">
    <w:name w:val="Body Text Indent 3"/>
    <w:basedOn w:val="Normal"/>
    <w:rsid w:val="002F322F"/>
    <w:pPr>
      <w:ind w:left="284"/>
    </w:pPr>
    <w:rPr>
      <w:rFonts w:cs="Arial"/>
    </w:rPr>
  </w:style>
  <w:style w:type="paragraph" w:customStyle="1" w:styleId="InfoBlue">
    <w:name w:val="InfoBlue"/>
    <w:basedOn w:val="Normal"/>
    <w:next w:val="BodyText"/>
    <w:autoRedefine/>
    <w:rsid w:val="002F322F"/>
    <w:pPr>
      <w:widowControl w:val="0"/>
      <w:spacing w:after="120" w:line="240" w:lineRule="atLeast"/>
      <w:ind w:left="284" w:right="-334"/>
      <w:jc w:val="both"/>
    </w:pPr>
    <w:rPr>
      <w:rFonts w:cs="Arial"/>
      <w:i/>
      <w:color w:val="999999"/>
      <w:szCs w:val="20"/>
      <w:lang w:val="en-US" w:eastAsia="en-US"/>
    </w:rPr>
  </w:style>
  <w:style w:type="paragraph" w:styleId="BodyText2">
    <w:name w:val="Body Text 2"/>
    <w:basedOn w:val="Normal"/>
    <w:rsid w:val="002F322F"/>
    <w:rPr>
      <w:color w:val="999999"/>
    </w:rPr>
  </w:style>
  <w:style w:type="paragraph" w:styleId="TOC7">
    <w:name w:val="toc 7"/>
    <w:basedOn w:val="Normal"/>
    <w:next w:val="Normal"/>
    <w:autoRedefine/>
    <w:semiHidden/>
    <w:rsid w:val="002F322F"/>
    <w:pPr>
      <w:ind w:left="1200"/>
    </w:pPr>
    <w:rPr>
      <w:rFonts w:ascii="Times New Roman" w:hAnsi="Times New Roman"/>
      <w:szCs w:val="21"/>
    </w:rPr>
  </w:style>
  <w:style w:type="character" w:styleId="FollowedHyperlink">
    <w:name w:val="FollowedHyperlink"/>
    <w:basedOn w:val="DefaultParagraphFont"/>
    <w:rsid w:val="002F322F"/>
    <w:rPr>
      <w:color w:val="800080"/>
      <w:u w:val="single"/>
    </w:rPr>
  </w:style>
  <w:style w:type="paragraph" w:styleId="TOC5">
    <w:name w:val="toc 5"/>
    <w:basedOn w:val="Normal"/>
    <w:next w:val="Normal"/>
    <w:autoRedefine/>
    <w:semiHidden/>
    <w:rsid w:val="002F322F"/>
    <w:pPr>
      <w:ind w:left="800"/>
    </w:pPr>
    <w:rPr>
      <w:rFonts w:ascii="Times New Roman" w:hAnsi="Times New Roman"/>
      <w:szCs w:val="21"/>
    </w:rPr>
  </w:style>
  <w:style w:type="paragraph" w:styleId="TOC6">
    <w:name w:val="toc 6"/>
    <w:basedOn w:val="Normal"/>
    <w:next w:val="Normal"/>
    <w:autoRedefine/>
    <w:semiHidden/>
    <w:rsid w:val="002F322F"/>
    <w:pPr>
      <w:ind w:left="1000"/>
    </w:pPr>
    <w:rPr>
      <w:rFonts w:ascii="Times New Roman" w:hAnsi="Times New Roman"/>
      <w:szCs w:val="21"/>
    </w:rPr>
  </w:style>
  <w:style w:type="paragraph" w:styleId="TOC8">
    <w:name w:val="toc 8"/>
    <w:basedOn w:val="Normal"/>
    <w:next w:val="Normal"/>
    <w:autoRedefine/>
    <w:semiHidden/>
    <w:rsid w:val="002F322F"/>
    <w:pPr>
      <w:ind w:left="1400"/>
    </w:pPr>
    <w:rPr>
      <w:rFonts w:ascii="Times New Roman" w:hAnsi="Times New Roman"/>
      <w:szCs w:val="21"/>
    </w:rPr>
  </w:style>
  <w:style w:type="paragraph" w:styleId="TOC9">
    <w:name w:val="toc 9"/>
    <w:basedOn w:val="Normal"/>
    <w:next w:val="Normal"/>
    <w:autoRedefine/>
    <w:semiHidden/>
    <w:rsid w:val="002F322F"/>
    <w:pPr>
      <w:ind w:left="1600"/>
    </w:pPr>
    <w:rPr>
      <w:rFonts w:ascii="Times New Roman" w:hAnsi="Times New Roman"/>
      <w:szCs w:val="21"/>
    </w:rPr>
  </w:style>
  <w:style w:type="paragraph" w:styleId="DocumentMap">
    <w:name w:val="Document Map"/>
    <w:basedOn w:val="Normal"/>
    <w:semiHidden/>
    <w:rsid w:val="00FA3A80"/>
    <w:pPr>
      <w:shd w:val="clear" w:color="auto" w:fill="000080"/>
    </w:pPr>
    <w:rPr>
      <w:rFonts w:ascii="Tahoma" w:hAnsi="Tahoma" w:cs="Tahoma"/>
      <w:szCs w:val="20"/>
    </w:rPr>
  </w:style>
  <w:style w:type="table" w:styleId="TableGrid">
    <w:name w:val="Table Grid"/>
    <w:basedOn w:val="TableNormal"/>
    <w:uiPriority w:val="59"/>
    <w:rsid w:val="00052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F7A3D"/>
    <w:rPr>
      <w:rFonts w:ascii="Tahoma" w:hAnsi="Tahoma" w:cs="Tahoma"/>
      <w:sz w:val="16"/>
      <w:szCs w:val="16"/>
    </w:rPr>
  </w:style>
  <w:style w:type="paragraph" w:styleId="ListParagraph">
    <w:name w:val="List Paragraph"/>
    <w:basedOn w:val="Normal"/>
    <w:uiPriority w:val="34"/>
    <w:qFormat/>
    <w:rsid w:val="00D033F6"/>
    <w:pPr>
      <w:ind w:left="720"/>
      <w:contextualSpacing/>
    </w:pPr>
  </w:style>
  <w:style w:type="character" w:customStyle="1" w:styleId="Heading2Char">
    <w:name w:val="Heading 2 Char"/>
    <w:basedOn w:val="DefaultParagraphFont"/>
    <w:link w:val="Heading2"/>
    <w:rsid w:val="00171FE3"/>
    <w:rPr>
      <w:rFonts w:ascii="Arial" w:hAnsi="Arial" w:cs="Arial"/>
      <w:b/>
      <w:bCs/>
      <w:i/>
      <w:iCs/>
      <w:szCs w:val="28"/>
      <w:lang w:val="en-GB" w:eastAsia="en-ZA"/>
    </w:rPr>
  </w:style>
  <w:style w:type="paragraph" w:styleId="HTMLPreformatted">
    <w:name w:val="HTML Preformatted"/>
    <w:basedOn w:val="Normal"/>
    <w:link w:val="HTMLPreformattedChar"/>
    <w:uiPriority w:val="99"/>
    <w:unhideWhenUsed/>
    <w:rsid w:val="00506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rsid w:val="005069DF"/>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2584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ordertracking.androtechnology.co.uk/Track/Herbi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hyperlink" Target="http://admin.androtechnology.co.u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ordertracking.androtechnology.co.uk/Track/%7bChainName%7d/GetOrder/%7bClient_Order_Tracking_Number%7d" TargetMode="External"/><Relationship Id="rId4" Type="http://schemas.openxmlformats.org/officeDocument/2006/relationships/settings" Target="settings.xml"/><Relationship Id="rId9" Type="http://schemas.openxmlformats.org/officeDocument/2006/relationships/hyperlink" Target="http://www.androtech.com" TargetMode="External"/><Relationship Id="rId14" Type="http://schemas.openxmlformats.org/officeDocument/2006/relationships/image" Target="media/image9.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20Dunn.ANDROMEDA\Desktop\UserGuid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3B431-96F5-4B28-A56E-722E1C24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UserGuideTemplate.dotx</Template>
  <TotalTime>38</TotalTime>
  <Pages>12</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
  <LinksUpToDate>false</LinksUpToDate>
  <CharactersWithSpaces>10167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creator>Robert Dunn</dc:creator>
  <cp:lastModifiedBy>acidhorse</cp:lastModifiedBy>
  <cp:revision>6</cp:revision>
  <cp:lastPrinted>2007-11-19T15:06:00Z</cp:lastPrinted>
  <dcterms:created xsi:type="dcterms:W3CDTF">2010-02-10T16:16:00Z</dcterms:created>
  <dcterms:modified xsi:type="dcterms:W3CDTF">2010-02-12T10:51:00Z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