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CDC40" w14:textId="1BFA29B1" w:rsidR="0011593F" w:rsidRDefault="0011593F" w:rsidP="0011593F">
      <w:pPr>
        <w:jc w:val="center"/>
        <w:rPr>
          <w:sz w:val="28"/>
          <w:szCs w:val="28"/>
          <w:lang w:val="en-GB"/>
        </w:rPr>
      </w:pPr>
      <w:bookmarkStart w:id="0" w:name="_GoBack"/>
      <w:bookmarkEnd w:id="0"/>
      <w:r>
        <w:rPr>
          <w:b/>
          <w:sz w:val="28"/>
          <w:szCs w:val="28"/>
          <w:lang w:val="en-GB"/>
        </w:rPr>
        <w:t>Outline</w:t>
      </w:r>
    </w:p>
    <w:p w14:paraId="615B9820" w14:textId="77777777" w:rsidR="0011593F" w:rsidRDefault="0011593F" w:rsidP="0011593F">
      <w:pPr>
        <w:rPr>
          <w:b/>
          <w:sz w:val="28"/>
          <w:szCs w:val="28"/>
          <w:lang w:val="en-GB"/>
        </w:rPr>
      </w:pPr>
    </w:p>
    <w:p w14:paraId="11E7E8DB" w14:textId="77777777" w:rsidR="0011593F" w:rsidRDefault="0011593F">
      <w:pPr>
        <w:rPr>
          <w:b/>
          <w:sz w:val="28"/>
          <w:szCs w:val="28"/>
          <w:lang w:val="en-GB"/>
        </w:rPr>
      </w:pPr>
    </w:p>
    <w:p w14:paraId="358C0818" w14:textId="536D40C5" w:rsidR="00FC2632" w:rsidRPr="0079174F" w:rsidRDefault="0079174F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Outcome: </w:t>
      </w:r>
      <w:r>
        <w:rPr>
          <w:sz w:val="28"/>
          <w:szCs w:val="28"/>
          <w:lang w:val="en-GB"/>
        </w:rPr>
        <w:t xml:space="preserve">Using Internet of things in </w:t>
      </w:r>
      <w:r w:rsidR="00526B0B">
        <w:rPr>
          <w:sz w:val="28"/>
          <w:szCs w:val="28"/>
          <w:lang w:val="en-GB"/>
        </w:rPr>
        <w:t xml:space="preserve">Urban Farming to </w:t>
      </w:r>
      <w:r w:rsidR="00EC5510">
        <w:rPr>
          <w:sz w:val="28"/>
          <w:szCs w:val="28"/>
          <w:lang w:val="en-GB"/>
        </w:rPr>
        <w:t>help people find</w:t>
      </w:r>
      <w:r w:rsidR="00145378">
        <w:rPr>
          <w:sz w:val="28"/>
          <w:szCs w:val="28"/>
          <w:lang w:val="en-GB"/>
        </w:rPr>
        <w:t>,</w:t>
      </w:r>
      <w:r w:rsidR="00526B0B">
        <w:rPr>
          <w:sz w:val="28"/>
          <w:szCs w:val="28"/>
          <w:lang w:val="en-GB"/>
        </w:rPr>
        <w:t xml:space="preserve"> share</w:t>
      </w:r>
      <w:r w:rsidR="00EC5510">
        <w:rPr>
          <w:sz w:val="28"/>
          <w:szCs w:val="28"/>
          <w:lang w:val="en-GB"/>
        </w:rPr>
        <w:t xml:space="preserve"> and grow</w:t>
      </w:r>
      <w:r w:rsidR="00526B0B">
        <w:rPr>
          <w:sz w:val="28"/>
          <w:szCs w:val="28"/>
          <w:lang w:val="en-GB"/>
        </w:rPr>
        <w:t xml:space="preserve"> food in </w:t>
      </w:r>
      <w:r w:rsidR="00CF1938">
        <w:rPr>
          <w:sz w:val="28"/>
          <w:szCs w:val="28"/>
          <w:lang w:val="en-GB"/>
        </w:rPr>
        <w:t>your community</w:t>
      </w:r>
    </w:p>
    <w:p w14:paraId="6ADC4BA8" w14:textId="77777777" w:rsidR="007B363B" w:rsidRDefault="007B363B">
      <w:pPr>
        <w:rPr>
          <w:sz w:val="28"/>
          <w:szCs w:val="28"/>
          <w:lang w:val="en-GB"/>
        </w:rPr>
      </w:pPr>
    </w:p>
    <w:p w14:paraId="204F5CCD" w14:textId="5700BD2D" w:rsidR="007B363B" w:rsidRDefault="00A11A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1)</w:t>
      </w:r>
      <w:r w:rsidR="007B363B">
        <w:rPr>
          <w:sz w:val="28"/>
          <w:szCs w:val="28"/>
          <w:lang w:val="en-GB"/>
        </w:rPr>
        <w:t xml:space="preserve"> Urban farming provides a cost effective source of healthy food,</w:t>
      </w:r>
      <w:r w:rsidR="002B4BC4">
        <w:rPr>
          <w:sz w:val="28"/>
          <w:szCs w:val="28"/>
          <w:lang w:val="en-GB"/>
        </w:rPr>
        <w:t xml:space="preserve"> interacting with nature and social connections,</w:t>
      </w:r>
      <w:r w:rsidR="007B363B">
        <w:rPr>
          <w:sz w:val="28"/>
          <w:szCs w:val="28"/>
          <w:lang w:val="en-GB"/>
        </w:rPr>
        <w:t xml:space="preserve"> communities that have urban farming see a boost in economy and health as well as other social benefits</w:t>
      </w:r>
      <w:r w:rsidR="004A5454">
        <w:rPr>
          <w:sz w:val="28"/>
          <w:szCs w:val="28"/>
          <w:lang w:val="en-GB"/>
        </w:rPr>
        <w:t xml:space="preserve"> </w:t>
      </w:r>
      <w:hyperlink r:id="rId4" w:history="1">
        <w:r w:rsidR="004A5454" w:rsidRPr="00BF2EE6">
          <w:rPr>
            <w:rStyle w:val="Hyperlink"/>
            <w:sz w:val="28"/>
            <w:szCs w:val="28"/>
            <w:lang w:val="en-GB"/>
          </w:rPr>
          <w:t>http://www.vox.com/2016/5/15/11660304/urban-farming-benefits</w:t>
        </w:r>
      </w:hyperlink>
      <w:r w:rsidR="004A5454">
        <w:rPr>
          <w:sz w:val="28"/>
          <w:szCs w:val="28"/>
          <w:lang w:val="en-GB"/>
        </w:rPr>
        <w:t xml:space="preserve"> </w:t>
      </w:r>
    </w:p>
    <w:p w14:paraId="681D986E" w14:textId="77777777" w:rsidR="00A01166" w:rsidRDefault="00A01166">
      <w:pPr>
        <w:rPr>
          <w:sz w:val="28"/>
          <w:szCs w:val="28"/>
          <w:lang w:val="en-GB"/>
        </w:rPr>
      </w:pPr>
    </w:p>
    <w:p w14:paraId="1FA7E630" w14:textId="3835DC3B" w:rsidR="007B363B" w:rsidRDefault="00A11A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2) </w:t>
      </w:r>
      <w:r w:rsidR="007B363B">
        <w:rPr>
          <w:sz w:val="28"/>
          <w:szCs w:val="28"/>
          <w:lang w:val="en-GB"/>
        </w:rPr>
        <w:t xml:space="preserve">A lot of innovation being done in this area, making it more accessible to people living in cities </w:t>
      </w:r>
      <w:r w:rsidR="00854FA8">
        <w:rPr>
          <w:sz w:val="28"/>
          <w:szCs w:val="28"/>
          <w:lang w:val="en-GB"/>
        </w:rPr>
        <w:t xml:space="preserve">without farming experience </w:t>
      </w:r>
      <w:r w:rsidR="007B363B">
        <w:rPr>
          <w:sz w:val="28"/>
          <w:szCs w:val="28"/>
          <w:lang w:val="en-GB"/>
        </w:rPr>
        <w:t>to start</w:t>
      </w:r>
      <w:r w:rsidR="00854FA8">
        <w:rPr>
          <w:sz w:val="28"/>
          <w:szCs w:val="28"/>
          <w:lang w:val="en-GB"/>
        </w:rPr>
        <w:t xml:space="preserve"> growing</w:t>
      </w:r>
      <w:r w:rsidR="007B363B">
        <w:rPr>
          <w:sz w:val="28"/>
          <w:szCs w:val="28"/>
          <w:lang w:val="en-GB"/>
        </w:rPr>
        <w:t xml:space="preserve"> their own f</w:t>
      </w:r>
      <w:r w:rsidR="00854FA8">
        <w:rPr>
          <w:sz w:val="28"/>
          <w:szCs w:val="28"/>
          <w:lang w:val="en-GB"/>
        </w:rPr>
        <w:t>ood</w:t>
      </w:r>
      <w:r w:rsidR="007B363B">
        <w:rPr>
          <w:sz w:val="28"/>
          <w:szCs w:val="28"/>
          <w:lang w:val="en-GB"/>
        </w:rPr>
        <w:t>.</w:t>
      </w:r>
      <w:r w:rsidR="004A5454"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E.g</w:t>
      </w:r>
      <w:proofErr w:type="spellEnd"/>
      <w:r>
        <w:rPr>
          <w:sz w:val="28"/>
          <w:szCs w:val="28"/>
          <w:lang w:val="en-GB"/>
        </w:rPr>
        <w:t xml:space="preserve"> </w:t>
      </w:r>
      <w:r w:rsidR="004A5454">
        <w:rPr>
          <w:sz w:val="28"/>
          <w:szCs w:val="28"/>
          <w:lang w:val="en-GB"/>
        </w:rPr>
        <w:t xml:space="preserve">glowing cubes that don’t need water or soil or even sunlight </w:t>
      </w:r>
      <w:hyperlink r:id="rId5" w:history="1">
        <w:r w:rsidR="004A5454" w:rsidRPr="00BF2EE6">
          <w:rPr>
            <w:rStyle w:val="Hyperlink"/>
            <w:sz w:val="28"/>
            <w:szCs w:val="28"/>
            <w:lang w:val="en-GB"/>
          </w:rPr>
          <w:t>http://www.digitaltrends.com/home/glowing-indoor-garden-boxes-future-urban-agriculture/</w:t>
        </w:r>
      </w:hyperlink>
      <w:r w:rsidR="004A5454">
        <w:rPr>
          <w:sz w:val="28"/>
          <w:szCs w:val="28"/>
          <w:lang w:val="en-GB"/>
        </w:rPr>
        <w:t xml:space="preserve"> </w:t>
      </w:r>
    </w:p>
    <w:p w14:paraId="0299FA22" w14:textId="77777777" w:rsidR="00A01166" w:rsidRDefault="00A01166">
      <w:pPr>
        <w:rPr>
          <w:sz w:val="28"/>
          <w:szCs w:val="28"/>
          <w:lang w:val="en-GB"/>
        </w:rPr>
      </w:pPr>
    </w:p>
    <w:p w14:paraId="7440AB6E" w14:textId="013167C3" w:rsidR="009918F5" w:rsidRDefault="009918F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3) Targeted at people growing food in their homes, the neighbourhood and community having access</w:t>
      </w:r>
      <w:r w:rsidR="004224E3">
        <w:rPr>
          <w:sz w:val="28"/>
          <w:szCs w:val="28"/>
          <w:lang w:val="en-GB"/>
        </w:rPr>
        <w:t xml:space="preserve">. Connect with local food banks as well. </w:t>
      </w:r>
    </w:p>
    <w:p w14:paraId="6FFD995D" w14:textId="77777777" w:rsidR="009918F5" w:rsidRDefault="009918F5">
      <w:pPr>
        <w:rPr>
          <w:sz w:val="28"/>
          <w:szCs w:val="28"/>
          <w:lang w:val="en-GB"/>
        </w:rPr>
      </w:pPr>
    </w:p>
    <w:p w14:paraId="07367E62" w14:textId="2B23ED30" w:rsidR="007B363B" w:rsidRDefault="00C670B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A11ACE">
        <w:rPr>
          <w:sz w:val="28"/>
          <w:szCs w:val="28"/>
          <w:lang w:val="en-GB"/>
        </w:rPr>
        <w:t>)</w:t>
      </w:r>
      <w:r w:rsidR="007B363B">
        <w:rPr>
          <w:sz w:val="28"/>
          <w:szCs w:val="28"/>
          <w:lang w:val="en-GB"/>
        </w:rPr>
        <w:t xml:space="preserve"> </w:t>
      </w:r>
      <w:r w:rsidR="004A5454">
        <w:rPr>
          <w:sz w:val="28"/>
          <w:szCs w:val="28"/>
          <w:lang w:val="en-GB"/>
        </w:rPr>
        <w:t>There are a lot of benefits, including sustainability and environmental friendly food.</w:t>
      </w:r>
    </w:p>
    <w:p w14:paraId="63099B5C" w14:textId="77777777" w:rsidR="00A01166" w:rsidRDefault="00A01166">
      <w:pPr>
        <w:rPr>
          <w:sz w:val="28"/>
          <w:szCs w:val="28"/>
          <w:lang w:val="en-GB"/>
        </w:rPr>
      </w:pPr>
    </w:p>
    <w:p w14:paraId="509B18E4" w14:textId="1E921E9F" w:rsidR="004A5454" w:rsidRDefault="00C670B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5</w:t>
      </w:r>
      <w:r w:rsidR="00A11ACE">
        <w:rPr>
          <w:sz w:val="28"/>
          <w:szCs w:val="28"/>
          <w:lang w:val="en-GB"/>
        </w:rPr>
        <w:t>)</w:t>
      </w:r>
      <w:r w:rsidR="004A5454">
        <w:rPr>
          <w:sz w:val="28"/>
          <w:szCs w:val="28"/>
          <w:lang w:val="en-GB"/>
        </w:rPr>
        <w:t xml:space="preserve"> People can walk around their neighbourhood with a glowing corn cob that will alert them if there is a farm close to them.</w:t>
      </w:r>
    </w:p>
    <w:p w14:paraId="31E96D0F" w14:textId="77777777" w:rsidR="00A01166" w:rsidRDefault="00A01166">
      <w:pPr>
        <w:rPr>
          <w:sz w:val="28"/>
          <w:szCs w:val="28"/>
          <w:lang w:val="en-GB"/>
        </w:rPr>
      </w:pPr>
    </w:p>
    <w:p w14:paraId="6916D1DF" w14:textId="7FB8EBF2" w:rsidR="004A5454" w:rsidRDefault="00C670B5">
      <w:pPr>
        <w:rPr>
          <w:rStyle w:val="Hyperlink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6</w:t>
      </w:r>
      <w:r w:rsidR="00A11ACE">
        <w:rPr>
          <w:sz w:val="28"/>
          <w:szCs w:val="28"/>
          <w:lang w:val="en-GB"/>
        </w:rPr>
        <w:t>)</w:t>
      </w:r>
      <w:r w:rsidR="00BC6B2D">
        <w:rPr>
          <w:sz w:val="28"/>
          <w:szCs w:val="28"/>
          <w:lang w:val="en-GB"/>
        </w:rPr>
        <w:t xml:space="preserve"> Next gen urban farming has some really cool innovations that can </w:t>
      </w:r>
      <w:r w:rsidR="009918F5">
        <w:rPr>
          <w:sz w:val="28"/>
          <w:szCs w:val="28"/>
          <w:lang w:val="en-GB"/>
        </w:rPr>
        <w:t xml:space="preserve">make it more fun for the community: </w:t>
      </w:r>
      <w:hyperlink r:id="rId6" w:history="1">
        <w:r w:rsidR="00BC6B2D" w:rsidRPr="00BF2EE6">
          <w:rPr>
            <w:rStyle w:val="Hyperlink"/>
            <w:sz w:val="28"/>
            <w:szCs w:val="28"/>
            <w:lang w:val="en-GB"/>
          </w:rPr>
          <w:t>https://www.theguardian.com/sustainable-business/2014/jul/02/next-gen-urban-farms-10-innovative-projects-from-around-the-world</w:t>
        </w:r>
      </w:hyperlink>
    </w:p>
    <w:p w14:paraId="4921D4B1" w14:textId="77777777" w:rsidR="00A01166" w:rsidRDefault="00A01166">
      <w:pPr>
        <w:rPr>
          <w:sz w:val="28"/>
          <w:szCs w:val="28"/>
          <w:lang w:val="en-GB"/>
        </w:rPr>
      </w:pPr>
    </w:p>
    <w:p w14:paraId="2B086F86" w14:textId="77777777" w:rsidR="00A01166" w:rsidRDefault="00A11A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6)</w:t>
      </w:r>
      <w:r w:rsidR="00BC6B2D">
        <w:rPr>
          <w:sz w:val="28"/>
          <w:szCs w:val="28"/>
          <w:lang w:val="en-GB"/>
        </w:rPr>
        <w:t xml:space="preserve"> </w:t>
      </w:r>
      <w:r w:rsidR="00A01166">
        <w:rPr>
          <w:sz w:val="28"/>
          <w:szCs w:val="28"/>
          <w:lang w:val="en-GB"/>
        </w:rPr>
        <w:t>Food types: Fruits, Vegetables, Herbs, Livestock.</w:t>
      </w:r>
    </w:p>
    <w:p w14:paraId="77591566" w14:textId="77777777" w:rsidR="00A01166" w:rsidRDefault="00A01166">
      <w:pPr>
        <w:rPr>
          <w:sz w:val="28"/>
          <w:szCs w:val="28"/>
          <w:lang w:val="en-GB"/>
        </w:rPr>
      </w:pPr>
    </w:p>
    <w:p w14:paraId="2B7E3932" w14:textId="62191575" w:rsidR="00BC6B2D" w:rsidRDefault="00A01166">
      <w:pPr>
        <w:rPr>
          <w:sz w:val="28"/>
          <w:szCs w:val="28"/>
          <w:lang w:val="en-GB"/>
        </w:rPr>
      </w:pPr>
      <w:r w:rsidRPr="00A01166">
        <w:rPr>
          <w:b/>
          <w:sz w:val="28"/>
          <w:szCs w:val="28"/>
          <w:lang w:val="en-GB"/>
        </w:rPr>
        <w:t>Case Study:</w:t>
      </w:r>
      <w:r>
        <w:rPr>
          <w:sz w:val="28"/>
          <w:szCs w:val="28"/>
          <w:lang w:val="en-GB"/>
        </w:rPr>
        <w:t xml:space="preserve"> </w:t>
      </w:r>
      <w:r w:rsidR="00BC6B2D">
        <w:rPr>
          <w:sz w:val="28"/>
          <w:szCs w:val="28"/>
          <w:lang w:val="en-GB"/>
        </w:rPr>
        <w:t xml:space="preserve">London’s underground farms: </w:t>
      </w:r>
      <w:hyperlink r:id="rId7" w:history="1">
        <w:r w:rsidR="00BC6B2D" w:rsidRPr="00BF2EE6">
          <w:rPr>
            <w:rStyle w:val="Hyperlink"/>
            <w:sz w:val="28"/>
            <w:szCs w:val="28"/>
            <w:lang w:val="en-GB"/>
          </w:rPr>
          <w:t>http://www.standard.co.uk/lifestyle/esmagazine/how-londons-new-underground-farms-will-revolutionise-the-way-we-source-our-food-a3267221.html</w:t>
        </w:r>
      </w:hyperlink>
    </w:p>
    <w:p w14:paraId="2464FD32" w14:textId="2F96D979" w:rsidR="00BC6B2D" w:rsidRDefault="00BC6B2D">
      <w:pPr>
        <w:rPr>
          <w:sz w:val="28"/>
          <w:szCs w:val="28"/>
          <w:lang w:val="en-GB"/>
        </w:rPr>
      </w:pPr>
    </w:p>
    <w:p w14:paraId="4115475B" w14:textId="77777777" w:rsidR="009B0C83" w:rsidRDefault="009B0C83">
      <w:pPr>
        <w:rPr>
          <w:sz w:val="28"/>
          <w:szCs w:val="28"/>
          <w:lang w:val="en-GB"/>
        </w:rPr>
      </w:pPr>
    </w:p>
    <w:p w14:paraId="51522C52" w14:textId="333390A9" w:rsidR="009066A3" w:rsidRPr="009B0C83" w:rsidRDefault="009B0C83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 xml:space="preserve">Case Study: </w:t>
      </w:r>
      <w:r w:rsidR="009066A3">
        <w:rPr>
          <w:sz w:val="28"/>
          <w:szCs w:val="28"/>
          <w:lang w:val="en-GB"/>
        </w:rPr>
        <w:t xml:space="preserve">The “Dig in” community can be one of the bench marks, 55 members of various ages and backgrounds, they identify a big difference made in their lives in terms of reducing isolation and creating connections with other members. </w:t>
      </w:r>
      <w:hyperlink r:id="rId8" w:history="1">
        <w:r w:rsidR="009066A3" w:rsidRPr="00BF2EE6">
          <w:rPr>
            <w:rStyle w:val="Hyperlink"/>
            <w:sz w:val="28"/>
            <w:szCs w:val="28"/>
            <w:lang w:val="en-GB"/>
          </w:rPr>
          <w:t>http://www.tandfonline.com/doi/full/10.1080/08111140601035200?scroll=top&amp;needAccess=true</w:t>
        </w:r>
      </w:hyperlink>
    </w:p>
    <w:p w14:paraId="411DD0A8" w14:textId="2B3C4680" w:rsidR="00B30FE9" w:rsidRDefault="00B30FE9">
      <w:pPr>
        <w:rPr>
          <w:sz w:val="28"/>
          <w:szCs w:val="28"/>
          <w:lang w:val="en-GB"/>
        </w:rPr>
      </w:pPr>
    </w:p>
    <w:p w14:paraId="70F0FF83" w14:textId="77777777" w:rsidR="00FE7646" w:rsidRPr="007B363B" w:rsidRDefault="00FE7646">
      <w:pPr>
        <w:rPr>
          <w:sz w:val="28"/>
          <w:szCs w:val="28"/>
          <w:lang w:val="en-GB"/>
        </w:rPr>
      </w:pPr>
    </w:p>
    <w:sectPr w:rsidR="00FE7646" w:rsidRPr="007B363B" w:rsidSect="009F069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0B"/>
    <w:rsid w:val="00101534"/>
    <w:rsid w:val="0011593F"/>
    <w:rsid w:val="00145378"/>
    <w:rsid w:val="00253747"/>
    <w:rsid w:val="00294E1B"/>
    <w:rsid w:val="002B4BC4"/>
    <w:rsid w:val="002C7510"/>
    <w:rsid w:val="00410C2C"/>
    <w:rsid w:val="004224E3"/>
    <w:rsid w:val="004A5454"/>
    <w:rsid w:val="004F3141"/>
    <w:rsid w:val="00526B0B"/>
    <w:rsid w:val="005D39C7"/>
    <w:rsid w:val="0062141B"/>
    <w:rsid w:val="00772A82"/>
    <w:rsid w:val="0079174F"/>
    <w:rsid w:val="007B363B"/>
    <w:rsid w:val="00854FA8"/>
    <w:rsid w:val="00857110"/>
    <w:rsid w:val="009066A3"/>
    <w:rsid w:val="009918F5"/>
    <w:rsid w:val="009B0C83"/>
    <w:rsid w:val="009F0690"/>
    <w:rsid w:val="00A01166"/>
    <w:rsid w:val="00A11ACE"/>
    <w:rsid w:val="00B30FE9"/>
    <w:rsid w:val="00BB154B"/>
    <w:rsid w:val="00BC6B2D"/>
    <w:rsid w:val="00C12B9A"/>
    <w:rsid w:val="00C670B5"/>
    <w:rsid w:val="00CF1938"/>
    <w:rsid w:val="00D01541"/>
    <w:rsid w:val="00D42314"/>
    <w:rsid w:val="00EC5510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1A9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vox.com/2016/5/15/11660304/urban-farming-benefits" TargetMode="External"/><Relationship Id="rId5" Type="http://schemas.openxmlformats.org/officeDocument/2006/relationships/hyperlink" Target="http://www.digitaltrends.com/home/glowing-indoor-garden-boxes-future-urban-agriculture/" TargetMode="External"/><Relationship Id="rId6" Type="http://schemas.openxmlformats.org/officeDocument/2006/relationships/hyperlink" Target="https://www.theguardian.com/sustainable-business/2014/jul/02/next-gen-urban-farms-10-innovative-projects-from-around-the-world" TargetMode="External"/><Relationship Id="rId7" Type="http://schemas.openxmlformats.org/officeDocument/2006/relationships/hyperlink" Target="http://www.standard.co.uk/lifestyle/esmagazine/how-londons-new-underground-farms-will-revolutionise-the-way-we-source-our-food-a3267221.html" TargetMode="External"/><Relationship Id="rId8" Type="http://schemas.openxmlformats.org/officeDocument/2006/relationships/hyperlink" Target="http://www.tandfonline.com/doi/full/10.1080/08111140601035200?scroll=top&amp;needAccess=tru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366</Words>
  <Characters>2091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Pervez</dc:creator>
  <cp:keywords/>
  <dc:description/>
  <cp:lastModifiedBy>Hassan Pervez</cp:lastModifiedBy>
  <cp:revision>3</cp:revision>
  <dcterms:created xsi:type="dcterms:W3CDTF">2016-10-27T14:31:00Z</dcterms:created>
  <dcterms:modified xsi:type="dcterms:W3CDTF">2016-11-02T09:58:00Z</dcterms:modified>
</cp:coreProperties>
</file>