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智能文档系统概要设计"/>
    <w:p>
      <w:pPr>
        <w:pStyle w:val="Heading1"/>
      </w:pPr>
      <w:r>
        <w:rPr>
          <w:rFonts w:hint="eastAsia"/>
        </w:rPr>
        <w:t xml:space="preserve">智能文档系统概要设计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</w:tbl>
    <w:bookmarkEnd w:id="9"/>
    <w:bookmarkStart w:id="10" w:name="Xd0db55edd4f2093bc91b552132dbddf9399eaa4"/>
    <w:p>
      <w:pPr>
        <w:pStyle w:val="Heading2"/>
      </w:pPr>
      <w:r>
        <w:t xml:space="preserve">1.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系统采用前后端分离架构，由</w:t>
      </w:r>
      <w:r>
        <w:t xml:space="preserve"> Web </w:t>
      </w:r>
      <w:r>
        <w:rPr>
          <w:rFonts w:hint="eastAsia"/>
        </w:rPr>
        <w:t xml:space="preserve">前端、API</w:t>
      </w:r>
      <w:r>
        <w:t xml:space="preserve"> </w:t>
      </w:r>
      <w:r>
        <w:rPr>
          <w:rFonts w:hint="eastAsia"/>
        </w:rPr>
        <w:t xml:space="preserve">服务、文档解析服务和数据库组成。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提供文档上传、查看和搜索界面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处理认证、文档管理和检索请求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PDF、Word、Markdown </w:t>
            </w:r>
            <w:r>
              <w:rPr>
                <w:rFonts w:hint="eastAsia"/>
              </w:rPr>
              <w:t xml:space="preserve">转换为结构化文档</w:t>
            </w:r>
            <w:r>
              <w:t xml:space="preserve"> 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存储文档记录、解析结果和抽取结果</w:t>
            </w:r>
          </w:p>
        </w:tc>
      </w:tr>
    </w:tbl>
    <w:bookmarkEnd w:id="10"/>
    <w:bookmarkStart w:id="12" w:name="X6431c3ee4165446ea16809acd32ff372630e80f"/>
    <w:p>
      <w:pPr>
        <w:pStyle w:val="Heading2"/>
      </w:pPr>
      <w:r>
        <w:t xml:space="preserve">2. </w:t>
      </w:r>
      <w:r>
        <w:rPr>
          <w:rFonts w:hint="eastAsia"/>
        </w:rPr>
        <w:t xml:space="preserve">核心流程</w:t>
      </w:r>
    </w:p>
    <w:bookmarkStart w:id="11" w:name="X52e06364d54802d54ac1fdc0dd01e170830ef3b"/>
    <w:p>
      <w:pPr>
        <w:pStyle w:val="Heading3"/>
      </w:pPr>
      <w:r>
        <w:t xml:space="preserve">2.1 </w:t>
      </w:r>
      <w:r>
        <w:rPr>
          <w:rFonts w:hint="eastAsia"/>
        </w:rPr>
        <w:t xml:space="preserve">文档处理流程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用户在</w:t>
      </w:r>
      <w:r>
        <w:t xml:space="preserve"> Web </w:t>
      </w:r>
      <w:r>
        <w:rPr>
          <w:rFonts w:hint="eastAsia"/>
        </w:rPr>
        <w:t xml:space="preserve">前端上传文档。</w:t>
      </w:r>
    </w:p>
    <w:p>
      <w:pPr>
        <w:numPr>
          <w:ilvl w:val="0"/>
          <w:numId w:val="1001"/>
        </w:numPr>
      </w:pPr>
      <w:r>
        <w:t xml:space="preserve">API </w:t>
      </w:r>
      <w:r>
        <w:rPr>
          <w:rFonts w:hint="eastAsia"/>
        </w:rPr>
        <w:t xml:space="preserve">服务保存原始文件并创建文档记录。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文档解析服务生成文档</w:t>
      </w:r>
      <w:r>
        <w:t xml:space="preserve"> IR。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抽取模块根据文档类型输出结构化对象。</w:t>
      </w:r>
    </w:p>
    <w:p>
      <w:pPr>
        <w:numPr>
          <w:ilvl w:val="0"/>
          <w:numId w:val="1001"/>
        </w:numPr>
      </w:pPr>
      <w:r>
        <w:t xml:space="preserve">API </w:t>
      </w:r>
      <w:r>
        <w:rPr>
          <w:rFonts w:hint="eastAsia"/>
        </w:rPr>
        <w:t xml:space="preserve">服务更新处理状态并返回结果。</w:t>
      </w:r>
    </w:p>
    <w:bookmarkEnd w:id="11"/>
    <w:bookmarkEnd w:id="12"/>
    <w:bookmarkStart w:id="13" w:name="X304582f6217108f35191b74ff5fa825041c5cc1"/>
    <w:p>
      <w:pPr>
        <w:pStyle w:val="Heading2"/>
      </w:pPr>
      <w:r>
        <w:t xml:space="preserve">3. </w:t>
      </w:r>
      <w:r>
        <w:rPr>
          <w:rFonts w:hint="eastAsia"/>
        </w:rPr>
        <w:t xml:space="preserve">接口设计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上传文档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/documents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查询文档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/documents/{document_id}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解析文档</w:t>
            </w:r>
          </w:p>
        </w:tc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ParseDocument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文档解析服务</w:t>
            </w:r>
          </w:p>
        </w:tc>
      </w:tr>
    </w:tbl>
    <w:bookmarkEnd w:id="13"/>
    <w:bookmarkStart w:id="14" w:name="X17adaeb3e4d240d56652d59f6109bb98f2ebdf2"/>
    <w:p>
      <w:pPr>
        <w:pStyle w:val="Heading2"/>
      </w:pPr>
      <w:r>
        <w:t xml:space="preserve">4. </w:t>
      </w:r>
      <w:r>
        <w:rPr>
          <w:rFonts w:hint="eastAsia"/>
        </w:rPr>
        <w:t xml:space="preserve">设计决策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文档</w:t>
      </w:r>
      <w:r>
        <w:t xml:space="preserve"> IR </w:t>
      </w:r>
      <w:r>
        <w:rPr>
          <w:rFonts w:hint="eastAsia"/>
        </w:rPr>
        <w:t xml:space="preserve">使用稳定元素</w:t>
      </w:r>
      <w:r>
        <w:t xml:space="preserve"> ID </w:t>
      </w:r>
      <w:r>
        <w:rPr>
          <w:rFonts w:hint="eastAsia"/>
        </w:rPr>
        <w:t xml:space="preserve">支持证据回溯。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抽取结果统一映射到实体、流程、需求、接口和产物五类对象。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解析失败时保留错误信息，避免覆盖原始文档记录。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2026-04-29T13:58:13Z</dcterms:created>
  <dcterms:modified xsi:type="dcterms:W3CDTF">2026-04-29T13:58:13Z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