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OSINT Sprint — Student Handout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Ethical Hacking 1  •  Passive Reconnaissance with theHarvester &amp; Recon-ng</w:t>
      </w:r>
    </w:p>
    <w:p>
      <w:pPr>
        <w:pStyle w:val="Heading1"/>
        <w:spacing w:after="160" w:before="240"/>
      </w:pPr>
      <w:r>
        <w:t xml:space="preserve">1. What is OSINT?</w:t>
      </w:r>
    </w:p>
    <w:p>
      <w:pPr>
        <w:spacing w:after="120"/>
      </w:pPr>
      <w:r>
        <w:t xml:space="preserve">OSINT (Open Source Intelligence) is the practice of collecting information from publicly available sources — search engines, certificate transparency logs, social media, DNS records, archived web pages, code repositories, and more.</w:t>
      </w:r>
    </w:p>
    <w:p>
      <w:pPr>
        <w:spacing w:after="120"/>
      </w:pPr>
      <w:r>
        <w:t xml:space="preserve">In ethical hacking, OSINT is the first phase of reconnaissance. It is passive: we gather information without ever sending traffic to the target's systems. The goal is to build a target profile that informs every later phase of an engagement.</w:t>
      </w:r>
    </w:p>
    <w:p>
      <w:pPr>
        <w:pStyle w:val="Heading2"/>
        <w:spacing w:after="120" w:before="200"/>
      </w:pPr>
      <w:r>
        <w:t xml:space="preserve">Why it matters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attackers do this first — defenders need to know what's publicly exposed.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Passive recon is legal in most contexts because you're only looking at public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strong target profile reveals subdomains, emails, technologies, and people that become entry points.</w:t>
      </w:r>
    </w:p>
    <w:p>
      <w:pPr>
        <w:pStyle w:val="Heading1"/>
        <w:spacing w:after="160" w:before="240"/>
      </w:pPr>
      <w:r>
        <w:t xml:space="preserve">2. Scope &amp; Ethics — Read Before You Start</w:t>
      </w:r>
    </w:p>
    <w:p>
      <w:pPr>
        <w:spacing w:after="120"/>
      </w:pPr>
      <w:r>
        <w:t xml:space="preserve">Only run these tools against the target domain assigned by your instructor. Even passive tools can trigger alerts, hit rate limits, or — depending on jurisdiction — raise legal questions when run against domains you have no authorization to 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only the assigned target (e.g., scanme.nmap.org or a domain your instructor has authorized).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run any active scans (e.g., Nmap port scans) unless your instructor explicitly authorizes them on the target.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share or post findings publicly. Treat everything you gather as classroom material.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you're unsure whether something is in scope — ask.</w:t>
      </w:r>
    </w:p>
    <w:p>
      <w:pPr>
        <w:pStyle w:val="Heading1"/>
        <w:spacing w:after="160" w:before="240"/>
      </w:pPr>
      <w:r>
        <w:t xml:space="preserve">3. Your Tools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theHarvester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Pulls emails, subdomains, hosts, and IPs from public sources (search engines, certificate logs, DNS). One-shot command-line tool.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Recon-ng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Modular reconnaissance framework. Stores results in a workspace database so you can run multiple modules against the same target and aggregate findings.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Nmap (optional)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mapper. Mostly active — only use if your instructor authorizes it on the target.</w:t>
            </w:r>
          </w:p>
        </w:tc>
      </w:tr>
    </w:tbl>
    <w:p>
      <w:pPr>
        <w:pStyle w:val="Heading1"/>
        <w:spacing w:after="160" w:before="240"/>
      </w:pPr>
      <w:r>
        <w:t xml:space="preserve">4. theHarvester — Step by Step</w:t>
      </w:r>
    </w:p>
    <w:p>
      <w:pPr>
        <w:pStyle w:val="Heading2"/>
        <w:spacing w:after="120" w:before="200"/>
      </w:pPr>
      <w:r>
        <w:t xml:space="preserve">4.1 Check it's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theHarvester -h</w:t>
            </w:r>
          </w:p>
        </w:tc>
      </w:tr>
    </w:tbl>
    <w:p>
      <w:pPr>
        <w:spacing w:after="120"/>
      </w:pPr>
      <w:r>
        <w:t xml:space="preserve">If you see a help menu, you're good. If not, raise your hand.</w:t>
      </w:r>
    </w:p>
    <w:p>
      <w:pPr>
        <w:pStyle w:val="Heading2"/>
        <w:spacing w:after="120" w:before="200"/>
      </w:pPr>
      <w:r>
        <w:t xml:space="preserve">4.2 Run your first search</w:t>
      </w:r>
    </w:p>
    <w:p>
      <w:pPr>
        <w:spacing w:after="120"/>
      </w:pPr>
      <w:r>
        <w:t xml:space="preserve">Replace TARGET with the domain your instructor gave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theHarvester -d TARGET -b duckduckgo -l 500</w:t>
            </w:r>
          </w:p>
        </w:tc>
      </w:tr>
    </w:tbl>
    <w:p>
      <w:pPr>
        <w:pStyle w:val="Heading2"/>
        <w:spacing w:after="120" w:before="200"/>
      </w:pPr>
      <w:r>
        <w:t xml:space="preserve">4.3 What the flags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domain (e.g., scanme.nmap.org)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-b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source (duckduckgo, bing, crtsh, anubis, etc.)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 on number of results to pull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-f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output to a file (HTML / JSON / XML)</w:t>
            </w:r>
          </w:p>
        </w:tc>
      </w:tr>
    </w:tbl>
    <w:p>
      <w:pPr>
        <w:pStyle w:val="Heading2"/>
        <w:spacing w:after="120" w:before="200"/>
      </w:pPr>
      <w:r>
        <w:t xml:space="preserve">4.4 Try a second source</w:t>
      </w:r>
    </w:p>
    <w:p>
      <w:pPr>
        <w:spacing w:after="120"/>
      </w:pPr>
      <w:r>
        <w:t xml:space="preserve">Certificate transparency logs are often the richest source for subdomains.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theHarvester -d TARGET -b crtsh</w:t>
            </w:r>
          </w:p>
        </w:tc>
      </w:tr>
    </w:tbl>
    <w:p>
      <w:pPr>
        <w:pStyle w:val="Heading2"/>
        <w:spacing w:after="120" w:before="200"/>
      </w:pPr>
      <w:r>
        <w:t xml:space="preserve">4.5 Sources that work without API keys</w:t>
      </w:r>
    </w:p>
    <w:p>
      <w:pPr>
        <w:spacing w:after="120"/>
      </w:pPr>
      <w:r>
        <w:t xml:space="preserve">Stick to these for today — they don't require signing up for keys: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duckduckgo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crtsh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anubis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hackertarget</w:t>
      </w:r>
    </w:p>
    <w:p>
      <w:pPr>
        <w:spacing w:after="120"/>
      </w:pPr>
      <w:r>
        <w:t xml:space="preserve">Sources like shodan, hunter, and github require API keys. Skip them unless your instructor provides keys.</w:t>
      </w:r>
    </w:p>
    <w:p>
      <w:pPr>
        <w:pStyle w:val="Heading1"/>
        <w:spacing w:after="160" w:before="240"/>
      </w:pPr>
      <w:r>
        <w:t xml:space="preserve">5. Recon-ng — Step by Step</w:t>
      </w:r>
    </w:p>
    <w:p>
      <w:pPr>
        <w:pStyle w:val="Heading2"/>
        <w:spacing w:after="120" w:before="200"/>
      </w:pPr>
      <w:r>
        <w:t xml:space="preserve">5.1 Launch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recon-ng</w:t>
            </w:r>
          </w:p>
        </w:tc>
      </w:tr>
    </w:tbl>
    <w:p>
      <w:pPr>
        <w:spacing w:after="120"/>
      </w:pPr>
      <w:r>
        <w:t xml:space="preserve">You'll drop into a prompt like [recon-ng][default] &gt;. Commands below assume you're at that prompt.</w:t>
      </w:r>
    </w:p>
    <w:p>
      <w:pPr>
        <w:pStyle w:val="Heading2"/>
        <w:spacing w:after="120" w:before="200"/>
      </w:pPr>
      <w:r>
        <w:t xml:space="preserve">5.2 Install a module</w:t>
      </w:r>
    </w:p>
    <w:p>
      <w:pPr>
        <w:spacing w:after="120"/>
      </w:pPr>
      <w:r>
        <w:t xml:space="preserve">Modules are how Recon-ng pulls from different sources. Install hackertarget first — it's keyless and reliable.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marketplace refresh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marketplace install hackertarget</w:t>
            </w:r>
          </w:p>
        </w:tc>
      </w:tr>
    </w:tbl>
    <w:p>
      <w:pPr>
        <w:pStyle w:val="Heading2"/>
        <w:spacing w:after="120" w:before="200"/>
      </w:pPr>
      <w:r>
        <w:t xml:space="preserve">5.3 Load the module and set the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modules load recon/domains-hosts/hackertarget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options set SOURCE TARGET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</w:t>
            </w:r>
          </w:p>
        </w:tc>
      </w:tr>
    </w:tbl>
    <w:p>
      <w:pPr>
        <w:pStyle w:val="Heading2"/>
        <w:spacing w:after="120" w:before="200"/>
      </w:pPr>
      <w:r>
        <w:t xml:space="preserve">5.4 View what you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show hosts</w:t>
            </w:r>
          </w:p>
        </w:tc>
      </w:tr>
    </w:tbl>
    <w:p>
      <w:pPr>
        <w:spacing w:after="120"/>
      </w:pPr>
      <w:r>
        <w:t xml:space="preserve">Recon-ng stores results in a database. You can run more modules and the hosts table will grow.</w:t>
      </w:r>
    </w:p>
    <w:p>
      <w:pPr>
        <w:pStyle w:val="Heading2"/>
        <w:spacing w:after="120" w:before="200"/>
      </w:pPr>
      <w:r>
        <w:t xml:space="preserve">5.5 Useful commands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marketplace search &lt;keyword&gt;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modules by keyword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modules load &lt;path&gt;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a module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options list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current module options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options set &lt;NAME&gt; &lt;value&gt;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an option (like SOURCE)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the loaded module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hosts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collected hosts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contacts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collected emails / people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Exit current module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Quit Recon-ng</w:t>
            </w:r>
          </w:p>
        </w:tc>
      </w:tr>
    </w:tbl>
    <w:p>
      <w:pPr>
        <w:pStyle w:val="Heading1"/>
        <w:spacing w:after="160" w:before="240"/>
      </w:pPr>
      <w:r>
        <w:t xml:space="preserve">6. What to Record in Your Target Profile</w:t>
      </w:r>
    </w:p>
    <w:p>
      <w:pPr>
        <w:spacing w:after="120"/>
      </w:pPr>
      <w:r>
        <w:t xml:space="preserve">As you work, fill in each section below. Take screenshots of any interesting output and label them clearly.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Target domain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Date / time of recon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Tools used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Subdomains discovered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Email addresses found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IP addresses / hosts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Technologies / banners observed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Sources that gave the best data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Anything surprising or sensitive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Notes for the defender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1"/>
        <w:spacing w:after="160" w:before="240"/>
      </w:pPr>
      <w:r>
        <w:t xml:space="preserve">7. Troubleshooting — Common Issues</w:t>
      </w:r>
    </w:p>
    <w:p>
      <w:pPr>
        <w:pStyle w:val="Heading3"/>
        <w:spacing w:after="100" w:before="160"/>
      </w:pPr>
      <w:r>
        <w:t xml:space="preserve">"theHarvester command not found"</w:t>
      </w:r>
    </w:p>
    <w:p>
      <w:pPr>
        <w:spacing w:after="120"/>
      </w:pPr>
      <w:r>
        <w:t xml:space="preserve">The tool isn't on your PATH. Raise your hand — the lab machine may need to be re-imaged or the tool installed.</w:t>
      </w:r>
    </w:p>
    <w:p>
      <w:pPr>
        <w:pStyle w:val="Heading3"/>
        <w:spacing w:after="100" w:before="160"/>
      </w:pPr>
      <w:r>
        <w:t xml:space="preserve">"No results found" from theHarvester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 a different source with -b (e.g., switch from duckduckgo to crtsh).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you spelled the target domain correctly — no http://, no trailing slash.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sources rate-limit; wait a minute and try again.</w:t>
      </w:r>
    </w:p>
    <w:p>
      <w:pPr>
        <w:pStyle w:val="Heading3"/>
        <w:spacing w:after="100" w:before="160"/>
      </w:pPr>
      <w:r>
        <w:t xml:space="preserve">Recon-ng: "module not found"</w:t>
      </w:r>
    </w:p>
    <w:p>
      <w:pPr>
        <w:spacing w:after="120"/>
      </w:pPr>
      <w:r>
        <w:t xml:space="preserve">Run marketplace refresh, then try marketplace install &lt;module&gt; again.</w:t>
      </w:r>
    </w:p>
    <w:p>
      <w:pPr>
        <w:pStyle w:val="Heading3"/>
        <w:spacing w:after="100" w:before="160"/>
      </w:pPr>
      <w:r>
        <w:t xml:space="preserve">Recon-ng: module wants an API key</w:t>
      </w:r>
    </w:p>
    <w:p>
      <w:pPr>
        <w:spacing w:after="120"/>
      </w:pPr>
      <w:r>
        <w:t xml:space="preserve">Either pick a different module, or ask your instructor whether a key is provided. Do not sign up for accounts using personal info in class.</w:t>
      </w:r>
    </w:p>
    <w:p>
      <w:pPr>
        <w:pStyle w:val="Heading3"/>
        <w:spacing w:after="100" w:before="160"/>
      </w:pPr>
      <w:r>
        <w:t xml:space="preserve">Output is overwhelming — too much to read</w:t>
      </w:r>
    </w:p>
    <w:p>
      <w:pPr>
        <w:spacing w:after="120"/>
      </w:pPr>
      <w:r>
        <w:t xml:space="preserve">Use the -f flag in theHarvester to save output to a file you can review later: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theHarvester -d TARGET -b crtsh -f results.html</w:t>
            </w:r>
          </w:p>
        </w:tc>
      </w:tr>
    </w:tbl>
    <w:p>
      <w:pPr>
        <w:pStyle w:val="Heading1"/>
        <w:spacing w:after="160" w:before="240"/>
      </w:pPr>
      <w:r>
        <w:t xml:space="preserve">8. Discussion Prompts (for the wrap-up)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was the single most interesting thing you found? Why does it matter from an attacker's perspective?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you were the defender for this domain, what would you want to lock down first?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Which source gave you the most useful data, and why do you think that is?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How would your approach change if the target were a large organization with hundreds of subdomains?</w:t>
      </w:r>
    </w:p>
    <w:p>
      <w:pPr>
        <w:pStyle w:val="Heading1"/>
        <w:spacing w:after="160" w:before="240"/>
      </w:pPr>
      <w:r>
        <w:t xml:space="preserve">9. Going Further (Optional)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OSINT Framework — https://osintframework.com — a clickable tree of OSINT tools by category.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Recon-ng wiki on GitHub — module reference and workspace tips.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 theHarvester against multiple sources and compare overlap: which subdomains appear in all sources vs. just one?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 up "certificate transparency" — understanding why crt.sh works is half the battle.</w:t>
      </w:r>
    </w:p>
    <w:p>
      <w:pPr>
        <w:pStyle w:val="Heading1"/>
        <w:spacing w:after="160" w:before="240"/>
      </w:pPr>
      <w:r>
        <w:t xml:space="preserve">10. Final 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F0000"/>
              </w:rPr>
              <w:t xml:space="preserve">Only run these tools against the target your instructor authorized. When in doubt, ask before you run.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OSINT Sprint — Student Handout</dc:title>
  <dc:creator>dae</dc:creator>
  <cp:lastModifiedBy>Un-named</cp:lastModifiedBy>
  <cp:revision>1</cp:revision>
  <dcterms:created xsi:type="dcterms:W3CDTF">2026-05-11T15:28:24.502Z</dcterms:created>
  <dcterms:modified xsi:type="dcterms:W3CDTF">2026-05-11T15:28:24.503Z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