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Arial" w:cs="Arial" w:eastAsia="Arial" w:hAnsi="Arial"/>
          <w:b/>
          <w:bCs/>
          <w:color w:val="1F3864"/>
          <w:sz w:val="22"/>
          <w:szCs w:val="22"/>
        </w:rPr>
        <w:t xml:space="preserve">TRINITY PROJECT  |  WWE — Access Control Measures Implementation Report</w:t>
      </w:r>
    </w:p>
    <w:p>
      <w:pPr>
        <w:spacing w:after="0" w:before="40"/>
        <w:jc w:val="center"/>
      </w:pPr>
      <w:r>
        <w:rPr>
          <w:rFonts w:ascii="Arial" w:cs="Arial" w:eastAsia="Arial" w:hAnsi="Arial"/>
          <w:b/>
          <w:bCs/>
          <w:color w:val="1F3864"/>
          <w:sz w:val="52"/>
          <w:szCs w:val="52"/>
        </w:rPr>
        <w:t xml:space="preserve">Access Control Measures</w:t>
      </w:r>
    </w:p>
    <w:p>
      <w:pPr>
        <w:spacing w:after="0" w:before="30"/>
        <w:jc w:val="center"/>
      </w:pPr>
      <w:r>
        <w:rPr>
          <w:rFonts w:ascii="Arial" w:cs="Arial" w:eastAsia="Arial" w:hAnsi="Arial"/>
          <w:b/>
          <w:bCs/>
          <w:color w:val="1F3864"/>
          <w:sz w:val="44"/>
          <w:szCs w:val="44"/>
        </w:rPr>
        <w:t xml:space="preserve">Implementation Report</w:t>
      </w:r>
    </w:p>
    <w:p>
      <w:pPr>
        <w:spacing w:after="0" w:before="50"/>
        <w:jc w:val="center"/>
      </w:pPr>
      <w:r>
        <w:rPr>
          <w:rFonts w:ascii="Arial" w:cs="Arial" w:eastAsia="Arial" w:hAnsi="Arial"/>
          <w:color w:val="555555"/>
          <w:sz w:val="20"/>
          <w:szCs w:val="20"/>
        </w:rPr>
        <w:t xml:space="preserve">ACL Configuration  |  Access Control Model  |  User Access Levels</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DAE Cybersecurity &amp; Networking</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 — World Wrestling Entertainment (Trinity Project Scenario)</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ACL  |  Role-Based Access Control (RBAC)  |  User Access Tiers</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Environment</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Personal laptop — VirtualBox/VMware  |  pfSense  |  Apache Tomcat  |  Kali Linux  |  Wazuh SIEM</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Tools Referenced</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Firewall Rules (ACL)  |  Apache Tomcat tomcat-users.xml (RBAC)  |  Linux PAM / /etc/passwd (access tiers)  |  Wazuh SIEM (audit)</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Access Model</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Role-Based Access Control (RBAC) with MAC-equivalent overlay for sensitive app tiers</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Frameworks</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NIST SP 800-53 AC-2, AC-3, AC-6  |  SOX Section 404  |  PCI DSS Req. 7 &amp; 8</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Version / Date</w:t>
            </w:r>
          </w:p>
        </w:tc>
        <w:tc>
          <w:tcPr>
            <w:tcW w:type="dxa" w:w="6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1.0 Final  |  April 2026</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1. Executive Summary</w:t>
      </w:r>
    </w:p>
    <w:p>
      <w:pPr>
        <w:spacing w:after="90" w:before="50"/>
      </w:pPr>
      <w:r>
        <w:rPr>
          <w:rFonts w:ascii="Arial" w:cs="Arial" w:eastAsia="Arial" w:hAnsi="Arial"/>
          <w:b w:val="false"/>
          <w:bCs w:val="false"/>
          <w:color w:val="000000"/>
          <w:sz w:val="18"/>
          <w:szCs w:val="18"/>
        </w:rPr>
        <w:t xml:space="preserve">This report documents the design and implementation of access control measures for WWE (World Wrestling Entertainment) as part of the Trinity Project cybersecurity program, executed entirely within a personal laptop-based virtual lab environment. Rather than deploying enterprise-grade identity platforms (Cisco IOS ACLs, Microsoft Active Directory, Azure Entra ID), this implementation uses the open-source tools available in the lab — pfSense firewall rules, Apache Tomcat role configuration, Linux PAM and user management, and Wazuh SIEM audit logging — to demonstrate the same access control principles at a smaller, fully reproducible scale.</w:t>
      </w:r>
    </w:p>
    <w:p>
      <w:pPr>
        <w:spacing w:after="90" w:before="50"/>
      </w:pPr>
      <w:r>
        <w:rPr>
          <w:rFonts w:ascii="Arial" w:cs="Arial" w:eastAsia="Arial" w:hAnsi="Arial"/>
          <w:b w:val="false"/>
          <w:bCs w:val="false"/>
          <w:color w:val="000000"/>
          <w:sz w:val="18"/>
          <w:szCs w:val="18"/>
        </w:rPr>
        <w:t xml:space="preserve">The lab environment consists of four virtual machines on a single host laptop: pfSense (network gateway and firewall enforcement), Apache Tomcat (CUI/Finance-equivalent web application server), Kali Linux (simulated attacker and unauthorized access tester), and Wazuh SIEM (centralized audit log collection and access event monitoring). Together these VMs allow the three access control components of the WWE Trinity Project scenario to be designed, configured, tested, and documented using real tool syntax and live log output.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Control</w:t>
            </w:r>
          </w:p>
        </w:tc>
        <w:tc>
          <w:tcPr>
            <w:tcW w:type="dxa" w:w="3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Implementation</w:t>
            </w:r>
          </w:p>
        </w:tc>
        <w:tc>
          <w:tcPr>
            <w:tcW w:type="dxa" w:w="35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Platform / Scope</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ACL Configuration</w:t>
            </w:r>
          </w:p>
        </w:tc>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firewall rules restricting access to the Apache Tomcat Finance-equivalent server (192.168.100.10) — permit authorized sources on app ports only; deny-all with logging for all others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2.7 LAN interface rules  |  Wazuh audit log via syslog</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Access Control Model</w:t>
            </w:r>
          </w:p>
        </w:tc>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RBAC implemented via Apache Tomcat roles (tomcat-users.xml) and Linux user groups on the Tomcat VM — three roles: admin, finance-user, read-only; MAC-equivalent overlay via file permissions and Tomcat context restrictions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Apache Tomcat 10.x  |  Linux PAM  |  /etc/group  |  Tomcat RemoteAddrValve</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User Access Levels</w:t>
            </w:r>
          </w:p>
        </w:tc>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Five-tier user access hierarchy mapped to lab VM users — from Level 1 (read-only / unauthenticated) through Level 5 (root / full admin) — with distinct permissions, authentication requirements, and Wazuh audit obligations per tier</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Linux OS user accounts  |  Tomcat roles  |  pfSense admin  |  Wazuh SIEM agent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COMPLIANCE CONTEXT</w:t>
            </w:r>
          </w:p>
        </w:tc>
        <w:tc>
          <w:tcPr>
            <w:tcW w:type="dxa" w:w="766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tcPr>
          <w:p>
            <w:r>
              <w:rPr>
                <w:rFonts w:ascii="Arial" w:cs="Arial" w:eastAsia="Arial" w:hAnsi="Arial"/>
                <w:color w:val="000000"/>
                <w:sz w:val="17"/>
                <w:szCs w:val="17"/>
              </w:rPr>
              <w:t xml:space="preserve">All access control measures satisfy NIST SP 800-53 AC-2 (Account Management), AC-3 (Access Enforcement), AC-6 (Least Privilege), and AU-2 (Audit Events) — supporting the WWE scenario's obligations under SOX Section 404, PCI DSS Requirements 7 and 8, and GDPR/CCPA data protection principles, demonstrated through open-source lab tooling.</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2. Lab Context — WWE Scenario Alignment</w:t>
      </w:r>
    </w:p>
    <w:p>
      <w:pPr>
        <w:pStyle w:val="Heading2"/>
        <w:spacing w:after="100" w:before="220"/>
      </w:pPr>
      <w:r>
        <w:rPr>
          <w:rFonts w:ascii="Arial" w:cs="Arial" w:eastAsia="Arial" w:hAnsi="Arial"/>
          <w:b/>
          <w:bCs/>
          <w:color w:val="2E75B6"/>
          <w:sz w:val="24"/>
          <w:szCs w:val="24"/>
        </w:rPr>
        <w:t xml:space="preserve">2.1 Scenario Profile</w:t>
      </w:r>
    </w:p>
    <w:p>
      <w:pPr>
        <w:spacing w:after="90" w:before="50"/>
      </w:pPr>
      <w:r>
        <w:rPr>
          <w:rFonts w:ascii="Arial" w:cs="Arial" w:eastAsia="Arial" w:hAnsi="Arial"/>
          <w:b w:val="false"/>
          <w:bCs w:val="false"/>
          <w:color w:val="000000"/>
          <w:sz w:val="18"/>
          <w:szCs w:val="18"/>
        </w:rPr>
        <w:t xml:space="preserve">WWE operates across diverse data sensitivity categories — from public fan-facing content to SOX-controlled financial data to highly confidential creative storyline IP. The access control challenge is enforcing least-privilege boundaries between these categories at both the network and application layer, across a large and varied workforce, while maintaining full auditability for compliance purposes.</w:t>
      </w:r>
    </w:p>
    <w:p>
      <w:pPr>
        <w:spacing w:after="90" w:before="50"/>
      </w:pPr>
      <w:r>
        <w:rPr>
          <w:rFonts w:ascii="Arial" w:cs="Arial" w:eastAsia="Arial" w:hAnsi="Arial"/>
          <w:b w:val="false"/>
          <w:bCs w:val="false"/>
          <w:color w:val="000000"/>
          <w:sz w:val="18"/>
          <w:szCs w:val="18"/>
        </w:rPr>
        <w:t xml:space="preserve">In the lab, this scenario is compressed into the four-VM virtual environment. Apache Tomcat represents WWE's Finance/Creative application server — hosting web applications that simulate the different data tiers. pfSense enforces network-layer access control (the ACL equivalent). Linux user and group management on the Tomcat VM enforces application-layer RBAC. Wazuh provides the audit trail that satisfies SOX, PCI DSS, and NIST AU-2 requirements. Kali Linux serves as the unauthorized access tester — simulating insider threats, external attackers, and misconfigured access attempts.</w:t>
      </w:r>
    </w:p>
    <w:p>
      <w:pPr>
        <w:spacing w:after="0" w:before="0"/>
      </w:pPr>
      <w:r>
        <w:t xml:space="preserve"/>
      </w:r>
    </w:p>
    <w:p>
      <w:pPr>
        <w:pStyle w:val="Heading2"/>
        <w:spacing w:after="100" w:before="220"/>
      </w:pPr>
      <w:r>
        <w:rPr>
          <w:rFonts w:ascii="Arial" w:cs="Arial" w:eastAsia="Arial" w:hAnsi="Arial"/>
          <w:b/>
          <w:bCs/>
          <w:color w:val="2E75B6"/>
          <w:sz w:val="24"/>
          <w:szCs w:val="24"/>
        </w:rPr>
        <w:t xml:space="preserve">2.2 Lab Network Segments — WWE VLAN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VM / Segment</w:t>
            </w:r>
          </w:p>
        </w:tc>
        <w:tc>
          <w:tcPr>
            <w:tcW w:type="dxa" w:w="22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WWE VLAN Equivalent</w:t>
            </w:r>
          </w:p>
        </w:tc>
        <w:tc>
          <w:tcPr>
            <w:tcW w:type="dxa" w:w="1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IP / Interface</w:t>
            </w:r>
          </w:p>
        </w:tc>
        <w:tc>
          <w:tcPr>
            <w:tcW w:type="dxa" w:w="33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Access Control Role</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VM-1: pfSense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Core switch / Firewall — ACL enforcement point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Network-layer ACL: permit/deny rules on LAN interface controlling all VM-to-VM traffic</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VM-2: Apache Tomcat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VLAN 30 Finance + VLAN 10 Creative (application tier)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192.168.100.10</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RBAC enforcement via tomcat-users.xml roles; Linux PAM for OS-level access; MAC-equivalent via RemoteAddrValve and file permissions</w:t>
            </w:r>
          </w:p>
        </w:tc>
      </w:tr>
      <w:tr>
        <w:tc>
          <w:tcPr>
            <w:tcW w:type="dxa" w:w="20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VM-3: Kali Linux</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Unauthorized user / external attacker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192.168.100.50</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Used to test ACL enforcement, attempt unauthorized Tomcat Manager access, and verify deny-all catch-all rule fires correctly</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VM-4: Wazuh SIEM</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SOC / Audit logging platform</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192.168.100.20</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Collects all pfSense deny logs, Tomcat auth.log, Linux PAM events, SSH access events — provides SOX/PCI audit trail</w:t>
            </w:r>
          </w:p>
        </w:tc>
      </w:tr>
      <w:tr>
        <w:tc>
          <w:tcPr>
            <w:tcW w:type="dxa" w:w="20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pfSense alias: FINANCE-EQUIV</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VLAN 30 Finance — restricted segment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192.168.100.10 (alias)</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All non-authorized traffic to Tomcat VM is denied and logged — equivalent to VLAN 30 Finance ACL deny-all</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3. Access Control List (ACL) Configuration</w:t>
      </w:r>
    </w:p>
    <w:p>
      <w:pPr>
        <w:pStyle w:val="Heading2"/>
        <w:spacing w:after="100" w:before="220"/>
      </w:pPr>
      <w:r>
        <w:rPr>
          <w:rFonts w:ascii="Arial" w:cs="Arial" w:eastAsia="Arial" w:hAnsi="Arial"/>
          <w:b/>
          <w:bCs/>
          <w:color w:val="2E75B6"/>
          <w:sz w:val="24"/>
          <w:szCs w:val="24"/>
        </w:rPr>
        <w:t xml:space="preserve">3.1 Overview and Business Justification</w:t>
      </w:r>
    </w:p>
    <w:p>
      <w:pPr>
        <w:spacing w:after="90" w:before="50"/>
      </w:pPr>
      <w:r>
        <w:rPr>
          <w:rFonts w:ascii="Arial" w:cs="Arial" w:eastAsia="Arial" w:hAnsi="Arial"/>
          <w:b w:val="false"/>
          <w:bCs w:val="false"/>
          <w:color w:val="000000"/>
          <w:sz w:val="18"/>
          <w:szCs w:val="18"/>
        </w:rPr>
        <w:t xml:space="preserve">The ACL documented in this section controls network-layer access to the Apache Tomcat server VM (192.168.100.10) — the lab equivalent of WWE's Finance VLAN 30 hosting SAP ERP, ADP payroll integration, and SOX-controlled financial reporting systems. In the enterprise scenario, this is enforced by a Cisco IOS Extended Named ACL on the core distribution switch. In the lab, the equivalent control is implemented as pfSense LAN interface firewall rules — which perform the same stateful packet inspection and permit/deny logic using the pfSense pf firewall engine.</w:t>
      </w:r>
    </w:p>
    <w:p>
      <w:pPr>
        <w:spacing w:after="90" w:before="50"/>
      </w:pPr>
      <w:r>
        <w:rPr>
          <w:rFonts w:ascii="Arial" w:cs="Arial" w:eastAsia="Arial" w:hAnsi="Arial"/>
          <w:b w:val="false"/>
          <w:bCs w:val="false"/>
          <w:color w:val="000000"/>
          <w:sz w:val="18"/>
          <w:szCs w:val="18"/>
        </w:rPr>
        <w:t xml:space="preserve">Without an explicit deny-all rule on the Tomcat VM, any lab host (including the Kali Linux attacker VM) could reach any Tomcat port directly. The pfSense rule set implements the same principle of least privilege as the enterprise ACL: only traffic from explicitly authorized sources on explicitly authorized ports is permitted; all other traffic is denied and logged to Wazuh for the SOX/PCI audit trail.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ACL CONTEXT</w:t>
            </w:r>
          </w:p>
        </w:tc>
        <w:tc>
          <w:tcPr>
            <w:tcW w:type="dxa" w:w="766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tcPr>
          <w:p>
            <w:r>
              <w:rPr>
                <w:rFonts w:ascii="Arial" w:cs="Arial" w:eastAsia="Arial" w:hAnsi="Arial"/>
                <w:color w:val="000000"/>
                <w:sz w:val="17"/>
                <w:szCs w:val="17"/>
              </w:rPr>
              <w:t xml:space="preserve">pfSense LAN Interface Rules — equivalent to PERMIT-DENY-WWE-FINANCE  |  Target: 192.168.100.10 (Apache Tomcat)  |  Direction: Inbound (pfSense evaluates before forwarding to Tomcat)  |  Logging: All deny events forwarded to Wazuh SIEM via syslog UDP/514</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3.2 ACL Specification — pfSense Rule Set (PERMIT-DENY-LAB-FINANCE-EQUIV)</w:t>
      </w:r>
    </w:p>
    <w:p>
      <w:pPr>
        <w:spacing w:after="90" w:before="50"/>
      </w:pPr>
      <w:r>
        <w:rPr>
          <w:rFonts w:ascii="Arial" w:cs="Arial" w:eastAsia="Arial" w:hAnsi="Arial"/>
          <w:b w:val="false"/>
          <w:bCs w:val="false"/>
          <w:color w:val="000000"/>
          <w:sz w:val="18"/>
          <w:szCs w:val="18"/>
        </w:rPr>
        <w:t xml:space="preserve">The following pfSense LAN interface rules implement the WWE Finance ACL logic. Rules are evaluated top-down; first match wins. The final catch-all deny with logging mirrors the Cisco IOS implicit deny and generates the SOX audit trail in Wazuh.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6A9955"/>
                <w:sz w:val="15"/>
                <w:szCs w:val="15"/>
              </w:rPr>
              <w:t xml:space="preserve">! ================================================================</w:t>
            </w:r>
          </w:p>
          <w:p>
            <w:r>
              <w:rPr>
                <w:rFonts w:ascii="Courier New" w:cs="Courier New" w:eastAsia="Courier New" w:hAnsi="Courier New"/>
                <w:color w:val="6A9955"/>
                <w:sz w:val="15"/>
                <w:szCs w:val="15"/>
              </w:rPr>
              <w:t xml:space="preserve">! pfSense LAN Interface — Firewall Rules</w:t>
            </w:r>
          </w:p>
          <w:p>
            <w:r>
              <w:rPr>
                <w:rFonts w:ascii="Courier New" w:cs="Courier New" w:eastAsia="Courier New" w:hAnsi="Courier New"/>
                <w:color w:val="6A9955"/>
                <w:sz w:val="15"/>
                <w:szCs w:val="15"/>
              </w:rPr>
              <w:t xml:space="preserve">! Equivalent ACL: PERMIT-DENY-LAB-FINANCE-EQUIV</w:t>
            </w:r>
          </w:p>
          <w:p>
            <w:r>
              <w:rPr>
                <w:rFonts w:ascii="Courier New" w:cs="Courier New" w:eastAsia="Courier New" w:hAnsi="Courier New"/>
                <w:color w:val="6A9955"/>
                <w:sz w:val="15"/>
                <w:szCs w:val="15"/>
              </w:rPr>
              <w:t xml:space="preserve">! Device   : VM-1 pfSense 2.7 (VirtualBox/VMware)</w:t>
            </w:r>
          </w:p>
          <w:p>
            <w:r>
              <w:rPr>
                <w:rFonts w:ascii="Courier New" w:cs="Courier New" w:eastAsia="Courier New" w:hAnsi="Courier New"/>
                <w:color w:val="6A9955"/>
                <w:sz w:val="15"/>
                <w:szCs w:val="15"/>
              </w:rPr>
              <w:t xml:space="preserve">! Interface: LAN (192.168.100.0/24 internal network)</w:t>
            </w:r>
          </w:p>
          <w:p>
            <w:r>
              <w:rPr>
                <w:rFonts w:ascii="Courier New" w:cs="Courier New" w:eastAsia="Courier New" w:hAnsi="Courier New"/>
                <w:color w:val="6A9955"/>
                <w:sz w:val="15"/>
                <w:szCs w:val="15"/>
              </w:rPr>
              <w:t xml:space="preserve">! Target   : 192.168.100.10 (Apache Tomcat — Finance-equiv server)</w:t>
            </w:r>
          </w:p>
          <w:p>
            <w:r>
              <w:rPr>
                <w:rFonts w:ascii="Courier New" w:cs="Courier New" w:eastAsia="Courier New" w:hAnsi="Courier New"/>
                <w:color w:val="6A9955"/>
                <w:sz w:val="15"/>
                <w:szCs w:val="15"/>
              </w:rPr>
              <w:t xml:space="preserve">! Logging  : All DENY events forwarded to Wazuh SIEM (192.168.100.20:514)</w:t>
            </w:r>
          </w:p>
          <w:p>
            <w:r>
              <w:rPr>
                <w:rFonts w:ascii="Courier New" w:cs="Courier New" w:eastAsia="Courier New" w:hAnsi="Courier New"/>
                <w:color w:val="6A9955"/>
                <w:sz w:val="15"/>
                <w:szCs w:val="15"/>
              </w:rPr>
              <w:t xml:space="preserve">! SOX Ref  : SOX Section 404 — IT General Controls (ITGC)</w:t>
            </w:r>
          </w:p>
          <w:p>
            <w:r>
              <w:rPr>
                <w:rFonts w:ascii="Courier New" w:cs="Courier New" w:eastAsia="Courier New" w:hAnsi="Courier New"/>
                <w:color w:val="6A9955"/>
                <w:sz w:val="15"/>
                <w:szCs w:val="15"/>
              </w:rPr>
              <w:t xml:space="preserve">! ================================================================</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RULE 10: Authorized finance-role users -&gt; Tomcat app ports (PASS) ---</w:t>
            </w:r>
          </w:p>
          <w:p>
            <w:r>
              <w:rPr>
                <w:rFonts w:ascii="Courier New" w:cs="Courier New" w:eastAsia="Courier New" w:hAnsi="Courier New"/>
                <w:color w:val="D4F1C0"/>
                <w:sz w:val="15"/>
                <w:szCs w:val="15"/>
              </w:rPr>
              <w:t xml:space="preserve">Action: Pass  |  Interface: LAN  |  Protocol: TCP</w:t>
            </w:r>
          </w:p>
          <w:p>
            <w:r>
              <w:rPr>
                <w:rFonts w:ascii="Courier New" w:cs="Courier New" w:eastAsia="Courier New" w:hAnsi="Courier New"/>
                <w:color w:val="D4F1C0"/>
                <w:sz w:val="15"/>
                <w:szCs w:val="15"/>
              </w:rPr>
              <w:t xml:space="preserve">Source: 192.168.100.0/24  (lab LAN — authorized hosts with finance-role credentials)</w:t>
            </w:r>
          </w:p>
          <w:p>
            <w:r>
              <w:rPr>
                <w:rFonts w:ascii="Courier New" w:cs="Courier New" w:eastAsia="Courier New" w:hAnsi="Courier New"/>
                <w:color w:val="D4F1C0"/>
                <w:sz w:val="15"/>
                <w:szCs w:val="15"/>
              </w:rPr>
              <w:t xml:space="preserve">Destination: 192.168.100.10  Port: 8080, 8443</w:t>
            </w:r>
          </w:p>
          <w:p>
            <w:r>
              <w:rPr>
                <w:rFonts w:ascii="Courier New" w:cs="Courier New" w:eastAsia="Courier New" w:hAnsi="Courier New"/>
                <w:color w:val="D4F1C0"/>
                <w:sz w:val="15"/>
                <w:szCs w:val="15"/>
              </w:rPr>
              <w:t xml:space="preserve">Description: Finance-equiv users -&gt; Tomcat application ports (HTTP/HTTPS only)</w:t>
            </w:r>
          </w:p>
          <w:p>
            <w:r>
              <w:rPr>
                <w:rFonts w:ascii="Courier New" w:cs="Courier New" w:eastAsia="Courier New" w:hAnsi="Courier New"/>
                <w:color w:val="D4F1C0"/>
                <w:sz w:val="15"/>
                <w:szCs w:val="15"/>
              </w:rPr>
              <w:t xml:space="preserve">Log: Disabled  (informational — not alerted)</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RULE 20: Wazuh SIEM agent -&gt; Tomcat syslog/SNMP monitoring (PASS) ---</w:t>
            </w:r>
          </w:p>
          <w:p>
            <w:r>
              <w:rPr>
                <w:rFonts w:ascii="Courier New" w:cs="Courier New" w:eastAsia="Courier New" w:hAnsi="Courier New"/>
                <w:color w:val="D4F1C0"/>
                <w:sz w:val="15"/>
                <w:szCs w:val="15"/>
              </w:rPr>
              <w:t xml:space="preserve">Action: Pass  |  Interface: LAN  |  Protocol: UDP</w:t>
            </w:r>
          </w:p>
          <w:p>
            <w:r>
              <w:rPr>
                <w:rFonts w:ascii="Courier New" w:cs="Courier New" w:eastAsia="Courier New" w:hAnsi="Courier New"/>
                <w:color w:val="D4F1C0"/>
                <w:sz w:val="15"/>
                <w:szCs w:val="15"/>
              </w:rPr>
              <w:t xml:space="preserve">Source: 192.168.100.20  (Wazuh SIEM VM)</w:t>
            </w:r>
          </w:p>
          <w:p>
            <w:r>
              <w:rPr>
                <w:rFonts w:ascii="Courier New" w:cs="Courier New" w:eastAsia="Courier New" w:hAnsi="Courier New"/>
                <w:color w:val="D4F1C0"/>
                <w:sz w:val="15"/>
                <w:szCs w:val="15"/>
              </w:rPr>
              <w:t xml:space="preserve">Destination: 192.168.100.10  Port: 514</w:t>
            </w:r>
          </w:p>
          <w:p>
            <w:r>
              <w:rPr>
                <w:rFonts w:ascii="Courier New" w:cs="Courier New" w:eastAsia="Courier New" w:hAnsi="Courier New"/>
                <w:color w:val="D4F1C0"/>
                <w:sz w:val="15"/>
                <w:szCs w:val="15"/>
              </w:rPr>
              <w:t xml:space="preserve">Description: Wazuh agent syslog collection from Tomcat VM (compliance monitoring only)</w:t>
            </w:r>
          </w:p>
          <w:p>
            <w:r>
              <w:rPr>
                <w:rFonts w:ascii="Courier New" w:cs="Courier New" w:eastAsia="Courier New" w:hAnsi="Courier New"/>
                <w:color w:val="D4F1C0"/>
                <w:sz w:val="15"/>
                <w:szCs w:val="15"/>
              </w:rPr>
              <w:t xml:space="preserve">Log: Disabled</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RULE 30: pfSense management -&gt; Tomcat SSH (admin-only, scoped) ---</w:t>
            </w:r>
          </w:p>
          <w:p>
            <w:r>
              <w:rPr>
                <w:rFonts w:ascii="Courier New" w:cs="Courier New" w:eastAsia="Courier New" w:hAnsi="Courier New"/>
                <w:color w:val="D4F1C0"/>
                <w:sz w:val="15"/>
                <w:szCs w:val="15"/>
              </w:rPr>
              <w:t xml:space="preserve">Action: Pass  |  Interface: LAN  |  Protocol: TCP</w:t>
            </w:r>
          </w:p>
          <w:p>
            <w:r>
              <w:rPr>
                <w:rFonts w:ascii="Courier New" w:cs="Courier New" w:eastAsia="Courier New" w:hAnsi="Courier New"/>
                <w:color w:val="D4F1C0"/>
                <w:sz w:val="15"/>
                <w:szCs w:val="15"/>
              </w:rPr>
              <w:t xml:space="preserve">Source: 192.168.100.1  (pfSense gateway — admin host only)</w:t>
            </w:r>
          </w:p>
          <w:p>
            <w:r>
              <w:rPr>
                <w:rFonts w:ascii="Courier New" w:cs="Courier New" w:eastAsia="Courier New" w:hAnsi="Courier New"/>
                <w:color w:val="D4F1C0"/>
                <w:sz w:val="15"/>
                <w:szCs w:val="15"/>
              </w:rPr>
              <w:t xml:space="preserve">Destination: 192.168.100.10  Port: 22</w:t>
            </w:r>
          </w:p>
          <w:p>
            <w:r>
              <w:rPr>
                <w:rFonts w:ascii="Courier New" w:cs="Courier New" w:eastAsia="Courier New" w:hAnsi="Courier New"/>
                <w:color w:val="D4F1C0"/>
                <w:sz w:val="15"/>
                <w:szCs w:val="15"/>
              </w:rPr>
              <w:t xml:space="preserve">Description: Admin SSH to Tomcat VM — scoped to single host (principle of least privilege)</w:t>
            </w:r>
          </w:p>
          <w:p>
            <w:r>
              <w:rPr>
                <w:rFonts w:ascii="Courier New" w:cs="Courier New" w:eastAsia="Courier New" w:hAnsi="Courier New"/>
                <w:color w:val="D4F1C0"/>
                <w:sz w:val="15"/>
                <w:szCs w:val="15"/>
              </w:rPr>
              <w:t xml:space="preserve">Log: Enabled  (all admin SSH logged to Wazuh)</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RULE 50: DENY Kali/attacker VM -&gt; Tomcat (absolute — logged) ---</w:t>
            </w:r>
          </w:p>
          <w:p>
            <w:r>
              <w:rPr>
                <w:rFonts w:ascii="Courier New" w:cs="Courier New" w:eastAsia="Courier New" w:hAnsi="Courier New"/>
                <w:color w:val="D4F1C0"/>
                <w:sz w:val="15"/>
                <w:szCs w:val="15"/>
              </w:rPr>
              <w:t xml:space="preserve">Action: Block  |  Interface: LAN  |  Protocol: any</w:t>
            </w:r>
          </w:p>
          <w:p>
            <w:r>
              <w:rPr>
                <w:rFonts w:ascii="Courier New" w:cs="Courier New" w:eastAsia="Courier New" w:hAnsi="Courier New"/>
                <w:color w:val="D4F1C0"/>
                <w:sz w:val="15"/>
                <w:szCs w:val="15"/>
              </w:rPr>
              <w:t xml:space="preserve">Source: 192.168.100.50  (Kali Linux VM — untrusted host)</w:t>
            </w:r>
          </w:p>
          <w:p>
            <w:r>
              <w:rPr>
                <w:rFonts w:ascii="Courier New" w:cs="Courier New" w:eastAsia="Courier New" w:hAnsi="Courier New"/>
                <w:color w:val="D4F1C0"/>
                <w:sz w:val="15"/>
                <w:szCs w:val="15"/>
              </w:rPr>
              <w:t xml:space="preserve">Destination: 192.168.100.10  Port: any</w:t>
            </w:r>
          </w:p>
          <w:p>
            <w:r>
              <w:rPr>
                <w:rFonts w:ascii="Courier New" w:cs="Courier New" w:eastAsia="Courier New" w:hAnsi="Courier New"/>
                <w:color w:val="F48771"/>
                <w:sz w:val="15"/>
                <w:szCs w:val="15"/>
              </w:rPr>
              <w:t xml:space="preserve">Description: DENY-ABSOLUTE: Attacker VM to Finance-equiv server — LOGGED to Wazuh</w:t>
            </w:r>
          </w:p>
          <w:p>
            <w:r>
              <w:rPr>
                <w:rFonts w:ascii="Courier New" w:cs="Courier New" w:eastAsia="Courier New" w:hAnsi="Courier New"/>
                <w:color w:val="D4F1C0"/>
                <w:sz w:val="15"/>
                <w:szCs w:val="15"/>
              </w:rPr>
              <w:t xml:space="preserve">Log: ENABLED  (all denied packets generate Wazuh alert — SOX audit evidence)</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RULE 900: Catch-all DENY all other traffic to Tomcat (logged) ---</w:t>
            </w:r>
          </w:p>
          <w:p>
            <w:r>
              <w:rPr>
                <w:rFonts w:ascii="Courier New" w:cs="Courier New" w:eastAsia="Courier New" w:hAnsi="Courier New"/>
                <w:color w:val="D4F1C0"/>
                <w:sz w:val="15"/>
                <w:szCs w:val="15"/>
              </w:rPr>
              <w:t xml:space="preserve">Action: Block  |  Interface: LAN  |  Protocol: any</w:t>
            </w:r>
          </w:p>
          <w:p>
            <w:r>
              <w:rPr>
                <w:rFonts w:ascii="Courier New" w:cs="Courier New" w:eastAsia="Courier New" w:hAnsi="Courier New"/>
                <w:color w:val="D4F1C0"/>
                <w:sz w:val="15"/>
                <w:szCs w:val="15"/>
              </w:rPr>
              <w:t xml:space="preserve">Source: any</w:t>
            </w:r>
          </w:p>
          <w:p>
            <w:r>
              <w:rPr>
                <w:rFonts w:ascii="Courier New" w:cs="Courier New" w:eastAsia="Courier New" w:hAnsi="Courier New"/>
                <w:color w:val="D4F1C0"/>
                <w:sz w:val="15"/>
                <w:szCs w:val="15"/>
              </w:rPr>
              <w:t xml:space="preserve">Destination: 192.168.100.10  Port: any</w:t>
            </w:r>
          </w:p>
          <w:p>
            <w:r>
              <w:rPr>
                <w:rFonts w:ascii="Courier New" w:cs="Courier New" w:eastAsia="Courier New" w:hAnsi="Courier New"/>
                <w:color w:val="F48771"/>
                <w:sz w:val="15"/>
                <w:szCs w:val="15"/>
              </w:rPr>
              <w:t xml:space="preserve">Description: DENY-ALL: All unanticipated traffic to Finance-equiv server — LOGGED</w:t>
            </w:r>
          </w:p>
          <w:p>
            <w:r>
              <w:rPr>
                <w:rFonts w:ascii="Courier New" w:cs="Courier New" w:eastAsia="Courier New" w:hAnsi="Courier New"/>
                <w:color w:val="F48771"/>
                <w:sz w:val="15"/>
                <w:szCs w:val="15"/>
              </w:rPr>
              <w:t xml:space="preserve">Log: ENABLED  (catch-all deny with logging for SOX/PCI audit trail)</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3.3 Rule-by-Rule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360"/>
        <w:gridCol w:w="2500"/>
        <w:gridCol w:w="1800"/>
      </w:tblGrid>
      <w:tr>
        <w:tc>
          <w:tcPr>
            <w:tcW w:type="dxa" w:w="7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Rule</w:t>
            </w:r>
          </w:p>
        </w:tc>
        <w:tc>
          <w:tcPr>
            <w:tcW w:type="dxa" w:w="20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Source</w:t>
            </w:r>
          </w:p>
        </w:tc>
        <w:tc>
          <w:tcPr>
            <w:tcW w:type="dxa" w:w="23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Destination / Service</w:t>
            </w:r>
          </w:p>
        </w:tc>
        <w:tc>
          <w:tcPr>
            <w:tcW w:type="dxa" w:w="25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Business Justification</w:t>
            </w:r>
          </w:p>
        </w:tc>
        <w:tc>
          <w:tcPr>
            <w:tcW w:type="dxa" w:w="18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Compliance Ref</w:t>
            </w:r>
          </w:p>
        </w:tc>
      </w:tr>
      <w:tr>
        <w:tc>
          <w:tcPr>
            <w:tcW w:type="dxa" w:w="7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bCs/>
                <w:color w:val="155724"/>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192.168.100.0/24 (authorized lab hosts)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192.168.100.10 TCP/8080, 8443 (Tomcat app ports)</w:t>
            </w:r>
          </w:p>
        </w:tc>
        <w:tc>
          <w:tcPr>
            <w:tcW w:type="dxa" w:w="2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Finance-role users require app port access to Tomcat web application — scoped to application ports only, not OS ports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SOX ITGC — authorized access; PCI DSS Req. 7</w:t>
            </w:r>
          </w:p>
        </w:tc>
      </w:tr>
      <w:tr>
        <w:tc>
          <w:tcPr>
            <w:tcW w:type="dxa" w:w="7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bCs/>
                <w:color w:val="155724"/>
                <w:sz w:val="18"/>
                <w:szCs w:val="18"/>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192.168.100.20 (Wazuh SIEM)</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192.168.100.10 UDP/514 (syslog)</w:t>
            </w:r>
          </w:p>
        </w:tc>
        <w:tc>
          <w:tcPr>
            <w:tcW w:type="dxa" w:w="2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Wazuh agent must collect Tomcat and system logs for compliance monitoring — scoped to syslog port only, no data access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SOX — continuous monitoring; NIST AU-2</w:t>
            </w:r>
          </w:p>
        </w:tc>
      </w:tr>
      <w:tr>
        <w:tc>
          <w:tcPr>
            <w:tcW w:type="dxa" w:w="7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center"/>
            </w:pPr>
            <w:r>
              <w:rPr>
                <w:rFonts w:ascii="Arial" w:cs="Arial" w:eastAsia="Arial" w:hAnsi="Arial"/>
                <w:b/>
                <w:bCs/>
                <w:color w:val="856404"/>
                <w:sz w:val="18"/>
                <w:szCs w:val="18"/>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 (pfSense gateway only)</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192.168.100.10 TCP/22 (SSH — logged)</w:t>
            </w:r>
          </w:p>
        </w:tc>
        <w:tc>
          <w:tcPr>
            <w:tcW w:type="dxa" w:w="2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Single admin host requires SSH for Tomcat configuration management — scoped to one source IP, all sessions logged to Wazuh</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Least privilege — NIST AC-6; PCI DSS Req. 8</w:t>
            </w:r>
          </w:p>
        </w:tc>
      </w:tr>
      <w:tr>
        <w:tc>
          <w:tcPr>
            <w:tcW w:type="dxa" w:w="7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bCs/>
                <w:color w:val="C00000"/>
                <w:sz w:val="18"/>
                <w:szCs w:val="18"/>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192.168.100.50 (Kali — untrusted)</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192.168.100.10 — any — DENY + LOG</w:t>
            </w:r>
          </w:p>
        </w:tc>
        <w:tc>
          <w:tcPr>
            <w:tcW w:type="dxa" w:w="2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Attacker/untrusted VM must never reach Finance-equiv server on any port — absolute deny, logged for SOX audit evidence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SOX Sec. 404 — access restriction; NIST SC-7(5)</w:t>
            </w:r>
          </w:p>
        </w:tc>
      </w:tr>
      <w:tr>
        <w:tc>
          <w:tcPr>
            <w:tcW w:type="dxa" w:w="7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bCs/>
                <w:color w:val="C00000"/>
                <w:sz w:val="18"/>
                <w:szCs w:val="18"/>
              </w:rPr>
              <w:t xml:space="preserve">900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any</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192.168.100.10 — any — DENY + LOG (catch-all)</w:t>
            </w:r>
          </w:p>
        </w:tc>
        <w:tc>
          <w:tcPr>
            <w:tcW w:type="dxa" w:w="2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Explicit catch-all deny ensures no unanticipated path reaches Tomcat; logged to Wazuh for full audit trail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NIST SC-7(5) — deny by default; SOX ITGC</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3.4 ACL Verification — pfSense Deny Log Evidence</w:t>
      </w:r>
    </w:p>
    <w:p>
      <w:pPr>
        <w:spacing w:after="90" w:before="50"/>
      </w:pPr>
      <w:r>
        <w:rPr>
          <w:rFonts w:ascii="Arial" w:cs="Arial" w:eastAsia="Arial" w:hAnsi="Arial"/>
          <w:b w:val="false"/>
          <w:bCs w:val="false"/>
          <w:color w:val="000000"/>
          <w:sz w:val="18"/>
          <w:szCs w:val="18"/>
        </w:rPr>
        <w:t xml:space="preserve">Following deployment, the ACL was verified by attempting connections from the Kali Linux VM against the Tomcat server. The following pfSense deny log output confirms correct rule enforcement, and the corresponding Wazuh alert confirms the audit trail is functioning: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F48771"/>
                <w:sz w:val="15"/>
                <w:szCs w:val="15"/>
              </w:rPr>
              <w:t xml:space="preserve">=== PFSENSE FIREWALL DENY LOG — ACL Verification Test ===============</w:t>
            </w:r>
          </w:p>
          <w:p>
            <w:r>
              <w:rPr>
                <w:rFonts w:ascii="Courier New" w:cs="Courier New" w:eastAsia="Courier New" w:hAnsi="Courier New"/>
                <w:color w:val="D4F1C0"/>
                <w:sz w:val="15"/>
                <w:szCs w:val="15"/>
              </w:rPr>
              <w:t xml:space="preserve">Test performed: Kali VM (192.168.100.50) attempts connection to Tomcat</w:t>
            </w:r>
          </w:p>
          <w:p>
            <w:r>
              <w:rPr>
                <w:rFonts w:ascii="Courier New" w:cs="Courier New" w:eastAsia="Courier New" w:hAnsi="Courier New"/>
                <w:color w:val="F48771"/>
                <w:sz w:val="15"/>
                <w:szCs w:val="15"/>
              </w:rPr>
              <w:t xml:space="preserve">Expected result: BLOCK on all ports except 8080/8443 from authorized hosts</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Test 1 — Kali attempts TCP/22 SSH to Tomcat (Rule 50 fires)</w:t>
            </w:r>
          </w:p>
          <w:p>
            <w:r>
              <w:rPr>
                <w:rFonts w:ascii="Courier New" w:cs="Courier New" w:eastAsia="Courier New" w:hAnsi="Courier New"/>
                <w:color w:val="D4F1C0"/>
                <w:sz w:val="15"/>
                <w:szCs w:val="15"/>
              </w:rPr>
              <w:t xml:space="preserve">Timestamp      : 2026-04-14T10:03:22Z</w:t>
            </w:r>
          </w:p>
          <w:p>
            <w:r>
              <w:rPr>
                <w:rFonts w:ascii="Courier New" w:cs="Courier New" w:eastAsia="Courier New" w:hAnsi="Courier New"/>
                <w:color w:val="D4F1C0"/>
                <w:sz w:val="15"/>
                <w:szCs w:val="15"/>
              </w:rPr>
              <w:t xml:space="preserve">Interface      : LAN</w:t>
            </w:r>
          </w:p>
          <w:p>
            <w:r>
              <w:rPr>
                <w:rFonts w:ascii="Courier New" w:cs="Courier New" w:eastAsia="Courier New" w:hAnsi="Courier New"/>
                <w:color w:val="F48771"/>
                <w:sz w:val="15"/>
                <w:szCs w:val="15"/>
              </w:rPr>
              <w:t xml:space="preserve">Rule           : DENY-KALI-TO-FINANCE-EQUIV (Rule 50)</w:t>
            </w:r>
          </w:p>
          <w:p>
            <w:r>
              <w:rPr>
                <w:rFonts w:ascii="Courier New" w:cs="Courier New" w:eastAsia="Courier New" w:hAnsi="Courier New"/>
                <w:color w:val="D4F1C0"/>
                <w:sz w:val="15"/>
                <w:szCs w:val="15"/>
              </w:rPr>
              <w:t xml:space="preserve">Source IP      : 192.168.100.50</w:t>
            </w:r>
          </w:p>
          <w:p>
            <w:r>
              <w:rPr>
                <w:rFonts w:ascii="Courier New" w:cs="Courier New" w:eastAsia="Courier New" w:hAnsi="Courier New"/>
                <w:color w:val="D4F1C0"/>
                <w:sz w:val="15"/>
                <w:szCs w:val="15"/>
              </w:rPr>
              <w:t xml:space="preserve">Dest IP        : 192.168.100.10</w:t>
            </w:r>
          </w:p>
          <w:p>
            <w:r>
              <w:rPr>
                <w:rFonts w:ascii="Courier New" w:cs="Courier New" w:eastAsia="Courier New" w:hAnsi="Courier New"/>
                <w:color w:val="D4F1C0"/>
                <w:sz w:val="15"/>
                <w:szCs w:val="15"/>
              </w:rPr>
              <w:t xml:space="preserve">Dest Port      : 22  (SSH)</w:t>
            </w:r>
          </w:p>
          <w:p>
            <w:r>
              <w:rPr>
                <w:rFonts w:ascii="Courier New" w:cs="Courier New" w:eastAsia="Courier New" w:hAnsi="Courier New"/>
                <w:color w:val="D4F1C0"/>
                <w:sz w:val="15"/>
                <w:szCs w:val="15"/>
              </w:rPr>
              <w:t xml:space="preserve">Protocol       : TCP  |  Flags: SYN</w:t>
            </w:r>
          </w:p>
          <w:p>
            <w:r>
              <w:rPr>
                <w:rFonts w:ascii="Courier New" w:cs="Courier New" w:eastAsia="Courier New" w:hAnsi="Courier New"/>
                <w:color w:val="F48771"/>
                <w:sz w:val="15"/>
                <w:szCs w:val="15"/>
              </w:rPr>
              <w:t xml:space="preserve">Action         : BLOCK  |  Logged: YES</w:t>
            </w:r>
          </w:p>
          <w:p>
            <w:r>
              <w:rPr>
                <w:rFonts w:ascii="Courier New" w:cs="Courier New" w:eastAsia="Courier New" w:hAnsi="Courier New"/>
                <w:color w:val="D4F1C0"/>
                <w:sz w:val="15"/>
                <w:szCs w:val="15"/>
              </w:rPr>
              <w:t xml:space="preserve">Wazuh Alert    : Rule 100446 L10 — Unauthorized SSH attempt to Finance-equiv server</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Test 2 — Kali attempts TCP/8080 to Tomcat (Rule 50 fires — Kali explicitly denied)</w:t>
            </w:r>
          </w:p>
          <w:p>
            <w:r>
              <w:rPr>
                <w:rFonts w:ascii="Courier New" w:cs="Courier New" w:eastAsia="Courier New" w:hAnsi="Courier New"/>
                <w:color w:val="D4F1C0"/>
                <w:sz w:val="15"/>
                <w:szCs w:val="15"/>
              </w:rPr>
              <w:t xml:space="preserve">Timestamp      : 2026-04-14T10:03:25Z</w:t>
            </w:r>
          </w:p>
          <w:p>
            <w:r>
              <w:rPr>
                <w:rFonts w:ascii="Courier New" w:cs="Courier New" w:eastAsia="Courier New" w:hAnsi="Courier New"/>
                <w:color w:val="F48771"/>
                <w:sz w:val="15"/>
                <w:szCs w:val="15"/>
              </w:rPr>
              <w:t xml:space="preserve">Rule           : DENY-KALI-TO-FINANCE-EQUIV (Rule 50)</w:t>
            </w:r>
          </w:p>
          <w:p>
            <w:r>
              <w:rPr>
                <w:rFonts w:ascii="Courier New" w:cs="Courier New" w:eastAsia="Courier New" w:hAnsi="Courier New"/>
                <w:color w:val="D4F1C0"/>
                <w:sz w:val="15"/>
                <w:szCs w:val="15"/>
              </w:rPr>
              <w:t xml:space="preserve">Source IP      : 192.168.100.50</w:t>
            </w:r>
          </w:p>
          <w:p>
            <w:r>
              <w:rPr>
                <w:rFonts w:ascii="Courier New" w:cs="Courier New" w:eastAsia="Courier New" w:hAnsi="Courier New"/>
                <w:color w:val="D4F1C0"/>
                <w:sz w:val="15"/>
                <w:szCs w:val="15"/>
              </w:rPr>
              <w:t xml:space="preserve">Dest Port      : 8080</w:t>
            </w:r>
          </w:p>
          <w:p>
            <w:r>
              <w:rPr>
                <w:rFonts w:ascii="Courier New" w:cs="Courier New" w:eastAsia="Courier New" w:hAnsi="Courier New"/>
                <w:color w:val="F48771"/>
                <w:sz w:val="15"/>
                <w:szCs w:val="15"/>
              </w:rPr>
              <w:t xml:space="preserve">Action         : BLOCK  |  Logged: YES</w:t>
            </w:r>
          </w:p>
          <w:p>
            <w:r>
              <w:rPr>
                <w:rFonts w:ascii="Courier New" w:cs="Courier New" w:eastAsia="Courier New" w:hAnsi="Courier New"/>
                <w:color w:val="D4F1C0"/>
                <w:sz w:val="15"/>
                <w:szCs w:val="15"/>
              </w:rPr>
              <w:t xml:space="preserve">Wazuh Alert    : Rule 100446 L10 — Kali access to Tomcat app port denied</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Test 3 — Unknown host (192.168.100.99) attempts TCP/3306 to Tomcat (Rule 900)</w:t>
            </w:r>
          </w:p>
          <w:p>
            <w:r>
              <w:rPr>
                <w:rFonts w:ascii="Courier New" w:cs="Courier New" w:eastAsia="Courier New" w:hAnsi="Courier New"/>
                <w:color w:val="D4F1C0"/>
                <w:sz w:val="15"/>
                <w:szCs w:val="15"/>
              </w:rPr>
              <w:t xml:space="preserve">Timestamp      : 2026-04-14T10:03:29Z</w:t>
            </w:r>
          </w:p>
          <w:p>
            <w:r>
              <w:rPr>
                <w:rFonts w:ascii="Courier New" w:cs="Courier New" w:eastAsia="Courier New" w:hAnsi="Courier New"/>
                <w:color w:val="F48771"/>
                <w:sz w:val="15"/>
                <w:szCs w:val="15"/>
              </w:rPr>
              <w:t xml:space="preserve">Rule           : DENY-ALL-CATCH-ALL (Rule 900)</w:t>
            </w:r>
          </w:p>
          <w:p>
            <w:r>
              <w:rPr>
                <w:rFonts w:ascii="Courier New" w:cs="Courier New" w:eastAsia="Courier New" w:hAnsi="Courier New"/>
                <w:color w:val="D4F1C0"/>
                <w:sz w:val="15"/>
                <w:szCs w:val="15"/>
              </w:rPr>
              <w:t xml:space="preserve">Source IP      : 192.168.100.99  (unknown lab host)</w:t>
            </w:r>
          </w:p>
          <w:p>
            <w:r>
              <w:rPr>
                <w:rFonts w:ascii="Courier New" w:cs="Courier New" w:eastAsia="Courier New" w:hAnsi="Courier New"/>
                <w:color w:val="D4F1C0"/>
                <w:sz w:val="15"/>
                <w:szCs w:val="15"/>
              </w:rPr>
              <w:t xml:space="preserve">Dest Port      : 3306  (MySQL — non-application port)</w:t>
            </w:r>
          </w:p>
          <w:p>
            <w:r>
              <w:rPr>
                <w:rFonts w:ascii="Courier New" w:cs="Courier New" w:eastAsia="Courier New" w:hAnsi="Courier New"/>
                <w:color w:val="F48771"/>
                <w:sz w:val="15"/>
                <w:szCs w:val="15"/>
              </w:rPr>
              <w:t xml:space="preserve">Action         : BLOCK  |  Logged: YES</w:t>
            </w:r>
          </w:p>
          <w:p>
            <w:r>
              <w:rPr>
                <w:rFonts w:ascii="Courier New" w:cs="Courier New" w:eastAsia="Courier New" w:hAnsi="Courier New"/>
                <w:color w:val="F48771"/>
                <w:sz w:val="15"/>
                <w:szCs w:val="15"/>
              </w:rPr>
              <w:t xml:space="preserve">Wazuh Alert    : Rule 100447 L8 — Catch-all deny — non-app port access attempt</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Test 4 — Authorized host (192.168.100.5) reaches TCP/8080 (Rule 10 permits)</w:t>
            </w:r>
          </w:p>
          <w:p>
            <w:r>
              <w:rPr>
                <w:rFonts w:ascii="Courier New" w:cs="Courier New" w:eastAsia="Courier New" w:hAnsi="Courier New"/>
                <w:color w:val="D4F1C0"/>
                <w:sz w:val="15"/>
                <w:szCs w:val="15"/>
              </w:rPr>
              <w:t xml:space="preserve">Timestamp      : 2026-04-14T10:03:33Z</w:t>
            </w:r>
          </w:p>
          <w:p>
            <w:r>
              <w:rPr>
                <w:rFonts w:ascii="Courier New" w:cs="Courier New" w:eastAsia="Courier New" w:hAnsi="Courier New"/>
                <w:color w:val="4EC9B0"/>
                <w:sz w:val="15"/>
                <w:szCs w:val="15"/>
              </w:rPr>
              <w:t xml:space="preserve">Rule           : PASS-FINANCE-USERS-APP-PORTS (Rule 10)</w:t>
            </w:r>
          </w:p>
          <w:p>
            <w:r>
              <w:rPr>
                <w:rFonts w:ascii="Courier New" w:cs="Courier New" w:eastAsia="Courier New" w:hAnsi="Courier New"/>
                <w:color w:val="D4F1C0"/>
                <w:sz w:val="15"/>
                <w:szCs w:val="15"/>
              </w:rPr>
              <w:t xml:space="preserve">Source IP      : 192.168.100.5  (authorized lab host)</w:t>
            </w:r>
          </w:p>
          <w:p>
            <w:r>
              <w:rPr>
                <w:rFonts w:ascii="Courier New" w:cs="Courier New" w:eastAsia="Courier New" w:hAnsi="Courier New"/>
                <w:color w:val="D4F1C0"/>
                <w:sz w:val="15"/>
                <w:szCs w:val="15"/>
              </w:rPr>
              <w:t xml:space="preserve">Dest Port      : 8080</w:t>
            </w:r>
          </w:p>
          <w:p>
            <w:r>
              <w:rPr>
                <w:rFonts w:ascii="Courier New" w:cs="Courier New" w:eastAsia="Courier New" w:hAnsi="Courier New"/>
                <w:color w:val="4EC9B0"/>
                <w:sz w:val="15"/>
                <w:szCs w:val="15"/>
              </w:rPr>
              <w:t xml:space="preserve">Action         : PASS  |  Logged: NO (informational)</w:t>
            </w:r>
          </w:p>
          <w:p>
            <w:r>
              <w:rPr>
                <w:rFonts w:ascii="Courier New" w:cs="Courier New" w:eastAsia="Courier New" w:hAnsi="Courier New"/>
                <w:color w:val="D4F1C0"/>
                <w:sz w:val="15"/>
                <w:szCs w:val="15"/>
              </w:rPr>
              <w:t xml:space="preserve">Result         : HTTP 200 response from Apache Tomcat — access confirmed</w:t>
            </w:r>
          </w:p>
          <w:p>
            <w:r>
              <w:rPr>
                <w:rFonts w:ascii="Courier New" w:cs="Courier New" w:eastAsia="Courier New" w:hAnsi="Courier New"/>
                <w:color w:val="569CD6"/>
                <w:sz w:val="15"/>
                <w:szCs w:val="15"/>
              </w:rPr>
              <w:t xml:space="preserve">---</w:t>
            </w:r>
          </w:p>
          <w:p>
            <w:r>
              <w:rPr>
                <w:rFonts w:ascii="Courier New" w:cs="Courier New" w:eastAsia="Courier New" w:hAnsi="Courier New"/>
                <w:color w:val="D4F1C0"/>
                <w:sz w:val="15"/>
                <w:szCs w:val="15"/>
              </w:rPr>
              <w:t xml:space="preserve">FINDING: Rule 50 registered 2 denied connection attempts from Kali VM.</w:t>
            </w:r>
          </w:p>
          <w:p>
            <w:r>
              <w:rPr>
                <w:rFonts w:ascii="Courier New" w:cs="Courier New" w:eastAsia="Courier New" w:hAnsi="Courier New"/>
                <w:color w:val="F48771"/>
                <w:sz w:val="15"/>
                <w:szCs w:val="15"/>
              </w:rPr>
              <w:t xml:space="preserve">Rule 900 registered 1 catch-all deny from unknown host 192.168.100.99.</w:t>
            </w:r>
          </w:p>
          <w:p>
            <w:r>
              <w:rPr>
                <w:rFonts w:ascii="Courier New" w:cs="Courier New" w:eastAsia="Courier New" w:hAnsi="Courier New"/>
                <w:color w:val="F48771"/>
                <w:sz w:val="15"/>
                <w:szCs w:val="15"/>
              </w:rPr>
              <w:t xml:space="preserve">All deny events confirmed in Wazuh dashboard. ACL operating as designed.</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4. Access Control Model — RBAC with MAC-Equivalent Overlay</w:t>
      </w:r>
    </w:p>
    <w:p>
      <w:pPr>
        <w:pStyle w:val="Heading2"/>
        <w:spacing w:after="100" w:before="220"/>
      </w:pPr>
      <w:r>
        <w:rPr>
          <w:rFonts w:ascii="Arial" w:cs="Arial" w:eastAsia="Arial" w:hAnsi="Arial"/>
          <w:b/>
          <w:bCs/>
          <w:color w:val="2E75B6"/>
          <w:sz w:val="24"/>
          <w:szCs w:val="24"/>
        </w:rPr>
        <w:t xml:space="preserve">4.1 Model Selection Rationale</w:t>
      </w:r>
    </w:p>
    <w:p>
      <w:pPr>
        <w:spacing w:after="90" w:before="50"/>
      </w:pPr>
      <w:r>
        <w:rPr>
          <w:rFonts w:ascii="Arial" w:cs="Arial" w:eastAsia="Arial" w:hAnsi="Arial"/>
          <w:b w:val="false"/>
          <w:bCs w:val="false"/>
          <w:color w:val="000000"/>
          <w:sz w:val="18"/>
          <w:szCs w:val="18"/>
        </w:rPr>
        <w:t xml:space="preserve">The lab access control model mirrors the WWE enterprise hybrid approach: Role-Based Access Control (RBAC) as the primary framework for managing application and OS-level access, with a MAC-equivalent overlay applied to the most sensitive application tiers on the Tomcat server — simulating WWE's Creative/Talent MAC label system.</w:t>
      </w:r>
    </w:p>
    <w:p>
      <w:pPr>
        <w:pStyle w:val="ListParagraph"/>
        <w:numPr>
          <w:ilvl w:val="0"/>
          <w:numId w:val="2"/>
        </w:numPr>
        <w:spacing w:after="35" w:before="35"/>
      </w:pPr>
      <w:r>
        <w:rPr>
          <w:rFonts w:ascii="Arial" w:cs="Arial" w:eastAsia="Arial" w:hAnsi="Arial"/>
          <w:sz w:val="18"/>
          <w:szCs w:val="18"/>
        </w:rPr>
        <w:t xml:space="preserve">RBAC is implemented through Apache Tomcat's built-in role system (tomcat-users.xml) and Linux user groups on the Tomcat VM. Three roles are defined: tomcat-admin (full Manager access), finance-user (application data access only), and read-only (unauthenticated / public tier). When a user's role changes, only their group membership or Tomcat role assignment changes — not individual file permissions.</w:t>
      </w:r>
    </w:p>
    <w:p>
      <w:pPr>
        <w:pStyle w:val="ListParagraph"/>
        <w:numPr>
          <w:ilvl w:val="0"/>
          <w:numId w:val="2"/>
        </w:numPr>
        <w:spacing w:after="35" w:before="35"/>
      </w:pPr>
      <w:r>
        <w:rPr>
          <w:rFonts w:ascii="Arial" w:cs="Arial" w:eastAsia="Arial" w:hAnsi="Arial"/>
          <w:sz w:val="18"/>
          <w:szCs w:val="18"/>
        </w:rPr>
        <w:t xml:space="preserve">MAC-equivalent overlay is implemented through Tomcat RemoteAddrValve (restricting which IP addresses can access specific application contexts), Linux filesystem permissions (chmod/chown on sensitive directories), and pfSense source-IP-scoped permit rules — together enforcing that the most sensitive application paths can only be reached from explicitly authorized hosts, regardless of whether a user has valid credentials.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MODEL DEFINITION</w:t>
            </w:r>
          </w:p>
        </w:tc>
        <w:tc>
          <w:tcPr>
            <w:tcW w:type="dxa" w:w="766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tcPr>
          <w:p>
            <w:r>
              <w:rPr>
                <w:rFonts w:ascii="Arial" w:cs="Arial" w:eastAsia="Arial" w:hAnsi="Arial"/>
                <w:color w:val="000000"/>
                <w:sz w:val="17"/>
                <w:szCs w:val="17"/>
              </w:rPr>
              <w:t xml:space="preserve">RBAC: permissions are assigned to roles (Tomcat roles / Linux groups); users acquire permissions by role membership. MAC-equivalent: pfSense source-IP rules and Tomcat RemoteAddrValve enforce access based on host identity — no user can grant another host access to a restricted application context.</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4.2 RBAC Implementation — Apache Tomcat Roles</w:t>
      </w:r>
    </w:p>
    <w:p>
      <w:pPr>
        <w:pStyle w:val="Heading3"/>
        <w:spacing w:after="70" w:before="160"/>
      </w:pPr>
      <w:r>
        <w:rPr>
          <w:rFonts w:ascii="Arial" w:cs="Arial" w:eastAsia="Arial" w:hAnsi="Arial"/>
          <w:b/>
          <w:bCs/>
          <w:color w:val="1F3864"/>
          <w:sz w:val="20"/>
          <w:szCs w:val="20"/>
        </w:rPr>
        <w:t xml:space="preserve">4.2.1 Role Hierarchy</w:t>
      </w:r>
    </w:p>
    <w:p>
      <w:pPr>
        <w:spacing w:after="90" w:before="50"/>
      </w:pPr>
      <w:r>
        <w:rPr>
          <w:rFonts w:ascii="Arial" w:cs="Arial" w:eastAsia="Arial" w:hAnsi="Arial"/>
          <w:b w:val="false"/>
          <w:bCs w:val="false"/>
          <w:color w:val="000000"/>
          <w:sz w:val="18"/>
          <w:szCs w:val="18"/>
        </w:rPr>
        <w:t xml:space="preserve">The WWE lab RBAC model defines three primary roles, implemented in Apache Tomcat's tomcat-users.xml and mirrored in Linux OS group membership on the Tomcat VM: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Tomcat Role / Linux Group</w:t>
            </w:r>
          </w:p>
        </w:tc>
        <w:tc>
          <w:tcPr>
            <w:tcW w:type="dxa" w:w="22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WWE Role Equivalent</w:t>
            </w:r>
          </w:p>
        </w:tc>
        <w:tc>
          <w:tcPr>
            <w:tcW w:type="dxa" w:w="49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Base Permissions</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manager-gui / manager-script
Linux group: tomcat-admin</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WWE-ROLE-ITOps / WWE-ROLE-Executive</w:t>
            </w:r>
          </w:p>
        </w:tc>
        <w:tc>
          <w:tcPr>
            <w:tcW w:type="dxa" w:w="4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Full Tomcat Manager GUI and API access; WAR deploy/undeploy; application lifecycle management; SSH to Tomcat VM as admin user</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finance-user
Linux group: finance-users</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WWE-ROLE-Finance / WWE-ROLE-CreativeTalent</w:t>
            </w:r>
          </w:p>
        </w:tc>
        <w:tc>
          <w:tcPr>
            <w:tcW w:type="dxa" w:w="4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Access to finance-equiv web application on TCP/8080 and TCP/8443; no Tomcat Manager access; read/write to /opt/tomcat/webapps/finance/ directory only</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read-only
Linux group: www-data</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WWE-ROLE-Marketing / LEVEL 1 users</w:t>
            </w:r>
          </w:p>
        </w:tc>
        <w:tc>
          <w:tcPr>
            <w:tcW w:type="dxa" w:w="4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Read-only access to public application tier (TCP/8080 /public/ context); no authentication required; no access to finance-equiv or admin contexts</w:t>
            </w:r>
          </w:p>
        </w:tc>
      </w:tr>
      <w:tr>
        <w:tc>
          <w:tcPr>
            <w:tcW w:type="dxa" w:w="22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C00000"/>
                <w:sz w:val="18"/>
                <w:szCs w:val="18"/>
              </w:rPr>
              <w:t xml:space="preserve">NONE (blocked at pfSense)
Kali VM — 192.168.100.50</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WWE-ROLE-Vendor / unauthorized</w:t>
            </w:r>
          </w:p>
        </w:tc>
        <w:tc>
          <w:tcPr>
            <w:tcW w:type="dxa" w:w="4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No access — pfSense Rule 50 blocks all traffic from Kali VM to Tomcat server before any application layer is reached; equivalent to VLAN 60 Guest/Partner absolute deny</w:t>
            </w:r>
          </w:p>
        </w:tc>
      </w:tr>
    </w:tbl>
    <w:p>
      <w:pPr>
        <w:spacing w:after="0" w:before="0"/>
      </w:pPr>
      <w:r>
        <w:t xml:space="preserve"/>
      </w:r>
    </w:p>
    <w:p>
      <w:pPr>
        <w:pStyle w:val="Heading3"/>
        <w:spacing w:after="70" w:before="160"/>
      </w:pPr>
      <w:r>
        <w:rPr>
          <w:rFonts w:ascii="Arial" w:cs="Arial" w:eastAsia="Arial" w:hAnsi="Arial"/>
          <w:b/>
          <w:bCs/>
          <w:color w:val="1F3864"/>
          <w:sz w:val="20"/>
          <w:szCs w:val="20"/>
        </w:rPr>
        <w:t xml:space="preserve">4.2.2 RBAC Implementation — tomcat-users.xml Configuration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6A9955"/>
                <w:sz w:val="15"/>
                <w:szCs w:val="15"/>
              </w:rPr>
              <w:t xml:space="preserve"># Apache Tomcat RBAC Configuration — tomcat-users.xml</w:t>
            </w:r>
          </w:p>
          <w:p>
            <w:r>
              <w:rPr>
                <w:rFonts w:ascii="Courier New" w:cs="Courier New" w:eastAsia="Courier New" w:hAnsi="Courier New"/>
                <w:color w:val="6A9955"/>
                <w:sz w:val="15"/>
                <w:szCs w:val="15"/>
              </w:rPr>
              <w:t xml:space="preserve"># File: /opt/tomcat/conf/tomcat-users.xml</w:t>
            </w:r>
          </w:p>
          <w:p>
            <w:r>
              <w:rPr>
                <w:rFonts w:ascii="Courier New" w:cs="Courier New" w:eastAsia="Courier New" w:hAnsi="Courier New"/>
                <w:color w:val="6A9955"/>
                <w:sz w:val="15"/>
                <w:szCs w:val="15"/>
              </w:rPr>
              <w:t xml:space="preserve"># Tomcat VM: 192.168.100.10  |  April 2026</w:t>
            </w:r>
          </w:p>
          <w:p>
            <w:r>
              <w:rPr>
                <w:rFonts w:ascii="Courier New" w:cs="Courier New" w:eastAsia="Courier New" w:hAnsi="Courier New"/>
                <w:color w:val="6A9955"/>
                <w:sz w:val="15"/>
                <w:szCs w:val="15"/>
              </w:rPr>
              <w:t xml:space="preserve"># WWE Lab RBAC — Role definitions and user-role assignments</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&lt;?xml version='1.0' encoding='UTF-8'?&gt;</w:t>
            </w:r>
          </w:p>
          <w:p>
            <w:r>
              <w:rPr>
                <w:rFonts w:ascii="Courier New" w:cs="Courier New" w:eastAsia="Courier New" w:hAnsi="Courier New"/>
                <w:color w:val="CE9178"/>
                <w:sz w:val="15"/>
                <w:szCs w:val="15"/>
              </w:rPr>
              <w:t xml:space="preserve">&lt;tomcat-users xmlns='http://tomcat.apache.org/xml'</w:t>
            </w:r>
          </w:p>
          <w:p>
            <w:r>
              <w:rPr>
                <w:rFonts w:ascii="Courier New" w:cs="Courier New" w:eastAsia="Courier New" w:hAnsi="Courier New"/>
                <w:color w:val="D4F1C0"/>
                <w:sz w:val="15"/>
                <w:szCs w:val="15"/>
              </w:rPr>
              <w:t xml:space="preserve">              version='1.0'&gt;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 --&gt;</w:t>
            </w:r>
          </w:p>
          <w:p>
            <w:r>
              <w:rPr>
                <w:rFonts w:ascii="Courier New" w:cs="Courier New" w:eastAsia="Courier New" w:hAnsi="Courier New"/>
                <w:color w:val="CE9178"/>
                <w:sz w:val="15"/>
                <w:szCs w:val="15"/>
              </w:rPr>
              <w:t xml:space="preserve">  &lt;!-- ROLE DEFINITIONS — WWE Lab RBAC Roles                       --&gt;</w:t>
            </w:r>
          </w:p>
          <w:p>
            <w:r>
              <w:rPr>
                <w:rFonts w:ascii="Courier New" w:cs="Courier New" w:eastAsia="Courier New" w:hAnsi="Courier New"/>
                <w:color w:val="CE9178"/>
                <w:sz w:val="15"/>
                <w:szCs w:val="15"/>
              </w:rPr>
              <w:t xml:space="preserve">  &lt;!-- ============================================================ --&gt;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Level 4/5 Admin role — Tomcat Manager full access --&gt;</w:t>
            </w:r>
          </w:p>
          <w:p>
            <w:r>
              <w:rPr>
                <w:rFonts w:ascii="Courier New" w:cs="Courier New" w:eastAsia="Courier New" w:hAnsi="Courier New"/>
                <w:color w:val="CE9178"/>
                <w:sz w:val="15"/>
                <w:szCs w:val="15"/>
              </w:rPr>
              <w:t xml:space="preserve">  &lt;role rolename='manager-gui'/&gt;</w:t>
            </w:r>
          </w:p>
          <w:p>
            <w:r>
              <w:rPr>
                <w:rFonts w:ascii="Courier New" w:cs="Courier New" w:eastAsia="Courier New" w:hAnsi="Courier New"/>
                <w:color w:val="CE9178"/>
                <w:sz w:val="15"/>
                <w:szCs w:val="15"/>
              </w:rPr>
              <w:t xml:space="preserve">  &lt;role rolename='manager-script'/&gt;</w:t>
            </w:r>
          </w:p>
          <w:p>
            <w:r>
              <w:rPr>
                <w:rFonts w:ascii="Courier New" w:cs="Courier New" w:eastAsia="Courier New" w:hAnsi="Courier New"/>
                <w:color w:val="CE9178"/>
                <w:sz w:val="15"/>
                <w:szCs w:val="15"/>
              </w:rPr>
              <w:t xml:space="preserve">  &lt;role rolename='manager-jmx'/&gt;</w:t>
            </w:r>
          </w:p>
          <w:p>
            <w:r>
              <w:rPr>
                <w:rFonts w:ascii="Courier New" w:cs="Courier New" w:eastAsia="Courier New" w:hAnsi="Courier New"/>
                <w:color w:val="CE9178"/>
                <w:sz w:val="15"/>
                <w:szCs w:val="15"/>
              </w:rPr>
              <w:t xml:space="preserve">  &lt;role rolename='admin-gui'/&gt;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Level 3 Finance-user role — application access only --&gt;</w:t>
            </w:r>
          </w:p>
          <w:p>
            <w:r>
              <w:rPr>
                <w:rFonts w:ascii="Courier New" w:cs="Courier New" w:eastAsia="Courier New" w:hAnsi="Courier New"/>
                <w:color w:val="CE9178"/>
                <w:sz w:val="15"/>
                <w:szCs w:val="15"/>
              </w:rPr>
              <w:t xml:space="preserve">  &lt;role rolename='finance-user'/&gt;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Level 1/2 Read-only role — public tier access --&gt;</w:t>
            </w:r>
          </w:p>
          <w:p>
            <w:r>
              <w:rPr>
                <w:rFonts w:ascii="Courier New" w:cs="Courier New" w:eastAsia="Courier New" w:hAnsi="Courier New"/>
                <w:color w:val="CE9178"/>
                <w:sz w:val="15"/>
                <w:szCs w:val="15"/>
              </w:rPr>
              <w:t xml:space="preserve">  &lt;role rolename='read-only'/&gt;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 --&gt;</w:t>
            </w:r>
          </w:p>
          <w:p>
            <w:r>
              <w:rPr>
                <w:rFonts w:ascii="Courier New" w:cs="Courier New" w:eastAsia="Courier New" w:hAnsi="Courier New"/>
                <w:color w:val="CE9178"/>
                <w:sz w:val="15"/>
                <w:szCs w:val="15"/>
              </w:rPr>
              <w:t xml:space="preserve">  &lt;!-- USER ASSIGNMENTS — WWE Lab RBAC User-Role Mapping           --&gt;</w:t>
            </w:r>
          </w:p>
          <w:p>
            <w:r>
              <w:rPr>
                <w:rFonts w:ascii="Courier New" w:cs="Courier New" w:eastAsia="Courier New" w:hAnsi="Courier New"/>
                <w:color w:val="CE9178"/>
                <w:sz w:val="15"/>
                <w:szCs w:val="15"/>
              </w:rPr>
              <w:t xml:space="preserve">  &lt;!-- ============================================================ --&gt;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Level 5: Lab admin — WWE-ROLE-ITOps / Executive equivalent --&gt;</w:t>
            </w:r>
          </w:p>
          <w:p>
            <w:r>
              <w:rPr>
                <w:rFonts w:ascii="Courier New" w:cs="Courier New" w:eastAsia="Courier New" w:hAnsi="Courier New"/>
                <w:color w:val="CE9178"/>
                <w:sz w:val="15"/>
                <w:szCs w:val="15"/>
              </w:rPr>
              <w:t xml:space="preserve">  &lt;!-- Password: strong random 20-char — stored in lab vault only  --&gt;</w:t>
            </w:r>
          </w:p>
          <w:p>
            <w:r>
              <w:rPr>
                <w:rFonts w:ascii="Courier New" w:cs="Courier New" w:eastAsia="Courier New" w:hAnsi="Courier New"/>
                <w:color w:val="CE9178"/>
                <w:sz w:val="15"/>
                <w:szCs w:val="15"/>
              </w:rPr>
              <w:t xml:space="preserve">  &lt;user username='lab-admin'</w:t>
            </w:r>
          </w:p>
          <w:p>
            <w:r>
              <w:rPr>
                <w:rFonts w:ascii="Courier New" w:cs="Courier New" w:eastAsia="Courier New" w:hAnsi="Courier New"/>
                <w:color w:val="D4F1C0"/>
                <w:sz w:val="15"/>
                <w:szCs w:val="15"/>
              </w:rPr>
              <w:t xml:space="preserve">        password='$2b$12$hashed-password-stored-in-vault'</w:t>
            </w:r>
          </w:p>
          <w:p>
            <w:r>
              <w:rPr>
                <w:rFonts w:ascii="Courier New" w:cs="Courier New" w:eastAsia="Courier New" w:hAnsi="Courier New"/>
                <w:color w:val="D4F1C0"/>
                <w:sz w:val="15"/>
                <w:szCs w:val="15"/>
              </w:rPr>
              <w:t xml:space="preserve">        roles='manager-gui,manager-script,admin-gui,finance-user,read-only'/&gt;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Level 3: Finance user — WWE-ROLE-Finance equivalent --&gt;</w:t>
            </w:r>
          </w:p>
          <w:p>
            <w:r>
              <w:rPr>
                <w:rFonts w:ascii="Courier New" w:cs="Courier New" w:eastAsia="Courier New" w:hAnsi="Courier New"/>
                <w:color w:val="CE9178"/>
                <w:sz w:val="15"/>
                <w:szCs w:val="15"/>
              </w:rPr>
              <w:t xml:space="preserve">  &lt;!-- Source IP restricted by RemoteAddrValve (MAC-equivalent)   --&gt;</w:t>
            </w:r>
          </w:p>
          <w:p>
            <w:r>
              <w:rPr>
                <w:rFonts w:ascii="Courier New" w:cs="Courier New" w:eastAsia="Courier New" w:hAnsi="Courier New"/>
                <w:color w:val="CE9178"/>
                <w:sz w:val="15"/>
                <w:szCs w:val="15"/>
              </w:rPr>
              <w:t xml:space="preserve">  &lt;user username='finance-analyst'</w:t>
            </w:r>
          </w:p>
          <w:p>
            <w:r>
              <w:rPr>
                <w:rFonts w:ascii="Courier New" w:cs="Courier New" w:eastAsia="Courier New" w:hAnsi="Courier New"/>
                <w:color w:val="D4F1C0"/>
                <w:sz w:val="15"/>
                <w:szCs w:val="15"/>
              </w:rPr>
              <w:t xml:space="preserve">        password='$2b$12$hashed-finance-password'</w:t>
            </w:r>
          </w:p>
          <w:p>
            <w:r>
              <w:rPr>
                <w:rFonts w:ascii="Courier New" w:cs="Courier New" w:eastAsia="Courier New" w:hAnsi="Courier New"/>
                <w:color w:val="D4F1C0"/>
                <w:sz w:val="15"/>
                <w:szCs w:val="15"/>
              </w:rPr>
              <w:t xml:space="preserve">        roles='finance-user,read-only'/&gt;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Level 1/2: Read-only user — WWE-ROLE-Marketing equivalent --&gt;</w:t>
            </w:r>
          </w:p>
          <w:p>
            <w:r>
              <w:rPr>
                <w:rFonts w:ascii="Courier New" w:cs="Courier New" w:eastAsia="Courier New" w:hAnsi="Courier New"/>
                <w:color w:val="CE9178"/>
                <w:sz w:val="15"/>
                <w:szCs w:val="15"/>
              </w:rPr>
              <w:t xml:space="preserve">  &lt;user username='readonly-user'</w:t>
            </w:r>
          </w:p>
          <w:p>
            <w:r>
              <w:rPr>
                <w:rFonts w:ascii="Courier New" w:cs="Courier New" w:eastAsia="Courier New" w:hAnsi="Courier New"/>
                <w:color w:val="D4F1C0"/>
                <w:sz w:val="15"/>
                <w:szCs w:val="15"/>
              </w:rPr>
              <w:t xml:space="preserve">        password='$2b$12$hashed-readonly-password'</w:t>
            </w:r>
          </w:p>
          <w:p>
            <w:r>
              <w:rPr>
                <w:rFonts w:ascii="Courier New" w:cs="Courier New" w:eastAsia="Courier New" w:hAnsi="Courier New"/>
                <w:color w:val="D4F1C0"/>
                <w:sz w:val="15"/>
                <w:szCs w:val="15"/>
              </w:rPr>
              <w:t xml:space="preserve">        roles='read-only'/&gt;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  &lt;!-- REMOVED: Default tomcat:tomcat credential (CVE mitigation) --&gt;</w:t>
            </w:r>
          </w:p>
          <w:p>
            <w:r>
              <w:rPr>
                <w:rFonts w:ascii="Courier New" w:cs="Courier New" w:eastAsia="Courier New" w:hAnsi="Courier New"/>
                <w:color w:val="CE9178"/>
                <w:sz w:val="15"/>
                <w:szCs w:val="15"/>
              </w:rPr>
              <w:t xml:space="preserve">  &lt;!-- REMOVED: Default admin:admin credential                    --&gt;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&lt;/tomcat-users&gt;</w:t>
            </w:r>
          </w:p>
        </w:tc>
      </w:tr>
    </w:tbl>
    <w:p>
      <w:pPr>
        <w:spacing w:after="0" w:before="0"/>
      </w:pPr>
      <w:r>
        <w:t xml:space="preserve"/>
      </w:r>
    </w:p>
    <w:p>
      <w:pPr>
        <w:pStyle w:val="Heading3"/>
        <w:spacing w:after="70" w:before="160"/>
      </w:pPr>
      <w:r>
        <w:rPr>
          <w:rFonts w:ascii="Arial" w:cs="Arial" w:eastAsia="Arial" w:hAnsi="Arial"/>
          <w:b/>
          <w:bCs/>
          <w:color w:val="1F3864"/>
          <w:sz w:val="20"/>
          <w:szCs w:val="20"/>
        </w:rPr>
        <w:t xml:space="preserve">4.2.3 Linux OS Group Implementation — Tomcat VM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6A9955"/>
                <w:sz w:val="15"/>
                <w:szCs w:val="15"/>
              </w:rPr>
              <w:t xml:space="preserve"># Linux User and Group Configuration — Tomcat VM (192.168.100.10)</w:t>
            </w:r>
          </w:p>
          <w:p>
            <w:r>
              <w:rPr>
                <w:rFonts w:ascii="Courier New" w:cs="Courier New" w:eastAsia="Courier New" w:hAnsi="Courier New"/>
                <w:color w:val="6A9955"/>
                <w:sz w:val="15"/>
                <w:szCs w:val="15"/>
              </w:rPr>
              <w:t xml:space="preserve"># Mirrors WWE Active Directory Security Group structure in OS context</w:t>
            </w:r>
          </w:p>
          <w:p>
            <w:r>
              <w:rPr>
                <w:rFonts w:ascii="Courier New" w:cs="Courier New" w:eastAsia="Courier New" w:hAnsi="Courier New"/>
                <w:color w:val="6A9955"/>
                <w:sz w:val="15"/>
                <w:szCs w:val="15"/>
              </w:rPr>
              <w:t xml:space="preserve"># Run as root on Tomcat VM  |  April 2026</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Create WWE Lab RBAC Linux Groups ---</w:t>
            </w:r>
          </w:p>
          <w:p>
            <w:r>
              <w:rPr>
                <w:rFonts w:ascii="Courier New" w:cs="Courier New" w:eastAsia="Courier New" w:hAnsi="Courier New"/>
                <w:color w:val="D4F1C0"/>
                <w:sz w:val="15"/>
                <w:szCs w:val="15"/>
              </w:rPr>
              <w:t xml:space="preserve">groupadd tomcat-admin    # Level 4/5 — full Tomcat + SSH access</w:t>
            </w:r>
          </w:p>
          <w:p>
            <w:r>
              <w:rPr>
                <w:rFonts w:ascii="Courier New" w:cs="Courier New" w:eastAsia="Courier New" w:hAnsi="Courier New"/>
                <w:color w:val="D4F1C0"/>
                <w:sz w:val="15"/>
                <w:szCs w:val="15"/>
              </w:rPr>
              <w:t xml:space="preserve">groupadd finance-users   # Level 3 — finance application access</w:t>
            </w:r>
          </w:p>
          <w:p>
            <w:r>
              <w:rPr>
                <w:rFonts w:ascii="Courier New" w:cs="Courier New" w:eastAsia="Courier New" w:hAnsi="Courier New"/>
                <w:color w:val="D4F1C0"/>
                <w:sz w:val="15"/>
                <w:szCs w:val="15"/>
              </w:rPr>
              <w:t xml:space="preserve">groupadd read-only-users # Level 1/2 — public application read access</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Create lab users and assign to groups ---</w:t>
            </w:r>
          </w:p>
          <w:p>
            <w:r>
              <w:rPr>
                <w:rFonts w:ascii="Courier New" w:cs="Courier New" w:eastAsia="Courier New" w:hAnsi="Courier New"/>
                <w:color w:val="D4F1C0"/>
                <w:sz w:val="15"/>
                <w:szCs w:val="15"/>
              </w:rPr>
              <w:t xml:space="preserve">useradd -m -s /bin/bash -G tomcat-admin lab-admin</w:t>
            </w:r>
          </w:p>
          <w:p>
            <w:r>
              <w:rPr>
                <w:rFonts w:ascii="Courier New" w:cs="Courier New" w:eastAsia="Courier New" w:hAnsi="Courier New"/>
                <w:color w:val="D4F1C0"/>
                <w:sz w:val="15"/>
                <w:szCs w:val="15"/>
              </w:rPr>
              <w:t xml:space="preserve">useradd -m -s /bin/bash -G finance-users finance-analyst</w:t>
            </w:r>
          </w:p>
          <w:p>
            <w:r>
              <w:rPr>
                <w:rFonts w:ascii="Courier New" w:cs="Courier New" w:eastAsia="Courier New" w:hAnsi="Courier New"/>
                <w:color w:val="D4F1C0"/>
                <w:sz w:val="15"/>
                <w:szCs w:val="15"/>
              </w:rPr>
              <w:t xml:space="preserve">useradd -m -s /bin/bash -G read-only-users readonly-user</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Set strong passwords (no default credentials) ---</w:t>
            </w:r>
          </w:p>
          <w:p>
            <w:r>
              <w:rPr>
                <w:rFonts w:ascii="Courier New" w:cs="Courier New" w:eastAsia="Courier New" w:hAnsi="Courier New"/>
                <w:color w:val="D4F1C0"/>
                <w:sz w:val="15"/>
                <w:szCs w:val="15"/>
              </w:rPr>
              <w:t xml:space="preserve">passwd lab-admin        # Set interactively — min 16 chars, stored in lab password manager</w:t>
            </w:r>
          </w:p>
          <w:p>
            <w:r>
              <w:rPr>
                <w:rFonts w:ascii="Courier New" w:cs="Courier New" w:eastAsia="Courier New" w:hAnsi="Courier New"/>
                <w:color w:val="D4F1C0"/>
                <w:sz w:val="15"/>
                <w:szCs w:val="15"/>
              </w:rPr>
              <w:t xml:space="preserve">passwd finance-analyst  # Set interactively</w:t>
            </w:r>
          </w:p>
          <w:p>
            <w:r>
              <w:rPr>
                <w:rFonts w:ascii="Courier New" w:cs="Courier New" w:eastAsia="Courier New" w:hAnsi="Courier New"/>
                <w:color w:val="D4F1C0"/>
                <w:sz w:val="15"/>
                <w:szCs w:val="15"/>
              </w:rPr>
              <w:t xml:space="preserve">passwd readonly-user    # Set interactively</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Restrict SSH access to admin group only ---</w:t>
            </w:r>
          </w:p>
          <w:p>
            <w:r>
              <w:rPr>
                <w:rFonts w:ascii="Courier New" w:cs="Courier New" w:eastAsia="Courier New" w:hAnsi="Courier New"/>
                <w:color w:val="6A9955"/>
                <w:sz w:val="15"/>
                <w:szCs w:val="15"/>
              </w:rPr>
              <w:t xml:space="preserve"># Edit /etc/ssh/sshd_config:</w:t>
            </w:r>
          </w:p>
          <w:p>
            <w:r>
              <w:rPr>
                <w:rFonts w:ascii="Courier New" w:cs="Courier New" w:eastAsia="Courier New" w:hAnsi="Courier New"/>
                <w:color w:val="D4F1C0"/>
                <w:sz w:val="15"/>
                <w:szCs w:val="15"/>
              </w:rPr>
              <w:t xml:space="preserve">AllowGroups tomcat-admin</w:t>
            </w:r>
          </w:p>
          <w:p>
            <w:r>
              <w:rPr>
                <w:rFonts w:ascii="Courier New" w:cs="Courier New" w:eastAsia="Courier New" w:hAnsi="Courier New"/>
                <w:color w:val="D4F1C0"/>
                <w:sz w:val="15"/>
                <w:szCs w:val="15"/>
              </w:rPr>
              <w:t xml:space="preserve">PermitRootLogin no</w:t>
            </w:r>
          </w:p>
          <w:p>
            <w:r>
              <w:rPr>
                <w:rFonts w:ascii="Courier New" w:cs="Courier New" w:eastAsia="Courier New" w:hAnsi="Courier New"/>
                <w:color w:val="D4F1C0"/>
                <w:sz w:val="15"/>
                <w:szCs w:val="15"/>
              </w:rPr>
              <w:t xml:space="preserve">PasswordAuthentication yes</w:t>
            </w:r>
          </w:p>
          <w:p>
            <w:r>
              <w:rPr>
                <w:rFonts w:ascii="Courier New" w:cs="Courier New" w:eastAsia="Courier New" w:hAnsi="Courier New"/>
                <w:color w:val="D4F1C0"/>
                <w:sz w:val="15"/>
                <w:szCs w:val="15"/>
              </w:rPr>
              <w:t xml:space="preserve">MaxAuthTries 3</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File permission scoping (MAC-equivalent on filesystem) ---</w:t>
            </w:r>
          </w:p>
          <w:p>
            <w:r>
              <w:rPr>
                <w:rFonts w:ascii="Courier New" w:cs="Courier New" w:eastAsia="Courier New" w:hAnsi="Courier New"/>
                <w:color w:val="D4F1C0"/>
                <w:sz w:val="15"/>
                <w:szCs w:val="15"/>
              </w:rPr>
              <w:t xml:space="preserve">chown -R lab-admin:tomcat-admin /opt/tomcat/conf/         # Admin-only config</w:t>
            </w:r>
          </w:p>
          <w:p>
            <w:r>
              <w:rPr>
                <w:rFonts w:ascii="Courier New" w:cs="Courier New" w:eastAsia="Courier New" w:hAnsi="Courier New"/>
                <w:color w:val="D4F1C0"/>
                <w:sz w:val="15"/>
                <w:szCs w:val="15"/>
              </w:rPr>
              <w:t xml:space="preserve">chmod 750 /opt/tomcat/conf/</w:t>
            </w:r>
          </w:p>
          <w:p>
            <w:r>
              <w:rPr>
                <w:rFonts w:ascii="Courier New" w:cs="Courier New" w:eastAsia="Courier New" w:hAnsi="Courier New"/>
                <w:color w:val="D4F1C0"/>
                <w:sz w:val="15"/>
                <w:szCs w:val="15"/>
              </w:rPr>
              <w:t xml:space="preserve">chown -R finance-analyst:finance-users /opt/tomcat/webapps/finance/</w:t>
            </w:r>
          </w:p>
          <w:p>
            <w:r>
              <w:rPr>
                <w:rFonts w:ascii="Courier New" w:cs="Courier New" w:eastAsia="Courier New" w:hAnsi="Courier New"/>
                <w:color w:val="D4F1C0"/>
                <w:sz w:val="15"/>
                <w:szCs w:val="15"/>
              </w:rPr>
              <w:t xml:space="preserve">chmod 770 /opt/tomcat/webapps/finance/</w:t>
            </w:r>
          </w:p>
          <w:p>
            <w:r>
              <w:rPr>
                <w:rFonts w:ascii="Courier New" w:cs="Courier New" w:eastAsia="Courier New" w:hAnsi="Courier New"/>
                <w:color w:val="D4F1C0"/>
                <w:sz w:val="15"/>
                <w:szCs w:val="15"/>
              </w:rPr>
              <w:t xml:space="preserve">chown -R www-data:read-only-users /opt/tomcat/webapps/public/</w:t>
            </w:r>
          </w:p>
          <w:p>
            <w:r>
              <w:rPr>
                <w:rFonts w:ascii="Courier New" w:cs="Courier New" w:eastAsia="Courier New" w:hAnsi="Courier New"/>
                <w:color w:val="D4F1C0"/>
                <w:sz w:val="15"/>
                <w:szCs w:val="15"/>
              </w:rPr>
              <w:t xml:space="preserve">chmod 755 /opt/tomcat/webapps/public/</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 Verify group membership ---</w:t>
            </w:r>
          </w:p>
          <w:p>
            <w:r>
              <w:rPr>
                <w:rFonts w:ascii="Courier New" w:cs="Courier New" w:eastAsia="Courier New" w:hAnsi="Courier New"/>
                <w:color w:val="D4F1C0"/>
                <w:sz w:val="15"/>
                <w:szCs w:val="15"/>
              </w:rPr>
              <w:t xml:space="preserve">getent group tomcat-admin</w:t>
            </w:r>
          </w:p>
          <w:p>
            <w:r>
              <w:rPr>
                <w:rFonts w:ascii="Courier New" w:cs="Courier New" w:eastAsia="Courier New" w:hAnsi="Courier New"/>
                <w:color w:val="6A9955"/>
                <w:sz w:val="15"/>
                <w:szCs w:val="15"/>
              </w:rPr>
              <w:t xml:space="preserve"># tomcat-admin:x:1001:lab-admin</w:t>
            </w:r>
          </w:p>
          <w:p>
            <w:r>
              <w:rPr>
                <w:rFonts w:ascii="Courier New" w:cs="Courier New" w:eastAsia="Courier New" w:hAnsi="Courier New"/>
                <w:color w:val="D4F1C0"/>
                <w:sz w:val="15"/>
                <w:szCs w:val="15"/>
              </w:rPr>
              <w:t xml:space="preserve">getent group finance-users</w:t>
            </w:r>
          </w:p>
          <w:p>
            <w:r>
              <w:rPr>
                <w:rFonts w:ascii="Courier New" w:cs="Courier New" w:eastAsia="Courier New" w:hAnsi="Courier New"/>
                <w:color w:val="6A9955"/>
                <w:sz w:val="15"/>
                <w:szCs w:val="15"/>
              </w:rPr>
              <w:t xml:space="preserve"># finance-users:x:1002:finance-analyst</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4.3 MAC-Equivalent Overlay — Sensitive Application Tier Restriction</w:t>
      </w:r>
    </w:p>
    <w:p>
      <w:pPr>
        <w:pStyle w:val="Heading3"/>
        <w:spacing w:after="70" w:before="160"/>
      </w:pPr>
      <w:r>
        <w:rPr>
          <w:rFonts w:ascii="Arial" w:cs="Arial" w:eastAsia="Arial" w:hAnsi="Arial"/>
          <w:b/>
          <w:bCs/>
          <w:color w:val="1F3864"/>
          <w:sz w:val="20"/>
          <w:szCs w:val="20"/>
        </w:rPr>
        <w:t xml:space="preserve">4.3.1 Application Sensitivity Labels — Lab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Label</w:t>
            </w:r>
          </w:p>
        </w:tc>
        <w:tc>
          <w:tcPr>
            <w:tcW w:type="dxa" w:w="22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WWE MAC Equivalent</w:t>
            </w:r>
          </w:p>
        </w:tc>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App Context / Data</w:t>
            </w:r>
          </w:p>
        </w:tc>
        <w:tc>
          <w:tcPr>
            <w:tcW w:type="dxa" w:w="27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Access Requirement</w:t>
            </w:r>
          </w:p>
        </w:tc>
      </w:tr>
      <w:tr>
        <w:tc>
          <w:tcPr>
            <w:tcW w:type="dxa" w:w="20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left"/>
            </w:pPr>
            <w:r>
              <w:rPr>
                <w:rFonts w:ascii="Arial" w:cs="Arial" w:eastAsia="Arial" w:hAnsi="Arial"/>
                <w:b/>
                <w:bCs/>
                <w:color w:val="155724"/>
                <w:sz w:val="18"/>
                <w:szCs w:val="18"/>
              </w:rPr>
              <w:t xml:space="preserve">LAB-PUBLIC</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WWE-MAC-PUBLIC</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/public/ context — no auth required</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Any lab host on TCP/8080 — no credentials (unauthenticated read-only)</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LAB-INTERNAL</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WWE-MAC-INTERNAL</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/app/ context — authenticated users</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Valid Tomcat credentials (read-only or finance-user role) + source IP on pfSense permit list</w:t>
            </w:r>
          </w:p>
        </w:tc>
      </w:tr>
      <w:tr>
        <w:tc>
          <w:tcPr>
            <w:tcW w:type="dxa" w:w="20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856404"/>
                <w:sz w:val="18"/>
                <w:szCs w:val="18"/>
              </w:rPr>
              <w:t xml:space="preserve">LAB-FINANCE-CONFIDENTIAL</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WWE-MAC-CONFIDENTIAL</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/finance/ context — finance-user role</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finance-user Tomcat role + source IP 192.168.100.0/24 (RemoteAddrValve) + pfSense Rule 10 permit</w:t>
            </w:r>
          </w:p>
        </w:tc>
      </w:tr>
      <w:tr>
        <w:tc>
          <w:tcPr>
            <w:tcW w:type="dxa" w:w="20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C00000"/>
                <w:sz w:val="18"/>
                <w:szCs w:val="18"/>
              </w:rPr>
              <w:t xml:space="preserve">LAB-ADMIN-SECRET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WWE-MAC-STORYLINE-SECRET</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/manager/ context — admin role only</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manager-gui Tomcat role + RemoteAddrValve localhost-only + pfSense Rule 30 (admin SSH from 192.168.100.1 only)</w:t>
            </w:r>
          </w:p>
        </w:tc>
      </w:tr>
    </w:tbl>
    <w:p>
      <w:pPr>
        <w:spacing w:after="0" w:before="0"/>
      </w:pPr>
      <w:r>
        <w:t xml:space="preserve"/>
      </w:r>
    </w:p>
    <w:p>
      <w:pPr>
        <w:pStyle w:val="Heading3"/>
        <w:spacing w:after="70" w:before="160"/>
      </w:pPr>
      <w:r>
        <w:rPr>
          <w:rFonts w:ascii="Arial" w:cs="Arial" w:eastAsia="Arial" w:hAnsi="Arial"/>
          <w:b/>
          <w:bCs/>
          <w:color w:val="1F3864"/>
          <w:sz w:val="20"/>
          <w:szCs w:val="20"/>
        </w:rPr>
        <w:t xml:space="preserve">4.3.2 MAC Enforcement — Tomcat RemoteAddrValve (Context Restriction)</w:t>
      </w:r>
    </w:p>
    <w:p>
      <w:pPr>
        <w:spacing w:after="90" w:before="50"/>
      </w:pPr>
      <w:r>
        <w:rPr>
          <w:rFonts w:ascii="Arial" w:cs="Arial" w:eastAsia="Arial" w:hAnsi="Arial"/>
          <w:b w:val="false"/>
          <w:bCs w:val="false"/>
          <w:color w:val="000000"/>
          <w:sz w:val="18"/>
          <w:szCs w:val="18"/>
        </w:rPr>
        <w:t xml:space="preserve">The MAC-equivalent overlay is enforced through Tomcat's RemoteAddrValve in context.xml — which restricts access to the Manager application and Finance context based on the client's source IP address, independent of credentials. Even a user with valid manager-gui credentials cannot access the Manager interface from the Kali VM — the valve rejects the connection before authentication is attempted.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6A9955"/>
                <w:sz w:val="15"/>
                <w:szCs w:val="15"/>
              </w:rPr>
              <w:t xml:space="preserve"># Tomcat MAC-Equivalent — RemoteAddrValve Configuration</w:t>
            </w:r>
          </w:p>
          <w:p>
            <w:r>
              <w:rPr>
                <w:rFonts w:ascii="Courier New" w:cs="Courier New" w:eastAsia="Courier New" w:hAnsi="Courier New"/>
                <w:color w:val="6A9955"/>
                <w:sz w:val="15"/>
                <w:szCs w:val="15"/>
              </w:rPr>
              <w:t xml:space="preserve"># File: /opt/tomcat/conf/Catalina/localhost/manager.xml</w:t>
            </w:r>
          </w:p>
          <w:p>
            <w:r>
              <w:rPr>
                <w:rFonts w:ascii="Courier New" w:cs="Courier New" w:eastAsia="Courier New" w:hAnsi="Courier New"/>
                <w:color w:val="6A9955"/>
                <w:sz w:val="15"/>
                <w:szCs w:val="15"/>
              </w:rPr>
              <w:t xml:space="preserve"># Restricts Manager context to localhost and admin host only</w:t>
            </w:r>
          </w:p>
          <w:p>
            <w:r>
              <w:rPr>
                <w:rFonts w:ascii="Courier New" w:cs="Courier New" w:eastAsia="Courier New" w:hAnsi="Courier New"/>
                <w:color w:val="6A9955"/>
                <w:sz w:val="15"/>
                <w:szCs w:val="15"/>
              </w:rPr>
              <w:t xml:space="preserve"># Equivalent to WWE-MAC-STORYLINE-SECRET clearance enforcement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&lt;Context antiResourceLocking='false' privileged='true'&gt;</w:t>
            </w:r>
          </w:p>
          <w:p>
            <w:r>
              <w:rPr>
                <w:rFonts w:ascii="Courier New" w:cs="Courier New" w:eastAsia="Courier New" w:hAnsi="Courier New"/>
                <w:color w:val="CE9178"/>
                <w:sz w:val="15"/>
                <w:szCs w:val="15"/>
              </w:rPr>
              <w:t xml:space="preserve">  &lt;!-- MAC-equivalent: restrict Manager access to localhost only --&gt;</w:t>
            </w:r>
          </w:p>
          <w:p>
            <w:r>
              <w:rPr>
                <w:rFonts w:ascii="Courier New" w:cs="Courier New" w:eastAsia="Courier New" w:hAnsi="Courier New"/>
                <w:color w:val="CE9178"/>
                <w:sz w:val="15"/>
                <w:szCs w:val="15"/>
              </w:rPr>
              <w:t xml:space="preserve">  &lt;!-- This prevents any network-accessible credential brute-force --&gt;</w:t>
            </w:r>
          </w:p>
          <w:p>
            <w:r>
              <w:rPr>
                <w:rFonts w:ascii="Courier New" w:cs="Courier New" w:eastAsia="Courier New" w:hAnsi="Courier New"/>
                <w:color w:val="CE9178"/>
                <w:sz w:val="15"/>
                <w:szCs w:val="15"/>
              </w:rPr>
              <w:t xml:space="preserve">  &lt;Valve className='org.apache.catalina.valves.RemoteAddrValve'</w:t>
            </w:r>
          </w:p>
          <w:p>
            <w:r>
              <w:rPr>
                <w:rFonts w:ascii="Courier New" w:cs="Courier New" w:eastAsia="Courier New" w:hAnsi="Courier New"/>
                <w:color w:val="D4F1C0"/>
                <w:sz w:val="15"/>
                <w:szCs w:val="15"/>
              </w:rPr>
              <w:t xml:space="preserve">         allow='127\.0\.0\.1|::1'/&gt;</w:t>
            </w:r>
          </w:p>
          <w:p>
            <w:r>
              <w:rPr>
                <w:rFonts w:ascii="Courier New" w:cs="Courier New" w:eastAsia="Courier New" w:hAnsi="Courier New"/>
                <w:color w:val="CE9178"/>
                <w:sz w:val="15"/>
                <w:szCs w:val="15"/>
              </w:rPr>
              <w:t xml:space="preserve">  &lt;!-- Note: Admin accesses Manager via SSH tunnel to localhost only --&gt;</w:t>
            </w:r>
          </w:p>
          <w:p>
            <w:r>
              <w:rPr>
                <w:rFonts w:ascii="Courier New" w:cs="Courier New" w:eastAsia="Courier New" w:hAnsi="Courier New"/>
                <w:color w:val="CE9178"/>
                <w:sz w:val="15"/>
                <w:szCs w:val="15"/>
              </w:rPr>
              <w:t xml:space="preserve">  &lt;!-- Direct network access to /manager/* is blocked at Tomcat layer --&gt;</w:t>
            </w:r>
          </w:p>
          <w:p>
            <w:r>
              <w:rPr>
                <w:rFonts w:ascii="Courier New" w:cs="Courier New" w:eastAsia="Courier New" w:hAnsi="Courier New"/>
                <w:color w:val="CE9178"/>
                <w:sz w:val="15"/>
                <w:szCs w:val="15"/>
              </w:rPr>
              <w:t xml:space="preserve">&lt;/Context&gt;</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File: /opt/tomcat/conf/Catalina/localhost/finance.xml</w:t>
            </w:r>
          </w:p>
          <w:p>
            <w:r>
              <w:rPr>
                <w:rFonts w:ascii="Courier New" w:cs="Courier New" w:eastAsia="Courier New" w:hAnsi="Courier New"/>
                <w:color w:val="6A9955"/>
                <w:sz w:val="15"/>
                <w:szCs w:val="15"/>
              </w:rPr>
              <w:t xml:space="preserve"># Restricts Finance context to authorized lab subnet only</w:t>
            </w:r>
          </w:p>
          <w:p>
            <w:r>
              <w:rPr>
                <w:rFonts w:ascii="Courier New" w:cs="Courier New" w:eastAsia="Courier New" w:hAnsi="Courier New"/>
                <w:color w:val="6A9955"/>
                <w:sz w:val="15"/>
                <w:szCs w:val="15"/>
              </w:rPr>
              <w:t xml:space="preserve"># Equivalent to WWE-MAC-CONFIDENTIAL label enforcement</w:t>
            </w:r>
          </w:p>
          <w:p>
            <w:r>
              <w:rPr>
                <w:rFonts w:ascii="Courier New" w:cs="Courier New" w:eastAsia="Courier New" w:hAnsi="Courier New"/>
                <w:color w:val="D4F1C0"/>
                <w:sz w:val="15"/>
                <w:szCs w:val="15"/>
              </w:rPr>
              <w:t xml:space="preserve"/>
            </w:r>
          </w:p>
          <w:p>
            <w:r>
              <w:rPr>
                <w:rFonts w:ascii="Courier New" w:cs="Courier New" w:eastAsia="Courier New" w:hAnsi="Courier New"/>
                <w:color w:val="CE9178"/>
                <w:sz w:val="15"/>
                <w:szCs w:val="15"/>
              </w:rPr>
              <w:t xml:space="preserve">&lt;Context&gt;</w:t>
            </w:r>
          </w:p>
          <w:p>
            <w:r>
              <w:rPr>
                <w:rFonts w:ascii="Courier New" w:cs="Courier New" w:eastAsia="Courier New" w:hAnsi="Courier New"/>
                <w:color w:val="CE9178"/>
                <w:sz w:val="15"/>
                <w:szCs w:val="15"/>
              </w:rPr>
              <w:t xml:space="preserve">  &lt;!-- MAC-equivalent: restrict Finance app to authorized subnet --&gt;</w:t>
            </w:r>
          </w:p>
          <w:p>
            <w:r>
              <w:rPr>
                <w:rFonts w:ascii="Courier New" w:cs="Courier New" w:eastAsia="Courier New" w:hAnsi="Courier New"/>
                <w:color w:val="CE9178"/>
                <w:sz w:val="15"/>
                <w:szCs w:val="15"/>
              </w:rPr>
              <w:t xml:space="preserve">  &lt;Valve className='org.apache.catalina.valves.RemoteAddrValve'</w:t>
            </w:r>
          </w:p>
          <w:p>
            <w:r>
              <w:rPr>
                <w:rFonts w:ascii="Courier New" w:cs="Courier New" w:eastAsia="Courier New" w:hAnsi="Courier New"/>
                <w:color w:val="D4F1C0"/>
                <w:sz w:val="15"/>
                <w:szCs w:val="15"/>
              </w:rPr>
              <w:t xml:space="preserve">         allow='192\.168\.100\.[1-9]|192\.168\.100\.[1-4][0-9]'/&gt;</w:t>
            </w:r>
          </w:p>
          <w:p>
            <w:r>
              <w:rPr>
                <w:rFonts w:ascii="Courier New" w:cs="Courier New" w:eastAsia="Courier New" w:hAnsi="Courier New"/>
                <w:color w:val="CE9178"/>
                <w:sz w:val="15"/>
                <w:szCs w:val="15"/>
              </w:rPr>
              <w:t xml:space="preserve">  &lt;!-- Explicitly excludes 192.168.100.50 (Kali VM) at application layer --&gt;</w:t>
            </w:r>
          </w:p>
          <w:p>
            <w:r>
              <w:rPr>
                <w:rFonts w:ascii="Courier New" w:cs="Courier New" w:eastAsia="Courier New" w:hAnsi="Courier New"/>
                <w:color w:val="F48771"/>
                <w:sz w:val="15"/>
                <w:szCs w:val="15"/>
              </w:rPr>
              <w:t xml:space="preserve">  &lt;!-- Even if pfSense Rule 50 were removed, Tomcat would deny Kali access --&gt;</w:t>
            </w:r>
          </w:p>
          <w:p>
            <w:r>
              <w:rPr>
                <w:rFonts w:ascii="Courier New" w:cs="Courier New" w:eastAsia="Courier New" w:hAnsi="Courier New"/>
                <w:color w:val="CE9178"/>
                <w:sz w:val="15"/>
                <w:szCs w:val="15"/>
              </w:rPr>
              <w:t xml:space="preserve">&lt;/Context&gt;</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4.4 RBAC vs. MAC — Comparison and Selection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Dimension</w:t>
            </w:r>
          </w:p>
        </w:tc>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RBAC (Primary — Tomcat roles / Linux groups)</w:t>
            </w:r>
          </w:p>
        </w:tc>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MAC-Equivalent (Overlay — RemoteAddrValve + pfSense)</w:t>
            </w:r>
          </w:p>
        </w:tc>
        <w:tc>
          <w:tcPr>
            <w:tcW w:type="dxa" w:w="25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DAC (Why Not Used)</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Who decides access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 admin assigns Tomcat roles and Linux group membership</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rules and RemoteAddrValve enforced by system — no user override</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Data owner decides — creates inconsistency; file chmod by each user unmanageable</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Scalability</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High — role assignment in tomcat-users.xml scales across users without per-user rules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Medium — source IP restrictions scale for lab; enterprise uses AD attributes</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Low — per-file chmod management breaks down beyond a few users</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Flexibility</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High — role changes in one file update all associated permissions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Low (by design) — RemoteAddrValve cannot be bypassed by credentials alone</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High — but too flexible; users can chmod sensitive files to world-readable</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Audit trail</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 access.log logs all role-based auth attempts; Wazuh agent ships to SIEM</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deny logs all IP-based rejections; Wazuh correlates with Tomcat 403 events</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chmod changes logged to Linux audit.log but owner-managed changes inconsistently logged</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Lab use case fit</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Primary model — manages all application and OS access across Tomcat VM users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Sensitive tier overlay — Finance context and Manager context protected by host identity, not just credentials</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Not deployed — replaced by RBAC for operational access management</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5. User Access Levels</w:t>
      </w:r>
    </w:p>
    <w:p>
      <w:pPr>
        <w:pStyle w:val="Heading2"/>
        <w:spacing w:after="100" w:before="220"/>
      </w:pPr>
      <w:r>
        <w:rPr>
          <w:rFonts w:ascii="Arial" w:cs="Arial" w:eastAsia="Arial" w:hAnsi="Arial"/>
          <w:b/>
          <w:bCs/>
          <w:color w:val="2E75B6"/>
          <w:sz w:val="24"/>
          <w:szCs w:val="24"/>
        </w:rPr>
        <w:t xml:space="preserve">5.1 Access Level Framework Overview</w:t>
      </w:r>
    </w:p>
    <w:p>
      <w:pPr>
        <w:spacing w:after="90" w:before="50"/>
      </w:pPr>
      <w:r>
        <w:rPr>
          <w:rFonts w:ascii="Arial" w:cs="Arial" w:eastAsia="Arial" w:hAnsi="Arial"/>
          <w:b w:val="false"/>
          <w:bCs w:val="false"/>
          <w:color w:val="000000"/>
          <w:sz w:val="18"/>
          <w:szCs w:val="18"/>
        </w:rPr>
        <w:t xml:space="preserve">The WWE lab user access level framework defines five tiers of access, from Level 1 (unauthenticated / public read-only) through Level 5 (root / full infrastructure admin). Each tier maps to specific Tomcat roles, Linux OS users, pfSense access permissions, and Wazuh audit obligations — translating the enterprise WWE five-tier hierarchy into concrete, demonstrable lab configurations.</w:t>
      </w:r>
    </w:p>
    <w:p>
      <w:pPr>
        <w:spacing w:after="90" w:before="50"/>
      </w:pPr>
      <w:r>
        <w:rPr>
          <w:rFonts w:ascii="Arial" w:cs="Arial" w:eastAsia="Arial" w:hAnsi="Arial"/>
          <w:b w:val="false"/>
          <w:bCs w:val="false"/>
          <w:color w:val="000000"/>
          <w:sz w:val="18"/>
          <w:szCs w:val="18"/>
        </w:rPr>
        <w:t xml:space="preserve">Every lab user is assigned exactly one primary access level. Access above their assigned level is blocked at both the network layer (pfSense rules) and the application layer (Tomcat roles / RemoteAddrValve). The Wazuh SIEM collects and retains all authentication events, access denials, and privilege escalation attempts for all tiers.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PROVISIONING PRINCIPLE</w:t>
            </w:r>
          </w:p>
        </w:tc>
        <w:tc>
          <w:tcPr>
            <w:tcW w:type="dxa" w:w="766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tcPr>
          <w:p>
            <w:r>
              <w:rPr>
                <w:rFonts w:ascii="Arial" w:cs="Arial" w:eastAsia="Arial" w:hAnsi="Arial"/>
                <w:color w:val="000000"/>
                <w:sz w:val="17"/>
                <w:szCs w:val="17"/>
              </w:rPr>
              <w:t xml:space="preserve">No lab user may self-provision access above their assigned tier. All privilege changes require admin-level modification of tomcat-users.xml and /etc/group on the Tomcat VM — equivalent to the WWE ServiceNow access request + InfoSec review workflow. Wazuh logs all such changes via Linux audit.log.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LEVEL 1 — Unauthenticated / Public Read-Only Access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Configuration</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None required — /public/ context is unauthenticated (no role enforcement)</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Linux User</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www-data (web server process user) — no interactive shell; no SSH access</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Network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TCP/8080 to /public/ context only — pfSense Rule 10 permits 192.168.100.0/24 on port 8080; no other ports accessible</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Application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Read-only to /public/ web application context — static content, no database access, no Finance context</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None (HTTP anonymous access to /public/ only) — equivalent to WWE fan-facing web content</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Lab Sensitivity Label</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LAB-PUBLIC only — no access to LAB-INTERNAL, LAB-FINANCE-CONFIDENTIAL, or LAB-ADMIN-SECRET</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Provisioning</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Auto-available — no provisioning required; any lab host on permitted subnet can access /public/ on port 8080</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Audit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 access.log captures all /public/ requests; Wazuh agent ships to SIEM; unusual volumes trigger Wazuh rule 100442</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WWE Equivalent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Contractors, interns, newly onboarded staff (first 30 days), external marketing agencies — VLAN 60 Guest access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LEVEL 2 — Authenticated Standard User Access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Configuration</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read-only — grants access to /app/ context with HTTP Basic authentication; no Manager access; no finance-user context</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Linux User</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readonly-user — member of read-only-users group; no SSH access (not in AllowGroups); no write permissions on any Tomcat directory</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Network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TCP/8080 and TCP/8443 to /public/ and /app/ — pfSense Rule 10; no admin ports; no SSH</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Application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Read-only to /app/ context after HTTP Basic auth; no access to /finance/ or /manager/ — Tomcat role enforcement</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HTTP Basic Auth with hashed password (SHA-256 digest in tomcat-users.xml) — equivalent to WWE MFA for Level 2 (simplified for lab)</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Lab Sensitivity Label</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LAB-PUBLIC and LAB-INTERNAL — no access to FINANCE-CONFIDENTIAL or ADMIN-SECRET</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Provisioning</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 admin adds user to tomcat-users.xml with read-only role; adds Linux user to read-only-users group; Wazuh audit.log captures the change</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Audit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 access.log logs all /app/ access events; failed auth (401) triggers Wazuh rule 100442 brute-force detection</w:t>
            </w:r>
          </w:p>
        </w:tc>
      </w:tr>
      <w:tr>
        <w:tc>
          <w:tcPr>
            <w:tcW w:type="dxa" w:w="24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WWE Equivalent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Full-time corporate employees in non-sensitive departments (Marketing, Events, HR generalists) — VLAN 40 Corporate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LEVEL 3 — Elevated Departmental Access (Finance-User / Creative Tier)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Configuration</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finance-user — grants access to /finance/ context; read-only role included; no Manager or admin-gui access</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Linux User</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finance-analyst — member of finance-users group; no SSH (not in AllowGroups); read/write to /opt/tomcat/webapps/finance/ only via group permission</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Network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TCP/8080 and TCP/8443 — pfSense Rule 10; source must be 192.168.100.0/24 (not Kali VM); RemoteAddrValve additionally enforces subnet restriction at Tomcat layer</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Application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/finance/ context after Tomcat auth + RemoteAddrValve source IP check (MAC-equivalent); /app/ and /public/ included; no /manager/ access</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HTTP Basic Auth with strong hashed credential; RemoteAddrValve blocks access from unauthorized source IPs before credential challenge — two-factor equivalent (credential + host identity)</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Lab Sensitivity Label</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LAB-PUBLIC, LAB-INTERNAL, LAB-FINANCE-CONFIDENTIAL — no LAB-ADMIN-SECRET (Manager blocked by RemoteAddrValve localhost-only restriction)</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Provisioning</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 admin adds finance-user role in tomcat-users.xml; adds Linux user to finance-users group; chmod confirms /finance/ directory permissions; Wazuh audit trail generated</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Audit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All /finance/ access events logged in Tomcat access.log; Wazuh agent ships to SIEM; unauthorized access attempts to /finance/ from wrong source IP generate Wazuh L10 alert (Rule 100448)</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WWE Equivalent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Creative writers, Talent Relations managers, Finance analysts — VLAN 10/30 departmental access with InfoSec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LEVEL 4 — Privileged IT Administrator Access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Configuration</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manager-gui + manager-script + admin-gui — full Tomcat lifecycle management via Manager; WAR deploy/undeploy; thread/session management</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Linux User</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lab-admin — member of tomcat-admin group; SSH access permitted (in AllowGroups); sudo rights scoped to Tomcat service management only (visudo restriction)</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Network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TCP/22 SSH from 192.168.100.1 only (pfSense Rule 30 — single admin host); Manager accessed via SSH tunnel to localhost only — not directly exposed on network; pfSense deny blocks all direct Manager network access</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Application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Full Tomcat Manager via SSH tunnel to localhost; all application contexts; configuration file management via SSH; no standing OS root access (sudo required + logged)</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SSH key-based authentication (no password SSH — PasswordAuthentication no for admin group); Tomcat Manager requires manager-gui credentials additionally — equivalent to PAM vault + FIDO2 two-step</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Lab Sensitivity Label</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LAB-ADMIN-SECRET included (Manager access); all lower labels included; sudo actions logged to Linux audit.log and Wazuh</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Provisioning</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 admin role created manually; SSH key generated and placed in authorized_keys; sudo visudo entry added; all changes generate Wazuh audit.log events</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Audit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All SSH sessions logged to Linux auth.log + Wazuh; all sudo commands logged to audit.log + Wazuh; Tomcat Manager actions logged to catalina.log; Wazuh L12 alert on any Manager WAR deployment (Rule 100443)</w:t>
            </w:r>
          </w:p>
        </w:tc>
      </w:tr>
      <w:tr>
        <w:tc>
          <w:tcPr>
            <w:tcW w:type="dxa" w:w="2400"/>
            <w:tcBorders>
              <w:top w:val="single" w:color="CCCCCC" w:sz="1"/>
              <w:left w:val="single" w:color="CCCCCC" w:sz="1"/>
              <w:bottom w:val="single" w:color="CCCCCC" w:sz="1"/>
              <w:right w:val="single" w:color="CCCCCC" w:sz="1"/>
            </w:tcBorders>
            <w:shd w:fill="F3E5F5"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WWE Equivalent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Senior IT engineers, Network admins, Senior SOC analysts — CyberArk PAM vault access; no standing admin to content VLANs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LEVEL 5 — Root / Full Infrastructure Admin Access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Configuration</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All roles — manager-gui, manager-script, manager-jmx, admin-gui, finance-user, read-only; full Tomcat control</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Linux User</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root — full OS access; used only for initial system configuration and emergency recovery; no standing root SSH (PermitRootLogin no enforced); root access via sudo from lab-admin only</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Network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Full lab network access via pfSense admin console; all VM management interfaces; hypervisor-level access on host laptop (VirtualBox/VMware manager)</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Application Access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Full access to all Tomcat contexts, configuration files, log files, and Wazuh SIEM dashboard; pfSense WebGUI full admin; all VM consoles</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sudo from lab-admin user (SSH key auth required first); Wazuh dashboard: local admin credentials; pfSense WebGUI: local admin with strong password — all access generates Wazuh audit event</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Lab Sensitivity Label</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All labels — LAB-PUBLIC through LAB-ADMIN-SECRET; hypervisor access means all VM data accessible; highest privilege tier</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Provisioning</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Root exists by default on Linux; not provisioned as a standing login; accessed only via sudo escalation from Level 4 admin user; hypervisor access controlled by host laptop OS credentials</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Audit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All sudo root commands logged to Linux audit.log; Wazuh L12 alert on sudo root execution (Rule 100449); pfSense WebGUI admin actions logged; Wazuh SIEM admin actions logged in Wazuh audit trail</w:t>
            </w:r>
          </w:p>
        </w:tc>
      </w:tr>
      <w:tr>
        <w:tc>
          <w:tcPr>
            <w:tcW w:type="dxa" w:w="24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WWE Equivalent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CEO, CFO, CTO, CISO, EVP of Creative — full enterprise access; all MAC labels pre-granted; all SOX/PCI-controlled system access; quarterly re-attestation by Board</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5.2 Permission Matrix — Access Levels vs. Lab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1360"/>
        <w:gridCol w:w="1400"/>
      </w:tblGrid>
      <w:tr>
        <w:tc>
          <w:tcPr>
            <w:tcW w:type="dxa" w:w="20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System / Context</w:t>
            </w:r>
          </w:p>
        </w:tc>
        <w:tc>
          <w:tcPr>
            <w:tcW w:type="dxa" w:w="9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L1</w:t>
            </w:r>
          </w:p>
        </w:tc>
        <w:tc>
          <w:tcPr>
            <w:tcW w:type="dxa" w:w="9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L2</w:t>
            </w:r>
          </w:p>
        </w:tc>
        <w:tc>
          <w:tcPr>
            <w:tcW w:type="dxa" w:w="9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L3</w:t>
            </w:r>
          </w:p>
        </w:tc>
        <w:tc>
          <w:tcPr>
            <w:tcW w:type="dxa" w:w="9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L4</w:t>
            </w:r>
          </w:p>
        </w:tc>
        <w:tc>
          <w:tcPr>
            <w:tcW w:type="dxa" w:w="9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L5</w:t>
            </w:r>
          </w:p>
        </w:tc>
        <w:tc>
          <w:tcPr>
            <w:tcW w:type="dxa" w:w="13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Auth Req.</w:t>
            </w:r>
          </w:p>
        </w:tc>
        <w:tc>
          <w:tcPr>
            <w:tcW w:type="dxa" w:w="1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MAC Label</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/public/ (TCP/8080)</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READ</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READ</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READ</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READ</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LAB-PUBLIC</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/app/ (TCP/8080/8443)</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READ</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READ</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HTTP Auth</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LAB-INTERNAL</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/finance/ context</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Auth+IP check</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LAB-FINANCE</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Tomcat /manager/ context</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SSH+localhost</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LAB-ADMIN</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SSH to Tomcat VM (TCP/22)</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SSH key only</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LAB-ADMIN</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pfSense WebGUI admin</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Admin creds</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LAB-ADMIN</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Wazuh SIEM dashboard</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NONE</w:t>
            </w:r>
          </w:p>
        </w:tc>
        <w:tc>
          <w:tcPr>
            <w:tcW w:type="dxa" w:w="9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READ</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900"/>
            <w:tcBorders>
              <w:top w:val="single" w:color="CCCCCC" w:sz="1"/>
              <w:left w:val="single" w:color="CCCCCC" w:sz="1"/>
              <w:bottom w:val="single" w:color="CCCCCC" w:sz="1"/>
              <w:right w:val="single" w:color="CCCCCC" w:sz="1"/>
            </w:tcBorders>
            <w:shd w:fill="D4EDDA" w:val="clear"/>
            <w:tcMar>
              <w:top w:type="dxa" w:w="72"/>
              <w:left w:type="dxa" w:w="110"/>
              <w:bottom w:type="dxa" w:w="72"/>
              <w:right w:type="dxa" w:w="110"/>
            </w:tcMar>
            <w:vAlign w:val="center"/>
          </w:tcPr>
          <w:p>
            <w:pPr>
              <w:jc w:val="center"/>
            </w:pPr>
            <w:r>
              <w:rPr>
                <w:rFonts w:ascii="Arial" w:cs="Arial" w:eastAsia="Arial" w:hAnsi="Arial"/>
                <w:b w:val="false"/>
                <w:bCs w:val="false"/>
                <w:color w:val="000000"/>
                <w:sz w:val="16"/>
                <w:szCs w:val="16"/>
              </w:rPr>
              <w:t xml:space="preserve">FULL</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Admin creds</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LAB-INTERNAL</w:t>
            </w:r>
          </w:p>
        </w:tc>
      </w:tr>
      <w:tr>
        <w:tc>
          <w:tcPr>
            <w:tcW w:type="dxa" w:w="20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left"/>
            </w:pPr>
            <w:r>
              <w:rPr>
                <w:rFonts w:ascii="Arial" w:cs="Arial" w:eastAsia="Arial" w:hAnsi="Arial"/>
                <w:b/>
                <w:bCs/>
                <w:color w:val="C00000"/>
                <w:sz w:val="18"/>
                <w:szCs w:val="18"/>
              </w:rPr>
              <w:t xml:space="preserve">Kali VM (untrusted — all ports)</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DENY</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DENY</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DENY</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DENY</w:t>
            </w:r>
          </w:p>
        </w:tc>
        <w:tc>
          <w:tcPr>
            <w:tcW w:type="dxa" w:w="900"/>
            <w:tcBorders>
              <w:top w:val="single" w:color="CCCCCC" w:sz="1"/>
              <w:left w:val="single" w:color="CCCCCC" w:sz="1"/>
              <w:bottom w:val="single" w:color="CCCCCC" w:sz="1"/>
              <w:right w:val="single" w:color="CCCCCC" w:sz="1"/>
            </w:tcBorders>
            <w:shd w:fill="FDECEA" w:val="clear"/>
            <w:tcMar>
              <w:top w:type="dxa" w:w="72"/>
              <w:left w:type="dxa" w:w="110"/>
              <w:bottom w:type="dxa" w:w="72"/>
              <w:right w:type="dxa" w:w="110"/>
            </w:tcMar>
            <w:vAlign w:val="center"/>
          </w:tcPr>
          <w:p>
            <w:pPr>
              <w:jc w:val="center"/>
            </w:pPr>
            <w:r>
              <w:rPr>
                <w:rFonts w:ascii="Arial" w:cs="Arial" w:eastAsia="Arial" w:hAnsi="Arial"/>
                <w:b w:val="false"/>
                <w:bCs w:val="false"/>
                <w:color w:val="C00000"/>
                <w:sz w:val="16"/>
                <w:szCs w:val="16"/>
              </w:rPr>
              <w:t xml:space="preserve">DENY</w:t>
            </w:r>
          </w:p>
        </w:tc>
        <w:tc>
          <w:tcPr>
            <w:tcW w:type="dxa" w:w="1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Rule 50</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BLOCKED</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5.3 Provisioning and De-provisioning Workflow</w:t>
      </w:r>
    </w:p>
    <w:p>
      <w:pPr>
        <w:spacing w:after="90" w:before="50"/>
      </w:pPr>
      <w:r>
        <w:rPr>
          <w:rFonts w:ascii="Arial" w:cs="Arial" w:eastAsia="Arial" w:hAnsi="Arial"/>
          <w:b w:val="false"/>
          <w:bCs w:val="false"/>
          <w:color w:val="000000"/>
          <w:sz w:val="18"/>
          <w:szCs w:val="18"/>
        </w:rPr>
        <w:t xml:space="preserve">The following workflow governs all access level assignments in the lab environment, mirroring the WWE ServiceNow-based provisioning process:</w:t>
      </w:r>
    </w:p>
    <w:p>
      <w:pPr>
        <w:pStyle w:val="ListParagraph"/>
        <w:numPr>
          <w:ilvl w:val="0"/>
          <w:numId w:val="2"/>
        </w:numPr>
        <w:spacing w:after="35" w:before="35"/>
      </w:pPr>
      <w:r>
        <w:rPr>
          <w:rFonts w:ascii="Arial" w:cs="Arial" w:eastAsia="Arial" w:hAnsi="Arial"/>
          <w:sz w:val="18"/>
          <w:szCs w:val="18"/>
        </w:rPr>
        <w:t xml:space="preserve">Access need identified: Lab operator identifies the required access tier for a new lab user or exercise scenario.</w:t>
      </w:r>
    </w:p>
    <w:p>
      <w:pPr>
        <w:pStyle w:val="ListParagraph"/>
        <w:numPr>
          <w:ilvl w:val="0"/>
          <w:numId w:val="2"/>
        </w:numPr>
        <w:spacing w:after="35" w:before="35"/>
      </w:pPr>
      <w:r>
        <w:rPr>
          <w:rFonts w:ascii="Arial" w:cs="Arial" w:eastAsia="Arial" w:hAnsi="Arial"/>
          <w:sz w:val="18"/>
          <w:szCs w:val="18"/>
        </w:rPr>
        <w:t xml:space="preserve">Tomcat role assignment: Lab admin adds user entry to /opt/tomcat/conf/tomcat-users.xml with appropriate role(s) — hashed password, minimum required roles only.</w:t>
      </w:r>
    </w:p>
    <w:p>
      <w:pPr>
        <w:pStyle w:val="ListParagraph"/>
        <w:numPr>
          <w:ilvl w:val="0"/>
          <w:numId w:val="2"/>
        </w:numPr>
        <w:spacing w:after="35" w:before="35"/>
      </w:pPr>
      <w:r>
        <w:rPr>
          <w:rFonts w:ascii="Arial" w:cs="Arial" w:eastAsia="Arial" w:hAnsi="Arial"/>
          <w:sz w:val="18"/>
          <w:szCs w:val="18"/>
        </w:rPr>
        <w:t xml:space="preserve">Linux group assignment: Lab admin adds corresponding Linux user with useradd and assigns to correct group (tomcat-admin, finance-users, or read-only-users) — Wazuh audit.log captures the useradd/groupadd events.</w:t>
      </w:r>
    </w:p>
    <w:p>
      <w:pPr>
        <w:pStyle w:val="ListParagraph"/>
        <w:numPr>
          <w:ilvl w:val="0"/>
          <w:numId w:val="2"/>
        </w:numPr>
        <w:spacing w:after="35" w:before="35"/>
      </w:pPr>
      <w:r>
        <w:rPr>
          <w:rFonts w:ascii="Arial" w:cs="Arial" w:eastAsia="Arial" w:hAnsi="Arial"/>
          <w:sz w:val="18"/>
          <w:szCs w:val="18"/>
        </w:rPr>
        <w:t xml:space="preserve">pfSense rule verification: Lab admin confirms pfSense rules permit the new user's source IP only to the appropriate destination ports — no over-permissioning.</w:t>
      </w:r>
    </w:p>
    <w:p>
      <w:pPr>
        <w:pStyle w:val="ListParagraph"/>
        <w:numPr>
          <w:ilvl w:val="0"/>
          <w:numId w:val="2"/>
        </w:numPr>
        <w:spacing w:after="35" w:before="35"/>
      </w:pPr>
      <w:r>
        <w:rPr>
          <w:rFonts w:ascii="Arial" w:cs="Arial" w:eastAsia="Arial" w:hAnsi="Arial"/>
          <w:sz w:val="18"/>
          <w:szCs w:val="18"/>
        </w:rPr>
        <w:t xml:space="preserve">RemoteAddrValve verification: Lab admin confirms Tomcat context.xml RemoteAddrValve allows the new user's source IP for their access tier — Finance context and Manager context independently verified.</w:t>
      </w:r>
    </w:p>
    <w:p>
      <w:pPr>
        <w:pStyle w:val="ListParagraph"/>
        <w:numPr>
          <w:ilvl w:val="0"/>
          <w:numId w:val="2"/>
        </w:numPr>
        <w:spacing w:after="35" w:before="35"/>
      </w:pPr>
      <w:r>
        <w:rPr>
          <w:rFonts w:ascii="Arial" w:cs="Arial" w:eastAsia="Arial" w:hAnsi="Arial"/>
          <w:sz w:val="18"/>
          <w:szCs w:val="18"/>
        </w:rPr>
        <w:t xml:space="preserve">Access test: Lab admin verifies new user can access only what was approved — tests from correct source IP (permitted) and from Kali VM (should be denied).</w:t>
      </w:r>
    </w:p>
    <w:p>
      <w:pPr>
        <w:pStyle w:val="ListParagraph"/>
        <w:numPr>
          <w:ilvl w:val="0"/>
          <w:numId w:val="2"/>
        </w:numPr>
        <w:spacing w:after="35" w:before="35"/>
      </w:pPr>
      <w:r>
        <w:rPr>
          <w:rFonts w:ascii="Arial" w:cs="Arial" w:eastAsia="Arial" w:hAnsi="Arial"/>
          <w:sz w:val="18"/>
          <w:szCs w:val="18"/>
        </w:rPr>
        <w:t xml:space="preserve">Quarterly re-certification: Lab admin reviews all tomcat-users.xml entries and Linux user accounts quarterly — removes stale test users; confirms active users still require their assigned level.</w:t>
      </w:r>
    </w:p>
    <w:p>
      <w:pPr>
        <w:pStyle w:val="ListParagraph"/>
        <w:numPr>
          <w:ilvl w:val="0"/>
          <w:numId w:val="2"/>
        </w:numPr>
        <w:spacing w:after="35" w:before="35"/>
      </w:pPr>
      <w:r>
        <w:rPr>
          <w:rFonts w:ascii="Arial" w:cs="Arial" w:eastAsia="Arial" w:hAnsi="Arial"/>
          <w:sz w:val="18"/>
          <w:szCs w:val="18"/>
        </w:rPr>
        <w:t xml:space="preserve">De-provisioning on exercise completion: Lab admin removes test users from tomcat-users.xml and /etc/passwd; Tomcat reloaded; Wazuh audit.log captures userdel events; pfSense rules reviewed for stale entries.</w:t>
      </w:r>
    </w:p>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6. Compliance and Framework Alignment</w:t>
      </w:r>
    </w:p>
    <w:p>
      <w:pPr>
        <w:spacing w:after="90" w:before="50"/>
      </w:pPr>
      <w:r>
        <w:rPr>
          <w:rFonts w:ascii="Arial" w:cs="Arial" w:eastAsia="Arial" w:hAnsi="Arial"/>
          <w:b w:val="false"/>
          <w:bCs w:val="false"/>
          <w:color w:val="000000"/>
          <w:sz w:val="18"/>
          <w:szCs w:val="18"/>
        </w:rPr>
        <w:t xml:space="preserve">The access control measures implemented across this report satisfy WWE's regulatory and internal governance obligations, demonstrated through open-source lab tooling that produces the same control evidence as enterprise platforms: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Regulation / Framework</w:t>
            </w:r>
          </w:p>
        </w:tc>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Control / Requirement</w:t>
            </w:r>
          </w:p>
        </w:tc>
        <w:tc>
          <w:tcPr>
            <w:tcW w:type="dxa" w:w="240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Lab Control Satisfying</w:t>
            </w:r>
          </w:p>
        </w:tc>
        <w:tc>
          <w:tcPr>
            <w:tcW w:type="dxa" w:w="2360"/>
            <w:tcBorders>
              <w:top w:val="single" w:color="CCCCCC" w:sz="1"/>
              <w:left w:val="single" w:color="CCCCCC" w:sz="1"/>
              <w:bottom w:val="single" w:color="CCCCCC" w:sz="1"/>
              <w:right w:val="single" w:color="CCCCCC" w:sz="1"/>
            </w:tcBorders>
            <w:shd w:fill="1F3864"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Evidence</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SOX Section 404</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IT General Controls — restrict access to financial systems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ACL (Rule 10/50/900) + Tomcat finance-user role + RemoteAddrValve on /finance/ context</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deny logs in Wazuh; Tomcat access.log; Rule 50 deny events for Kali VM attempts</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SOX Section 404</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Separation of duties — no single user can initiate and approve</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Distinct Tomcat roles (finance-user cannot deploy WARs; admin cannot access finance-user data without separate credential); Linux group separation</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tomcat-users.xml role separation; Linux /etc/group — groups do not overlap without explicit admin action</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PCI DSS Req. 7</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Restrict access to system components to job-required individuals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RBAC Tomcat roles (finance-user, read-only, manager) scoped to minimum required; pfSense source IP scoping</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tomcat-users.xml role assignments; pfSense rule source IP restrictions; RemoteAddrValve subnet enforcement</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PCI DSS Req. 8</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Identify users and authenticate access to system components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HTTP Basic Auth for Tomcat L2/L3; SSH key auth for L4/L5; no default credentials (tomcat:tomcat removed); MaxAuthTries 3 on SSH</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tomcat-users.xml (no default creds); /etc/ssh/sshd_config (key auth + MaxAuthTries); Wazuh 401 storm detection rule 100442</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NIST SP 800-53 AC-2</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Account management — establish, activate, review, disable accounts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Linux useradd/userdel workflow; tomcat-users.xml lifecycle management; Wazuh audit.log captures all account changes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Linux audit.log + Wazuh; tomcat-users.xml version-controlled in lab Git repo; quarterly review checklist</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NIST SP 800-53 AC-3</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Access enforcement — enforce approved authorizations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 RBAC role enforcement + pfSense firewall rules + RemoteAddrValve — three layers of access enforcement</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pfSense deny log; Tomcat 401/403 in access.log; RemoteAddrValve 403 in catalina.log — all shipped to Wazuh</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NIST SP 800-53 AC-6</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Least privilege — allow only authorized access required for job function</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 roles scoped to minimum (read-only has no finance access; finance-user has no Manager); pfSense rules scoped to specific source IPs and destination ports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tomcat-users.xml role definitions; pfSense LAN rule specific src/dst/port; Linux visudo scoped sudo</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vAlign w:val="center"/>
          </w:tcPr>
          <w:p>
            <w:pPr>
              <w:jc w:val="left"/>
            </w:pPr>
            <w:r>
              <w:rPr>
                <w:rFonts w:ascii="Arial" w:cs="Arial" w:eastAsia="Arial" w:hAnsi="Arial"/>
                <w:b/>
                <w:bCs/>
                <w:color w:val="000000"/>
                <w:sz w:val="18"/>
                <w:szCs w:val="18"/>
              </w:rPr>
              <w:t xml:space="preserve">NIST SP 800-53 AU-2</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Audit events — log security-relevant access events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Wazuh SIEM collects pfSense deny logs, Tomcat access.log, Linux auth.log and audit.log, sudo events — all retained and correlated</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jc w:val="left"/>
            </w:pPr>
            <w:r>
              <w:rPr>
                <w:rFonts w:ascii="Arial" w:cs="Arial" w:eastAsia="Arial" w:hAnsi="Arial"/>
                <w:b w:val="false"/>
                <w:bCs w:val="false"/>
                <w:color w:val="000000"/>
                <w:sz w:val="18"/>
                <w:szCs w:val="18"/>
              </w:rPr>
              <w:t xml:space="preserve">Wazuh dashboard; pfSense syslog to Wazuh; Wazuh agent on Tomcat VM; all rules 100441–100449 produce searchable alert records</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7. Conclusion</w:t>
      </w:r>
    </w:p>
    <w:p>
      <w:pPr>
        <w:spacing w:after="90" w:before="50"/>
      </w:pPr>
      <w:r>
        <w:rPr>
          <w:rFonts w:ascii="Arial" w:cs="Arial" w:eastAsia="Arial" w:hAnsi="Arial"/>
          <w:b w:val="false"/>
          <w:bCs w:val="false"/>
          <w:color w:val="000000"/>
          <w:sz w:val="18"/>
          <w:szCs w:val="18"/>
        </w:rPr>
        <w:t xml:space="preserve">This report has documented a complete access control implementation for the WWE Trinity Project scenario, executed entirely within a personal laptop-based virtual lab using pfSense, Apache Tomcat, Kali Linux, and Wazuh SIEM. Three interconnected controls — a pfSense ACL, a Tomcat/Linux RBAC access control model with a MAC-equivalent overlay, and a five-tier user access level hierarchy — have been designed and configured to address WWE's unique combination of entertainment IP sensitivity, financial compliance obligations, and multi-tier workforce access management.</w:t>
      </w:r>
    </w:p>
    <w:p>
      <w:pPr>
        <w:spacing w:after="90" w:before="50"/>
      </w:pPr>
      <w:r>
        <w:rPr>
          <w:rFonts w:ascii="Arial" w:cs="Arial" w:eastAsia="Arial" w:hAnsi="Arial"/>
          <w:b w:val="false"/>
          <w:bCs w:val="false"/>
          <w:color w:val="000000"/>
          <w:sz w:val="18"/>
          <w:szCs w:val="18"/>
        </w:rPr>
        <w:t xml:space="preserve">The pfSense LAN interface rule set (PERMIT-DENY-LAB-FINANCE-EQUIV) establishes the network-layer enforcement boundary around the Apache Tomcat Finance-equivalent server. By explicitly permitting only authorized source addresses on application ports and logging all denied traffic to Wazuh, the ACL satisfies the SOX separation-of-duties requirement and the NIST SC-7(5) deny-by-default principle — generating a verifiable audit trail that would satisfy a SOX ITGC review.</w:t>
      </w:r>
    </w:p>
    <w:p>
      <w:pPr>
        <w:spacing w:after="90" w:before="50"/>
      </w:pPr>
      <w:r>
        <w:rPr>
          <w:rFonts w:ascii="Arial" w:cs="Arial" w:eastAsia="Arial" w:hAnsi="Arial"/>
          <w:b w:val="false"/>
          <w:bCs w:val="false"/>
          <w:color w:val="000000"/>
          <w:sz w:val="18"/>
          <w:szCs w:val="18"/>
        </w:rPr>
        <w:t xml:space="preserve">The hybrid RBAC/MAC-equivalent access control model demonstrates that enterprise-grade access control principles can be implemented with open-source tooling. Tomcat's tomcat-users.xml role system and Linux group management provide the scalable RBAC foundation. The MAC-equivalent overlay — RemoteAddrValve context restrictions and pfSense source-IP-scoped permit rules — provides a second enforcement layer that cannot be bypassed by credentials alone, exactly as MAC labels in Microsoft Purview cannot be bypassed by RBAC role membership.</w:t>
      </w:r>
    </w:p>
    <w:p>
      <w:pPr>
        <w:spacing w:after="90" w:before="50"/>
      </w:pPr>
      <w:r>
        <w:rPr>
          <w:rFonts w:ascii="Arial" w:cs="Arial" w:eastAsia="Arial" w:hAnsi="Arial"/>
          <w:b w:val="false"/>
          <w:bCs w:val="false"/>
          <w:color w:val="000000"/>
          <w:sz w:val="18"/>
          <w:szCs w:val="18"/>
        </w:rPr>
        <w:t xml:space="preserve">The five-tier user access level framework provides the operational structure that binds the ACL and access control model into a unified governance posture. From Level 1 (unauthenticated public access to /public/ context) through Level 5 (root/hypervisor access), each tier carries specific Tomcat roles, Linux group memberships, pfSense rule permissions, authentication requirements, and Wazuh audit obligations — making access control in the lab a documented, testable, and auditable business process, not merely a technical configuration.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10"/>
              <w:bottom w:type="dxa" w:w="72"/>
              <w:right w:type="dxa" w:w="110"/>
            </w:tcMar>
            <w:vAlign w:val="center"/>
          </w:tcPr>
          <w:p>
            <w:pPr>
              <w:jc w:val="center"/>
            </w:pPr>
            <w:r>
              <w:rPr>
                <w:rFonts w:ascii="Arial" w:cs="Arial" w:eastAsia="Arial" w:hAnsi="Arial"/>
                <w:b/>
                <w:bCs/>
                <w:color w:val="FFFFFF"/>
                <w:sz w:val="17"/>
                <w:szCs w:val="17"/>
              </w:rPr>
              <w:t xml:space="preserve">PROGRAM OUTCOME</w:t>
            </w:r>
          </w:p>
        </w:tc>
        <w:tc>
          <w:tcPr>
            <w:tcW w:type="dxa" w:w="7660"/>
            <w:tcBorders>
              <w:top w:val="single" w:color="CCCCCC" w:sz="1"/>
              <w:left w:val="single" w:color="CCCCCC" w:sz="1"/>
              <w:bottom w:val="single" w:color="CCCCCC" w:sz="1"/>
              <w:right w:val="single" w:color="CCCCCC" w:sz="1"/>
            </w:tcBorders>
            <w:shd w:fill="D6E4F0" w:val="clear"/>
            <w:tcMar>
              <w:top w:type="dxa" w:w="72"/>
              <w:left w:type="dxa" w:w="110"/>
              <w:bottom w:type="dxa" w:w="72"/>
              <w:right w:type="dxa" w:w="110"/>
            </w:tcMar>
          </w:tcPr>
          <w:p>
            <w:r>
              <w:rPr>
                <w:rFonts w:ascii="Arial" w:cs="Arial" w:eastAsia="Arial" w:hAnsi="Arial"/>
                <w:color w:val="000000"/>
                <w:sz w:val="17"/>
                <w:szCs w:val="17"/>
              </w:rPr>
              <w:t xml:space="preserve">All three access control measures are implemented, documented, tested, and mapped to SOX Section 404, PCI DSS Requirements 7 and 8, GDPR/CCPA, and NIST SP 800-53 AC-2/AC-3/AC-6/AU-2. The WWE lab access control architecture demonstrates that a mature, defense-in-depth approach to identity and access management is achievable with open-source tooling on a single laptop — producing the same control evidence as enterprise-grade platforms.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jc w:val="center"/>
            </w:pPr>
            <w:r>
              <w:rPr>
                <w:rFonts w:ascii="Arial" w:cs="Arial" w:eastAsia="Arial" w:hAnsi="Arial"/>
                <w:b/>
                <w:bCs/>
                <w:color w:val="1F3864"/>
                <w:sz w:val="20"/>
                <w:szCs w:val="20"/>
              </w:rPr>
              <w:t xml:space="preserve">Document Control</w:t>
            </w:r>
          </w:p>
          <w:p>
            <w:pPr>
              <w:jc w:val="center"/>
            </w:pPr>
            <w:r>
              <w:rPr>
                <w:rFonts w:ascii="Arial" w:cs="Arial" w:eastAsia="Arial" w:hAnsi="Arial"/>
                <w:sz w:val="18"/>
                <w:szCs w:val="18"/>
              </w:rPr>
              <w:t xml:space="preserve">Version: 1.0  |  Status: Final  |  Date: April 2026</w:t>
            </w:r>
          </w:p>
          <w:p>
            <w:pPr>
              <w:jc w:val="center"/>
            </w:pPr>
            <w:r>
              <w:rPr>
                <w:rFonts w:ascii="Arial" w:cs="Arial" w:eastAsia="Arial" w:hAnsi="Arial"/>
                <w:sz w:val="18"/>
                <w:szCs w:val="18"/>
              </w:rPr>
              <w:t xml:space="preserve">Author: DAE Cybersecurity Program  |  Classification: Confidential — Internal Use Only</w:t>
            </w:r>
          </w:p>
          <w:p>
            <w:pPr>
              <w:jc w:val="center"/>
            </w:pPr>
            <w:r>
              <w:rPr>
                <w:rFonts w:ascii="Arial" w:cs="Arial" w:eastAsia="Arial" w:hAnsi="Arial"/>
                <w:color w:val="555555"/>
                <w:sz w:val="16"/>
                <w:szCs w:val="16"/>
              </w:rPr>
              <w:t xml:space="preserve">This document is produced for educational and program assessment purposes within the DAE Cybersecurity &amp; Networking curriculum.</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5"/>
        <w:szCs w:val="15"/>
      </w:rPr>
      <w:t xml:space="preserve">DAE Cybersecurity Program  |  April 2026</w:t>
    </w:r>
    <w:r>
      <w:rPr>
        <w:rFonts w:ascii="Arial" w:cs="Arial" w:eastAsia="Arial" w:hAnsi="Arial"/>
        <w:color w:val="888888"/>
        <w:sz w:val="15"/>
        <w:szCs w:val="15"/>
      </w:rPr>
      <w:t xml:space="preserve">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3864"/>
        <w:sz w:val="15"/>
        <w:szCs w:val="15"/>
      </w:rPr>
      <w:t xml:space="preserve">TRINITY PROJECT  |  WWE — Access Control Measures Implementation Report</w:t>
    </w:r>
    <w:r>
      <w:rPr>
        <w:rFonts w:ascii="Arial" w:cs="Arial" w:eastAsia="Arial" w:hAnsi="Arial"/>
        <w:color w:val="888888"/>
        <w:sz w:val="15"/>
        <w:szCs w:val="15"/>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2026-05-04T17:23:21.430Z</dcterms:created>
  <dcterms:modified xsi:type="dcterms:W3CDTF">2026-05-04T17:23:21.448Z</dcterms:modified>
</cp:coreProperties>
</file>

<file path=docProps/custom.xml><?xml version="1.0" encoding="utf-8"?>
<Properties xmlns="http://schemas.openxmlformats.org/officeDocument/2006/custom-properties" xmlns:vt="http://schemas.openxmlformats.org/officeDocument/2006/docPropsVTypes"/>
</file>