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DD" w:rsidRDefault="003A32DD" w:rsidP="003A32D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Nous avons l’honneur de vous présenter notre nouvelle application de trésorerie</w:t>
      </w:r>
      <w:r>
        <w:rPr>
          <w:rFonts w:ascii="Century Gothic" w:hAnsi="Century Gothic"/>
          <w:sz w:val="28"/>
          <w:szCs w:val="28"/>
        </w:rPr>
        <w:t>.</w:t>
      </w:r>
    </w:p>
    <w:p w:rsidR="00D029E0" w:rsidRDefault="003A32D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Véritable </w:t>
      </w:r>
      <w:r w:rsidRPr="003A32DD">
        <w:rPr>
          <w:rFonts w:ascii="Century Gothic" w:hAnsi="Century Gothic"/>
          <w:sz w:val="28"/>
          <w:szCs w:val="28"/>
        </w:rPr>
        <w:t xml:space="preserve">révolution </w:t>
      </w:r>
      <w:r w:rsidRPr="003A32DD">
        <w:rPr>
          <w:rFonts w:ascii="Century Gothic" w:hAnsi="Century Gothic"/>
          <w:sz w:val="28"/>
          <w:szCs w:val="28"/>
        </w:rPr>
        <w:t xml:space="preserve">dans le traitement des </w:t>
      </w:r>
      <w:r>
        <w:rPr>
          <w:rFonts w:ascii="Century Gothic" w:hAnsi="Century Gothic"/>
          <w:sz w:val="28"/>
          <w:szCs w:val="28"/>
        </w:rPr>
        <w:t xml:space="preserve">données de caisses, </w:t>
      </w:r>
      <w:r w:rsidRPr="003A32DD">
        <w:rPr>
          <w:rFonts w:ascii="Century Gothic" w:hAnsi="Century Gothic"/>
          <w:sz w:val="28"/>
          <w:szCs w:val="28"/>
        </w:rPr>
        <w:t xml:space="preserve">banques </w:t>
      </w:r>
      <w:r>
        <w:rPr>
          <w:rFonts w:ascii="Century Gothic" w:hAnsi="Century Gothic"/>
          <w:sz w:val="28"/>
          <w:szCs w:val="28"/>
        </w:rPr>
        <w:t>et comptabilité, elle vous permettra d’exécuter facilement les actions suivantes :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Rédiger</w:t>
      </w:r>
      <w:r>
        <w:rPr>
          <w:rFonts w:ascii="Century Gothic" w:hAnsi="Century Gothic"/>
          <w:sz w:val="28"/>
          <w:szCs w:val="28"/>
        </w:rPr>
        <w:t xml:space="preserve"> puis signer l</w:t>
      </w:r>
      <w:r>
        <w:rPr>
          <w:rFonts w:ascii="Century Gothic" w:hAnsi="Century Gothic"/>
          <w:sz w:val="28"/>
          <w:szCs w:val="28"/>
        </w:rPr>
        <w:t>es demandes de sorties d’espèces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Faire des encaissements et des décaissements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Initialiser un code secret qui permettra tout décaissement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Tenir un brouillard ou journal de caisse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Faire des 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 xml:space="preserve">arrêtés de caisse avec un </w:t>
      </w:r>
      <w:proofErr w:type="spellStart"/>
      <w:r>
        <w:rPr>
          <w:rFonts w:ascii="Century Gothic" w:hAnsi="Century Gothic"/>
          <w:sz w:val="28"/>
          <w:szCs w:val="28"/>
        </w:rPr>
        <w:t>billetage</w:t>
      </w:r>
      <w:proofErr w:type="spellEnd"/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Faire la codification comptable des données avec une saisie automatique</w:t>
      </w:r>
    </w:p>
    <w:p w:rsidR="003A32DD" w:rsidRP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Emettre</w:t>
      </w:r>
      <w:r>
        <w:rPr>
          <w:rFonts w:ascii="Century Gothic" w:hAnsi="Century Gothic"/>
          <w:sz w:val="28"/>
          <w:szCs w:val="28"/>
        </w:rPr>
        <w:t xml:space="preserve"> et signer</w:t>
      </w:r>
      <w:r>
        <w:rPr>
          <w:rFonts w:ascii="Century Gothic" w:hAnsi="Century Gothic"/>
          <w:sz w:val="28"/>
          <w:szCs w:val="28"/>
        </w:rPr>
        <w:t xml:space="preserve"> des chèques</w:t>
      </w:r>
    </w:p>
    <w:p w:rsidR="003A32DD" w:rsidRP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3A32DD">
        <w:rPr>
          <w:rFonts w:ascii="Century Gothic" w:hAnsi="Century Gothic"/>
          <w:sz w:val="28"/>
          <w:szCs w:val="28"/>
        </w:rPr>
        <w:t>Envoyer des données de confirmation de chèque à votre gestionnaire de compte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Etablir vos rapprochements bancaires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Faire vos remises de chèques à l’encaissement</w:t>
      </w:r>
    </w:p>
    <w:p w:rsidR="003A32DD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Gérer vos chèques impayés</w:t>
      </w:r>
    </w:p>
    <w:p w:rsidR="003A32DD" w:rsidRPr="00575129" w:rsidRDefault="003A32DD" w:rsidP="00811A08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  <w:highlight w:val="yellow"/>
        </w:rPr>
      </w:pPr>
      <w:r>
        <w:rPr>
          <w:rFonts w:ascii="Century Gothic" w:hAnsi="Century Gothic"/>
          <w:sz w:val="28"/>
          <w:szCs w:val="28"/>
        </w:rPr>
        <w:t xml:space="preserve">Renseigner et informer les dirigeants en temps réel des tensions de trésorerie </w:t>
      </w:r>
    </w:p>
    <w:p w:rsidR="003A32DD" w:rsidRPr="00575129" w:rsidRDefault="003A32DD" w:rsidP="003A32DD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  <w:highlight w:val="yellow"/>
        </w:rPr>
      </w:pPr>
      <w:r w:rsidRPr="00575129">
        <w:rPr>
          <w:rFonts w:ascii="Century Gothic" w:hAnsi="Century Gothic"/>
          <w:sz w:val="28"/>
          <w:szCs w:val="28"/>
          <w:highlight w:val="yellow"/>
        </w:rPr>
        <w:t>Avoir une vue d’ensemble de l’environnement de la trésorerie.</w:t>
      </w:r>
    </w:p>
    <w:p w:rsidR="003A32DD" w:rsidRPr="00410D63" w:rsidRDefault="003A32DD" w:rsidP="003A32DD">
      <w:pPr>
        <w:ind w:left="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Par contre,</w:t>
      </w:r>
    </w:p>
    <w:p w:rsidR="003A32DD" w:rsidRDefault="003A32DD" w:rsidP="003A32DD">
      <w:pPr>
        <w:ind w:left="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Notre application</w:t>
      </w:r>
      <w:r w:rsidR="00575129">
        <w:rPr>
          <w:rFonts w:ascii="Century Gothic" w:hAnsi="Century Gothic"/>
          <w:sz w:val="28"/>
          <w:szCs w:val="28"/>
        </w:rPr>
        <w:t xml:space="preserve"> ne permet pas deux actions</w:t>
      </w:r>
      <w:r>
        <w:rPr>
          <w:rFonts w:ascii="Century Gothic" w:hAnsi="Century Gothic"/>
          <w:sz w:val="28"/>
          <w:szCs w:val="28"/>
        </w:rPr>
        <w:t xml:space="preserve"> essentielles :</w:t>
      </w:r>
    </w:p>
    <w:p w:rsidR="003A32DD" w:rsidRDefault="003A32DD" w:rsidP="003A32DD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</w:t>
      </w:r>
      <w:r>
        <w:rPr>
          <w:rFonts w:ascii="Century Gothic" w:hAnsi="Century Gothic"/>
          <w:sz w:val="28"/>
          <w:szCs w:val="28"/>
        </w:rPr>
        <w:t xml:space="preserve"> manipulation</w:t>
      </w:r>
      <w:r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frauduleuse</w:t>
      </w:r>
      <w:r>
        <w:rPr>
          <w:rFonts w:ascii="Century Gothic" w:hAnsi="Century Gothic"/>
          <w:sz w:val="28"/>
          <w:szCs w:val="28"/>
        </w:rPr>
        <w:t>s</w:t>
      </w:r>
    </w:p>
    <w:p w:rsidR="003A32DD" w:rsidRPr="00410D63" w:rsidRDefault="003A32DD" w:rsidP="003A32DD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perte quelconque de</w:t>
      </w:r>
      <w:r>
        <w:rPr>
          <w:rFonts w:ascii="Century Gothic" w:hAnsi="Century Gothic"/>
          <w:sz w:val="28"/>
          <w:szCs w:val="28"/>
        </w:rPr>
        <w:t xml:space="preserve"> document de caisse et</w:t>
      </w:r>
      <w:r>
        <w:rPr>
          <w:rFonts w:ascii="Century Gothic" w:hAnsi="Century Gothic"/>
          <w:sz w:val="28"/>
          <w:szCs w:val="28"/>
        </w:rPr>
        <w:t>/ou</w:t>
      </w:r>
      <w:r w:rsidR="0057512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banque</w:t>
      </w:r>
    </w:p>
    <w:p w:rsidR="003A32DD" w:rsidRDefault="003A32DD" w:rsidP="003A32DD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>Utiliser notre application</w:t>
      </w:r>
      <w:r>
        <w:rPr>
          <w:rFonts w:ascii="Century Gothic" w:hAnsi="Century Gothic"/>
          <w:sz w:val="28"/>
          <w:szCs w:val="28"/>
        </w:rPr>
        <w:t>, c’est :</w:t>
      </w:r>
    </w:p>
    <w:p w:rsidR="003A32DD" w:rsidRDefault="003A32DD" w:rsidP="003A32DD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Réduire considérablement vos dépenses en fourniture de bureau (papiers, carnets de caisse ou de chèques)</w:t>
      </w:r>
    </w:p>
    <w:p w:rsidR="003A32DD" w:rsidRDefault="003A32DD" w:rsidP="003A32DD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Avoir une trésorerie </w:t>
      </w:r>
      <w:r>
        <w:rPr>
          <w:rFonts w:ascii="Century Gothic" w:hAnsi="Century Gothic"/>
          <w:sz w:val="28"/>
          <w:szCs w:val="28"/>
        </w:rPr>
        <w:t>fiable et à jour</w:t>
      </w:r>
    </w:p>
    <w:p w:rsidR="003A32DD" w:rsidRDefault="003A32DD" w:rsidP="003A32DD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Faciliter et améliorer la condition de travail des trésoriers</w:t>
      </w:r>
    </w:p>
    <w:p w:rsidR="003A32DD" w:rsidRPr="003A32DD" w:rsidRDefault="003A32DD" w:rsidP="003A32DD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  <w:highlight w:val="yellow"/>
        </w:rPr>
      </w:pPr>
      <w:r w:rsidRPr="003A32DD">
        <w:rPr>
          <w:rFonts w:ascii="Century Gothic" w:hAnsi="Century Gothic"/>
          <w:sz w:val="28"/>
          <w:szCs w:val="28"/>
          <w:highlight w:val="yellow"/>
        </w:rPr>
        <w:t xml:space="preserve">Mettre fin à toute manipulation frauduleuse </w:t>
      </w:r>
    </w:p>
    <w:p w:rsidR="003A32DD" w:rsidRDefault="00575129" w:rsidP="003A32DD">
      <w:pPr>
        <w:pStyle w:val="Paragraphedeliste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 w:rsidR="003A32DD">
        <w:rPr>
          <w:rFonts w:ascii="Century Gothic" w:hAnsi="Century Gothic"/>
          <w:sz w:val="28"/>
          <w:szCs w:val="28"/>
        </w:rPr>
        <w:t>our les dirigeants une prise en main et un contrôle total de la trésorerie pour une prise de décision plus efficiente.</w:t>
      </w:r>
    </w:p>
    <w:p w:rsidR="003A32DD" w:rsidRDefault="003A32DD" w:rsidP="003A32DD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N’hésitez plus une seule seconde, contactez-nous au :</w:t>
      </w:r>
    </w:p>
    <w:p w:rsidR="003A32DD" w:rsidRDefault="003A32DD" w:rsidP="003A32DD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00(225) 22 45 87 90   00(225) 07 40 72 20</w:t>
      </w:r>
    </w:p>
    <w:p w:rsidR="003A32DD" w:rsidRPr="003A32DD" w:rsidRDefault="003A32DD" w:rsidP="003A32DD">
      <w:pPr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E-mail : </w:t>
      </w:r>
      <w:hyperlink r:id="rId5" w:history="1">
        <w:r w:rsidRPr="00020D21">
          <w:rPr>
            <w:rStyle w:val="Lienhypertexte"/>
            <w:rFonts w:ascii="Century Gothic" w:hAnsi="Century Gothic"/>
            <w:sz w:val="28"/>
            <w:szCs w:val="28"/>
          </w:rPr>
          <w:t>info@doumorogroup.com</w:t>
        </w:r>
      </w:hyperlink>
    </w:p>
    <w:p w:rsidR="003A32DD" w:rsidRPr="003A32DD" w:rsidRDefault="003A32DD">
      <w:pPr>
        <w:rPr>
          <w:rFonts w:ascii="Century Gothic" w:hAnsi="Century Gothic"/>
          <w:sz w:val="28"/>
          <w:szCs w:val="28"/>
        </w:rPr>
      </w:pPr>
    </w:p>
    <w:sectPr w:rsidR="003A32DD" w:rsidRPr="003A32DD" w:rsidSect="008C08C3">
      <w:pgSz w:w="11906" w:h="16838"/>
      <w:pgMar w:top="1134" w:right="1418" w:bottom="1134" w:left="1418" w:header="45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3038"/>
    <w:multiLevelType w:val="hybridMultilevel"/>
    <w:tmpl w:val="1C9019B6"/>
    <w:lvl w:ilvl="0" w:tplc="D74C3614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69B647DC"/>
    <w:multiLevelType w:val="hybridMultilevel"/>
    <w:tmpl w:val="86503F52"/>
    <w:lvl w:ilvl="0" w:tplc="8CF04F82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70CF04BC"/>
    <w:multiLevelType w:val="hybridMultilevel"/>
    <w:tmpl w:val="6BCAB9C0"/>
    <w:lvl w:ilvl="0" w:tplc="7E5AD5C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DD"/>
    <w:rsid w:val="00013C38"/>
    <w:rsid w:val="0018226C"/>
    <w:rsid w:val="003A32DD"/>
    <w:rsid w:val="00575129"/>
    <w:rsid w:val="00811A08"/>
    <w:rsid w:val="008C08C3"/>
    <w:rsid w:val="00911968"/>
    <w:rsid w:val="00BC4A86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146BE-57DA-41A8-AF70-4654D875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2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2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3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doumorogrou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2018-08-25T15:09:00Z</dcterms:created>
  <dcterms:modified xsi:type="dcterms:W3CDTF">2018-08-25T16:52:00Z</dcterms:modified>
</cp:coreProperties>
</file>