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1B4D" w:rsidRPr="00FF6EDA" w:rsidRDefault="00FF6EDA" w:rsidP="00371B4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Example 5</w:t>
      </w:r>
    </w:p>
    <w:p w:rsidR="00371B4D" w:rsidRPr="00FF6EDA" w:rsidRDefault="00371B4D" w:rsidP="00371B4D">
      <w:pPr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F6EDA" w:rsidRPr="00FF6EDA">
        <w:rPr>
          <w:rFonts w:ascii="Times New Roman" w:hAnsi="Times New Roman" w:cs="Times New Roman"/>
          <w:sz w:val="28"/>
          <w:lang w:val="en-US"/>
        </w:rPr>
        <w:t>You need to plot shear force and bending moment diagrams for the beams below. In addition, you need to find maximum values of deflections and stresses for each beam.</w:t>
      </w:r>
    </w:p>
    <w:p w:rsidR="00371B4D" w:rsidRPr="00794FFF" w:rsidRDefault="00371B4D" w:rsidP="00371B4D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6E62D9" wp14:editId="30D2DA54">
            <wp:extent cx="3219450" cy="1171575"/>
            <wp:effectExtent l="0" t="0" r="0" b="9525"/>
            <wp:docPr id="26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" name="Рисунок 9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B4D" w:rsidRDefault="00371B4D" w:rsidP="00371B4D">
      <w:pPr>
        <w:spacing w:after="0" w:line="240" w:lineRule="auto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A5265E" wp14:editId="0DBDB453">
            <wp:extent cx="3111335" cy="1151477"/>
            <wp:effectExtent l="0" t="0" r="0" b="0"/>
            <wp:docPr id="30" name="Рисунок 30" descr="C:\Users\niko\Desktop\МИША!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o\Desktop\МИША!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703" cy="115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EDA" w:rsidRPr="0086020B" w:rsidRDefault="00FF6EDA" w:rsidP="00FF6EDA">
      <w:pPr>
        <w:pStyle w:val="ac"/>
        <w:keepNext/>
        <w:ind w:left="-567"/>
        <w:jc w:val="both"/>
        <w:rPr>
          <w:b w:val="0"/>
          <w:sz w:val="28"/>
          <w:szCs w:val="21"/>
          <w:lang w:val="en-US"/>
        </w:rPr>
      </w:pPr>
      <w:r>
        <w:rPr>
          <w:b w:val="0"/>
          <w:sz w:val="28"/>
          <w:szCs w:val="21"/>
          <w:lang w:val="en-US"/>
        </w:rPr>
        <w:tab/>
      </w:r>
      <w:r w:rsidRPr="0086020B">
        <w:rPr>
          <w:b w:val="0"/>
          <w:sz w:val="28"/>
          <w:szCs w:val="21"/>
          <w:lang w:val="en-US"/>
        </w:rPr>
        <w:t>Accept the following values of constants in calculations:</w:t>
      </w:r>
    </w:p>
    <w:p w:rsidR="00894015" w:rsidRPr="00894015" w:rsidRDefault="00894015" w:rsidP="00894015">
      <w:pPr>
        <w:spacing w:after="0" w:line="240" w:lineRule="auto"/>
        <w:ind w:firstLine="709"/>
        <w:rPr>
          <w:rFonts w:cs="Times New Roman"/>
          <w:sz w:val="28"/>
          <w:szCs w:val="28"/>
          <w:lang w:val="en-US"/>
        </w:rPr>
      </w:pPr>
      <w:r w:rsidRPr="00894015">
        <w:rPr>
          <w:rFonts w:eastAsiaTheme="minorEastAsia" w:cs="Times New Roman"/>
          <w:position w:val="-50"/>
          <w:sz w:val="28"/>
          <w:szCs w:val="28"/>
        </w:rPr>
        <w:object w:dxaOrig="3540" w:dyaOrig="11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pt;height:56.4pt" o:ole="">
            <v:imagedata r:id="rId10" o:title=""/>
          </v:shape>
          <o:OLEObject Type="Embed" ProgID="Equation.DSMT4" ShapeID="_x0000_i1025" DrawAspect="Content" ObjectID="_1694864454" r:id="rId11"/>
        </w:object>
      </w:r>
    </w:p>
    <w:p w:rsidR="00894015" w:rsidRPr="00FF6EDA" w:rsidRDefault="00FF6EDA" w:rsidP="00FF6EDA">
      <w:pPr>
        <w:pStyle w:val="ac"/>
        <w:keepNext/>
        <w:ind w:left="-567"/>
        <w:jc w:val="both"/>
        <w:rPr>
          <w:b w:val="0"/>
          <w:sz w:val="28"/>
          <w:szCs w:val="21"/>
          <w:lang w:val="en-US"/>
        </w:rPr>
      </w:pPr>
      <w:r>
        <w:rPr>
          <w:b w:val="0"/>
          <w:sz w:val="28"/>
          <w:szCs w:val="21"/>
          <w:lang w:val="en-US"/>
        </w:rPr>
        <w:tab/>
      </w:r>
      <w:r w:rsidRPr="00FF6EDA">
        <w:rPr>
          <w:b w:val="0"/>
          <w:sz w:val="28"/>
          <w:szCs w:val="21"/>
          <w:lang w:val="en-US"/>
        </w:rPr>
        <w:t>A cross-section of all beams is presented in figure 1. The he</w:t>
      </w:r>
      <w:r>
        <w:rPr>
          <w:b w:val="0"/>
          <w:sz w:val="28"/>
          <w:szCs w:val="21"/>
          <w:lang w:val="en-US"/>
        </w:rPr>
        <w:t>ight of the cross-section is 0</w:t>
      </w:r>
      <w:proofErr w:type="gramStart"/>
      <w:r>
        <w:rPr>
          <w:b w:val="0"/>
          <w:sz w:val="28"/>
          <w:szCs w:val="21"/>
          <w:lang w:val="en-US"/>
        </w:rPr>
        <w:t>,08</w:t>
      </w:r>
      <w:proofErr w:type="gramEnd"/>
      <w:r>
        <w:rPr>
          <w:b w:val="0"/>
          <w:sz w:val="28"/>
          <w:szCs w:val="21"/>
          <w:lang w:val="en-US"/>
        </w:rPr>
        <w:t xml:space="preserve"> m, the width is 0,04</w:t>
      </w:r>
      <w:r w:rsidRPr="00FF6EDA">
        <w:rPr>
          <w:b w:val="0"/>
          <w:sz w:val="28"/>
          <w:szCs w:val="21"/>
          <w:lang w:val="en-US"/>
        </w:rPr>
        <w:t xml:space="preserve"> m. T</w:t>
      </w:r>
      <w:r>
        <w:rPr>
          <w:b w:val="0"/>
          <w:sz w:val="28"/>
          <w:szCs w:val="21"/>
          <w:lang w:val="en-US"/>
        </w:rPr>
        <w:t>he thickness of the beam is 0,004</w:t>
      </w:r>
      <w:r w:rsidRPr="00FF6EDA">
        <w:rPr>
          <w:b w:val="0"/>
          <w:sz w:val="28"/>
          <w:szCs w:val="21"/>
          <w:lang w:val="en-US"/>
        </w:rPr>
        <w:t xml:space="preserve"> m.</w:t>
      </w:r>
      <w:r w:rsidR="00894015" w:rsidRPr="00FF6EDA">
        <w:rPr>
          <w:b w:val="0"/>
          <w:sz w:val="28"/>
          <w:szCs w:val="21"/>
          <w:lang w:val="en-US"/>
        </w:rPr>
        <w:t>:</w:t>
      </w:r>
    </w:p>
    <w:p w:rsidR="00894015" w:rsidRDefault="00894015" w:rsidP="0089401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57600" cy="2974975"/>
            <wp:effectExtent l="0" t="0" r="0" b="0"/>
            <wp:docPr id="4" name="Рисунок 4" descr="Описание: 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Æ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015" w:rsidRDefault="00894015" w:rsidP="0089401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57600" cy="1719580"/>
            <wp:effectExtent l="0" t="0" r="0" b="0"/>
            <wp:docPr id="3" name="Рисунок 3" descr="Описание: 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Описание: 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015" w:rsidRDefault="00894015" w:rsidP="0089401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94015" w:rsidRPr="00FF6EDA" w:rsidRDefault="00FF6EDA" w:rsidP="00FF6EDA">
      <w:pPr>
        <w:pStyle w:val="ac"/>
        <w:keepNext/>
        <w:spacing w:after="240"/>
        <w:ind w:left="-567"/>
        <w:jc w:val="center"/>
        <w:rPr>
          <w:sz w:val="28"/>
          <w:szCs w:val="21"/>
          <w:lang w:val="en-US"/>
        </w:rPr>
      </w:pPr>
      <w:r w:rsidRPr="00FF6EDA">
        <w:rPr>
          <w:sz w:val="28"/>
          <w:szCs w:val="21"/>
          <w:lang w:val="en-US"/>
        </w:rPr>
        <w:t>Beam 1</w:t>
      </w:r>
    </w:p>
    <w:p w:rsidR="00A16F5F" w:rsidRDefault="002F194D">
      <w:r>
        <w:rPr>
          <w:noProof/>
          <w:lang w:eastAsia="ru-RU"/>
        </w:rPr>
        <w:drawing>
          <wp:inline distT="0" distB="0" distL="0" distR="0" wp14:anchorId="1ACAFB1E" wp14:editId="2BF51DB0">
            <wp:extent cx="3219450" cy="1171575"/>
            <wp:effectExtent l="0" t="0" r="0" b="9525"/>
            <wp:docPr id="919" name="Рисунок 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" name="Рисунок 9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15" w:rsidRPr="00FF6EDA" w:rsidRDefault="00FF6EDA" w:rsidP="00FF6EDA">
      <w:pPr>
        <w:pStyle w:val="ad"/>
        <w:numPr>
          <w:ilvl w:val="0"/>
          <w:numId w:val="1"/>
        </w:numPr>
        <w:ind w:right="-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Create the cross-section sketch:</w:t>
      </w:r>
    </w:p>
    <w:p w:rsidR="002F194D" w:rsidRDefault="002F194D">
      <w:r>
        <w:rPr>
          <w:noProof/>
          <w:lang w:eastAsia="ru-RU"/>
        </w:rPr>
        <w:drawing>
          <wp:inline distT="0" distB="0" distL="0" distR="0" wp14:anchorId="1AD5C32C" wp14:editId="15AD1E1E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15" w:rsidRPr="00FF6EDA" w:rsidRDefault="00FF6EDA" w:rsidP="00FF6EDA">
      <w:pPr>
        <w:pStyle w:val="ad"/>
        <w:numPr>
          <w:ilvl w:val="0"/>
          <w:numId w:val="1"/>
        </w:numPr>
        <w:ind w:right="-1"/>
        <w:jc w:val="both"/>
        <w:rPr>
          <w:rFonts w:ascii="Times New Roman" w:hAnsi="Times New Roman" w:cs="Times New Roman"/>
          <w:sz w:val="28"/>
          <w:lang w:val="en-US"/>
        </w:rPr>
      </w:pPr>
      <w:r w:rsidRPr="00FF6EDA">
        <w:rPr>
          <w:rFonts w:ascii="Times New Roman" w:hAnsi="Times New Roman" w:cs="Times New Roman"/>
          <w:sz w:val="28"/>
          <w:lang w:val="en-US"/>
        </w:rPr>
        <w:t>Extrude the sketch</w:t>
      </w:r>
    </w:p>
    <w:p w:rsidR="002F194D" w:rsidRDefault="002F194D">
      <w:r>
        <w:rPr>
          <w:noProof/>
          <w:lang w:eastAsia="ru-RU"/>
        </w:rPr>
        <w:lastRenderedPageBreak/>
        <w:drawing>
          <wp:inline distT="0" distB="0" distL="0" distR="0" wp14:anchorId="2F1329B5" wp14:editId="5AF39130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15" w:rsidRPr="00FF6EDA" w:rsidRDefault="00FF6EDA" w:rsidP="00FF6EDA">
      <w:pPr>
        <w:pStyle w:val="ad"/>
        <w:numPr>
          <w:ilvl w:val="0"/>
          <w:numId w:val="1"/>
        </w:numPr>
        <w:ind w:right="-1"/>
        <w:jc w:val="both"/>
        <w:rPr>
          <w:rFonts w:ascii="Times New Roman" w:hAnsi="Times New Roman" w:cs="Times New Roman"/>
          <w:sz w:val="28"/>
          <w:lang w:val="en-US"/>
        </w:rPr>
      </w:pPr>
      <w:r w:rsidRPr="00FF6EDA">
        <w:rPr>
          <w:rFonts w:ascii="Times New Roman" w:hAnsi="Times New Roman" w:cs="Times New Roman"/>
          <w:sz w:val="28"/>
          <w:lang w:val="en-US"/>
        </w:rPr>
        <w:t>Extrude three more times to obtain the following geometry:</w:t>
      </w:r>
    </w:p>
    <w:p w:rsidR="00155622" w:rsidRDefault="00155622">
      <w:r>
        <w:rPr>
          <w:noProof/>
          <w:lang w:eastAsia="ru-RU"/>
        </w:rPr>
        <w:drawing>
          <wp:inline distT="0" distB="0" distL="0" distR="0" wp14:anchorId="19912609" wp14:editId="6091A28D">
            <wp:extent cx="5947702" cy="31253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DA" w:rsidRPr="00FF6EDA" w:rsidRDefault="00FF6EDA" w:rsidP="00FF6EDA">
      <w:pPr>
        <w:pStyle w:val="ad"/>
        <w:numPr>
          <w:ilvl w:val="0"/>
          <w:numId w:val="1"/>
        </w:numPr>
        <w:ind w:right="-1"/>
        <w:jc w:val="both"/>
        <w:rPr>
          <w:rFonts w:ascii="Times New Roman" w:hAnsi="Times New Roman" w:cs="Times New Roman"/>
          <w:sz w:val="28"/>
          <w:lang w:val="en-US"/>
        </w:rPr>
      </w:pPr>
      <w:r w:rsidRPr="00FF6EDA">
        <w:rPr>
          <w:rFonts w:ascii="Times New Roman" w:hAnsi="Times New Roman" w:cs="Times New Roman"/>
          <w:sz w:val="28"/>
          <w:lang w:val="en-US"/>
        </w:rPr>
        <w:t>Open the Simulation tab and create new Static Analysis</w:t>
      </w:r>
    </w:p>
    <w:p w:rsidR="00FF6EDA" w:rsidRPr="00FF6EDA" w:rsidRDefault="00FF6EDA" w:rsidP="00FF6EDA">
      <w:pPr>
        <w:pStyle w:val="ad"/>
        <w:numPr>
          <w:ilvl w:val="0"/>
          <w:numId w:val="1"/>
        </w:numPr>
        <w:ind w:right="-1"/>
        <w:jc w:val="both"/>
        <w:rPr>
          <w:rFonts w:ascii="Times New Roman" w:hAnsi="Times New Roman" w:cs="Times New Roman"/>
          <w:sz w:val="28"/>
          <w:lang w:val="en-US"/>
        </w:rPr>
      </w:pPr>
      <w:r w:rsidRPr="00FF6EDA">
        <w:rPr>
          <w:rFonts w:ascii="Times New Roman" w:hAnsi="Times New Roman" w:cs="Times New Roman"/>
          <w:sz w:val="28"/>
          <w:lang w:val="en-US"/>
        </w:rPr>
        <w:t xml:space="preserve">To assign material we go to the corresponding tab </w:t>
      </w:r>
      <w:r w:rsidR="00A042E6" w:rsidRPr="00FF6EDA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3D526AF" wp14:editId="2339A7CC">
            <wp:extent cx="170180" cy="170180"/>
            <wp:effectExtent l="0" t="0" r="1270" b="1270"/>
            <wp:docPr id="112" name="Рисунок 112" descr="clip_image008">
              <a:hlinkClick xmlns:a="http://schemas.openxmlformats.org/drawingml/2006/main" r:id="rId17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 descr="clip_image008">
                      <a:hlinkClick r:id="rId17"/>
                    </pic:cNvPr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42E6" w:rsidRPr="00FF6EDA">
        <w:rPr>
          <w:rFonts w:ascii="Times New Roman" w:hAnsi="Times New Roman" w:cs="Times New Roman"/>
          <w:sz w:val="28"/>
          <w:lang w:val="en-US"/>
        </w:rPr>
        <w:t xml:space="preserve"> </w:t>
      </w:r>
      <w:r w:rsidRPr="00FF6EDA">
        <w:rPr>
          <w:rFonts w:ascii="Times New Roman" w:hAnsi="Times New Roman" w:cs="Times New Roman"/>
          <w:sz w:val="28"/>
          <w:lang w:val="en-US"/>
        </w:rPr>
        <w:t xml:space="preserve">and select </w:t>
      </w:r>
      <w:r w:rsidRPr="00FF6EDA">
        <w:rPr>
          <w:rFonts w:ascii="Times New Roman" w:hAnsi="Times New Roman" w:cs="Times New Roman"/>
          <w:sz w:val="28"/>
          <w:lang w:val="en-US"/>
        </w:rPr>
        <w:t xml:space="preserve">mechanical properties </w:t>
      </w:r>
      <w:r>
        <w:rPr>
          <w:rFonts w:ascii="Times New Roman" w:hAnsi="Times New Roman" w:cs="Times New Roman"/>
          <w:sz w:val="28"/>
          <w:lang w:val="en-US"/>
        </w:rPr>
        <w:t xml:space="preserve">of </w:t>
      </w:r>
      <w:r w:rsidRPr="00FF6EDA">
        <w:rPr>
          <w:rFonts w:ascii="Times New Roman" w:hAnsi="Times New Roman" w:cs="Times New Roman"/>
          <w:b/>
          <w:i/>
          <w:sz w:val="28"/>
          <w:lang w:val="en-US"/>
        </w:rPr>
        <w:t>STEEL</w:t>
      </w:r>
      <w:r>
        <w:rPr>
          <w:rFonts w:ascii="Times New Roman" w:hAnsi="Times New Roman" w:cs="Times New Roman"/>
          <w:sz w:val="28"/>
          <w:lang w:val="en-US"/>
        </w:rPr>
        <w:t xml:space="preserve">. </w:t>
      </w:r>
    </w:p>
    <w:p w:rsidR="00A042E6" w:rsidRPr="00FF6EDA" w:rsidRDefault="00FF6EDA" w:rsidP="00FF6EDA">
      <w:pPr>
        <w:pStyle w:val="ad"/>
        <w:numPr>
          <w:ilvl w:val="0"/>
          <w:numId w:val="1"/>
        </w:numPr>
        <w:ind w:right="-1"/>
        <w:jc w:val="both"/>
        <w:rPr>
          <w:rFonts w:ascii="Times New Roman" w:hAnsi="Times New Roman" w:cs="Times New Roman"/>
          <w:sz w:val="28"/>
          <w:lang w:val="en-US"/>
        </w:rPr>
      </w:pPr>
      <w:r w:rsidRPr="00FF6EDA">
        <w:rPr>
          <w:rFonts w:ascii="Times New Roman" w:hAnsi="Times New Roman" w:cs="Times New Roman"/>
          <w:sz w:val="28"/>
          <w:lang w:val="en-US"/>
        </w:rPr>
        <w:t>Select all created solids and press RMB on it to consider the bodies as beams. After that the icon must change to</w:t>
      </w:r>
      <w:r w:rsidR="00A042E6" w:rsidRPr="00FF6EDA">
        <w:rPr>
          <w:rFonts w:ascii="Times New Roman" w:hAnsi="Times New Roman" w:cs="Times New Roman"/>
          <w:sz w:val="28"/>
          <w:lang w:val="en-US"/>
        </w:rPr>
        <w:t xml:space="preserve"> </w:t>
      </w:r>
      <w:r w:rsidR="00A042E6" w:rsidRPr="00FF6EDA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107FBB6" wp14:editId="0A5069A2">
            <wp:extent cx="129540" cy="146585"/>
            <wp:effectExtent l="0" t="0" r="3810" b="6350"/>
            <wp:docPr id="27" name="Рисунок 27" descr="Описание: clip_image007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6" descr="Описание: clip_image007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27" cy="14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622" w:rsidRDefault="00A33F6E">
      <w:r>
        <w:rPr>
          <w:noProof/>
          <w:lang w:eastAsia="ru-RU"/>
        </w:rPr>
        <w:lastRenderedPageBreak/>
        <w:drawing>
          <wp:inline distT="0" distB="0" distL="0" distR="0" wp14:anchorId="3AA942D9" wp14:editId="7C51D79F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3C" w:rsidRPr="002263AC" w:rsidRDefault="002263AC" w:rsidP="002263AC">
      <w:pPr>
        <w:pStyle w:val="ad"/>
        <w:numPr>
          <w:ilvl w:val="0"/>
          <w:numId w:val="1"/>
        </w:numPr>
        <w:ind w:right="-1"/>
        <w:jc w:val="both"/>
        <w:rPr>
          <w:rFonts w:ascii="Times New Roman" w:hAnsi="Times New Roman" w:cs="Times New Roman"/>
          <w:sz w:val="28"/>
          <w:lang w:val="en-US"/>
        </w:rPr>
      </w:pPr>
      <w:r w:rsidRPr="002263AC">
        <w:rPr>
          <w:rFonts w:ascii="Times New Roman" w:hAnsi="Times New Roman" w:cs="Times New Roman"/>
          <w:sz w:val="28"/>
          <w:lang w:val="en-US"/>
        </w:rPr>
        <w:t xml:space="preserve">Press RMB on </w:t>
      </w:r>
      <w:r>
        <w:rPr>
          <w:rFonts w:ascii="Times New Roman" w:hAnsi="Times New Roman" w:cs="Times New Roman"/>
          <w:sz w:val="28"/>
          <w:lang w:val="en-US"/>
        </w:rPr>
        <w:t xml:space="preserve">connection group </w:t>
      </w:r>
      <w:r w:rsidRPr="002263AC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80FF51F" wp14:editId="273B8E6A">
            <wp:extent cx="177165" cy="177165"/>
            <wp:effectExtent l="0" t="0" r="0" b="0"/>
            <wp:docPr id="897" name="Рисунок 897" descr="Описание: clip_image004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8" descr="Описание: clip_image004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2B3C" w:rsidRPr="002263AC">
        <w:rPr>
          <w:rFonts w:ascii="Times New Roman" w:hAnsi="Times New Roman" w:cs="Times New Roman"/>
          <w:sz w:val="28"/>
          <w:lang w:val="en-US"/>
        </w:rPr>
        <w:t xml:space="preserve">   </w:t>
      </w:r>
      <w:r w:rsidRPr="002263AC">
        <w:rPr>
          <w:rFonts w:ascii="Times New Roman" w:hAnsi="Times New Roman" w:cs="Times New Roman"/>
          <w:sz w:val="28"/>
          <w:lang w:val="en-US"/>
        </w:rPr>
        <w:t>and choose edit.</w:t>
      </w:r>
      <w:r>
        <w:rPr>
          <w:rFonts w:ascii="Times New Roman" w:hAnsi="Times New Roman" w:cs="Times New Roman"/>
          <w:sz w:val="28"/>
          <w:lang w:val="en-US"/>
        </w:rPr>
        <w:t xml:space="preserve"> After than you need to select all beams and press </w:t>
      </w:r>
      <w:r w:rsidRPr="002263AC">
        <w:rPr>
          <w:rFonts w:ascii="Times New Roman" w:hAnsi="Times New Roman" w:cs="Times New Roman"/>
          <w:b/>
          <w:i/>
          <w:sz w:val="28"/>
          <w:lang w:val="en-US"/>
        </w:rPr>
        <w:t>Calculate</w:t>
      </w:r>
      <w:r>
        <w:rPr>
          <w:rFonts w:ascii="Times New Roman" w:hAnsi="Times New Roman" w:cs="Times New Roman"/>
          <w:sz w:val="28"/>
          <w:lang w:val="en-US"/>
        </w:rPr>
        <w:t xml:space="preserve"> button. The results should appear as shown in figure below.</w:t>
      </w:r>
    </w:p>
    <w:p w:rsidR="00A33F6E" w:rsidRDefault="00A33F6E">
      <w:r>
        <w:rPr>
          <w:noProof/>
          <w:lang w:eastAsia="ru-RU"/>
        </w:rPr>
        <w:drawing>
          <wp:inline distT="0" distB="0" distL="0" distR="0" wp14:anchorId="44201FBB" wp14:editId="2849976C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AC" w:rsidRPr="002263AC" w:rsidRDefault="002263AC" w:rsidP="002263AC">
      <w:pPr>
        <w:pStyle w:val="ad"/>
        <w:numPr>
          <w:ilvl w:val="0"/>
          <w:numId w:val="1"/>
        </w:numPr>
        <w:ind w:right="-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To apply constraints </w:t>
      </w:r>
      <w:r w:rsidRPr="00A62B3C">
        <w:rPr>
          <w:rFonts w:cs="Times New Roman"/>
          <w:noProof/>
          <w:color w:val="2255AA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432E8E4" wp14:editId="601D7042">
            <wp:extent cx="177165" cy="177165"/>
            <wp:effectExtent l="0" t="0" r="0" b="0"/>
            <wp:docPr id="899" name="Рисунок 899" descr="Описание: clip_image010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4" descr="Описание: clip_image010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US"/>
        </w:rPr>
        <w:t xml:space="preserve"> you should chose fixed geometry option.</w:t>
      </w:r>
    </w:p>
    <w:p w:rsidR="002263AC" w:rsidRDefault="002263AC" w:rsidP="00A62B3C">
      <w:pPr>
        <w:spacing w:after="0" w:line="240" w:lineRule="auto"/>
        <w:ind w:firstLine="709"/>
        <w:rPr>
          <w:rFonts w:cs="Times New Roman"/>
          <w:color w:val="333333"/>
          <w:sz w:val="28"/>
          <w:szCs w:val="28"/>
          <w:shd w:val="clear" w:color="auto" w:fill="FFFFFF"/>
          <w:lang w:val="en-US"/>
        </w:rPr>
      </w:pPr>
    </w:p>
    <w:p w:rsidR="00425FAD" w:rsidRDefault="00425FAD">
      <w:r>
        <w:rPr>
          <w:noProof/>
          <w:lang w:eastAsia="ru-RU"/>
        </w:rPr>
        <w:lastRenderedPageBreak/>
        <w:drawing>
          <wp:inline distT="0" distB="0" distL="0" distR="0" wp14:anchorId="62731191" wp14:editId="119F934D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70" w:rsidRPr="002B3170" w:rsidRDefault="002263AC" w:rsidP="002263AC">
      <w:pPr>
        <w:pStyle w:val="ad"/>
        <w:numPr>
          <w:ilvl w:val="0"/>
          <w:numId w:val="1"/>
        </w:numPr>
        <w:ind w:left="0" w:right="-1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Next</w:t>
      </w:r>
      <w:r w:rsidRPr="002263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figure</w:t>
      </w:r>
      <w:r w:rsidRPr="002263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shows</w:t>
      </w:r>
      <w:r w:rsidRPr="002263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you</w:t>
      </w:r>
      <w:r w:rsidRPr="002263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the</w:t>
      </w:r>
      <w:r w:rsidRPr="002263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process</w:t>
      </w:r>
      <w:r w:rsidRPr="002263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of</w:t>
      </w:r>
      <w:r w:rsidRPr="002263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applying</w:t>
      </w:r>
      <w:r w:rsidRPr="002263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constraints</w:t>
      </w:r>
      <w:r w:rsidRPr="002263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</w:t>
      </w:r>
      <w:r w:rsidRPr="002263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more</w:t>
      </w:r>
      <w:r w:rsidRPr="002263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details</w:t>
      </w:r>
      <w:r w:rsidRPr="002263AC">
        <w:rPr>
          <w:rFonts w:ascii="Times New Roman" w:hAnsi="Times New Roman" w:cs="Times New Roman"/>
          <w:sz w:val="28"/>
        </w:rPr>
        <w:t>.</w:t>
      </w:r>
      <w:r w:rsidR="00A62B3C" w:rsidRPr="00A62B3C">
        <w:rPr>
          <w:noProof/>
          <w:lang w:eastAsia="ru-RU"/>
        </w:rPr>
        <w:t xml:space="preserve"> </w:t>
      </w:r>
    </w:p>
    <w:p w:rsidR="002B3170" w:rsidRPr="002B3170" w:rsidRDefault="002B3170" w:rsidP="002B3170">
      <w:pPr>
        <w:pStyle w:val="ad"/>
        <w:ind w:left="0" w:right="-1"/>
        <w:jc w:val="both"/>
        <w:rPr>
          <w:rFonts w:ascii="Times New Roman" w:hAnsi="Times New Roman" w:cs="Times New Roman"/>
          <w:sz w:val="28"/>
        </w:rPr>
      </w:pPr>
    </w:p>
    <w:p w:rsidR="00A62B3C" w:rsidRPr="002263AC" w:rsidRDefault="001452F0" w:rsidP="002B3170">
      <w:pPr>
        <w:pStyle w:val="ad"/>
        <w:ind w:left="0" w:right="-1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633D7D7" wp14:editId="2DEC102C">
            <wp:extent cx="5940425" cy="3166101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F0" w:rsidRDefault="001452F0" w:rsidP="00A62B3C">
      <w:pPr>
        <w:spacing w:after="0" w:line="240" w:lineRule="auto"/>
        <w:ind w:firstLine="709"/>
        <w:rPr>
          <w:noProof/>
          <w:lang w:eastAsia="ru-RU"/>
        </w:rPr>
      </w:pPr>
    </w:p>
    <w:p w:rsidR="002B3170" w:rsidRPr="002B3170" w:rsidRDefault="002B3170" w:rsidP="002B3170">
      <w:pPr>
        <w:pStyle w:val="ad"/>
        <w:numPr>
          <w:ilvl w:val="0"/>
          <w:numId w:val="1"/>
        </w:numPr>
        <w:ind w:left="0" w:right="-1" w:firstLine="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Next</w:t>
      </w:r>
      <w:r w:rsidRPr="002B317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you apply forces as follows:</w:t>
      </w:r>
    </w:p>
    <w:p w:rsidR="00425FAD" w:rsidRDefault="00425FAD">
      <w:r>
        <w:rPr>
          <w:noProof/>
          <w:lang w:eastAsia="ru-RU"/>
        </w:rPr>
        <w:lastRenderedPageBreak/>
        <w:drawing>
          <wp:inline distT="0" distB="0" distL="0" distR="0" wp14:anchorId="02D6DC86" wp14:editId="697462C5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70" w:rsidRPr="002B3170" w:rsidRDefault="002B3170" w:rsidP="002B3170">
      <w:pPr>
        <w:pStyle w:val="ad"/>
        <w:numPr>
          <w:ilvl w:val="0"/>
          <w:numId w:val="1"/>
        </w:numPr>
        <w:ind w:left="0" w:right="-1" w:firstLine="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After that you apply moments in the same way:</w:t>
      </w:r>
    </w:p>
    <w:p w:rsidR="00425FAD" w:rsidRDefault="00425FAD">
      <w:r>
        <w:rPr>
          <w:noProof/>
          <w:lang w:eastAsia="ru-RU"/>
        </w:rPr>
        <w:drawing>
          <wp:inline distT="0" distB="0" distL="0" distR="0" wp14:anchorId="192CA87F" wp14:editId="616D1EB6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70" w:rsidRPr="002B3170" w:rsidRDefault="002B3170" w:rsidP="002B3170">
      <w:pPr>
        <w:pStyle w:val="ad"/>
        <w:numPr>
          <w:ilvl w:val="0"/>
          <w:numId w:val="1"/>
        </w:numPr>
        <w:ind w:left="0" w:right="-1" w:firstLine="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To apply distributed load you need to select by unit length button:</w:t>
      </w:r>
    </w:p>
    <w:p w:rsidR="00B41D61" w:rsidRDefault="00B41D61">
      <w:r>
        <w:rPr>
          <w:noProof/>
          <w:lang w:eastAsia="ru-RU"/>
        </w:rPr>
        <w:lastRenderedPageBreak/>
        <w:drawing>
          <wp:inline distT="0" distB="0" distL="0" distR="0" wp14:anchorId="38B1B270" wp14:editId="58CD1E3F">
            <wp:extent cx="5940425" cy="33396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70" w:rsidRPr="002B3170" w:rsidRDefault="002B3170" w:rsidP="002B3170">
      <w:pPr>
        <w:pStyle w:val="ad"/>
        <w:numPr>
          <w:ilvl w:val="0"/>
          <w:numId w:val="1"/>
        </w:numPr>
        <w:ind w:left="0" w:right="-1" w:firstLine="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Then you need to generate the finite-element mesh.</w:t>
      </w:r>
    </w:p>
    <w:p w:rsidR="00B41D61" w:rsidRDefault="00B41D61">
      <w:r>
        <w:rPr>
          <w:noProof/>
          <w:lang w:eastAsia="ru-RU"/>
        </w:rPr>
        <w:drawing>
          <wp:inline distT="0" distB="0" distL="0" distR="0" wp14:anchorId="24F6BB37" wp14:editId="669E7FB9">
            <wp:extent cx="5940425" cy="333961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70" w:rsidRDefault="002B3170" w:rsidP="002B3170">
      <w:pPr>
        <w:pStyle w:val="ad"/>
        <w:numPr>
          <w:ilvl w:val="0"/>
          <w:numId w:val="1"/>
        </w:numPr>
        <w:ind w:left="0" w:right="-1" w:firstLine="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At last you need to launch the solution and observe results as follows. Some results are shown below.</w:t>
      </w:r>
      <w:bookmarkStart w:id="0" w:name="_GoBack"/>
      <w:bookmarkEnd w:id="0"/>
    </w:p>
    <w:p w:rsidR="002B3170" w:rsidRPr="002B3170" w:rsidRDefault="002B3170" w:rsidP="002B3170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  <w:r>
        <w:rPr>
          <w:rFonts w:asciiTheme="majorHAnsi" w:hAnsiTheme="majorHAnsi" w:cs="Times New Roman"/>
          <w:i/>
          <w:sz w:val="32"/>
          <w:szCs w:val="32"/>
          <w:lang w:val="en-US"/>
        </w:rPr>
        <w:lastRenderedPageBreak/>
        <w:t>Deflections</w:t>
      </w:r>
    </w:p>
    <w:p w:rsidR="00A33F6E" w:rsidRPr="002B3170" w:rsidRDefault="00B41D6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D3CFF9" wp14:editId="7254F8A8">
            <wp:extent cx="5940425" cy="333961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F9" w:rsidRPr="002B3170" w:rsidRDefault="002B3170" w:rsidP="002B3170">
      <w:pPr>
        <w:spacing w:after="0" w:line="240" w:lineRule="auto"/>
        <w:jc w:val="center"/>
        <w:rPr>
          <w:lang w:val="en-US"/>
        </w:rPr>
      </w:pPr>
      <w:r>
        <w:rPr>
          <w:rFonts w:asciiTheme="majorHAnsi" w:hAnsiTheme="majorHAnsi" w:cs="Times New Roman"/>
          <w:i/>
          <w:sz w:val="32"/>
          <w:szCs w:val="32"/>
          <w:lang w:val="en-US"/>
        </w:rPr>
        <w:t>Shear force diagram</w:t>
      </w:r>
    </w:p>
    <w:p w:rsidR="001452F0" w:rsidRPr="002B3170" w:rsidRDefault="001452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163"/>
            <wp:effectExtent l="0" t="0" r="3175" b="0"/>
            <wp:docPr id="33" name="Рисунок 33" descr="C:\Users\niko\Desktop\миш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ko\Desktop\миша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AF9" w:rsidRPr="002B3170" w:rsidRDefault="00B34AF9">
      <w:pPr>
        <w:rPr>
          <w:lang w:val="en-US"/>
        </w:rPr>
      </w:pPr>
    </w:p>
    <w:sectPr w:rsidR="00B34AF9" w:rsidRPr="002B31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1B4D" w:rsidRDefault="00371B4D" w:rsidP="00371B4D">
      <w:pPr>
        <w:spacing w:after="0" w:line="240" w:lineRule="auto"/>
      </w:pPr>
      <w:r>
        <w:separator/>
      </w:r>
    </w:p>
  </w:endnote>
  <w:endnote w:type="continuationSeparator" w:id="0">
    <w:p w:rsidR="00371B4D" w:rsidRDefault="00371B4D" w:rsidP="00371B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1B4D" w:rsidRDefault="00371B4D" w:rsidP="00371B4D">
      <w:pPr>
        <w:spacing w:after="0" w:line="240" w:lineRule="auto"/>
      </w:pPr>
      <w:r>
        <w:separator/>
      </w:r>
    </w:p>
  </w:footnote>
  <w:footnote w:type="continuationSeparator" w:id="0">
    <w:p w:rsidR="00371B4D" w:rsidRDefault="00371B4D" w:rsidP="00371B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195EF3"/>
    <w:multiLevelType w:val="hybridMultilevel"/>
    <w:tmpl w:val="0AD865FC"/>
    <w:lvl w:ilvl="0" w:tplc="1826E2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5E3251"/>
    <w:multiLevelType w:val="hybridMultilevel"/>
    <w:tmpl w:val="C76C0A94"/>
    <w:lvl w:ilvl="0" w:tplc="CD945F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F963D0"/>
    <w:multiLevelType w:val="hybridMultilevel"/>
    <w:tmpl w:val="BF58270A"/>
    <w:lvl w:ilvl="0" w:tplc="1826E2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CF7D29"/>
    <w:multiLevelType w:val="hybridMultilevel"/>
    <w:tmpl w:val="0D9CA0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94D"/>
    <w:rsid w:val="001452F0"/>
    <w:rsid w:val="00155622"/>
    <w:rsid w:val="00224899"/>
    <w:rsid w:val="002263AC"/>
    <w:rsid w:val="002B3170"/>
    <w:rsid w:val="002F18A6"/>
    <w:rsid w:val="002F194D"/>
    <w:rsid w:val="00343294"/>
    <w:rsid w:val="00371B4D"/>
    <w:rsid w:val="00425FAD"/>
    <w:rsid w:val="007619CC"/>
    <w:rsid w:val="00894015"/>
    <w:rsid w:val="00A042E6"/>
    <w:rsid w:val="00A33F6E"/>
    <w:rsid w:val="00A62B3C"/>
    <w:rsid w:val="00B34AF9"/>
    <w:rsid w:val="00B41D61"/>
    <w:rsid w:val="00D3267C"/>
    <w:rsid w:val="00D36BE3"/>
    <w:rsid w:val="00D7080C"/>
    <w:rsid w:val="00D92672"/>
    <w:rsid w:val="00E753C2"/>
    <w:rsid w:val="00FF6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19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194D"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semiHidden/>
    <w:unhideWhenUsed/>
    <w:rsid w:val="00894015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Основной текст Знак"/>
    <w:basedOn w:val="a0"/>
    <w:link w:val="a5"/>
    <w:semiHidden/>
    <w:rsid w:val="0089401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A62B3C"/>
  </w:style>
  <w:style w:type="paragraph" w:styleId="a7">
    <w:name w:val="Normal (Web)"/>
    <w:basedOn w:val="a"/>
    <w:uiPriority w:val="99"/>
    <w:semiHidden/>
    <w:unhideWhenUsed/>
    <w:rsid w:val="001452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371B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71B4D"/>
  </w:style>
  <w:style w:type="paragraph" w:styleId="aa">
    <w:name w:val="footer"/>
    <w:basedOn w:val="a"/>
    <w:link w:val="ab"/>
    <w:uiPriority w:val="99"/>
    <w:unhideWhenUsed/>
    <w:rsid w:val="00371B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71B4D"/>
  </w:style>
  <w:style w:type="paragraph" w:styleId="ac">
    <w:name w:val="caption"/>
    <w:basedOn w:val="a"/>
    <w:next w:val="a"/>
    <w:unhideWhenUsed/>
    <w:qFormat/>
    <w:rsid w:val="00FF6EDA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d">
    <w:name w:val="List Paragraph"/>
    <w:basedOn w:val="a"/>
    <w:uiPriority w:val="34"/>
    <w:qFormat/>
    <w:rsid w:val="00FF6ED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19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194D"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semiHidden/>
    <w:unhideWhenUsed/>
    <w:rsid w:val="00894015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Основной текст Знак"/>
    <w:basedOn w:val="a0"/>
    <w:link w:val="a5"/>
    <w:semiHidden/>
    <w:rsid w:val="0089401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A62B3C"/>
  </w:style>
  <w:style w:type="paragraph" w:styleId="a7">
    <w:name w:val="Normal (Web)"/>
    <w:basedOn w:val="a"/>
    <w:uiPriority w:val="99"/>
    <w:semiHidden/>
    <w:unhideWhenUsed/>
    <w:rsid w:val="001452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371B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71B4D"/>
  </w:style>
  <w:style w:type="paragraph" w:styleId="aa">
    <w:name w:val="footer"/>
    <w:basedOn w:val="a"/>
    <w:link w:val="ab"/>
    <w:uiPriority w:val="99"/>
    <w:unhideWhenUsed/>
    <w:rsid w:val="00371B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71B4D"/>
  </w:style>
  <w:style w:type="paragraph" w:styleId="ac">
    <w:name w:val="caption"/>
    <w:basedOn w:val="a"/>
    <w:next w:val="a"/>
    <w:unhideWhenUsed/>
    <w:qFormat/>
    <w:rsid w:val="00FF6EDA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d">
    <w:name w:val="List Paragraph"/>
    <w:basedOn w:val="a"/>
    <w:uiPriority w:val="34"/>
    <w:qFormat/>
    <w:rsid w:val="00FF6E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1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gif"/><Relationship Id="rId26" Type="http://schemas.openxmlformats.org/officeDocument/2006/relationships/image" Target="media/image14.gif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cadregion.ru/wp-content/uploads/2011/07/clip_image0081.gif" TargetMode="External"/><Relationship Id="rId25" Type="http://schemas.openxmlformats.org/officeDocument/2006/relationships/hyperlink" Target="http://cadregion.ru/wp-content/uploads/2011/07/clip_image0101.gif" TargetMode="External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gif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gif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3.wmf"/><Relationship Id="rId19" Type="http://schemas.openxmlformats.org/officeDocument/2006/relationships/hyperlink" Target="http://cadregion.ru/wp-content/uploads/2011/07/clip_image007.gif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cadregion.ru/wp-content/uploads/2011/07/clip_image0041.gif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niko</dc:creator>
  <cp:lastModifiedBy>Pufes</cp:lastModifiedBy>
  <cp:revision>3</cp:revision>
  <dcterms:created xsi:type="dcterms:W3CDTF">2021-10-04T13:26:00Z</dcterms:created>
  <dcterms:modified xsi:type="dcterms:W3CDTF">2021-10-04T13:55:00Z</dcterms:modified>
</cp:coreProperties>
</file>