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STANDARD OPERATING PROCEDURE (SOP)</w:t>
      </w:r>
    </w:p>
    <w:p>
      <w:pPr>
        <w:jc w:val="center"/>
      </w:pPr>
      <w:r>
        <w:rPr>
          <w:b/>
          <w:sz w:val="28"/>
        </w:rPr>
        <w:t>LEARNFLUENCE EDUCATION LIMITED</w:t>
      </w:r>
    </w:p>
    <w:p>
      <w:r>
        <w:br/>
      </w:r>
    </w:p>
    <w:p>
      <w:pPr>
        <w:pStyle w:val="Heading1"/>
      </w:pPr>
      <w:r>
        <w:t>Document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[Enter here]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[Enter here]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[Enter here]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[Enter here]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[Enter here]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[Enter here]</w:t>
            </w:r>
          </w:p>
        </w:tc>
      </w:tr>
    </w:tbl>
    <w:p>
      <w:pPr>
        <w:pStyle w:val="Heading1"/>
      </w:pPr>
      <w:r>
        <w:t>1. Purpose</w:t>
      </w:r>
    </w:p>
    <w:p>
      <w:r>
        <w:t>Describe the purpose of this SOP.</w:t>
      </w:r>
    </w:p>
    <w:p>
      <w:pPr>
        <w:pStyle w:val="Heading1"/>
      </w:pPr>
      <w:r>
        <w:t>2. Scope</w:t>
      </w:r>
    </w:p>
    <w:p>
      <w:r>
        <w:t>Define who and what this SOP applies to.</w:t>
      </w:r>
    </w:p>
    <w:p>
      <w:pPr>
        <w:pStyle w:val="Heading1"/>
      </w:pPr>
      <w:r>
        <w:t>3. Procedure</w:t>
      </w:r>
    </w:p>
    <w:p>
      <w:r>
        <w:t>Step 1:</w:t>
        <w:br/>
        <w:t xml:space="preserve">- </w:t>
        <w:br/>
        <w:t>Step 2:</w:t>
        <w:br/>
        <w:t xml:space="preserve">- </w:t>
        <w:br/>
        <w:t>Step 3:</w:t>
        <w:br/>
        <w:t xml:space="preserve">- </w:t>
      </w:r>
    </w:p>
    <w:p>
      <w:pPr>
        <w:pStyle w:val="Heading1"/>
      </w:pPr>
      <w:r>
        <w:t>4. Safety and Compliance</w:t>
      </w:r>
    </w:p>
    <w:p>
      <w:r>
        <w:t>4.1 Data Security:</w:t>
        <w:br/>
        <w:t xml:space="preserve">- </w:t>
        <w:br/>
        <w:br/>
        <w:t>4.2 Compliance Requirements:</w:t>
        <w:br/>
        <w:t xml:space="preserve">- </w:t>
        <w:br/>
        <w:br/>
        <w:t>4.3 Audit and Monitoring:</w:t>
        <w:br/>
        <w:t xml:space="preserve">- </w:t>
      </w:r>
    </w:p>
    <w:p>
      <w:pPr>
        <w:pStyle w:val="Heading1"/>
      </w:pPr>
      <w:r>
        <w:t>5. Revision History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