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Подготовка к созвону с управляющей компанией сети стоматологий</w:t>
      </w:r>
    </w:p>
    <w:p>
      <w:r>
        <w:rPr>
          <w:b/>
        </w:rPr>
        <w:t>Дата подготовки:</w:t>
      </w:r>
      <w:r>
        <w:t xml:space="preserve"> 05.07.2026</w:t>
      </w:r>
    </w:p>
    <w:p>
      <w:r>
        <w:rPr>
          <w:b/>
        </w:rPr>
        <w:t>Основа:</w:t>
      </w:r>
      <w:r>
        <w:t xml:space="preserve"> разбор 10 сайтов сети + аудит-пакеты по Калининграду и Томску + SERM-аудит сети (Настя) + материалы Роберта.</w:t>
      </w:r>
    </w:p>
    <w:p>
      <w:pPr>
        <w:pStyle w:val="Heading2"/>
      </w:pPr>
      <w:r>
        <w:t>0. Главное, что нужно понять до созвона (карта сети)</w:t>
      </w:r>
    </w:p>
    <w:p>
      <w:r>
        <w:t xml:space="preserve">Сеть — это </w:t>
      </w:r>
      <w:r>
        <w:rPr>
          <w:b/>
        </w:rPr>
        <w:t>10 городов, минимум 4 бренда, 2 разных типа сайтов и 10 разных юрлиц/доменов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Город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Домен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Бренд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Тип сайта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Особенности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Калининград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kalinigradstom.ru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«Дельта»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Тип А</w:t>
            </w:r>
            <w:r>
              <w:rPr>
                <w:sz w:val="19"/>
              </w:rPr>
              <w:t xml:space="preserve"> — лендинг имплантации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Домен с опечаткой в слове «Калининград»; H1 с ошибкой; битое портфолио и карточки врачей; цены только «от ₽/мес»; 0 отзывов на сайте при рейтинге 4.9 на 2ГИС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Томск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tomskdent.ru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«Зубная Формула»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Тип А</w:t>
            </w:r>
            <w:r>
              <w:rPr>
                <w:sz w:val="19"/>
              </w:rPr>
              <w:t xml:space="preserve"> — лендинг имплантации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Тот же шаблон, что Калининград; 13 врачей в штате, но сайт продаёт только импланты; 2ГИС 4.9 при ~1300 отзывах не показан на сайте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Воронеж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polardent36.ru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«Дельта» / Polar Dent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Тип Б</w:t>
            </w:r>
            <w:r>
              <w:rPr>
                <w:sz w:val="19"/>
              </w:rPr>
              <w:t xml:space="preserve"> — сайт полного цикла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Двойной бренд (Polar Dent + Дельта); 10 врачей; видеоотзывы; Telegram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Пермь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delta-59.ru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«Дельта»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Тип 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Блог 40+ статей; онлайн-запись через Medflex; e-mail «deltauperm@gmail.ru» — с ошибкой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Челябинск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dentalformula74.ru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«Зубная Формула»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Тип 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Главврач 36 лет стажа; блог 35+ статей; работает до 22:00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Красноярск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citydent24.ru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«Зубная Формула»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Тип 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Домен «citydent» не совпадает с брендом; 13+ врачей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Новосибирск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delta-54.ru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«Дельта»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Тип 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12+ врачей; центр города (Красный проспект)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Новокузнецк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stom-medical.ru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«Дельта»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Тип 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Домен «stom-medical» не совпадает с брендом; врач со стажем 43 года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Кемерово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dentalformula-42.ru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«Зубная Формула»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Тип 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Молодая команда (стаж 2–8 лет)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Саратов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delta-64.ru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«Дельта»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Тип 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E-mail «deita.saratov» — опечатка в собственном бренде; «более 750 довольных пациентов сети» — единственное упоминание сети</w:t>
            </w:r>
          </w:p>
        </w:tc>
      </w:tr>
    </w:tbl>
    <w:p/>
    <w:p>
      <w:r>
        <w:rPr>
          <w:b/>
        </w:rPr>
        <w:t>Тип А (Калининград, Томск)</w:t>
      </w:r>
      <w:r>
        <w:t xml:space="preserve"> — конверсионный лендинг под имплантацию/протезирование: сильный оффер («диагностика 0 ₽ вместо 8 000 ₽»), рассрочка, квиз, коллтрекинг Comagic. Но: нет цен в рублях (только «от 3 400 ₽/мес»), ноль отзывов на сайте, битые страницы, ошибки в H1, нет Telegram и онлайн-записи, закрыто только ~3 из 10 направлений спроса.</w:t>
      </w:r>
    </w:p>
    <w:p>
      <w:r>
        <w:rPr>
          <w:b/>
        </w:rPr>
        <w:t>Тип Б (остальные 8 городов)</w:t>
      </w:r>
      <w:r>
        <w:t xml:space="preserve"> — корпоративный сайт полного цикла: 6 направлений услуг, врачи с фото и стажем, видеоотзывы, виджеты ПроДокторов, Telegram/VK/ОК/MAX. Но: на первом экране нет ни одной цены и ни одного продуктового оффера (только «бесплатная консультация»), </w:t>
      </w:r>
      <w:r>
        <w:rPr>
          <w:b/>
        </w:rPr>
        <w:t>на всех 8 сайтах в июле висит «Новогодняя лотерея 26–29 декабря»</w:t>
      </w:r>
      <w:r>
        <w:t xml:space="preserve"> — контент не обновлялся полгода, единый признак того, что сайтами централизованно никто не управляет.</w:t>
      </w:r>
    </w:p>
    <w:p>
      <w:r>
        <w:rPr>
          <w:b/>
        </w:rPr>
        <w:t>Ключевой парадокс сети:</w:t>
      </w:r>
      <w:r>
        <w:t xml:space="preserve"> по SERM-аудиту репутация — образцовая (высокие рейтинги, много отзывов, оформленные карточки на Яндекс.Картах, 2ГИС, ПроДокторов во всех городах). Но сами сайты эту репутацию почти не используют, а два «продающих» сайта (Тип А) — не используют вообще. Актив есть — капитализации нет.</w:t>
      </w:r>
    </w:p>
    <w:p>
      <w:pPr>
        <w:pStyle w:val="Heading2"/>
      </w:pPr>
      <w:r>
        <w:t>1. Первое впечатление (что говорить)</w:t>
      </w:r>
    </w:p>
    <w:p>
      <w:pPr>
        <w:pStyle w:val="ListBullet"/>
      </w:pPr>
      <w:r>
        <w:rPr>
          <w:b/>
        </w:rPr>
        <w:t>Доверие.</w:t>
      </w:r>
      <w:r>
        <w:t xml:space="preserve"> Сайты Типа Б выглядят прилично: врачи, лицензии, видеоотзывы, связка с ПроДокторов. Сайты Типа А (Калининград, Томск) доверие проседают: ноль отзывов, битые страницы, грамматические ошибки в главном заголовке («Стоматология в калининграде…», «в томске…»).</w:t>
      </w:r>
    </w:p>
    <w:p>
      <w:pPr>
        <w:pStyle w:val="ListBullet"/>
      </w:pPr>
      <w:r>
        <w:rPr>
          <w:b/>
        </w:rPr>
        <w:t>Понятно ли, что это за клиника.</w:t>
      </w:r>
      <w:r>
        <w:t xml:space="preserve"> На Типе Б — да, «стоматология полного цикла рядом с домом». На Типе А — да, «недорогая имплантация в рассрочку». Но это два разных бизнеса с точки зрения пациента.</w:t>
      </w:r>
    </w:p>
    <w:p>
      <w:pPr>
        <w:pStyle w:val="ListBullet"/>
      </w:pPr>
      <w:r>
        <w:rPr>
          <w:b/>
        </w:rPr>
        <w:t>Ощущение бренда.</w:t>
      </w:r>
      <w:r>
        <w:t xml:space="preserve"> Его нет. «Дельта», «Зубная Формула», Polar Dent, citydent — пациент (и поисковик) не видит, что это федеральная сеть. Ни на одном сайте нет блока «Наша сеть — 10 городов», кросс-ссылок, единого логотипа/стилистики. Единственный намёк — фраза «более 750 довольных пациентов сети» на саратовском сайте.</w:t>
      </w:r>
    </w:p>
    <w:p>
      <w:pPr>
        <w:pStyle w:val="ListBullet"/>
      </w:pPr>
      <w:r>
        <w:rPr>
          <w:b/>
        </w:rPr>
        <w:t>Визуал.</w:t>
      </w:r>
      <w:r>
        <w:t xml:space="preserve"> Тип Б — современно и однотипно (что хорошо — видно единый шаблон). Тип А — типичный «директ-лендинг» 2020 года, работоспособный, но неаккуратный.</w:t>
      </w:r>
    </w:p>
    <w:p>
      <w:pPr>
        <w:pStyle w:val="ListBullet"/>
      </w:pPr>
      <w:r>
        <w:rPr>
          <w:b/>
        </w:rPr>
        <w:t>Вывод для созвона:</w:t>
      </w:r>
      <w:r>
        <w:t xml:space="preserve"> сеть на уровне сайтов выглядит как 10 отдельных клиник, из которых 8 сделаны одной командой, а 2 — другой, и между собой они не «разговаривают».</w:t>
      </w:r>
    </w:p>
    <w:p>
      <w:pPr>
        <w:pStyle w:val="Heading2"/>
      </w:pPr>
      <w:r>
        <w:t>2. Позиционирование</w:t>
      </w:r>
    </w:p>
    <w:p>
      <w:pPr>
        <w:pStyle w:val="ListBullet"/>
      </w:pPr>
      <w:r>
        <w:rPr>
          <w:b/>
        </w:rPr>
        <w:t>Тип А:</w:t>
      </w:r>
      <w:r>
        <w:t xml:space="preserve"> ценовое позиционирование («доступные цены» + рассрочка + бесплатная диагностика). Оффер понятен за 5 секунд — это плюс. Но «дёшево» — это война на дно, а не УТП.</w:t>
      </w:r>
    </w:p>
    <w:p>
      <w:pPr>
        <w:pStyle w:val="ListBullet"/>
      </w:pPr>
      <w:r>
        <w:rPr>
          <w:b/>
        </w:rPr>
        <w:t>Тип Б:</w:t>
      </w:r>
      <w:r>
        <w:t xml:space="preserve"> позиционирования по сути нет — «стоматология в [городе]», «Ваша улыбка — наша забота». Бесплатная консультация + 3D — единственный оффер, одинаковый во всех городах.</w:t>
      </w:r>
    </w:p>
    <w:p>
      <w:pPr>
        <w:pStyle w:val="ListBullet"/>
      </w:pPr>
      <w:r>
        <w:rPr>
          <w:b/>
        </w:rPr>
        <w:t>Реальное УТП сети лежит нетронутым:</w:t>
      </w:r>
      <w:r>
        <w:t xml:space="preserve"> (1) лучшие в своих городах рейтинги и объёмы отзывов (Томск: 2ГИС 4.9 при ~1300 отзывах; Калининград: 4.9/4.8 + премия ПроДокторов 2025); (2) премиум-импланты (Straumann/Nobel/Osstem) по цене эконом-сегмента; (3) сама сеть — «федеральная сеть, единые стандарты, 10 городов». Ни одно из трёх не сформулировано.</w:t>
      </w:r>
    </w:p>
    <w:p>
      <w:pPr>
        <w:pStyle w:val="ListBullet"/>
      </w:pPr>
      <w:r>
        <w:rPr>
          <w:b/>
        </w:rPr>
        <w:t>Сильнее всего продвигается</w:t>
      </w:r>
      <w:r>
        <w:t xml:space="preserve"> имплантация и протезирование (Тип А — только они). Терапия, гигиена, ортодонтия, детская, эстетика — либо есть формально в меню (Тип Б), либо отсутствуют (Тип А), при том что это 60–70% спроса и вход в воронку.</w:t>
      </w:r>
    </w:p>
    <w:p>
      <w:pPr>
        <w:pStyle w:val="ListBullet"/>
      </w:pPr>
      <w:r>
        <w:rPr>
          <w:b/>
        </w:rPr>
        <w:t>Акценты:</w:t>
      </w:r>
      <w:r>
        <w:t xml:space="preserve"> рассрочка — есть, врачи — частично, гарантии — слабо, цены — почти нигде, боль пациента — не отрабатывается (нет «острой боли», «лечения без боли/во сне», «страха скрытых доплат»).</w:t>
      </w:r>
    </w:p>
    <w:p>
      <w:pPr>
        <w:pStyle w:val="Heading2"/>
      </w:pPr>
      <w:r>
        <w:t>3. Конверсия сайтов</w:t>
      </w:r>
    </w:p>
    <w:p>
      <w:pPr>
        <w:pStyle w:val="ListBullet"/>
      </w:pPr>
      <w:r>
        <w:rPr>
          <w:b/>
        </w:rPr>
        <w:t>Тип А:</w:t>
      </w:r>
      <w:r>
        <w:t xml:space="preserve"> формы Fluent Forms, попапы, квиз Marquiz (Калининград), коллтрекинг Comagic, WhatsApp. Но: размытые CTA (7–9 разных кнопок), нет Telegram, нет онлайн-записи, нет цен в рублях, нет отзывов → пациент уходит «посчитать целиком» к конкуренту.</w:t>
      </w:r>
    </w:p>
    <w:p>
      <w:pPr>
        <w:pStyle w:val="ListBullet"/>
      </w:pPr>
      <w:r>
        <w:rPr>
          <w:b/>
        </w:rPr>
        <w:t>Тип Б:</w:t>
      </w:r>
      <w:r>
        <w:t xml:space="preserve"> единый CTA «Записаться на приём» (хорошо), Telegram/VK/ОК/MAX, в Перми — онлайн-запись Medflex. Но: на первом экране нет цены, нет офферов под конкретные услуги, нет квизов; неясно, есть ли коллтрекинг (на Типе Б следов Comagic не видно — ключевой вопрос).</w:t>
      </w:r>
    </w:p>
    <w:p>
      <w:pPr>
        <w:pStyle w:val="ListBullet"/>
      </w:pPr>
      <w:r>
        <w:rPr>
          <w:b/>
        </w:rPr>
        <w:t>Посадочные под услуги:</w:t>
      </w:r>
      <w:r>
        <w:t xml:space="preserve"> у Типа А — только имплантация/All-on-4/протезы; у Типа Б — 6 разделов услуг, но это «каталожные» страницы, а не конверсионные посадочные с ценой, кейсами, FAQ и калькулятором.</w:t>
      </w:r>
    </w:p>
    <w:p>
      <w:pPr>
        <w:pStyle w:val="ListBullet"/>
      </w:pPr>
      <w:r>
        <w:rPr>
          <w:b/>
        </w:rPr>
        <w:t>Где теряются заявки (сквозная логика):</w:t>
      </w:r>
    </w:p>
    <w:p>
      <w:pPr>
        <w:ind w:left="425"/>
      </w:pPr>
      <w:r>
        <w:t>1. Нет цен в рублях → уход на сайт конкурента с прайсом.</w:t>
      </w:r>
    </w:p>
    <w:p>
      <w:pPr>
        <w:ind w:left="425"/>
      </w:pPr>
      <w:r>
        <w:t>2. Нет отзывов на сайте (Тип А) → страх перед дорогой услугой.</w:t>
      </w:r>
    </w:p>
    <w:p>
      <w:pPr>
        <w:ind w:left="425"/>
      </w:pPr>
      <w:r>
        <w:t>3. Битые страницы (портфолио, карточки врачей в Калининграде) → тупики.</w:t>
      </w:r>
    </w:p>
    <w:p>
      <w:pPr>
        <w:ind w:left="425"/>
      </w:pPr>
      <w:r>
        <w:t>4. Просроченные акции (декабрьская лотерея в июле) → ощущение заброшенности.</w:t>
      </w:r>
    </w:p>
    <w:p>
      <w:pPr>
        <w:ind w:left="425"/>
      </w:pPr>
      <w:r>
        <w:t>5. Разные телефоны на сайте и в агрегаторах (Томск), нет единого стандарта NAP.</w:t>
      </w:r>
    </w:p>
    <w:p>
      <w:pPr>
        <w:ind w:left="425"/>
      </w:pPr>
      <w:r>
        <w:t>6. Никто централизованно не меряет: есть ли цели в Метрике, дозвон, скорость ответа админов — неизвестно (главный вопрос на созвон).</w:t>
      </w:r>
    </w:p>
    <w:p>
      <w:pPr>
        <w:pStyle w:val="Heading2"/>
      </w:pPr>
      <w:r>
        <w:t>4. SEO и локальный поиск</w:t>
      </w:r>
    </w:p>
    <w:p>
      <w:pPr>
        <w:pStyle w:val="ListBullet"/>
      </w:pPr>
      <w:r>
        <w:t>Технически сайты в порядке: WordPress + Rank Math, HTTPS, sitemap, услуги на отдельных страницах (Тип Б и частично Тип А), FAQ-контент местами уже написан.</w:t>
      </w:r>
    </w:p>
    <w:p>
      <w:pPr>
        <w:pStyle w:val="ListBullet"/>
      </w:pPr>
      <w:r>
        <w:rPr>
          <w:b/>
        </w:rPr>
        <w:t>Системные пробелы, одинаковые по сети:</w:t>
      </w:r>
      <w:r>
        <w:t xml:space="preserve"> нет медицинской Schema-разметки (Dentist/LocalBusiness, AggregateRating, FAQPage), нет страниц полных цен, блоги мёртвые (последние статьи 2024 года у Типа А), нет llms.txt / GEO-подготовки — при том что выдачу во всех городах занимают агрегаторы. GEO-оценка по аудитам: 54–55/100.</w:t>
      </w:r>
    </w:p>
    <w:p>
      <w:pPr>
        <w:pStyle w:val="ListBullet"/>
      </w:pPr>
      <w:r>
        <w:t>Тип А закрывает ~19 из 50 ключевых запросов ниши (нет кластеров терапии, ортодонтии, эстетики, детской, «цены»).</w:t>
      </w:r>
    </w:p>
    <w:p>
      <w:pPr>
        <w:pStyle w:val="ListBullet"/>
      </w:pPr>
      <w:r>
        <w:t>Геопривязка есть (город в title/H1), но домен Калининграда — с опечаткой, а домены Красноярска и Новокузнецка не совпадают с брендом → брендовый трафик размывается.</w:t>
      </w:r>
    </w:p>
    <w:p>
      <w:pPr>
        <w:pStyle w:val="ListBullet"/>
      </w:pPr>
      <w:r>
        <w:rPr>
          <w:b/>
        </w:rPr>
        <w:t>Что развивать обязательно:</w:t>
      </w:r>
      <w:r>
        <w:t xml:space="preserve"> /ceny/ в каждом городе, посадочные терапии и гигиены (вход в воронку), разметка рейтингов (звёзды в сниппете), реанимация блогов по единому контент-плану, прокачка карточек в агрегаторах (по плану Насти).</w:t>
      </w:r>
    </w:p>
    <w:p>
      <w:pPr>
        <w:pStyle w:val="Heading2"/>
      </w:pPr>
      <w:r>
        <w:t>5. Репутация и доверие</w:t>
      </w:r>
    </w:p>
    <w:p>
      <w:pPr>
        <w:pStyle w:val="ListBullet"/>
      </w:pPr>
      <w:r>
        <w:rPr>
          <w:b/>
        </w:rPr>
        <w:t>Сильнейшая сторона сети</w:t>
      </w:r>
      <w:r>
        <w:t xml:space="preserve"> (по SERM-аудиту): высокие рейтинги, большой и растущий объём отзывов, оформленные карточки на Яндекс.Картах, 2ГИС, ПроДокторов, 32top, Zoon, Yell, НаПоправку, ДокТу; премии ПроДокторов 2025 минимум в двух городах.</w:t>
      </w:r>
    </w:p>
    <w:p>
      <w:pPr>
        <w:pStyle w:val="ListBullet"/>
      </w:pPr>
      <w:r>
        <w:t>На сайтах Типа Б это частично видно (виджеты ПроДокторов, видеоотзывы). На Типе А — ноль.</w:t>
      </w:r>
    </w:p>
    <w:p>
      <w:pPr>
        <w:pStyle w:val="ListBullet"/>
      </w:pPr>
      <w:r>
        <w:t>Врачи: на Типе Б — с фото и стажем (сильно), на Типе А — карточки частично битые, стаж противоречит офферу («врачи со стажем 21 год+» при выпускнике 2024 года — юридически и репутационно рискованная формулировка).</w:t>
      </w:r>
    </w:p>
    <w:p>
      <w:pPr>
        <w:pStyle w:val="ListBullet"/>
      </w:pPr>
      <w:r>
        <w:t>Нет: сканов дипломов, развёрнутых кейсов «до/после» с историей, фото клиник/оборудования, публикаций.</w:t>
      </w:r>
    </w:p>
    <w:p>
      <w:pPr>
        <w:pStyle w:val="ListBullet"/>
      </w:pPr>
      <w:r>
        <w:t>Паттерн негатива (Калининград, 2ГИС): «агрессивные продажи», «скрытые доплаты» (кейс 320 → 420 тыс.). Это не маркетинговая, а операционная проблема — скрипты и прозрачный прайс лечат и негатив, и конверсию.</w:t>
      </w:r>
    </w:p>
    <w:p>
      <w:pPr>
        <w:pStyle w:val="ListBullet"/>
      </w:pPr>
      <w:r>
        <w:rPr>
          <w:b/>
        </w:rPr>
        <w:t>Усилить:</w:t>
      </w:r>
      <w:r>
        <w:t xml:space="preserve"> вынести рейтинги и премии на первые экраны всех 10 сайтов; единая система сбора отзывов после визита (QR/SMS — уже предложено в SERM-плане); единый стандарт ответов на отзывы.</w:t>
      </w:r>
    </w:p>
    <w:p>
      <w:pPr>
        <w:pStyle w:val="Heading2"/>
      </w:pPr>
      <w:r>
        <w:t>6. Performance-маркетинг</w:t>
      </w:r>
    </w:p>
    <w:p>
      <w:pPr>
        <w:pStyle w:val="ListBullet"/>
      </w:pPr>
      <w:r>
        <w:rPr>
          <w:b/>
        </w:rPr>
        <w:t>Что рекламировать:</w:t>
      </w:r>
      <w:r>
        <w:t xml:space="preserve"> имплантация под ключ и All-on-4/6 (маржа, чек 80–300 тыс. ₽), виниры/эстетика, брекеты/элайнеры (где есть ортодонт), и параллельно дешёвая первичка — профгигиена и лечение кариеса (CPL 400–900 ₽, вход в воронку и LTV), «острая боль» (горячий спрос).</w:t>
      </w:r>
    </w:p>
    <w:p>
      <w:pPr>
        <w:pStyle w:val="ListBullet"/>
      </w:pPr>
      <w:r>
        <w:rPr>
          <w:b/>
        </w:rPr>
        <w:t>Ориентиры юнит-экономики</w:t>
      </w:r>
      <w:r>
        <w:t xml:space="preserve"> (из медиапланов): CPL имплантация 1,5–3,5 тыс. ₽; терапия/гигиена 0,4–0,9 тыс. ₽; ROMI по имплантологии 300–600% при исправленных посадочных; сценарий «Оптимум» на город: ~300 тыс. ₽/мес → ~195 лидов → ~45 первичных → ~1,8 млн ₽ прямой выручки (ROMI ~480%).</w:t>
      </w:r>
    </w:p>
    <w:p>
      <w:pPr>
        <w:pStyle w:val="ListBullet"/>
      </w:pPr>
      <w:r>
        <w:rPr>
          <w:b/>
        </w:rPr>
        <w:t>Критическое условие:</w:t>
      </w:r>
      <w:r>
        <w:t xml:space="preserve"> без цен в рублях, отзывов на посадочных и контроля обработки заявок CPL будет в 1,5–2 раза выше — сначала чинится конверсия, потом масштабируется бюджет.</w:t>
      </w:r>
    </w:p>
    <w:p>
      <w:pPr>
        <w:pStyle w:val="ListBullet"/>
      </w:pPr>
      <w:r>
        <w:rPr>
          <w:b/>
        </w:rPr>
        <w:t>Офферы для теста:</w:t>
      </w:r>
      <w:r>
        <w:t xml:space="preserve"> «Диагностика + КТ 0 ₽ вместо 8 000 ₽» (уже работает), «Straumann/Nobel по цене эконом», «All-on-4 от X ₽/мес + полная цена под ключ», «Чистка + осмотр за X ₽», «Приём в день обращения при острой боли», «Рассрочка 0% без первого взноса».</w:t>
      </w:r>
    </w:p>
    <w:p>
      <w:pPr>
        <w:pStyle w:val="ListBullet"/>
      </w:pPr>
      <w:r>
        <w:rPr>
          <w:b/>
        </w:rPr>
        <w:t>Посадочные под Директ:</w:t>
      </w:r>
      <w:r>
        <w:t xml:space="preserve"> отдельный конверсионный лендинг имплантации/All-on-4 на город (по образцу лидеров рынка), посадочные гигиены/терапии, квиз-калькулятор. Преимущество сети: один лендинг разрабатывается централизованно и тиражируется на 10 городов — экономия ×10.</w:t>
      </w:r>
    </w:p>
    <w:p>
      <w:pPr>
        <w:pStyle w:val="Heading2"/>
      </w:pPr>
      <w:r>
        <w:t>7. SMM и контент</w:t>
      </w:r>
    </w:p>
    <w:p>
      <w:pPr>
        <w:pStyle w:val="ListBullet"/>
      </w:pPr>
      <w:r>
        <w:t>Сейчас: VK/ОК есть почти везде, активность низкая, видео почти нет, Telegram — только у Типа Б, YouTube/Дзен — ни у кого.</w:t>
      </w:r>
    </w:p>
    <w:p>
      <w:pPr>
        <w:pStyle w:val="ListBullet"/>
      </w:pPr>
      <w:r>
        <w:rPr>
          <w:b/>
        </w:rPr>
        <w:t>Единый контент-стандарт сети</w:t>
      </w:r>
      <w:r>
        <w:t xml:space="preserve"> (производится централизованно, локализуется на месте): кейсы «до/после» с историей; «Врач отвечает» (30–60 сек, вертикальное видео); разбор цен и чеков («из чего складывается стоимость импланта» — лечит страх доплат); закулисье/стерилизация; видеоотзывы пациентов; акции с дедлайном.</w:t>
      </w:r>
    </w:p>
    <w:p>
      <w:pPr>
        <w:pStyle w:val="ListBullet"/>
      </w:pPr>
      <w:r>
        <w:rPr>
          <w:b/>
        </w:rPr>
        <w:t>Врачи как медиа-актив:</w:t>
      </w:r>
      <w:r>
        <w:t xml:space="preserve"> в сети есть врачи со стажем 25–43 года и молодые хирурги с наибольшим числом отзывов — первых снимать как «лица направлений», вторых — как драйверов имплантологии.</w:t>
      </w:r>
    </w:p>
    <w:p>
      <w:pPr>
        <w:pStyle w:val="ListBullet"/>
      </w:pPr>
      <w:r>
        <w:t>Форматы: Reels/Shorts/VK Клипы (тиражируются на все города), Telegram-каналы городов (запись + отзывы + акции), Дзен (SEO-статьи), YouTube (длинные кейсы имплантации).</w:t>
      </w:r>
    </w:p>
    <w:p>
      <w:pPr>
        <w:pStyle w:val="ListBullet"/>
      </w:pPr>
      <w:r>
        <w:t>Контент работает на продажи, когда каждый ролик ведёт на посадочную/квиз и когда сценарии пишутся под возражения (цена, боль, страх «разводки»), а не «для красоты».</w:t>
      </w:r>
    </w:p>
    <w:p>
      <w:pPr>
        <w:pStyle w:val="Heading2"/>
      </w:pPr>
      <w:r>
        <w:t>8. Системная проблема сети (диагноз)</w:t>
      </w:r>
    </w:p>
    <w:p>
      <w:r>
        <w:t>Все признаки хаотичного роста без единой маркетинговой архитектуры:</w:t>
      </w:r>
    </w:p>
    <w:p>
      <w:pPr>
        <w:ind w:left="425"/>
      </w:pPr>
      <w:r>
        <w:t xml:space="preserve">1. </w:t>
      </w:r>
      <w:r>
        <w:rPr>
          <w:b/>
        </w:rPr>
        <w:t>Нет бренд-платформы:</w:t>
      </w:r>
      <w:r>
        <w:t xml:space="preserve"> 4 названия, 10 доменов (часть с опечатками и несовпадением с брендом), нет упоминания сети на сайтах.</w:t>
      </w:r>
    </w:p>
    <w:p>
      <w:pPr>
        <w:ind w:left="425"/>
      </w:pPr>
      <w:r>
        <w:t xml:space="preserve">2. </w:t>
      </w:r>
      <w:r>
        <w:rPr>
          <w:b/>
        </w:rPr>
        <w:t>Два поколения сайтов</w:t>
      </w:r>
      <w:r>
        <w:t xml:space="preserve"> с разным позиционированием: «лендинг имплантации» vs «клиника полного цикла».</w:t>
      </w:r>
    </w:p>
    <w:p>
      <w:pPr>
        <w:ind w:left="425"/>
      </w:pPr>
      <w:r>
        <w:t xml:space="preserve">3. </w:t>
      </w:r>
      <w:r>
        <w:rPr>
          <w:b/>
        </w:rPr>
        <w:t>Нет единого стандарта лидогенерации:</w:t>
      </w:r>
      <w:r>
        <w:t xml:space="preserve"> где-то квиз и коллтрекинг, где-то только форма; Telegram есть у 8, нет у 2; онлайн-запись — только в Перми.</w:t>
      </w:r>
    </w:p>
    <w:p>
      <w:pPr>
        <w:ind w:left="425"/>
      </w:pPr>
      <w:r>
        <w:t xml:space="preserve">4. </w:t>
      </w:r>
      <w:r>
        <w:rPr>
          <w:b/>
        </w:rPr>
        <w:t>Нет центрального управления контентом:</w:t>
      </w:r>
      <w:r>
        <w:t xml:space="preserve"> декабрьская акция на 8 сайтах в июле; опечатки в e-mail собственного бренда.</w:t>
      </w:r>
    </w:p>
    <w:p>
      <w:pPr>
        <w:ind w:left="425"/>
      </w:pPr>
      <w:r>
        <w:t xml:space="preserve">5. </w:t>
      </w:r>
      <w:r>
        <w:rPr>
          <w:b/>
        </w:rPr>
        <w:t>Аналитика, скорее всего, не сведена:</w:t>
      </w:r>
      <w:r>
        <w:t xml:space="preserve"> нет признаков единой CRM/сквозной отчётности (проверить на созвоне — это вопрос №1).</w:t>
      </w:r>
    </w:p>
    <w:p>
      <w:pPr>
        <w:ind w:left="425"/>
      </w:pPr>
      <w:r>
        <w:t xml:space="preserve">6. </w:t>
      </w:r>
      <w:r>
        <w:rPr>
          <w:b/>
        </w:rPr>
        <w:t>Маркетинг, вероятно, делался разными подрядчиками в разное время</w:t>
      </w:r>
      <w:r>
        <w:t xml:space="preserve"> — отсюда два шаблона и разнобой.</w:t>
      </w:r>
    </w:p>
    <w:p>
      <w:r>
        <w:t>При этом фундамент сильный: SERM на уровне лучших в каждом городе, полные штаты врачей, работающий оффер бесплатной диагностики, единый шаблон у 8 сайтов (тиражировать улучшения дёшево).</w:t>
      </w:r>
    </w:p>
    <w:p>
      <w:pPr>
        <w:pStyle w:val="Heading2"/>
      </w:pPr>
      <w:r>
        <w:t>9. Готовые тезисы для созвона</w:t>
      </w:r>
    </w:p>
    <w:p>
      <w:r>
        <w:rPr>
          <w:b/>
        </w:rPr>
        <w:t>«Я посмотрел ваши сайты, и у меня сложилось такое впечатление...»</w:t>
      </w:r>
    </w:p>
    <w:p>
      <w:r>
        <w:t>…что у вас сильная сеть, которая в цифровом поле выглядит как десять отдельных клиник. Восемь городов живут на одном современном шаблоне, Калининград и Томск — на другом, лендинговом, и между собой они никак не связаны: разные бренды, разные домены, нигде не сказано, что это федеральная сеть.</w:t>
      </w:r>
    </w:p>
    <w:p>
      <w:r>
        <w:rPr>
          <w:b/>
        </w:rPr>
        <w:t>«Сильная сторона в том, что...»</w:t>
      </w:r>
    </w:p>
    <w:p>
      <w:r>
        <w:t>…у вас образцовая репутация в каждом городе — рейтинги 4.7–4.9, тысячи отзывов, премии ПроДокторов, оформленные карточки на всех агрегаторах. Это самый дорогой актив в медицинском маркетинге, и он у вас уже есть. Плюс полные команды врачей и рабочий оффер бесплатной диагностики.</w:t>
      </w:r>
    </w:p>
    <w:p>
      <w:r>
        <w:rPr>
          <w:b/>
        </w:rPr>
        <w:t>«Но сейчас видно, что...»</w:t>
      </w:r>
    </w:p>
    <w:p>
      <w:r>
        <w:t>…этот актив не капитализируется. На продающих сайтах Калининграда и Томска — ни одного отзыва и ни одного рейтинга, при том что вы №1 в этих городах. Почти нигде нет цен в рублях — только «от 3 400 ₽ в месяц», и пациент уходит считать полную стоимость к конкуренту. И маленький, но показательный факт: на восьми сайтах в июле до сих пор висит новогодняя лотерея 26–29 декабря. Это значит, что централизованного управления контентом и сайтами сейчас нет.</w:t>
      </w:r>
    </w:p>
    <w:p>
      <w:r>
        <w:rPr>
          <w:b/>
        </w:rPr>
        <w:t>«Главная точка роста, на мой взгляд...»</w:t>
      </w:r>
    </w:p>
    <w:p>
      <w:r>
        <w:t>…не «налить больше трафика», а собрать единую систему: один бренд-стандарт, один конверсионный шаблон посадочных, одна модель лидогенерации и одна сквозная отчётность на все 10 городов. Тогда каждый рубль рекламы работает в 10 городах сразу, а не в одном.</w:t>
      </w:r>
    </w:p>
    <w:p>
      <w:r>
        <w:rPr>
          <w:b/>
        </w:rPr>
        <w:t>«Я бы начал не с хаотичной рекламы, а с...»</w:t>
      </w:r>
    </w:p>
    <w:p>
      <w:r>
        <w:t>…аудита воронки: сколько сейчас заявок по каждому городу, откуда они, сколько теряется на дозвоне и записи, какая конверсия в приход и в оплату. Параллельно — быстрые правки конверсии, которые не требуют бюджета: цены в рублях, отзывы и рейтинги на первые экраны, починка битых страниц, снятие просроченных акций. По опыту это +20–40% к конверсии сайта на том же трафике.</w:t>
      </w:r>
    </w:p>
    <w:p>
      <w:r>
        <w:rPr>
          <w:b/>
        </w:rPr>
        <w:t>«Первые 30 дней я бы сделал...»</w:t>
      </w:r>
    </w:p>
    <w:p>
      <w:r>
        <w:t>…полную диагностику: реклама, сайты, заявки, CRM, коллтрекинг, Метрика, карты, репутация, маржинальность услуг — и собрал воронку по каждому городу. На выходе — карта потерь и приоритеты по матрице «эффект/стоимость». Плюс внедрил быстрые победы по конверсии.</w:t>
      </w:r>
    </w:p>
    <w:p>
      <w:r>
        <w:rPr>
          <w:b/>
        </w:rPr>
        <w:t>«Через 60 дней...»</w:t>
      </w:r>
    </w:p>
    <w:p>
      <w:r>
        <w:t>…единый стандарт посадочных и лидогенерации: конверсионные страницы под ключевые услуги, медиаплан по городам, первые тестовые связки в Директе (имплантация + гигиена как вход в воронку), скрипты и контроль обработки лидов админами, единая еженедельная отчётность.</w:t>
      </w:r>
    </w:p>
    <w:p>
      <w:r>
        <w:rPr>
          <w:b/>
        </w:rPr>
        <w:t>«Через 90 дней...»</w:t>
      </w:r>
    </w:p>
    <w:p>
      <w:r>
        <w:t>…масштабирование того, что показало ROMI: рабочие связки тиражируются на все города, включается сквозная аналитика до денег (CPL → CPO → ROMI по каждому филиалу), единый бренд-стандарт и контент-фабрика, и по каждому городу — своя цель роста в зависимости от загрузки врачей.</w:t>
      </w:r>
    </w:p>
    <w:p>
      <w:pPr>
        <w:pStyle w:val="Heading2"/>
      </w:pPr>
      <w:r>
        <w:t>10. План 30 / 60 / 90 дней (детально)</w:t>
      </w:r>
    </w:p>
    <w:p>
      <w:pPr>
        <w:pStyle w:val="Heading3"/>
      </w:pPr>
      <w:r>
        <w:t>Дни 1–30 — «Диагностика + перестать терять»</w:t>
      </w:r>
    </w:p>
    <w:p>
      <w:r>
        <w:rPr>
          <w:b/>
        </w:rPr>
        <w:t>Аудит (первые 2 недели):</w:t>
      </w:r>
    </w:p>
    <w:p>
      <w:pPr>
        <w:pStyle w:val="ListBullet"/>
      </w:pPr>
      <w:r>
        <w:t>Рекламные кабинеты всех городов: кто ведёт, бюджеты, CPL, куда ведёт трафик.</w:t>
      </w:r>
    </w:p>
    <w:p>
      <w:pPr>
        <w:pStyle w:val="ListBullet"/>
      </w:pPr>
      <w:r>
        <w:t>Сайты: техаудит (битые страницы, скорость, Schema), конверсионные элементы, актуальность акций.</w:t>
      </w:r>
    </w:p>
    <w:p>
      <w:pPr>
        <w:pStyle w:val="ListBullet"/>
      </w:pPr>
      <w:r>
        <w:t>Заявки: тайный пациент во все 10 городов (звонок + форма + мессенджер) — скорость и качество обработки.</w:t>
      </w:r>
    </w:p>
    <w:p>
      <w:pPr>
        <w:pStyle w:val="ListBullet"/>
      </w:pPr>
      <w:r>
        <w:t>CRM: есть ли, единая ли, доводятся ли лиды до записи/прихода/оплаты.</w:t>
      </w:r>
    </w:p>
    <w:p>
      <w:pPr>
        <w:pStyle w:val="ListBullet"/>
      </w:pPr>
      <w:r>
        <w:t>Коллтрекинг: где стоит (Comagic подтверждён в 2 городах), где нет.</w:t>
      </w:r>
    </w:p>
    <w:p>
      <w:pPr>
        <w:pStyle w:val="ListBullet"/>
      </w:pPr>
      <w:r>
        <w:t>Метрика/цели: настроены ли конверсии по каждому сайту.</w:t>
      </w:r>
    </w:p>
    <w:p>
      <w:pPr>
        <w:pStyle w:val="ListBullet"/>
      </w:pPr>
      <w:r>
        <w:t>Карты/агрегаторы: сверка NAP, верификация Яндекс.Карт, полнота карточек (по SERM-отчёту база хорошая — проверить точечно).</w:t>
      </w:r>
    </w:p>
    <w:p>
      <w:pPr>
        <w:pStyle w:val="ListBullet"/>
      </w:pPr>
      <w:r>
        <w:t>Репутация: свод рейтингов и паттернов негатива по городам.</w:t>
      </w:r>
    </w:p>
    <w:p>
      <w:pPr>
        <w:pStyle w:val="ListBullet"/>
      </w:pPr>
      <w:r>
        <w:t>Экономика: средний чек, маржинальность и загрузка врачей по направлениям и городам.</w:t>
      </w:r>
    </w:p>
    <w:p>
      <w:pPr>
        <w:pStyle w:val="ListBullet"/>
      </w:pPr>
      <w:r>
        <w:rPr>
          <w:b/>
        </w:rPr>
        <w:t>Итог: воронка по каждому городу + карта потерь + приоритеты.</w:t>
      </w:r>
    </w:p>
    <w:p>
      <w:r>
        <w:rPr>
          <w:b/>
        </w:rPr>
        <w:t>Быстрые победы (параллельно, недели 2–4):</w:t>
      </w:r>
    </w:p>
    <w:p>
      <w:pPr>
        <w:pStyle w:val="ListBullet"/>
      </w:pPr>
      <w:r>
        <w:t>Снять просроченные акции со всех сайтов; календарь акций.</w:t>
      </w:r>
    </w:p>
    <w:p>
      <w:pPr>
        <w:pStyle w:val="ListBullet"/>
      </w:pPr>
      <w:r>
        <w:t>Цены «под ключ» в рублях + страницы /ceny/.</w:t>
      </w:r>
    </w:p>
    <w:p>
      <w:pPr>
        <w:pStyle w:val="ListBullet"/>
      </w:pPr>
      <w:r>
        <w:t>Рейтинги, премии, отзывы — на первые экраны (особенно Калининград, Томск).</w:t>
      </w:r>
    </w:p>
    <w:p>
      <w:pPr>
        <w:pStyle w:val="ListBullet"/>
      </w:pPr>
      <w:r>
        <w:t>Починить битые страницы и опечатки (домены/H1/e-mail).</w:t>
      </w:r>
    </w:p>
    <w:p>
      <w:pPr>
        <w:pStyle w:val="ListBullet"/>
      </w:pPr>
      <w:r>
        <w:t>Единый CTA + Telegram/онлайн-запись там, где нет.</w:t>
      </w:r>
    </w:p>
    <w:p>
      <w:pPr>
        <w:pStyle w:val="ListBullet"/>
      </w:pPr>
      <w:r>
        <w:t>Schema-разметка (Dentist + AggregateRating + FAQPage) + llms.txt — тиражом на весь шаблон Типа Б.</w:t>
      </w:r>
    </w:p>
    <w:p>
      <w:pPr>
        <w:pStyle w:val="Heading3"/>
      </w:pPr>
      <w:r>
        <w:t>Дни 31–60 — «Единый стандарт»</w:t>
      </w:r>
    </w:p>
    <w:p>
      <w:pPr>
        <w:pStyle w:val="ListBullet"/>
      </w:pPr>
      <w:r>
        <w:t>Единый шаблон конверсионных посадочных: имплантация/All-on-4, гигиена, терапия, ортодонтия, детская — производится один раз, локализуется на города.</w:t>
      </w:r>
    </w:p>
    <w:p>
      <w:pPr>
        <w:pStyle w:val="ListBullet"/>
      </w:pPr>
      <w:r>
        <w:t>Медиаплан по городам (3 сценария бюджета на город, по образцу готового медиаплана: «Оптимум» ~300 тыс. ₽/мес → ROMI ~400–600%).</w:t>
      </w:r>
    </w:p>
    <w:p>
      <w:pPr>
        <w:pStyle w:val="ListBullet"/>
      </w:pPr>
      <w:r>
        <w:t>Запуск тестовых связок Директа в 2–3 пилотных городах: имплантация (маржа) + гигиена/терапия (первичка) + бренд-защита.</w:t>
      </w:r>
    </w:p>
    <w:p>
      <w:pPr>
        <w:pStyle w:val="ListBullet"/>
      </w:pPr>
      <w:r>
        <w:t>SEO-структура: единое семантическое ядро ниши → развёртка на города.</w:t>
      </w:r>
    </w:p>
    <w:p>
      <w:pPr>
        <w:pStyle w:val="ListBullet"/>
      </w:pPr>
      <w:r>
        <w:t>Контент-стратегия и контент-стандарт сети (рубрики, форматы, роли врачей).</w:t>
      </w:r>
    </w:p>
    <w:p>
      <w:pPr>
        <w:pStyle w:val="ListBullet"/>
      </w:pPr>
      <w:r>
        <w:t>Скрипты админов + регламент обработки лида (SLA на дозвон, контроль по коллтрекингу).</w:t>
      </w:r>
    </w:p>
    <w:p>
      <w:pPr>
        <w:pStyle w:val="ListBullet"/>
      </w:pPr>
      <w:r>
        <w:t>Единая отчётность: еженедельный дашборд город × канал × услуга (лиды, CPL, запись, приход).</w:t>
      </w:r>
    </w:p>
    <w:p>
      <w:pPr>
        <w:pStyle w:val="Heading3"/>
      </w:pPr>
      <w:r>
        <w:t>Дни 61–90 — «Масштаб и система»</w:t>
      </w:r>
    </w:p>
    <w:p>
      <w:pPr>
        <w:pStyle w:val="ListBullet"/>
      </w:pPr>
      <w:r>
        <w:t>Тираж рабочих связок на остальные города; отключение неэффективного.</w:t>
      </w:r>
    </w:p>
    <w:p>
      <w:pPr>
        <w:pStyle w:val="ListBullet"/>
      </w:pPr>
      <w:r>
        <w:t>Единый бренд-стандарт (решение по архитектуре брендов — см. вопросы).</w:t>
      </w:r>
    </w:p>
    <w:p>
      <w:pPr>
        <w:pStyle w:val="ListBullet"/>
      </w:pPr>
      <w:r>
        <w:t>Сквозная аналитика до денег: Метрика + коллтрекинг + CRM → CPL, CPO, ROMI по каждому филиалу и услуге.</w:t>
      </w:r>
    </w:p>
    <w:p>
      <w:pPr>
        <w:pStyle w:val="ListBullet"/>
      </w:pPr>
      <w:r>
        <w:t>Развитие сильных направлений по городам (где имплантация, где ортодонтия/детская — по маржинальности и загрузке).</w:t>
      </w:r>
    </w:p>
    <w:p>
      <w:pPr>
        <w:pStyle w:val="ListBullet"/>
      </w:pPr>
      <w:r>
        <w:t>Система роста по филиалу: план лидов/выручки на город, ежемесячный разбор.</w:t>
      </w:r>
    </w:p>
    <w:p>
      <w:pPr>
        <w:pStyle w:val="ListBullet"/>
      </w:pPr>
      <w:r>
        <w:t>Запуск контент-фабрики (видео врачей, кейсы) и программы сбора отзывов после визита по всей сети.</w:t>
      </w:r>
    </w:p>
    <w:p>
      <w:pPr>
        <w:pStyle w:val="Heading2"/>
      </w:pPr>
      <w:r>
        <w:t>11. Вопросы к управляющей компании (по блокам)</w:t>
      </w:r>
    </w:p>
    <w:p>
      <w:r>
        <w:rPr>
          <w:b/>
        </w:rPr>
        <w:t>Бизнес и приоритеты</w:t>
      </w:r>
    </w:p>
    <w:p>
      <w:pPr>
        <w:ind w:left="425"/>
      </w:pPr>
      <w:r>
        <w:t>1. Какая главная бизнес-задача на ближайшие 6 месяцев — выручка, загрузка врачей, открытие новых городов?</w:t>
      </w:r>
    </w:p>
    <w:p>
      <w:pPr>
        <w:ind w:left="425"/>
      </w:pPr>
      <w:r>
        <w:t>2. Что болит сильнее: мало лидов, дорогие лиды, лиды не доходят до кресла, или нет прозрачности по филиалам?</w:t>
      </w:r>
    </w:p>
    <w:p>
      <w:pPr>
        <w:ind w:left="425"/>
      </w:pPr>
      <w:r>
        <w:t>3. Какие города сейчас сильные, какие проседают — и почему, по вашей версии?</w:t>
      </w:r>
    </w:p>
    <w:p>
      <w:pPr>
        <w:ind w:left="425"/>
      </w:pPr>
      <w:r>
        <w:t>4. Какие услуги самые маржинальные и где недозагрузка врачей? (Это определяет, что рекламировать в первую очередь.)</w:t>
      </w:r>
    </w:p>
    <w:p>
      <w:pPr>
        <w:ind w:left="425"/>
      </w:pPr>
      <w:r>
        <w:t>5. Какой средний чек и выручка по городам? Есть ли план по каждому филиалу?</w:t>
      </w:r>
    </w:p>
    <w:p>
      <w:r>
        <w:rPr>
          <w:b/>
        </w:rPr>
        <w:t>Текущий маркетинг</w:t>
      </w:r>
    </w:p>
    <w:p>
      <w:pPr>
        <w:ind w:left="425"/>
      </w:pPr>
      <w:r>
        <w:t>6. Как сейчас распределяется рекламный бюджет по городам и каналам? Кто его утверждает?</w:t>
      </w:r>
    </w:p>
    <w:p>
      <w:pPr>
        <w:ind w:left="425"/>
      </w:pPr>
      <w:r>
        <w:t>7. Кто сегодня ведёт сайты, Директ, карты, SEO, SMM — центральная команда, местные подрядчики или сами филиалы? (Я видел два разных поколения сайтов — похоже, делали разные команды.)</w:t>
      </w:r>
    </w:p>
    <w:p>
      <w:pPr>
        <w:ind w:left="425"/>
      </w:pPr>
      <w:r>
        <w:t>8. Почему Калининград и Томск живут на отдельном лендинговом шаблоне? Это осознанный тест или историческое наследие?</w:t>
      </w:r>
    </w:p>
    <w:p>
      <w:pPr>
        <w:ind w:left="425"/>
      </w:pPr>
      <w:r>
        <w:t>9. Есть ли планы по единому бренду? Сейчас «Дельта», «Зубная Формула», Polar Dent — это стратегия или так сложилось?</w:t>
      </w:r>
    </w:p>
    <w:p>
      <w:r>
        <w:rPr>
          <w:b/>
        </w:rPr>
        <w:t>Система и цифры</w:t>
      </w:r>
    </w:p>
    <w:p>
      <w:pPr>
        <w:ind w:left="425"/>
      </w:pPr>
      <w:r>
        <w:t>10. Есть ли единая CRM (или МИС — IDENT, 1С:Стоматология, StomX)? Сведена ли база пациентов?</w:t>
      </w:r>
    </w:p>
    <w:p>
      <w:pPr>
        <w:ind w:left="425"/>
      </w:pPr>
      <w:r>
        <w:t>11. Стоит ли коллтрекинг во всех городах? (В Калининграде и Томске вижу Comagic, по остальным — нет следов.)</w:t>
      </w:r>
    </w:p>
    <w:p>
      <w:pPr>
        <w:ind w:left="425"/>
      </w:pPr>
      <w:r>
        <w:t>12. Считаете ли путь заявка → запись → приход → оплата? Какая конверсия на каждом шаге?</w:t>
      </w:r>
    </w:p>
    <w:p>
      <w:pPr>
        <w:ind w:left="425"/>
      </w:pPr>
      <w:r>
        <w:t>13. Кто контролирует администраторов и обработку заявок? Слушает ли кто-то звонки?</w:t>
      </w:r>
    </w:p>
    <w:p>
      <w:pPr>
        <w:ind w:left="425"/>
      </w:pPr>
      <w:r>
        <w:t>14. Какие KPI сейчас стоят перед маркетингом и перед филиалами?</w:t>
      </w:r>
    </w:p>
    <w:p>
      <w:r>
        <w:rPr>
          <w:b/>
        </w:rPr>
        <w:t>Роль и полномочия</w:t>
      </w:r>
    </w:p>
    <w:p>
      <w:pPr>
        <w:ind w:left="425"/>
      </w:pPr>
      <w:r>
        <w:t>15. Как вы видите мою роль: стратег, CMO с командой, руководитель, который собирает систему с нуля? Какие полномочия по подрядчикам и бюджету?</w:t>
      </w:r>
    </w:p>
    <w:p>
      <w:pPr>
        <w:ind w:left="425"/>
      </w:pPr>
      <w:r>
        <w:t>16. Есть ли планы расширения сети — и должен ли маркетинг «упаковать» модель под новые города/франшизу?</w:t>
      </w:r>
    </w:p>
    <w:p>
      <w:pPr>
        <w:pStyle w:val="Heading2"/>
      </w:pPr>
      <w:r>
        <w:t>12. Финальный вывод (для себя)</w:t>
      </w:r>
    </w:p>
    <w:p>
      <w:r>
        <w:rPr>
          <w:b/>
        </w:rPr>
        <w:t>Что у сети сильное:</w:t>
      </w:r>
      <w:r>
        <w:t xml:space="preserve"> репутационный актив уровня «лучший в городе» в 10 городах (это годы работы, конкуренты не скопируют), полные штаты врачей, работающий входной оффер, единый шаблон у 8 сайтов — дешёвое тиражирование улучшений, и уже начатая системная работа по SERM.</w:t>
      </w:r>
    </w:p>
    <w:p>
      <w:r>
        <w:rPr>
          <w:b/>
        </w:rPr>
        <w:t>Что мешает росту:</w:t>
      </w:r>
      <w:r>
        <w:t xml:space="preserve"> нет единой архитектуры — бренд, сайты, лидогенерация, аналитика и управление контентом разрознены; главный актив (репутация) не конвертируется в заявки; нет цен; нет управляемого платного трафика с нормальными посадочными; никто централизованно не отвечает за путь лида до денег.</w:t>
      </w:r>
    </w:p>
    <w:p>
      <w:r>
        <w:rPr>
          <w:b/>
        </w:rPr>
        <w:t>Какую роль занимать:</w:t>
      </w:r>
      <w:r>
        <w:t xml:space="preserve"> «человек, который собирает систему» — CMO/директор по маркетингу сети, который за 90 дней даёт прозрачность (воронка и ROMI по каждому городу), за 6 месяцев — управляемую лидогенерацию, за 12 — федеральный бренд. Не «ещё один подрядчик по рекламе».</w:t>
      </w:r>
    </w:p>
    <w:p>
      <w:r>
        <w:rPr>
          <w:b/>
        </w:rPr>
        <w:t>Как себя позиционировать на созвоне:</w:t>
      </w:r>
      <w:r>
        <w:t xml:space="preserve"> практик, который уже разобрал их сеть до винтиков (два шаблона, четыре бренда, просроченные акции, отсутствие цен — конкретика убеждает лучше теории). Говорить не «у вас всё плохо», а «у вас редкий случай: активы уже есть, не хватает системы, которая превращает их в выручку — и я знаю, в каком порядке её собирать». Опираться на цифры из готовых аудитов: +20–40% конверсии без роста бюджета в первый месяц, ROMI 300–600% по имплантологии при исправленных посадочных, потенциал +3–7 млн ₽/мес на город в горизонте 6–12 месяцев.</w:t>
      </w:r>
    </w:p>
    <w:p>
      <w:r>
        <w:rPr>
          <w:b/>
        </w:rPr>
        <w:t>Осторожно:</w:t>
      </w:r>
      <w:r>
        <w:t xml:space="preserve"> не критиковать SERM-подрядчика (репутация реально сильная — это комплимент текущей команде), не обещать точных цифр до доступа к Метрике/CRM (все прогнозы называть ориентирами), и не дать увести разговор в «настройте нам Директ» — сначала система измерения, потом масштаб бюджета.</w:t>
      </w:r>
    </w:p>
    <w:p>
      <w:pPr>
        <w:pStyle w:val="Heading2"/>
      </w:pPr>
      <w:r>
        <w:t>13. Связка резюме ↔ их задачи (как продавать себя)</w:t>
      </w:r>
    </w:p>
    <w:p>
      <w:pPr>
        <w:pStyle w:val="Heading3"/>
      </w:pPr>
      <w:r>
        <w:t>Самопрезентация на 30 секунд (начало созвона)</w:t>
      </w:r>
    </w:p>
    <w:p>
      <w:r>
        <w:t>«Почти пять лет я был директором по маркетингу сети стоматологий СТОМУС в Казани — прошёл весь путь от хаотичной рекламы до системы: сквозная аналитика, посадочные под маржинальные услуги, репутация. За это время сеть выросла на 30% по обороту за первые полгода и на 50% за 2024 год, две клиники вошли в ТОП-3 по республике на ПроДокторов, загрузка врачей дошла до 85% — причём преимущественно на высокомаржинальных услугах. Потом я строил маркетинг в ритейле и упаковывал франшизу, так что умею тиражировать модель на много точек. Перед созвоном я разобрал все десять ваших сайтов — и вижу знакомую картину, с которой уже работал».</w:t>
      </w:r>
    </w:p>
    <w:p>
      <w:pPr>
        <w:pStyle w:val="Heading3"/>
      </w:pPr>
      <w:r>
        <w:t>Карта соответствия: их боль → твой кейс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Их боль (из анализа сайтов)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Твоё доказательство из резюме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Реклама «в дешёвые акции», маржа не управляется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СТОМУС: смена вектора с акций на высокомаржинальные продукты, загрузка 85% именно на них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Нет посадочных под ключевые услуги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СТОМУС: запуск отдельных посадочных под высокомаржинальные услуги + полный редизайн сайта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Нет сквозной аналитики и пути «лид → деньги»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СТОМУС: внедрение сквозной аналитики; Калье: Calltouch + Bitrix24 + 1С, UTM-разметка всех каналов, подменные номера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Репутация не капитализируется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СТОМУС: 2 клиники в ТОП-3 и 2 в ТОП-10 по ПроДокторов, номинация на Гран-при ПФО — ты знаешь эту «кухню» изнутри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Слабый LTV, нет системы повторных визитов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СТОМУС: конверсия первичных в постоянных ×5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Заявки теряются на обработке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СТОМУС: рост конверсии из заявки в продажу на 50%; Калье: единые скрипты, регламенты обработки, синхронизация с продажами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Неэффективные каналы и подрядчики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СТОМУС: отключение радио/ТВ, смена подрядчиков по контексту; Калье: ROMI &gt;400%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Нет единого стандарта на 10 городов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Жар Онлайн: упаковка франшизы — стандартизация маркетинга для тиражирования на точки; Калье: GTM-календарь, бренд на 3 марки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Нет команды/системы управления маркетингом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Калье: пересборка команды из 6 ролей с KPI; СТОМУС: «сильная команда» как основа результатов</w:t>
            </w:r>
          </w:p>
        </w:tc>
      </w:tr>
    </w:tbl>
    <w:p/>
    <w:p>
      <w:r>
        <w:t>Правило на созвоне: каждый тезис из раздела 9 подкреплять одним из этих кейсов. Не «надо внедрить сквозную аналитику», а «в СТОМУСе я это уже внедрял, вот что это дало».</w:t>
      </w:r>
    </w:p>
    <w:p>
      <w:pPr>
        <w:pStyle w:val="Heading3"/>
      </w:pPr>
      <w:r>
        <w:t>Вопросы, которые могут задать тебе (и ответы)</w:t>
      </w:r>
    </w:p>
    <w:p>
      <w:pPr>
        <w:pStyle w:val="ListBullet"/>
      </w:pPr>
      <w:r>
        <w:rPr>
          <w:b/>
        </w:rPr>
        <w:t>«Почему ушли из СТОМУСа после почти 5 лет?»</w:t>
      </w:r>
      <w:r>
        <w:t xml:space="preserve"> — подготовь честный позитивный ответ (система построена, потолок задач; захотел опыта в других отраслях — ритейл и франшиза, — который теперь возвращаю в стоматологию на уровне федеральной сети). Не критиковать бывшего работодателя.</w:t>
      </w:r>
    </w:p>
    <w:p>
      <w:pPr>
        <w:pStyle w:val="ListBullet"/>
      </w:pPr>
      <w:r>
        <w:rPr>
          <w:b/>
        </w:rPr>
        <w:t>«В Калье вы проработали 9 месяцев — почему?»</w:t>
      </w:r>
      <w:r>
        <w:t xml:space="preserve"> — иметь короткий ответ (проектная задача выполнена: команда пересобрана, аналитика внедрена, план на 2026 защищён). Плюс это значит, что ты доступен сразу — подать как преимущество.</w:t>
      </w:r>
    </w:p>
    <w:p>
      <w:pPr>
        <w:pStyle w:val="ListBullet"/>
      </w:pPr>
      <w:r>
        <w:rPr>
          <w:b/>
        </w:rPr>
        <w:t>«У вас опыт одной региональной сети, а у нас 10 городов»</w:t>
      </w:r>
      <w:r>
        <w:t xml:space="preserve"> — ответ: в СТОМУСе — мультиклиниковая сеть с общей УК (та же модель, меньше масштаб), во франшизе — тиражирование маркетинга на 10+ независимых точек. Комбинация этих двух опытов — ровно то, что нужно для 10 городов.</w:t>
      </w:r>
    </w:p>
    <w:p>
      <w:pPr>
        <w:pStyle w:val="ListBullet"/>
      </w:pPr>
      <w:r>
        <w:rPr>
          <w:b/>
        </w:rPr>
        <w:t>«Вы в Казани, офис в Москве»</w:t>
      </w:r>
      <w:r>
        <w:t xml:space="preserve"> — формат удалённо/гибрид заявлен в резюме и им, вероятно, подходит (клиники всё равно в 10 разных городах). Но в резюме стоит «не готов к командировкам» — для сетевого CMO это может смутить. Реши до созвона, готов ли ты на редкие выезды (запуски, аудит филиалов), и если да — скажи это сам, не дожидаясь вопроса. При обновлении резюме под эту вакансию формулировку лучше смягчить.</w:t>
      </w:r>
    </w:p>
    <w:p>
      <w:pPr>
        <w:pStyle w:val="ListBullet"/>
      </w:pPr>
      <w:r>
        <w:rPr>
          <w:b/>
        </w:rPr>
        <w:t>«Какие условия?»</w:t>
      </w:r>
      <w:r>
        <w:t xml:space="preserve"> — в резюме 200 000 ₽. Для CMO федеральной сети из 10 городов это ниже рынка — есть пространство назвать вилку выше, особенно с привязкой к KPI (фикс + бонус от роста выручки/ROMI). На первом созвоне цифру первым не называть: «давайте сначала зафиксируем объём роли и полномочия».</w:t>
      </w:r>
    </w:p>
    <w:p>
      <w:pPr>
        <w:pStyle w:val="Heading3"/>
      </w:pPr>
      <w:r>
        <w:t>Чем ты отличаешься от «обычного кандидата» (закрытие созвона)</w:t>
      </w:r>
    </w:p>
    <w:p>
      <w:pPr>
        <w:ind w:left="425"/>
      </w:pPr>
      <w:r>
        <w:t>1. Ты не теоретик: 5 лет в стоматологическом маркетинге с проверяемыми цифрами (ПроДокторов-рейтинги СТОМУСа публичны).</w:t>
      </w:r>
    </w:p>
    <w:p>
      <w:pPr>
        <w:ind w:left="425"/>
      </w:pPr>
      <w:r>
        <w:t>2. Ты пришёл на созвон уже с разбором их сети: два шаблона сайтов, четыре бренда, просроченные акции, некапитализированная репутация — и готовым планом 30/60/90.</w:t>
      </w:r>
    </w:p>
    <w:p>
      <w:pPr>
        <w:ind w:left="425"/>
      </w:pPr>
      <w:r>
        <w:t>3. Ты умеешь и строить систему (СТОМУС, Калье), и тиражировать её (франшиза) — а их главная задача именно тиражирование стандарта на 10 городов.</w:t>
      </w:r>
    </w:p>
    <w:p>
      <w:pPr>
        <w:pStyle w:val="Heading2"/>
      </w:pPr>
      <w:r>
        <w:t>14. Зарплатная позиция</w:t>
      </w:r>
    </w:p>
    <w:p>
      <w:r>
        <w:rPr>
          <w:b/>
        </w:rPr>
        <w:t>Целевая вилка: 300–350 тыс. ₽ фикс + бонус от результата. Нижняя граница для себя — 250 тыс. Цифру 200 из резюме на созвоне не подтверждать.</w:t>
      </w:r>
    </w:p>
    <w:p>
      <w:pPr>
        <w:pStyle w:val="ListBullet"/>
      </w:pPr>
      <w:r>
        <w:t>200 тыс. — уровень руководителя отдела одной региональной компании. Здесь роль другого масштаба: 10 городов, построение функции с нуля. Московский рынок CMO сети клиник — ~300–500 тыс.; удалёнка из Казани сдвигает к нижней границе вилки, но не к 200.</w:t>
      </w:r>
    </w:p>
    <w:p>
      <w:pPr>
        <w:pStyle w:val="ListBullet"/>
      </w:pPr>
      <w:r>
        <w:t>400+ на входе обосновать тяжело (стаж CMO ~5,5 лет, нет опыта именно федеральной сети), 300–350 — уверенно: прямой стоматологический кейс с публично проверяемыми результатами.</w:t>
      </w:r>
    </w:p>
    <w:p>
      <w:r>
        <w:rPr>
          <w:b/>
        </w:rPr>
        <w:t>Тактика разговора о деньгах:</w:t>
      </w:r>
    </w:p>
    <w:p>
      <w:pPr>
        <w:ind w:left="425"/>
      </w:pPr>
      <w:r>
        <w:t>1. Не называть цифру первым. Сначала зафиксировать объём роли: «Есть ли команда и бюджет в моём управлении, или собираю всё с нуля?»</w:t>
      </w:r>
    </w:p>
    <w:p>
      <w:pPr>
        <w:ind w:left="425"/>
      </w:pPr>
      <w:r>
        <w:t>2. Привязать к приносимым деньгам: потенциал +3–7 млн ₽/мес выручки на один город — на этом фоне 350 тыс./мес меньше, чем недобор одного филиала.</w:t>
      </w:r>
    </w:p>
    <w:p>
      <w:pPr>
        <w:ind w:left="425"/>
      </w:pPr>
      <w:r>
        <w:t>3. Предложить конструкцию фикс + KPI: например, 300 фикс + квартальный бонус от роста выручки/ROMI — снимает их риск и даёт апсайд до 400–450 суммарно.</w:t>
      </w:r>
    </w:p>
    <w:p>
      <w:pPr>
        <w:ind w:left="425"/>
      </w:pPr>
      <w:r>
        <w:t>4. Запасной вариант при жёстком бюджете: 90-дневный платный пилот (аудит + быстрые победы + система измерения) с переходом в постоянную роль.</w:t>
      </w:r>
    </w:p>
    <w:p>
      <w:pPr>
        <w:ind w:left="425"/>
      </w:pPr>
      <w:r>
        <w:t>5. Если спросят «в резюме же 200?»: «Это резюме на роль руководителя отдела в одной компании. Маркетинг сети из десяти городов — другой объём ответственности, я его оцениваю в 300–350».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539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