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D0A3" w14:textId="376325B8" w:rsidR="00FA3247" w:rsidRDefault="00786BD5" w:rsidP="00786BD5">
      <w:pPr>
        <w:pStyle w:val="Heading1"/>
      </w:pPr>
      <w:r>
        <w:t xml:space="preserve">IBM MQ Cloud – Setup &amp; configuration to run a sample application. </w:t>
      </w:r>
    </w:p>
    <w:p w14:paraId="43D0964C" w14:textId="77777777" w:rsidR="00786BD5" w:rsidRDefault="00786BD5"/>
    <w:p w14:paraId="3279CF57" w14:textId="0CA56E75" w:rsidR="00786BD5" w:rsidRDefault="00786BD5">
      <w:r>
        <w:t xml:space="preserve">This is an example to demonstrate the configuration and setup for the IBM MQ Queue Manager and the TLS security requirements to connect.  While the sample application in this demonstration is Python, the same steps can be used for any other supported application programming language. </w:t>
      </w:r>
    </w:p>
    <w:p w14:paraId="33B499FE" w14:textId="77777777" w:rsidR="00786BD5" w:rsidRDefault="00786BD5"/>
    <w:p w14:paraId="1FBFB0B3" w14:textId="7922B4F2" w:rsidR="00786BD5" w:rsidRDefault="00786BD5" w:rsidP="00786BD5">
      <w:pPr>
        <w:pStyle w:val="Heading2"/>
      </w:pPr>
      <w:r>
        <w:t xml:space="preserve">Prerequisites </w:t>
      </w:r>
    </w:p>
    <w:p w14:paraId="448882EB" w14:textId="77777777" w:rsidR="00786BD5" w:rsidRDefault="00786BD5" w:rsidP="00786BD5"/>
    <w:p w14:paraId="400811DA" w14:textId="2403BF79" w:rsidR="00786BD5" w:rsidRDefault="00786BD5" w:rsidP="00786BD5">
      <w:pPr>
        <w:pStyle w:val="ListParagraph"/>
        <w:numPr>
          <w:ilvl w:val="0"/>
          <w:numId w:val="1"/>
        </w:numPr>
      </w:pPr>
      <w:r>
        <w:t xml:space="preserve">IBM MQ Service deployed with a running queue manager </w:t>
      </w:r>
      <w:r w:rsidR="005B70D4">
        <w:t>(</w:t>
      </w:r>
      <w:hyperlink r:id="rId5" w:history="1">
        <w:r w:rsidR="005B70D4" w:rsidRPr="005B70D4">
          <w:rPr>
            <w:rStyle w:val="Hyperlink"/>
          </w:rPr>
          <w:t>Instructions</w:t>
        </w:r>
      </w:hyperlink>
      <w:r w:rsidR="005B70D4">
        <w:t>)</w:t>
      </w:r>
    </w:p>
    <w:p w14:paraId="198E9633" w14:textId="179ACA8C" w:rsidR="005B70D4" w:rsidRDefault="005B70D4" w:rsidP="00786BD5">
      <w:pPr>
        <w:pStyle w:val="ListParagraph"/>
        <w:numPr>
          <w:ilvl w:val="0"/>
          <w:numId w:val="1"/>
        </w:numPr>
      </w:pPr>
      <w:r>
        <w:t>TLS Channel Security (</w:t>
      </w:r>
      <w:hyperlink r:id="rId6" w:history="1">
        <w:r w:rsidRPr="005B70D4">
          <w:rPr>
            <w:rStyle w:val="Hyperlink"/>
          </w:rPr>
          <w:t>Reference Material</w:t>
        </w:r>
      </w:hyperlink>
      <w:r>
        <w:t>)</w:t>
      </w:r>
    </w:p>
    <w:p w14:paraId="741C4ED9" w14:textId="14A2415C" w:rsidR="005B70D4" w:rsidRDefault="005B70D4" w:rsidP="005B70D4">
      <w:pPr>
        <w:pStyle w:val="ListParagraph"/>
        <w:numPr>
          <w:ilvl w:val="1"/>
          <w:numId w:val="1"/>
        </w:numPr>
      </w:pPr>
      <w:r>
        <w:t xml:space="preserve">NOTE:  </w:t>
      </w:r>
      <w:r w:rsidRPr="005B70D4">
        <w:rPr>
          <w:i/>
          <w:iCs/>
        </w:rPr>
        <w:t xml:space="preserve">IBM Cloud MQ Service queue manager channels have been pre-configured with TLS. </w:t>
      </w:r>
      <w:r>
        <w:rPr>
          <w:i/>
          <w:iCs/>
        </w:rPr>
        <w:t xml:space="preserve">If this is a NEW deployment, you will not need to configure TLS security on the channels. </w:t>
      </w:r>
    </w:p>
    <w:p w14:paraId="30E34331" w14:textId="118204A2" w:rsidR="00786BD5" w:rsidRDefault="00786BD5" w:rsidP="00786BD5">
      <w:pPr>
        <w:pStyle w:val="ListParagraph"/>
        <w:numPr>
          <w:ilvl w:val="0"/>
          <w:numId w:val="1"/>
        </w:numPr>
      </w:pPr>
      <w:r>
        <w:t>MQ Client must be installed on your local workstation (or the location where you plan to run the client app)</w:t>
      </w:r>
    </w:p>
    <w:p w14:paraId="74BC402F" w14:textId="77777777" w:rsidR="005F2225" w:rsidRDefault="005F2225" w:rsidP="005F2225">
      <w:pPr>
        <w:pStyle w:val="NormalWeb"/>
        <w:numPr>
          <w:ilvl w:val="1"/>
          <w:numId w:val="1"/>
        </w:numPr>
        <w:shd w:val="clear" w:color="auto" w:fill="FFFFFF"/>
        <w:spacing w:before="0" w:after="0"/>
        <w:textAlignment w:val="baseline"/>
        <w:rPr>
          <w:rFonts w:ascii="inherit" w:hAnsi="inherit"/>
          <w:color w:val="161616"/>
          <w:sz w:val="21"/>
          <w:szCs w:val="21"/>
        </w:rPr>
      </w:pPr>
      <w:r>
        <w:rPr>
          <w:rFonts w:ascii="inherit" w:hAnsi="inherit"/>
          <w:color w:val="161616"/>
          <w:sz w:val="21"/>
          <w:szCs w:val="21"/>
        </w:rPr>
        <w:t>For macOS, follow the steps in the </w:t>
      </w:r>
      <w:hyperlink r:id="rId7" w:history="1">
        <w:r>
          <w:rPr>
            <w:rStyle w:val="Hyperlink"/>
            <w:rFonts w:ascii="inherit" w:hAnsi="inherit"/>
            <w:color w:val="0F62FE"/>
            <w:bdr w:val="none" w:sz="0" w:space="0" w:color="auto" w:frame="1"/>
          </w:rPr>
          <w:t>MQ macOS Toolkit t</w:t>
        </w:r>
        <w:r>
          <w:rPr>
            <w:rStyle w:val="Hyperlink"/>
            <w:rFonts w:ascii="inherit" w:hAnsi="inherit"/>
            <w:color w:val="0F62FE"/>
            <w:bdr w:val="none" w:sz="0" w:space="0" w:color="auto" w:frame="1"/>
          </w:rPr>
          <w:t>u</w:t>
        </w:r>
        <w:r>
          <w:rPr>
            <w:rStyle w:val="Hyperlink"/>
            <w:rFonts w:ascii="inherit" w:hAnsi="inherit"/>
            <w:color w:val="0F62FE"/>
            <w:bdr w:val="none" w:sz="0" w:space="0" w:color="auto" w:frame="1"/>
          </w:rPr>
          <w:t>torial</w:t>
        </w:r>
      </w:hyperlink>
      <w:r>
        <w:rPr>
          <w:rFonts w:ascii="inherit" w:hAnsi="inherit"/>
          <w:color w:val="161616"/>
          <w:sz w:val="21"/>
          <w:szCs w:val="21"/>
        </w:rPr>
        <w:t>.</w:t>
      </w:r>
    </w:p>
    <w:p w14:paraId="076EDB17" w14:textId="2A4E2D06" w:rsidR="005F2225" w:rsidRPr="005F2225" w:rsidRDefault="005F2225" w:rsidP="005F2225">
      <w:pPr>
        <w:pStyle w:val="NormalWeb"/>
        <w:numPr>
          <w:ilvl w:val="1"/>
          <w:numId w:val="1"/>
        </w:numPr>
        <w:shd w:val="clear" w:color="auto" w:fill="FFFFFF"/>
        <w:spacing w:before="0" w:after="0"/>
        <w:textAlignment w:val="baseline"/>
        <w:rPr>
          <w:rFonts w:ascii="inherit" w:hAnsi="inherit"/>
          <w:color w:val="161616"/>
          <w:sz w:val="21"/>
          <w:szCs w:val="21"/>
        </w:rPr>
      </w:pPr>
      <w:r>
        <w:rPr>
          <w:rFonts w:ascii="inherit" w:hAnsi="inherit"/>
          <w:color w:val="161616"/>
          <w:sz w:val="21"/>
          <w:szCs w:val="21"/>
        </w:rPr>
        <w:t>For Windows or Linux MQ clients, download and install one from the </w:t>
      </w:r>
      <w:hyperlink r:id="rId8" w:history="1">
        <w:r>
          <w:rPr>
            <w:rStyle w:val="Hyperlink"/>
            <w:rFonts w:ascii="inherit" w:hAnsi="inherit"/>
            <w:color w:val="0F62FE"/>
            <w:bdr w:val="none" w:sz="0" w:space="0" w:color="auto" w:frame="1"/>
          </w:rPr>
          <w:t>IBM Support site</w:t>
        </w:r>
      </w:hyperlink>
      <w:r>
        <w:rPr>
          <w:rFonts w:ascii="inherit" w:hAnsi="inherit"/>
          <w:color w:val="161616"/>
          <w:sz w:val="21"/>
          <w:szCs w:val="21"/>
        </w:rPr>
        <w:t>.</w:t>
      </w:r>
    </w:p>
    <w:p w14:paraId="49E368BC" w14:textId="64AD41E8" w:rsidR="005F2225" w:rsidRPr="005F2225" w:rsidRDefault="00786BD5" w:rsidP="005F2225">
      <w:pPr>
        <w:pStyle w:val="ListParagraph"/>
        <w:numPr>
          <w:ilvl w:val="0"/>
          <w:numId w:val="1"/>
        </w:numPr>
      </w:pPr>
      <w:r>
        <w:t>Python (The example application is based on Python)</w:t>
      </w:r>
      <w:r w:rsidR="005F2225">
        <w:t xml:space="preserve">. You will need to have Python installed on your machine to run the sample application. </w:t>
      </w:r>
    </w:p>
    <w:p w14:paraId="1AC8AC8C" w14:textId="77777777" w:rsidR="005F2225" w:rsidRDefault="005F2225"/>
    <w:p w14:paraId="03A36FA3" w14:textId="19CEDC60" w:rsidR="00786BD5" w:rsidRDefault="00786BD5" w:rsidP="00786BD5">
      <w:pPr>
        <w:pStyle w:val="Heading2"/>
      </w:pPr>
      <w:r>
        <w:t xml:space="preserve">Download the TLS Certificate </w:t>
      </w:r>
      <w:r w:rsidR="004571D6">
        <w:t xml:space="preserve">and connection information </w:t>
      </w:r>
      <w:r>
        <w:t xml:space="preserve">from your queue </w:t>
      </w:r>
      <w:proofErr w:type="gramStart"/>
      <w:r>
        <w:t>manager</w:t>
      </w:r>
      <w:proofErr w:type="gramEnd"/>
    </w:p>
    <w:p w14:paraId="51ACBB32" w14:textId="77777777" w:rsidR="00786BD5" w:rsidRDefault="00786BD5" w:rsidP="00786BD5"/>
    <w:p w14:paraId="0A89386A" w14:textId="77BAE8FA" w:rsidR="00814B59" w:rsidRDefault="00814B59" w:rsidP="00814B59">
      <w:pPr>
        <w:pStyle w:val="ListParagraph"/>
        <w:numPr>
          <w:ilvl w:val="0"/>
          <w:numId w:val="5"/>
        </w:numPr>
      </w:pPr>
      <w:r>
        <w:t xml:space="preserve">Log into your IBM Cloud account and navigate to </w:t>
      </w:r>
      <w:proofErr w:type="gramStart"/>
      <w:r>
        <w:t>your  “</w:t>
      </w:r>
      <w:proofErr w:type="gramEnd"/>
      <w:r>
        <w:t xml:space="preserve">IBM MQ Service”. You can find your </w:t>
      </w:r>
      <w:proofErr w:type="gramStart"/>
      <w:r>
        <w:t>services  in</w:t>
      </w:r>
      <w:proofErr w:type="gramEnd"/>
      <w:r>
        <w:t xml:space="preserve"> the resource list. </w:t>
      </w:r>
    </w:p>
    <w:p w14:paraId="042975B9" w14:textId="44FD6A2C" w:rsidR="00814B59" w:rsidRDefault="00814B59" w:rsidP="00814B59">
      <w:pPr>
        <w:pStyle w:val="ListParagraph"/>
        <w:numPr>
          <w:ilvl w:val="0"/>
          <w:numId w:val="5"/>
        </w:numPr>
      </w:pPr>
      <w:r>
        <w:t xml:space="preserve">Select the queue manager you wish to connect to. </w:t>
      </w:r>
    </w:p>
    <w:p w14:paraId="204AB137" w14:textId="3257C5B7" w:rsidR="00814B59" w:rsidRDefault="00814B59" w:rsidP="00814B59">
      <w:pPr>
        <w:pStyle w:val="ListParagraph"/>
      </w:pPr>
      <w:r w:rsidRPr="00814B59">
        <w:drawing>
          <wp:inline distT="0" distB="0" distL="0" distR="0" wp14:anchorId="6C48C0D7" wp14:editId="4E5D2568">
            <wp:extent cx="5431872" cy="2331178"/>
            <wp:effectExtent l="0" t="0" r="3810" b="5715"/>
            <wp:docPr id="1457044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4481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872" cy="2331178"/>
                    </a:xfrm>
                    <a:prstGeom prst="rect">
                      <a:avLst/>
                    </a:prstGeom>
                  </pic:spPr>
                </pic:pic>
              </a:graphicData>
            </a:graphic>
          </wp:inline>
        </w:drawing>
      </w:r>
    </w:p>
    <w:p w14:paraId="6ED11BFC" w14:textId="2A6EC861" w:rsidR="00814B59" w:rsidRDefault="00814B59" w:rsidP="00814B59">
      <w:pPr>
        <w:pStyle w:val="ListParagraph"/>
        <w:numPr>
          <w:ilvl w:val="0"/>
          <w:numId w:val="5"/>
        </w:numPr>
      </w:pPr>
      <w:r>
        <w:t xml:space="preserve">Select the Key store tab, to display the certificates associated with your queue manager. </w:t>
      </w:r>
    </w:p>
    <w:p w14:paraId="58B97E7F" w14:textId="09485C86" w:rsidR="00814B59" w:rsidRDefault="00814B59" w:rsidP="00814B59">
      <w:pPr>
        <w:pStyle w:val="ListParagraph"/>
        <w:numPr>
          <w:ilvl w:val="0"/>
          <w:numId w:val="5"/>
        </w:numPr>
      </w:pPr>
      <w:r>
        <w:lastRenderedPageBreak/>
        <w:t xml:space="preserve">Download the certificate by selecting the 3 dots on the certificate and selecting the “Download public certificate” button. </w:t>
      </w:r>
      <w:r w:rsidRPr="00814B59">
        <w:drawing>
          <wp:inline distT="0" distB="0" distL="0" distR="0" wp14:anchorId="61F6F819" wp14:editId="5A98CD64">
            <wp:extent cx="3937000" cy="1600200"/>
            <wp:effectExtent l="0" t="0" r="0" b="0"/>
            <wp:docPr id="105590024" name="Picture 1"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0024" name="Picture 1" descr="A screenshot of a video call&#10;&#10;Description automatically generated"/>
                    <pic:cNvPicPr/>
                  </pic:nvPicPr>
                  <pic:blipFill>
                    <a:blip r:embed="rId10"/>
                    <a:stretch>
                      <a:fillRect/>
                    </a:stretch>
                  </pic:blipFill>
                  <pic:spPr>
                    <a:xfrm>
                      <a:off x="0" y="0"/>
                      <a:ext cx="3937000" cy="1600200"/>
                    </a:xfrm>
                    <a:prstGeom prst="rect">
                      <a:avLst/>
                    </a:prstGeom>
                  </pic:spPr>
                </pic:pic>
              </a:graphicData>
            </a:graphic>
          </wp:inline>
        </w:drawing>
      </w:r>
      <w:r w:rsidRPr="00814B59">
        <w:rPr>
          <w:noProof/>
        </w:rPr>
        <w:t xml:space="preserve"> </w:t>
      </w:r>
    </w:p>
    <w:p w14:paraId="519CF38C" w14:textId="77777777" w:rsidR="00814B59" w:rsidRDefault="00814B59" w:rsidP="00814B59">
      <w:pPr>
        <w:ind w:left="360"/>
      </w:pPr>
    </w:p>
    <w:p w14:paraId="2FE8B75D" w14:textId="77777777" w:rsidR="00814B59" w:rsidRDefault="00814B59" w:rsidP="00814B59"/>
    <w:p w14:paraId="44A451AE" w14:textId="381244DE" w:rsidR="00814B59" w:rsidRDefault="00814B59" w:rsidP="00814B59">
      <w:pPr>
        <w:pStyle w:val="ListParagraph"/>
      </w:pPr>
      <w:r w:rsidRPr="00814B59">
        <w:drawing>
          <wp:inline distT="0" distB="0" distL="0" distR="0" wp14:anchorId="4D7C82B4" wp14:editId="5C6EEBD1">
            <wp:extent cx="3937000" cy="1589522"/>
            <wp:effectExtent l="0" t="0" r="0" b="0"/>
            <wp:docPr id="472736167" name="Picture 1" descr="A computer screen with a red arrow pointing to a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36167" name="Picture 1" descr="A computer screen with a red arrow pointing to a blue box&#10;&#10;Description automatically generated"/>
                    <pic:cNvPicPr/>
                  </pic:nvPicPr>
                  <pic:blipFill>
                    <a:blip r:embed="rId11"/>
                    <a:stretch>
                      <a:fillRect/>
                    </a:stretch>
                  </pic:blipFill>
                  <pic:spPr>
                    <a:xfrm>
                      <a:off x="0" y="0"/>
                      <a:ext cx="4005542" cy="1617195"/>
                    </a:xfrm>
                    <a:prstGeom prst="rect">
                      <a:avLst/>
                    </a:prstGeom>
                  </pic:spPr>
                </pic:pic>
              </a:graphicData>
            </a:graphic>
          </wp:inline>
        </w:drawing>
      </w:r>
    </w:p>
    <w:p w14:paraId="519E69AC" w14:textId="51EB83DD" w:rsidR="00814B59" w:rsidRDefault="00814B59" w:rsidP="00814B59">
      <w:pPr>
        <w:pStyle w:val="ListParagraph"/>
        <w:numPr>
          <w:ilvl w:val="0"/>
          <w:numId w:val="5"/>
        </w:numPr>
      </w:pPr>
      <w:r>
        <w:t>Copy the downloaded PEM file to your project folder</w:t>
      </w:r>
      <w:r w:rsidR="004571D6">
        <w:t xml:space="preserve">, where you will run the application from. </w:t>
      </w:r>
    </w:p>
    <w:p w14:paraId="3F602BD4" w14:textId="68622E63" w:rsidR="004571D6" w:rsidRDefault="004571D6" w:rsidP="00814B59">
      <w:pPr>
        <w:pStyle w:val="ListParagraph"/>
        <w:numPr>
          <w:ilvl w:val="0"/>
          <w:numId w:val="5"/>
        </w:numPr>
      </w:pPr>
      <w:r>
        <w:t xml:space="preserve">Download the connection information for your queue manager by selecting the “Connection Information” button. </w:t>
      </w:r>
      <w:r w:rsidRPr="004571D6">
        <w:drawing>
          <wp:inline distT="0" distB="0" distL="0" distR="0" wp14:anchorId="41A99E52" wp14:editId="2E3F1EA9">
            <wp:extent cx="5943600" cy="1414145"/>
            <wp:effectExtent l="0" t="0" r="0" b="0"/>
            <wp:docPr id="412228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28178" name="Picture 1" descr="A screenshot of a computer&#10;&#10;Description automatically generated"/>
                    <pic:cNvPicPr/>
                  </pic:nvPicPr>
                  <pic:blipFill>
                    <a:blip r:embed="rId12"/>
                    <a:stretch>
                      <a:fillRect/>
                    </a:stretch>
                  </pic:blipFill>
                  <pic:spPr>
                    <a:xfrm>
                      <a:off x="0" y="0"/>
                      <a:ext cx="5943600" cy="1414145"/>
                    </a:xfrm>
                    <a:prstGeom prst="rect">
                      <a:avLst/>
                    </a:prstGeom>
                  </pic:spPr>
                </pic:pic>
              </a:graphicData>
            </a:graphic>
          </wp:inline>
        </w:drawing>
      </w:r>
      <w:r>
        <w:t xml:space="preserve">You can choose the format to download. I selected plain text in my example. </w:t>
      </w:r>
    </w:p>
    <w:p w14:paraId="55C4448A" w14:textId="68853D13" w:rsidR="004571D6" w:rsidRDefault="004571D6" w:rsidP="004571D6">
      <w:pPr>
        <w:pStyle w:val="ListParagraph"/>
      </w:pPr>
      <w:r w:rsidRPr="004571D6">
        <w:lastRenderedPageBreak/>
        <w:drawing>
          <wp:inline distT="0" distB="0" distL="0" distR="0" wp14:anchorId="5A84F4FE" wp14:editId="39B79994">
            <wp:extent cx="4419600" cy="2755900"/>
            <wp:effectExtent l="0" t="0" r="0" b="0"/>
            <wp:docPr id="15764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470" name="Picture 1" descr="A screenshot of a computer&#10;&#10;Description automatically generated"/>
                    <pic:cNvPicPr/>
                  </pic:nvPicPr>
                  <pic:blipFill>
                    <a:blip r:embed="rId13"/>
                    <a:stretch>
                      <a:fillRect/>
                    </a:stretch>
                  </pic:blipFill>
                  <pic:spPr>
                    <a:xfrm>
                      <a:off x="0" y="0"/>
                      <a:ext cx="4419600" cy="2755900"/>
                    </a:xfrm>
                    <a:prstGeom prst="rect">
                      <a:avLst/>
                    </a:prstGeom>
                  </pic:spPr>
                </pic:pic>
              </a:graphicData>
            </a:graphic>
          </wp:inline>
        </w:drawing>
      </w:r>
    </w:p>
    <w:p w14:paraId="2B96D3EB" w14:textId="77777777" w:rsidR="004571D6" w:rsidRDefault="004571D6" w:rsidP="004571D6">
      <w:pPr>
        <w:pStyle w:val="ListParagraph"/>
      </w:pPr>
    </w:p>
    <w:p w14:paraId="431E8E5F" w14:textId="77777777" w:rsidR="004571D6" w:rsidRDefault="004571D6" w:rsidP="004571D6">
      <w:pPr>
        <w:pStyle w:val="ListParagraph"/>
        <w:numPr>
          <w:ilvl w:val="0"/>
          <w:numId w:val="5"/>
        </w:numPr>
      </w:pPr>
      <w:r>
        <w:t xml:space="preserve">Inspect the connection information. We will need the information outlined in red for connection to our queue manager. </w:t>
      </w:r>
    </w:p>
    <w:p w14:paraId="2DE3408A" w14:textId="77777777" w:rsidR="004571D6" w:rsidRDefault="004571D6" w:rsidP="004571D6">
      <w:pPr>
        <w:pStyle w:val="ListParagraph"/>
      </w:pPr>
    </w:p>
    <w:p w14:paraId="72AF50B5" w14:textId="022FC13B" w:rsidR="004571D6" w:rsidRDefault="004571D6" w:rsidP="004571D6">
      <w:pPr>
        <w:pStyle w:val="ListParagraph"/>
      </w:pPr>
      <w:r w:rsidRPr="004571D6">
        <w:drawing>
          <wp:inline distT="0" distB="0" distL="0" distR="0" wp14:anchorId="1995595E" wp14:editId="43166EB7">
            <wp:extent cx="5943600" cy="2672080"/>
            <wp:effectExtent l="0" t="0" r="0" b="0"/>
            <wp:docPr id="1454176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76323" name="Picture 1" descr="A screenshot of a computer&#10;&#10;Description automatically generated"/>
                    <pic:cNvPicPr/>
                  </pic:nvPicPr>
                  <pic:blipFill>
                    <a:blip r:embed="rId14"/>
                    <a:stretch>
                      <a:fillRect/>
                    </a:stretch>
                  </pic:blipFill>
                  <pic:spPr>
                    <a:xfrm>
                      <a:off x="0" y="0"/>
                      <a:ext cx="5943600" cy="2672080"/>
                    </a:xfrm>
                    <a:prstGeom prst="rect">
                      <a:avLst/>
                    </a:prstGeom>
                  </pic:spPr>
                </pic:pic>
              </a:graphicData>
            </a:graphic>
          </wp:inline>
        </w:drawing>
      </w:r>
    </w:p>
    <w:p w14:paraId="0ABD9039" w14:textId="77777777" w:rsidR="004571D6" w:rsidRDefault="004571D6" w:rsidP="004571D6">
      <w:pPr>
        <w:pStyle w:val="ListParagraph"/>
      </w:pPr>
    </w:p>
    <w:p w14:paraId="692E6960" w14:textId="7DB09EA7" w:rsidR="004571D6" w:rsidRDefault="004571D6" w:rsidP="004571D6">
      <w:r>
        <w:t>******** TASK COMPLETE ****************************************</w:t>
      </w:r>
    </w:p>
    <w:p w14:paraId="7EEEE09F" w14:textId="11DBCAE9" w:rsidR="00814B59" w:rsidRPr="004571D6" w:rsidRDefault="004571D6" w:rsidP="004571D6">
      <w:pPr>
        <w:rPr>
          <w:color w:val="0D0D0D" w:themeColor="text1" w:themeTint="F2"/>
        </w:rPr>
      </w:pPr>
      <w:r w:rsidRPr="004571D6">
        <w:rPr>
          <w:color w:val="0D0D0D" w:themeColor="text1" w:themeTint="F2"/>
        </w:rPr>
        <w:t xml:space="preserve">You now have all the information you need to connect to this queue </w:t>
      </w:r>
      <w:proofErr w:type="gramStart"/>
      <w:r w:rsidRPr="004571D6">
        <w:rPr>
          <w:color w:val="0D0D0D" w:themeColor="text1" w:themeTint="F2"/>
        </w:rPr>
        <w:t>manager</w:t>
      </w:r>
      <w:proofErr w:type="gramEnd"/>
    </w:p>
    <w:p w14:paraId="5095DF64" w14:textId="09DC0876" w:rsidR="00814B59" w:rsidRDefault="00814B59" w:rsidP="00786BD5"/>
    <w:p w14:paraId="212EEE8C" w14:textId="17727F04" w:rsidR="00786BD5" w:rsidRDefault="00786BD5" w:rsidP="00786BD5">
      <w:pPr>
        <w:pStyle w:val="Heading2"/>
      </w:pPr>
      <w:r>
        <w:t xml:space="preserve">Create application </w:t>
      </w:r>
      <w:proofErr w:type="spellStart"/>
      <w:r>
        <w:t>userid</w:t>
      </w:r>
      <w:proofErr w:type="spellEnd"/>
      <w:r>
        <w:t>/</w:t>
      </w:r>
      <w:proofErr w:type="spellStart"/>
      <w:proofErr w:type="gramStart"/>
      <w:r>
        <w:t>apikey</w:t>
      </w:r>
      <w:proofErr w:type="spellEnd"/>
      <w:proofErr w:type="gramEnd"/>
    </w:p>
    <w:p w14:paraId="1DB5615F" w14:textId="77777777" w:rsidR="00786BD5" w:rsidRDefault="00786BD5" w:rsidP="00786BD5"/>
    <w:p w14:paraId="23740738" w14:textId="7C3ECADC" w:rsidR="004914B6" w:rsidRDefault="004914B6" w:rsidP="00786BD5">
      <w:r>
        <w:t xml:space="preserve">Look here for </w:t>
      </w:r>
      <w:r w:rsidR="00EB6A28">
        <w:t xml:space="preserve">more detailed </w:t>
      </w:r>
      <w:r>
        <w:t xml:space="preserve">information on how to setup </w:t>
      </w:r>
      <w:proofErr w:type="spellStart"/>
      <w:r>
        <w:t>userid</w:t>
      </w:r>
      <w:proofErr w:type="spellEnd"/>
      <w:r>
        <w:t xml:space="preserve"> and </w:t>
      </w:r>
      <w:proofErr w:type="spellStart"/>
      <w:r>
        <w:t>api</w:t>
      </w:r>
      <w:proofErr w:type="spellEnd"/>
      <w:r>
        <w:t xml:space="preserve"> key. (</w:t>
      </w:r>
      <w:hyperlink r:id="rId15" w:history="1">
        <w:r w:rsidRPr="004914B6">
          <w:rPr>
            <w:rStyle w:val="Hyperlink"/>
          </w:rPr>
          <w:t>Instructions</w:t>
        </w:r>
      </w:hyperlink>
      <w:r>
        <w:t>)</w:t>
      </w:r>
    </w:p>
    <w:p w14:paraId="0FCA1A76" w14:textId="77777777" w:rsidR="004914B6" w:rsidRDefault="004914B6" w:rsidP="00786BD5"/>
    <w:p w14:paraId="12EFD647" w14:textId="77777777" w:rsidR="00C84653" w:rsidRDefault="00C84653" w:rsidP="00C84653">
      <w:r>
        <w:t xml:space="preserve">Our sample will use a pre-defined queue, so the authorization record has been automatically configured. See below instructions on how to configure authorization to a custom queue. </w:t>
      </w:r>
    </w:p>
    <w:p w14:paraId="15FC18F1" w14:textId="77777777" w:rsidR="00C84653" w:rsidRDefault="00C84653" w:rsidP="00C84653"/>
    <w:p w14:paraId="0355A368" w14:textId="77777777" w:rsidR="00C84653" w:rsidRDefault="00C84653" w:rsidP="00C84653">
      <w:r>
        <w:t xml:space="preserve">Note:  </w:t>
      </w:r>
    </w:p>
    <w:p w14:paraId="076A75B2" w14:textId="77777777" w:rsidR="00C84653" w:rsidRDefault="00C84653" w:rsidP="00C84653">
      <w:pPr>
        <w:numPr>
          <w:ilvl w:val="0"/>
          <w:numId w:val="3"/>
        </w:numPr>
        <w:shd w:val="clear" w:color="auto" w:fill="FFFFFF"/>
        <w:spacing w:beforeAutospacing="1" w:afterAutospacing="1"/>
        <w:ind w:left="900"/>
        <w:textAlignment w:val="baseline"/>
        <w:rPr>
          <w:rFonts w:ascii="inherit" w:hAnsi="inherit"/>
          <w:color w:val="394B54"/>
          <w:spacing w:val="2"/>
        </w:rPr>
      </w:pPr>
      <w:r>
        <w:rPr>
          <w:rFonts w:ascii="inherit" w:hAnsi="inherit"/>
          <w:color w:val="394B54"/>
          <w:spacing w:val="2"/>
        </w:rPr>
        <w:t>If you do not intend to use one of the predefined 'DEV.QUEUE.' queues to put and get messages, follow the </w:t>
      </w:r>
      <w:hyperlink r:id="rId16" w:history="1">
        <w:r>
          <w:rPr>
            <w:rStyle w:val="Hyperlink"/>
            <w:rFonts w:ascii="inherit" w:hAnsi="inherit"/>
            <w:color w:val="0F62FE"/>
            <w:spacing w:val="2"/>
            <w:sz w:val="21"/>
            <w:szCs w:val="21"/>
            <w:bdr w:val="none" w:sz="0" w:space="0" w:color="auto" w:frame="1"/>
          </w:rPr>
          <w:t>Assigning user/group access to a queue</w:t>
        </w:r>
      </w:hyperlink>
      <w:r>
        <w:rPr>
          <w:rFonts w:ascii="inherit" w:hAnsi="inherit"/>
          <w:color w:val="394B54"/>
          <w:spacing w:val="2"/>
        </w:rPr>
        <w:t> guide to configure the authorization record required for this queue.</w:t>
      </w:r>
    </w:p>
    <w:p w14:paraId="3E991CBA" w14:textId="64F4D138" w:rsidR="00C84653" w:rsidRDefault="00C84653" w:rsidP="00786BD5">
      <w:r>
        <w:t xml:space="preserve">Below are the steps that I took to create a </w:t>
      </w:r>
      <w:proofErr w:type="spellStart"/>
      <w:r>
        <w:t>userid</w:t>
      </w:r>
      <w:proofErr w:type="spellEnd"/>
      <w:r>
        <w:t xml:space="preserve"> / </w:t>
      </w:r>
      <w:proofErr w:type="spellStart"/>
      <w:r>
        <w:t>apikey</w:t>
      </w:r>
      <w:proofErr w:type="spellEnd"/>
      <w:r>
        <w:t xml:space="preserve">. </w:t>
      </w:r>
    </w:p>
    <w:p w14:paraId="624B691A" w14:textId="77777777" w:rsidR="00C84653" w:rsidRDefault="00C84653" w:rsidP="00786BD5"/>
    <w:p w14:paraId="68DB93A3" w14:textId="0251D0C7" w:rsidR="00EB6A28" w:rsidRDefault="00EB6A28" w:rsidP="00EB6A28">
      <w:pPr>
        <w:pStyle w:val="ListParagraph"/>
        <w:numPr>
          <w:ilvl w:val="0"/>
          <w:numId w:val="6"/>
        </w:numPr>
      </w:pPr>
      <w:r>
        <w:t>On the main IBM MQ Service screen, select “Application Credentials”</w:t>
      </w:r>
      <w:r w:rsidRPr="00EB6A28">
        <w:rPr>
          <w:noProof/>
        </w:rPr>
        <w:t xml:space="preserve"> </w:t>
      </w:r>
      <w:r w:rsidRPr="00EB6A28">
        <w:drawing>
          <wp:inline distT="0" distB="0" distL="0" distR="0" wp14:anchorId="3D1AFE65" wp14:editId="4F9E2DD9">
            <wp:extent cx="5702300" cy="2476500"/>
            <wp:effectExtent l="0" t="0" r="0" b="0"/>
            <wp:docPr id="127883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37404" name="Picture 1" descr="A screenshot of a computer&#10;&#10;Description automatically generated"/>
                    <pic:cNvPicPr/>
                  </pic:nvPicPr>
                  <pic:blipFill>
                    <a:blip r:embed="rId17"/>
                    <a:stretch>
                      <a:fillRect/>
                    </a:stretch>
                  </pic:blipFill>
                  <pic:spPr>
                    <a:xfrm>
                      <a:off x="0" y="0"/>
                      <a:ext cx="5702300" cy="2476500"/>
                    </a:xfrm>
                    <a:prstGeom prst="rect">
                      <a:avLst/>
                    </a:prstGeom>
                  </pic:spPr>
                </pic:pic>
              </a:graphicData>
            </a:graphic>
          </wp:inline>
        </w:drawing>
      </w:r>
    </w:p>
    <w:p w14:paraId="67BC3EBB" w14:textId="77777777" w:rsidR="00EB6A28" w:rsidRDefault="00EB6A28" w:rsidP="00EB6A28">
      <w:pPr>
        <w:pStyle w:val="ListParagraph"/>
      </w:pPr>
    </w:p>
    <w:p w14:paraId="3010504C" w14:textId="1C741917" w:rsidR="00EB6A28" w:rsidRDefault="00EB6A28" w:rsidP="00EB6A28">
      <w:pPr>
        <w:pStyle w:val="ListParagraph"/>
        <w:numPr>
          <w:ilvl w:val="0"/>
          <w:numId w:val="6"/>
        </w:numPr>
      </w:pPr>
      <w:r>
        <w:rPr>
          <w:noProof/>
        </w:rPr>
        <w:t>Select the “Add” button to create a NEW set of application credentials</w:t>
      </w:r>
      <w:r w:rsidRPr="00EB6A28">
        <w:rPr>
          <w:noProof/>
        </w:rPr>
        <w:t xml:space="preserve"> </w:t>
      </w:r>
      <w:r w:rsidRPr="00EB6A28">
        <w:rPr>
          <w:noProof/>
        </w:rPr>
        <w:drawing>
          <wp:inline distT="0" distB="0" distL="0" distR="0" wp14:anchorId="24B43F54" wp14:editId="07B1003C">
            <wp:extent cx="5943600" cy="2673350"/>
            <wp:effectExtent l="0" t="0" r="0" b="6350"/>
            <wp:docPr id="1379803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3945" name="Picture 1" descr="A screenshot of a computer&#10;&#10;Description automatically generated"/>
                    <pic:cNvPicPr/>
                  </pic:nvPicPr>
                  <pic:blipFill>
                    <a:blip r:embed="rId18"/>
                    <a:stretch>
                      <a:fillRect/>
                    </a:stretch>
                  </pic:blipFill>
                  <pic:spPr>
                    <a:xfrm>
                      <a:off x="0" y="0"/>
                      <a:ext cx="5943600" cy="2673350"/>
                    </a:xfrm>
                    <a:prstGeom prst="rect">
                      <a:avLst/>
                    </a:prstGeom>
                  </pic:spPr>
                </pic:pic>
              </a:graphicData>
            </a:graphic>
          </wp:inline>
        </w:drawing>
      </w:r>
    </w:p>
    <w:p w14:paraId="769F1D66" w14:textId="77777777" w:rsidR="00EB6A28" w:rsidRDefault="00EB6A28" w:rsidP="00EB6A28">
      <w:pPr>
        <w:pStyle w:val="ListParagraph"/>
      </w:pPr>
    </w:p>
    <w:p w14:paraId="3E05912C" w14:textId="1167BF0B" w:rsidR="00EB6A28" w:rsidRDefault="00EB6A28" w:rsidP="00EB6A28">
      <w:pPr>
        <w:pStyle w:val="ListParagraph"/>
        <w:numPr>
          <w:ilvl w:val="0"/>
          <w:numId w:val="6"/>
        </w:numPr>
      </w:pPr>
      <w:r>
        <w:lastRenderedPageBreak/>
        <w:t>Fill out the information and select “Add and generate API Key”</w:t>
      </w:r>
      <w:r w:rsidRPr="00EB6A28">
        <w:rPr>
          <w:noProof/>
        </w:rPr>
        <w:t xml:space="preserve"> </w:t>
      </w:r>
      <w:r w:rsidRPr="00EB6A28">
        <w:drawing>
          <wp:inline distT="0" distB="0" distL="0" distR="0" wp14:anchorId="3DEAAA18" wp14:editId="6E8C24AC">
            <wp:extent cx="4343400" cy="2235200"/>
            <wp:effectExtent l="0" t="0" r="0" b="0"/>
            <wp:docPr id="2123842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42383" name="Picture 1" descr="A screenshot of a computer&#10;&#10;Description automatically generated"/>
                    <pic:cNvPicPr/>
                  </pic:nvPicPr>
                  <pic:blipFill>
                    <a:blip r:embed="rId19"/>
                    <a:stretch>
                      <a:fillRect/>
                    </a:stretch>
                  </pic:blipFill>
                  <pic:spPr>
                    <a:xfrm>
                      <a:off x="0" y="0"/>
                      <a:ext cx="4343400" cy="2235200"/>
                    </a:xfrm>
                    <a:prstGeom prst="rect">
                      <a:avLst/>
                    </a:prstGeom>
                  </pic:spPr>
                </pic:pic>
              </a:graphicData>
            </a:graphic>
          </wp:inline>
        </w:drawing>
      </w:r>
    </w:p>
    <w:p w14:paraId="0E1E6638" w14:textId="77777777" w:rsidR="00EB6A28" w:rsidRDefault="00EB6A28" w:rsidP="00EB6A28">
      <w:pPr>
        <w:pStyle w:val="ListParagraph"/>
      </w:pPr>
    </w:p>
    <w:p w14:paraId="52A48F68" w14:textId="4E3D805C" w:rsidR="00EB6A28" w:rsidRDefault="00EB6A28" w:rsidP="00EB6A28">
      <w:pPr>
        <w:pStyle w:val="ListParagraph"/>
        <w:rPr>
          <w:noProof/>
        </w:rPr>
      </w:pPr>
      <w:r>
        <w:t xml:space="preserve">IMPORTANT:  You will ONLY see the API KEY ONE TIME!!  Take note of </w:t>
      </w:r>
      <w:proofErr w:type="gramStart"/>
      <w:r>
        <w:t>this..</w:t>
      </w:r>
      <w:proofErr w:type="gramEnd"/>
      <w:r>
        <w:t xml:space="preserve"> !!</w:t>
      </w:r>
      <w:r w:rsidRPr="00EB6A28">
        <w:rPr>
          <w:noProof/>
        </w:rPr>
        <w:t xml:space="preserve"> </w:t>
      </w:r>
      <w:r w:rsidRPr="00EB6A28">
        <w:drawing>
          <wp:inline distT="0" distB="0" distL="0" distR="0" wp14:anchorId="25D369C2" wp14:editId="3A8CFFC8">
            <wp:extent cx="5067300" cy="2413000"/>
            <wp:effectExtent l="0" t="0" r="0" b="0"/>
            <wp:docPr id="671985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85697" name="Picture 1" descr="A screenshot of a computer&#10;&#10;Description automatically generated"/>
                    <pic:cNvPicPr/>
                  </pic:nvPicPr>
                  <pic:blipFill>
                    <a:blip r:embed="rId20"/>
                    <a:stretch>
                      <a:fillRect/>
                    </a:stretch>
                  </pic:blipFill>
                  <pic:spPr>
                    <a:xfrm>
                      <a:off x="0" y="0"/>
                      <a:ext cx="5067300" cy="2413000"/>
                    </a:xfrm>
                    <a:prstGeom prst="rect">
                      <a:avLst/>
                    </a:prstGeom>
                  </pic:spPr>
                </pic:pic>
              </a:graphicData>
            </a:graphic>
          </wp:inline>
        </w:drawing>
      </w:r>
    </w:p>
    <w:p w14:paraId="3E778ABC" w14:textId="77777777" w:rsidR="00EB6A28" w:rsidRDefault="00EB6A28" w:rsidP="00EB6A28">
      <w:pPr>
        <w:pStyle w:val="ListParagraph"/>
        <w:rPr>
          <w:noProof/>
        </w:rPr>
      </w:pPr>
    </w:p>
    <w:p w14:paraId="5592B97C" w14:textId="77777777" w:rsidR="00EB6A28" w:rsidRDefault="00EB6A28" w:rsidP="00EB6A28">
      <w:pPr>
        <w:pStyle w:val="ListParagraph"/>
      </w:pPr>
    </w:p>
    <w:p w14:paraId="4D065DD8" w14:textId="422FEAB3" w:rsidR="00EB6A28" w:rsidRDefault="00EB6A28" w:rsidP="00EB6A28">
      <w:r>
        <w:t>******** TASK COMPLETE ****************************************</w:t>
      </w:r>
    </w:p>
    <w:p w14:paraId="54D7AE77" w14:textId="63A5CD0F" w:rsidR="004914B6" w:rsidRPr="00786BD5" w:rsidRDefault="00EB6A28" w:rsidP="00786BD5">
      <w:r>
        <w:rPr>
          <w:noProof/>
        </w:rPr>
        <w:t xml:space="preserve">This will be the Userid &amp; Password used to authenticate to the queue manager. </w:t>
      </w:r>
    </w:p>
    <w:p w14:paraId="228CF405" w14:textId="79E226D6" w:rsidR="00EE2CB0" w:rsidRDefault="00EE2CB0">
      <w:r>
        <w:br w:type="page"/>
      </w:r>
    </w:p>
    <w:p w14:paraId="73F8E7BC" w14:textId="77777777" w:rsidR="00786BD5" w:rsidRDefault="00786BD5" w:rsidP="00786BD5"/>
    <w:p w14:paraId="2B77A2F0" w14:textId="40147144" w:rsidR="00786BD5" w:rsidRDefault="00786BD5" w:rsidP="00786BD5">
      <w:pPr>
        <w:pStyle w:val="Heading2"/>
      </w:pPr>
      <w:r>
        <w:t xml:space="preserve">Create the keystore for the client </w:t>
      </w:r>
      <w:proofErr w:type="gramStart"/>
      <w:r>
        <w:t>connection</w:t>
      </w:r>
      <w:proofErr w:type="gramEnd"/>
    </w:p>
    <w:p w14:paraId="47BD899C" w14:textId="77777777" w:rsidR="00786BD5" w:rsidRDefault="00786BD5" w:rsidP="00786BD5"/>
    <w:p w14:paraId="0FD06E00" w14:textId="36DA493D" w:rsidR="00EE2CB0" w:rsidRDefault="00EE2CB0" w:rsidP="00786BD5">
      <w:r>
        <w:t xml:space="preserve">For this next step, we need to create a keystore file and add our certificate information to the keystore. </w:t>
      </w:r>
    </w:p>
    <w:p w14:paraId="1CBECAC1" w14:textId="77777777" w:rsidR="00EE2CB0" w:rsidRDefault="00EE2CB0" w:rsidP="00786BD5"/>
    <w:p w14:paraId="5F9DE4EF" w14:textId="771017D0" w:rsidR="00EE2CB0" w:rsidRDefault="00EE2CB0" w:rsidP="00EE2CB0">
      <w:pPr>
        <w:pStyle w:val="ListParagraph"/>
        <w:numPr>
          <w:ilvl w:val="0"/>
          <w:numId w:val="7"/>
        </w:numPr>
      </w:pPr>
      <w:r>
        <w:t xml:space="preserve">Copy the downloaded PEM file (containing the cert) to your project directory. This was downloaded from the IBM Cloud QM Service page in a previous step. </w:t>
      </w:r>
    </w:p>
    <w:p w14:paraId="71E8F545" w14:textId="77777777" w:rsidR="004B1918" w:rsidRDefault="004B1918" w:rsidP="004B1918">
      <w:pPr>
        <w:pStyle w:val="ListParagraph"/>
      </w:pPr>
    </w:p>
    <w:p w14:paraId="02901A59" w14:textId="548127D6" w:rsidR="00EE2CB0" w:rsidRDefault="00EE2CB0" w:rsidP="00EE2CB0">
      <w:pPr>
        <w:pStyle w:val="ListParagraph"/>
        <w:numPr>
          <w:ilvl w:val="0"/>
          <w:numId w:val="7"/>
        </w:numPr>
      </w:pPr>
      <w:r>
        <w:t xml:space="preserve">Create the keystore with this command below. </w:t>
      </w:r>
    </w:p>
    <w:p w14:paraId="3DBDF075" w14:textId="77777777" w:rsidR="00EE2CB0" w:rsidRDefault="00EE2CB0" w:rsidP="00EE2CB0">
      <w:pPr>
        <w:ind w:left="720"/>
      </w:pPr>
    </w:p>
    <w:p w14:paraId="244A5D9A" w14:textId="5B9941E7" w:rsidR="00EE2CB0" w:rsidRDefault="00EE2CB0" w:rsidP="00EE2CB0">
      <w:pPr>
        <w:ind w:left="720"/>
        <w:rPr>
          <w:b/>
          <w:bCs/>
        </w:rPr>
      </w:pPr>
      <w:r w:rsidRPr="004B1918">
        <w:rPr>
          <w:b/>
          <w:bCs/>
        </w:rPr>
        <w:t xml:space="preserve">**** This command line tool </w:t>
      </w:r>
      <w:r w:rsidR="004B1918" w:rsidRPr="004B1918">
        <w:rPr>
          <w:b/>
          <w:bCs/>
        </w:rPr>
        <w:t xml:space="preserve">is part of </w:t>
      </w:r>
      <w:r w:rsidRPr="004B1918">
        <w:rPr>
          <w:b/>
          <w:bCs/>
        </w:rPr>
        <w:t>the MQ Developers Kit *****</w:t>
      </w:r>
    </w:p>
    <w:p w14:paraId="34AAE82C" w14:textId="061D984A" w:rsidR="004B1918" w:rsidRDefault="004B1918" w:rsidP="004B1918">
      <w:pPr>
        <w:ind w:left="720"/>
      </w:pPr>
      <w:proofErr w:type="spellStart"/>
      <w:r w:rsidRPr="00EE2CB0">
        <w:t>runmqakm</w:t>
      </w:r>
      <w:proofErr w:type="spellEnd"/>
      <w:r w:rsidRPr="00EE2CB0">
        <w:t xml:space="preserve"> -</w:t>
      </w:r>
      <w:proofErr w:type="spellStart"/>
      <w:r w:rsidRPr="00EE2CB0">
        <w:t>keydb</w:t>
      </w:r>
      <w:proofErr w:type="spellEnd"/>
      <w:r w:rsidRPr="00EE2CB0">
        <w:t xml:space="preserve"> -create -</w:t>
      </w:r>
      <w:proofErr w:type="spellStart"/>
      <w:r w:rsidRPr="00EE2CB0">
        <w:t>db</w:t>
      </w:r>
      <w:proofErr w:type="spellEnd"/>
      <w:r w:rsidRPr="00EE2CB0">
        <w:t xml:space="preserve"> </w:t>
      </w:r>
      <w:r>
        <w:t>&lt;</w:t>
      </w:r>
      <w:proofErr w:type="spellStart"/>
      <w:r>
        <w:t>keystorename</w:t>
      </w:r>
      <w:proofErr w:type="spellEnd"/>
      <w:proofErr w:type="gramStart"/>
      <w:r>
        <w:t>&gt;</w:t>
      </w:r>
      <w:r w:rsidRPr="00EE2CB0">
        <w:t>.</w:t>
      </w:r>
      <w:proofErr w:type="spellStart"/>
      <w:r w:rsidRPr="00EE2CB0">
        <w:t>kdb</w:t>
      </w:r>
      <w:proofErr w:type="spellEnd"/>
      <w:proofErr w:type="gramEnd"/>
      <w:r w:rsidRPr="00EE2CB0">
        <w:t xml:space="preserve"> -pw </w:t>
      </w:r>
      <w:r>
        <w:t>&lt;password&gt;</w:t>
      </w:r>
      <w:r w:rsidRPr="00EE2CB0">
        <w:t xml:space="preserve"> -type pkcs12 -expire 1000 -stash</w:t>
      </w:r>
    </w:p>
    <w:p w14:paraId="080182AD" w14:textId="77777777" w:rsidR="004B1918" w:rsidRDefault="004B1918" w:rsidP="004B1918">
      <w:pPr>
        <w:ind w:left="720"/>
      </w:pPr>
    </w:p>
    <w:p w14:paraId="1994421C" w14:textId="4473F5B9" w:rsidR="004B1918" w:rsidRDefault="004B1918" w:rsidP="004B1918">
      <w:pPr>
        <w:pStyle w:val="ListParagraph"/>
        <w:numPr>
          <w:ilvl w:val="0"/>
          <w:numId w:val="8"/>
        </w:numPr>
      </w:pPr>
      <w:r>
        <w:t>&lt;</w:t>
      </w:r>
      <w:proofErr w:type="spellStart"/>
      <w:r>
        <w:t>keystorename</w:t>
      </w:r>
      <w:proofErr w:type="spellEnd"/>
      <w:proofErr w:type="gramStart"/>
      <w:r>
        <w:t>&gt;  -</w:t>
      </w:r>
      <w:proofErr w:type="gramEnd"/>
      <w:r>
        <w:t xml:space="preserve"> You can name your keystore any name you wish</w:t>
      </w:r>
    </w:p>
    <w:p w14:paraId="243CC586" w14:textId="72A28A69" w:rsidR="004B1918" w:rsidRDefault="004B1918" w:rsidP="004B1918">
      <w:pPr>
        <w:pStyle w:val="ListParagraph"/>
        <w:numPr>
          <w:ilvl w:val="0"/>
          <w:numId w:val="8"/>
        </w:numPr>
      </w:pPr>
      <w:r>
        <w:t>&lt;password</w:t>
      </w:r>
      <w:proofErr w:type="gramStart"/>
      <w:r>
        <w:t>&gt;  -</w:t>
      </w:r>
      <w:proofErr w:type="gramEnd"/>
      <w:r>
        <w:t xml:space="preserve">  You can set the password for the keystore to anything you wish</w:t>
      </w:r>
    </w:p>
    <w:p w14:paraId="4ECF2505" w14:textId="77777777" w:rsidR="004B1918" w:rsidRDefault="004B1918" w:rsidP="00EE2CB0">
      <w:pPr>
        <w:ind w:left="720"/>
        <w:rPr>
          <w:b/>
          <w:bCs/>
        </w:rPr>
      </w:pPr>
    </w:p>
    <w:p w14:paraId="5E629976" w14:textId="3DEBC309" w:rsidR="004B1918" w:rsidRPr="004B1918" w:rsidRDefault="004B1918" w:rsidP="00EE2CB0">
      <w:pPr>
        <w:ind w:left="720"/>
        <w:rPr>
          <w:b/>
          <w:bCs/>
        </w:rPr>
      </w:pPr>
      <w:r>
        <w:rPr>
          <w:b/>
          <w:bCs/>
        </w:rPr>
        <w:t xml:space="preserve">** My Example ** </w:t>
      </w:r>
    </w:p>
    <w:p w14:paraId="67652F11" w14:textId="0DBBF025" w:rsidR="00EE2CB0" w:rsidRDefault="00EE2CB0" w:rsidP="00EE2CB0">
      <w:pPr>
        <w:ind w:left="720"/>
      </w:pPr>
      <w:r w:rsidRPr="00EE2CB0">
        <w:t>/opt/</w:t>
      </w:r>
      <w:proofErr w:type="spellStart"/>
      <w:r w:rsidRPr="00EE2CB0">
        <w:t>mqm</w:t>
      </w:r>
      <w:proofErr w:type="spellEnd"/>
      <w:r w:rsidRPr="00EE2CB0">
        <w:t>/bin/</w:t>
      </w:r>
      <w:proofErr w:type="spellStart"/>
      <w:r w:rsidRPr="00EE2CB0">
        <w:t>runmqakm</w:t>
      </w:r>
      <w:proofErr w:type="spellEnd"/>
      <w:r w:rsidRPr="00EE2CB0">
        <w:t xml:space="preserve"> -</w:t>
      </w:r>
      <w:proofErr w:type="spellStart"/>
      <w:r w:rsidRPr="00EE2CB0">
        <w:t>keydb</w:t>
      </w:r>
      <w:proofErr w:type="spellEnd"/>
      <w:r w:rsidRPr="00EE2CB0">
        <w:t xml:space="preserve"> -create -</w:t>
      </w:r>
      <w:proofErr w:type="spellStart"/>
      <w:r w:rsidRPr="00EE2CB0">
        <w:t>db</w:t>
      </w:r>
      <w:proofErr w:type="spellEnd"/>
      <w:r w:rsidRPr="00EE2CB0">
        <w:t xml:space="preserve"> </w:t>
      </w:r>
      <w:proofErr w:type="spellStart"/>
      <w:r w:rsidRPr="00EE2CB0">
        <w:t>qmgrcert.kdb</w:t>
      </w:r>
      <w:proofErr w:type="spellEnd"/>
      <w:r w:rsidRPr="00EE2CB0">
        <w:t xml:space="preserve"> -pw password -type pkcs12 -expire 1000 -stash</w:t>
      </w:r>
    </w:p>
    <w:p w14:paraId="2B39CE23" w14:textId="77777777" w:rsidR="00EE2CB0" w:rsidRDefault="00EE2CB0" w:rsidP="00786BD5"/>
    <w:p w14:paraId="3C8C5741" w14:textId="25CC286A" w:rsidR="004B1918" w:rsidRDefault="004B1918" w:rsidP="004B1918">
      <w:pPr>
        <w:pStyle w:val="ListParagraph"/>
        <w:numPr>
          <w:ilvl w:val="0"/>
          <w:numId w:val="7"/>
        </w:numPr>
      </w:pPr>
      <w:r>
        <w:t>Add the PEM (certificate) to the keystore with this command below.</w:t>
      </w:r>
    </w:p>
    <w:p w14:paraId="20118E94" w14:textId="77777777" w:rsidR="004B1918" w:rsidRDefault="004B1918" w:rsidP="00786BD5"/>
    <w:p w14:paraId="3D430769" w14:textId="03839DF2" w:rsidR="004B1918" w:rsidRDefault="004B1918" w:rsidP="004B1918">
      <w:pPr>
        <w:ind w:left="720"/>
        <w:rPr>
          <w:b/>
          <w:bCs/>
        </w:rPr>
      </w:pPr>
      <w:r w:rsidRPr="004B1918">
        <w:rPr>
          <w:b/>
          <w:bCs/>
        </w:rPr>
        <w:t>**** This command line tool is part of the MQ Developers Kit *****</w:t>
      </w:r>
    </w:p>
    <w:p w14:paraId="7FDC80A1" w14:textId="10645650" w:rsidR="004B1918" w:rsidRDefault="004B1918" w:rsidP="004B1918">
      <w:pPr>
        <w:ind w:left="720"/>
      </w:pPr>
      <w:proofErr w:type="spellStart"/>
      <w:r w:rsidRPr="00EE2CB0">
        <w:t>runmqakm</w:t>
      </w:r>
      <w:proofErr w:type="spellEnd"/>
      <w:r w:rsidRPr="00EE2CB0">
        <w:t xml:space="preserve"> -cert -add -label </w:t>
      </w:r>
      <w:r>
        <w:t>&lt;</w:t>
      </w:r>
      <w:proofErr w:type="spellStart"/>
      <w:r>
        <w:t>yourlabel</w:t>
      </w:r>
      <w:proofErr w:type="spellEnd"/>
      <w:r>
        <w:t>&gt;</w:t>
      </w:r>
      <w:r w:rsidRPr="00EE2CB0">
        <w:t xml:space="preserve"> -</w:t>
      </w:r>
      <w:proofErr w:type="spellStart"/>
      <w:r w:rsidRPr="00EE2CB0">
        <w:t>db</w:t>
      </w:r>
      <w:proofErr w:type="spellEnd"/>
      <w:r>
        <w:t xml:space="preserve"> </w:t>
      </w:r>
      <w:r>
        <w:t>&lt;</w:t>
      </w:r>
      <w:proofErr w:type="spellStart"/>
      <w:r>
        <w:t>keystorename</w:t>
      </w:r>
      <w:proofErr w:type="spellEnd"/>
      <w:proofErr w:type="gramStart"/>
      <w:r>
        <w:t>&gt;</w:t>
      </w:r>
      <w:r w:rsidRPr="00EE2CB0">
        <w:t>.</w:t>
      </w:r>
      <w:proofErr w:type="spellStart"/>
      <w:r w:rsidRPr="00EE2CB0">
        <w:t>kdb</w:t>
      </w:r>
      <w:proofErr w:type="spellEnd"/>
      <w:proofErr w:type="gramEnd"/>
      <w:r w:rsidRPr="00EE2CB0">
        <w:t xml:space="preserve"> -stashed -trust enable -file </w:t>
      </w:r>
      <w:r>
        <w:t>&lt;</w:t>
      </w:r>
      <w:proofErr w:type="spellStart"/>
      <w:r>
        <w:t>pemfilename</w:t>
      </w:r>
      <w:proofErr w:type="spellEnd"/>
      <w:r>
        <w:t>&gt;</w:t>
      </w:r>
      <w:r w:rsidRPr="00EE2CB0">
        <w:t>.</w:t>
      </w:r>
      <w:proofErr w:type="spellStart"/>
      <w:r w:rsidRPr="00EE2CB0">
        <w:t>pem</w:t>
      </w:r>
      <w:proofErr w:type="spellEnd"/>
    </w:p>
    <w:p w14:paraId="3FDAD280" w14:textId="77777777" w:rsidR="004B1918" w:rsidRDefault="004B1918" w:rsidP="004B1918">
      <w:pPr>
        <w:ind w:left="720"/>
        <w:rPr>
          <w:b/>
          <w:bCs/>
        </w:rPr>
      </w:pPr>
    </w:p>
    <w:p w14:paraId="5B81C8CB" w14:textId="72901E86" w:rsidR="004B1918" w:rsidRPr="004B1918" w:rsidRDefault="004B1918" w:rsidP="004B1918">
      <w:pPr>
        <w:pStyle w:val="ListParagraph"/>
        <w:numPr>
          <w:ilvl w:val="0"/>
          <w:numId w:val="9"/>
        </w:numPr>
        <w:rPr>
          <w:b/>
          <w:bCs/>
        </w:rPr>
      </w:pPr>
      <w:r>
        <w:t>&lt;</w:t>
      </w:r>
      <w:proofErr w:type="spellStart"/>
      <w:r>
        <w:t>yourlabel</w:t>
      </w:r>
      <w:proofErr w:type="spellEnd"/>
      <w:proofErr w:type="gramStart"/>
      <w:r>
        <w:t>&gt;</w:t>
      </w:r>
      <w:r>
        <w:t xml:space="preserve">  -</w:t>
      </w:r>
      <w:proofErr w:type="gramEnd"/>
      <w:r>
        <w:t xml:space="preserve">  You can add any label you like here, but I recommend using the same name as your </w:t>
      </w:r>
      <w:proofErr w:type="spellStart"/>
      <w:r>
        <w:t>keystorename</w:t>
      </w:r>
      <w:proofErr w:type="spellEnd"/>
    </w:p>
    <w:p w14:paraId="1905B276" w14:textId="23D6C815" w:rsidR="004B1918" w:rsidRPr="004B1918" w:rsidRDefault="004B1918" w:rsidP="004B1918">
      <w:pPr>
        <w:pStyle w:val="ListParagraph"/>
        <w:numPr>
          <w:ilvl w:val="0"/>
          <w:numId w:val="9"/>
        </w:numPr>
        <w:rPr>
          <w:b/>
          <w:bCs/>
        </w:rPr>
      </w:pPr>
      <w:r>
        <w:t>&lt;</w:t>
      </w:r>
      <w:proofErr w:type="spellStart"/>
      <w:r>
        <w:t>keystorename</w:t>
      </w:r>
      <w:proofErr w:type="spellEnd"/>
      <w:proofErr w:type="gramStart"/>
      <w:r>
        <w:t>&gt;</w:t>
      </w:r>
      <w:r>
        <w:t xml:space="preserve">  -</w:t>
      </w:r>
      <w:proofErr w:type="gramEnd"/>
      <w:r>
        <w:t xml:space="preserve">  This must match the keystore name you created in the first command. </w:t>
      </w:r>
    </w:p>
    <w:p w14:paraId="39B23F32" w14:textId="2FC48A0C" w:rsidR="004B1918" w:rsidRPr="004B1918" w:rsidRDefault="004B1918" w:rsidP="004B1918">
      <w:pPr>
        <w:pStyle w:val="ListParagraph"/>
        <w:numPr>
          <w:ilvl w:val="0"/>
          <w:numId w:val="9"/>
        </w:numPr>
        <w:rPr>
          <w:b/>
          <w:bCs/>
        </w:rPr>
      </w:pPr>
      <w:r>
        <w:t>&lt;</w:t>
      </w:r>
      <w:proofErr w:type="spellStart"/>
      <w:r>
        <w:t>pemfilename</w:t>
      </w:r>
      <w:proofErr w:type="spellEnd"/>
      <w:r>
        <w:t>&gt;</w:t>
      </w:r>
      <w:r>
        <w:t xml:space="preserve"> </w:t>
      </w:r>
      <w:proofErr w:type="gramStart"/>
      <w:r>
        <w:t>-  This</w:t>
      </w:r>
      <w:proofErr w:type="gramEnd"/>
      <w:r>
        <w:t xml:space="preserve"> must match the name of your </w:t>
      </w:r>
      <w:proofErr w:type="spellStart"/>
      <w:r>
        <w:t>pem</w:t>
      </w:r>
      <w:proofErr w:type="spellEnd"/>
      <w:r>
        <w:t xml:space="preserve"> file (should be in the same directory where your running this command. </w:t>
      </w:r>
    </w:p>
    <w:p w14:paraId="124D41BB" w14:textId="77777777" w:rsidR="004B1918" w:rsidRDefault="004B1918" w:rsidP="004B1918">
      <w:pPr>
        <w:ind w:left="720"/>
        <w:rPr>
          <w:b/>
          <w:bCs/>
        </w:rPr>
      </w:pPr>
    </w:p>
    <w:p w14:paraId="6E94E2B0" w14:textId="1F87258E" w:rsidR="004B1918" w:rsidRPr="004B1918" w:rsidRDefault="004B1918" w:rsidP="004B1918">
      <w:pPr>
        <w:ind w:left="720"/>
        <w:rPr>
          <w:b/>
          <w:bCs/>
        </w:rPr>
      </w:pPr>
      <w:r>
        <w:rPr>
          <w:b/>
          <w:bCs/>
        </w:rPr>
        <w:t xml:space="preserve">** My Example ** </w:t>
      </w:r>
    </w:p>
    <w:p w14:paraId="493ACB3D" w14:textId="13AF24B1" w:rsidR="00EE2CB0" w:rsidRDefault="00EE2CB0" w:rsidP="004B1918">
      <w:pPr>
        <w:ind w:left="720"/>
      </w:pPr>
      <w:r w:rsidRPr="00EE2CB0">
        <w:t>/opt/</w:t>
      </w:r>
      <w:proofErr w:type="spellStart"/>
      <w:r w:rsidRPr="00EE2CB0">
        <w:t>mqm</w:t>
      </w:r>
      <w:proofErr w:type="spellEnd"/>
      <w:r w:rsidRPr="00EE2CB0">
        <w:t>/bin/</w:t>
      </w:r>
      <w:proofErr w:type="spellStart"/>
      <w:r w:rsidRPr="00EE2CB0">
        <w:t>runmqakm</w:t>
      </w:r>
      <w:proofErr w:type="spellEnd"/>
      <w:r w:rsidRPr="00EE2CB0">
        <w:t xml:space="preserve"> -cert -add -label qmgrcertnew1 -</w:t>
      </w:r>
      <w:proofErr w:type="spellStart"/>
      <w:r w:rsidRPr="00EE2CB0">
        <w:t>db</w:t>
      </w:r>
      <w:proofErr w:type="spellEnd"/>
      <w:r w:rsidRPr="00EE2CB0">
        <w:t xml:space="preserve"> qmgrcertnew1.kdb -stashed -trust enable -file </w:t>
      </w:r>
      <w:proofErr w:type="spellStart"/>
      <w:r w:rsidRPr="00EE2CB0">
        <w:t>qmgrcert.pem</w:t>
      </w:r>
      <w:proofErr w:type="spellEnd"/>
    </w:p>
    <w:p w14:paraId="194641CE" w14:textId="4F1C9B46" w:rsidR="004B1918" w:rsidRDefault="004B1918">
      <w:r>
        <w:br w:type="page"/>
      </w:r>
    </w:p>
    <w:p w14:paraId="177DAFF0" w14:textId="77777777" w:rsidR="00EE2CB0" w:rsidRDefault="00EE2CB0" w:rsidP="00786BD5"/>
    <w:p w14:paraId="28FBAF37" w14:textId="1F2B8B3E" w:rsidR="004B1918" w:rsidRDefault="004B1918" w:rsidP="004B1918">
      <w:pPr>
        <w:pStyle w:val="ListParagraph"/>
        <w:numPr>
          <w:ilvl w:val="0"/>
          <w:numId w:val="7"/>
        </w:numPr>
      </w:pPr>
      <w:r>
        <w:t xml:space="preserve">Verify that you have the generated </w:t>
      </w:r>
      <w:proofErr w:type="spellStart"/>
      <w:r>
        <w:t>kdb</w:t>
      </w:r>
      <w:proofErr w:type="spellEnd"/>
      <w:r>
        <w:t xml:space="preserve"> and </w:t>
      </w:r>
      <w:proofErr w:type="spellStart"/>
      <w:r>
        <w:t>sth</w:t>
      </w:r>
      <w:proofErr w:type="spellEnd"/>
      <w:r>
        <w:t xml:space="preserve"> </w:t>
      </w:r>
      <w:proofErr w:type="gramStart"/>
      <w:r>
        <w:t>files</w:t>
      </w:r>
      <w:proofErr w:type="gramEnd"/>
      <w:r>
        <w:t xml:space="preserve"> </w:t>
      </w:r>
    </w:p>
    <w:p w14:paraId="0E362501" w14:textId="77777777" w:rsidR="004B1918" w:rsidRDefault="004B1918" w:rsidP="004B1918"/>
    <w:p w14:paraId="1D92E787" w14:textId="701E6D7C" w:rsidR="004B1918" w:rsidRDefault="004B1918" w:rsidP="004B1918">
      <w:pPr>
        <w:ind w:left="720"/>
      </w:pPr>
      <w:r>
        <w:t xml:space="preserve">You should see two new files that were generated by these 2 commands above. </w:t>
      </w:r>
    </w:p>
    <w:p w14:paraId="1D9DF069" w14:textId="77777777" w:rsidR="004B1918" w:rsidRDefault="004B1918" w:rsidP="004B1918">
      <w:pPr>
        <w:pStyle w:val="ListParagraph"/>
        <w:numPr>
          <w:ilvl w:val="0"/>
          <w:numId w:val="10"/>
        </w:numPr>
      </w:pPr>
      <w:r>
        <w:t>&lt;</w:t>
      </w:r>
      <w:proofErr w:type="spellStart"/>
      <w:r>
        <w:t>keystorname</w:t>
      </w:r>
      <w:proofErr w:type="spellEnd"/>
      <w:proofErr w:type="gramStart"/>
      <w:r>
        <w:t>&gt;.</w:t>
      </w:r>
      <w:proofErr w:type="spellStart"/>
      <w:r>
        <w:t>kdb</w:t>
      </w:r>
      <w:proofErr w:type="spellEnd"/>
      <w:proofErr w:type="gramEnd"/>
    </w:p>
    <w:p w14:paraId="3097B0E3" w14:textId="6BF7D471" w:rsidR="004B1918" w:rsidRDefault="004B1918" w:rsidP="004B1918">
      <w:pPr>
        <w:pStyle w:val="ListParagraph"/>
        <w:numPr>
          <w:ilvl w:val="0"/>
          <w:numId w:val="10"/>
        </w:numPr>
      </w:pPr>
      <w:r>
        <w:t>&lt;</w:t>
      </w:r>
      <w:proofErr w:type="spellStart"/>
      <w:r>
        <w:t>keystorename</w:t>
      </w:r>
      <w:proofErr w:type="spellEnd"/>
      <w:proofErr w:type="gramStart"/>
      <w:r>
        <w:t>&gt;.</w:t>
      </w:r>
      <w:proofErr w:type="spellStart"/>
      <w:r>
        <w:t>sth</w:t>
      </w:r>
      <w:proofErr w:type="spellEnd"/>
      <w:proofErr w:type="gramEnd"/>
    </w:p>
    <w:p w14:paraId="20573FC0" w14:textId="77777777" w:rsidR="004B1918" w:rsidRDefault="004B1918" w:rsidP="00786BD5"/>
    <w:p w14:paraId="1CAB87FE" w14:textId="77777777" w:rsidR="004B1918" w:rsidRDefault="004B1918" w:rsidP="004B1918">
      <w:r>
        <w:t>******** TASK COMPLETE ****************************************</w:t>
      </w:r>
    </w:p>
    <w:p w14:paraId="7B8CCBF9" w14:textId="6F7CC63F" w:rsidR="004B1918" w:rsidRPr="00786BD5" w:rsidRDefault="004B1918" w:rsidP="004B1918">
      <w:r>
        <w:rPr>
          <w:noProof/>
        </w:rPr>
        <w:t xml:space="preserve">We will use the keystore files to connect to the queue manager via a channel that is TLS enabled. </w:t>
      </w:r>
    </w:p>
    <w:p w14:paraId="66375CD1" w14:textId="77777777" w:rsidR="004B1918" w:rsidRDefault="004B1918" w:rsidP="00786BD5"/>
    <w:p w14:paraId="4E653B94" w14:textId="77777777" w:rsidR="004B1918" w:rsidRDefault="004B1918" w:rsidP="00786BD5"/>
    <w:p w14:paraId="515F5050" w14:textId="73E90D58" w:rsidR="00786BD5" w:rsidRDefault="00786BD5" w:rsidP="00786BD5">
      <w:pPr>
        <w:pStyle w:val="Heading2"/>
      </w:pPr>
      <w:r>
        <w:t>Test connectivity</w:t>
      </w:r>
    </w:p>
    <w:p w14:paraId="46E03A04" w14:textId="77777777" w:rsidR="00786BD5" w:rsidRDefault="00786BD5" w:rsidP="00786BD5"/>
    <w:p w14:paraId="46E920EF" w14:textId="537677DA" w:rsidR="008D2D28" w:rsidRDefault="008D2D28" w:rsidP="00786BD5">
      <w:r>
        <w:t xml:space="preserve">The Python “pymqi” library requires you to have the MQ Client installed. This python library is a wrapper to the C client libraries loaded with the MQ Client. We MUST have these environment variables set. </w:t>
      </w:r>
    </w:p>
    <w:p w14:paraId="0370483B" w14:textId="6056FC3D" w:rsidR="008D2D28" w:rsidRDefault="008D2D28" w:rsidP="00786BD5">
      <w:r w:rsidRPr="008D2D28">
        <w:drawing>
          <wp:inline distT="0" distB="0" distL="0" distR="0" wp14:anchorId="04178DF9" wp14:editId="0F5E8F42">
            <wp:extent cx="5943600" cy="852805"/>
            <wp:effectExtent l="0" t="0" r="0" b="0"/>
            <wp:docPr id="224928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28390" name="Picture 1" descr="A screenshot of a computer&#10;&#10;Description automatically generated"/>
                    <pic:cNvPicPr/>
                  </pic:nvPicPr>
                  <pic:blipFill>
                    <a:blip r:embed="rId21"/>
                    <a:stretch>
                      <a:fillRect/>
                    </a:stretch>
                  </pic:blipFill>
                  <pic:spPr>
                    <a:xfrm>
                      <a:off x="0" y="0"/>
                      <a:ext cx="5943600" cy="852805"/>
                    </a:xfrm>
                    <a:prstGeom prst="rect">
                      <a:avLst/>
                    </a:prstGeom>
                  </pic:spPr>
                </pic:pic>
              </a:graphicData>
            </a:graphic>
          </wp:inline>
        </w:drawing>
      </w:r>
    </w:p>
    <w:p w14:paraId="5F8B4A6E" w14:textId="77777777" w:rsidR="008D2D28" w:rsidRDefault="008D2D28" w:rsidP="00786BD5"/>
    <w:p w14:paraId="628421B5" w14:textId="53D5F5AC" w:rsidR="008D2D28" w:rsidRDefault="008D2D28" w:rsidP="00786BD5">
      <w:r>
        <w:t xml:space="preserve">If you are running these on a </w:t>
      </w:r>
      <w:proofErr w:type="spellStart"/>
      <w:r>
        <w:t>linux</w:t>
      </w:r>
      <w:proofErr w:type="spellEnd"/>
      <w:r>
        <w:t xml:space="preserve"> or Mac machine you can set these variables via the command line using these commands. </w:t>
      </w:r>
    </w:p>
    <w:p w14:paraId="4AB3BCD0" w14:textId="77777777" w:rsidR="008D2D28" w:rsidRDefault="008D2D28" w:rsidP="00786BD5"/>
    <w:p w14:paraId="1E3E9F8D" w14:textId="444FA7DB" w:rsidR="008D2D28" w:rsidRDefault="008D2D28" w:rsidP="008D2D28">
      <w:pPr>
        <w:ind w:firstLine="720"/>
      </w:pPr>
      <w:r>
        <w:t xml:space="preserve">export </w:t>
      </w:r>
      <w:r w:rsidRPr="008D2D28">
        <w:t>DYLD_LIBRARY_PATH</w:t>
      </w:r>
      <w:r>
        <w:t>=/opt/</w:t>
      </w:r>
      <w:proofErr w:type="spellStart"/>
      <w:r>
        <w:t>mqm</w:t>
      </w:r>
      <w:proofErr w:type="spellEnd"/>
      <w:r>
        <w:t>/lib64</w:t>
      </w:r>
    </w:p>
    <w:p w14:paraId="02F2DA18" w14:textId="14F0F689" w:rsidR="008D2D28" w:rsidRDefault="008D2D28" w:rsidP="008D2D28">
      <w:pPr>
        <w:ind w:firstLine="720"/>
      </w:pPr>
      <w:r>
        <w:t xml:space="preserve">export </w:t>
      </w:r>
      <w:r w:rsidRPr="008D2D28">
        <w:t>MQ_INSTALLATION_PATH</w:t>
      </w:r>
      <w:r>
        <w:t>=/opt/</w:t>
      </w:r>
      <w:proofErr w:type="spellStart"/>
      <w:r>
        <w:t>mqm</w:t>
      </w:r>
      <w:proofErr w:type="spellEnd"/>
    </w:p>
    <w:p w14:paraId="492CF848" w14:textId="77777777" w:rsidR="008D2D28" w:rsidRDefault="008D2D28" w:rsidP="00786BD5"/>
    <w:p w14:paraId="25872A1F" w14:textId="45C5A6EF" w:rsidR="008D2D28" w:rsidRDefault="008D2D28" w:rsidP="00786BD5">
      <w:r>
        <w:t xml:space="preserve">The PATH environment variable should include the </w:t>
      </w:r>
      <w:proofErr w:type="spellStart"/>
      <w:r>
        <w:t>mqm</w:t>
      </w:r>
      <w:proofErr w:type="spellEnd"/>
      <w:r>
        <w:t xml:space="preserve"> libraries. Add these directories to your path</w:t>
      </w:r>
      <w:proofErr w:type="gramStart"/>
      <w:r>
        <w:t>. .</w:t>
      </w:r>
      <w:proofErr w:type="gramEnd"/>
      <w:r>
        <w:t xml:space="preserve"> </w:t>
      </w:r>
    </w:p>
    <w:p w14:paraId="3A31FBB3" w14:textId="77777777" w:rsidR="008D2D28" w:rsidRDefault="008D2D28" w:rsidP="00786BD5"/>
    <w:p w14:paraId="387EA764" w14:textId="6191AB09" w:rsidR="008D2D28" w:rsidRDefault="008D2D28" w:rsidP="008D2D28">
      <w:pPr>
        <w:ind w:firstLine="720"/>
      </w:pPr>
      <w:r w:rsidRPr="008D2D28">
        <w:t>/opt/</w:t>
      </w:r>
      <w:proofErr w:type="spellStart"/>
      <w:r w:rsidRPr="008D2D28">
        <w:t>mqm</w:t>
      </w:r>
      <w:proofErr w:type="spellEnd"/>
      <w:r w:rsidRPr="008D2D28">
        <w:t>/bin:/opt/</w:t>
      </w:r>
      <w:proofErr w:type="spellStart"/>
      <w:r w:rsidRPr="008D2D28">
        <w:t>mqm</w:t>
      </w:r>
      <w:proofErr w:type="spellEnd"/>
      <w:r w:rsidRPr="008D2D28">
        <w:t>/lib64:/opt/</w:t>
      </w:r>
      <w:proofErr w:type="spellStart"/>
      <w:r w:rsidRPr="008D2D28">
        <w:t>mqm</w:t>
      </w:r>
      <w:proofErr w:type="spellEnd"/>
      <w:r w:rsidRPr="008D2D28">
        <w:t>/</w:t>
      </w:r>
      <w:proofErr w:type="spellStart"/>
      <w:r w:rsidRPr="008D2D28">
        <w:t>samp</w:t>
      </w:r>
      <w:proofErr w:type="spellEnd"/>
      <w:r w:rsidRPr="008D2D28">
        <w:t>/bin</w:t>
      </w:r>
    </w:p>
    <w:p w14:paraId="0960CFA8" w14:textId="0EE30C36" w:rsidR="008D2D28" w:rsidRDefault="008D2D28">
      <w:r>
        <w:br w:type="page"/>
      </w:r>
    </w:p>
    <w:p w14:paraId="375825E5" w14:textId="77777777" w:rsidR="006E1DD1" w:rsidRDefault="006E1DD1" w:rsidP="00786BD5"/>
    <w:p w14:paraId="1EED8D91" w14:textId="1CB2EF2A" w:rsidR="006E1DD1" w:rsidRDefault="006E1DD1" w:rsidP="00786BD5">
      <w:r>
        <w:t xml:space="preserve">Below is the sample Python Application. We will need to use the connection information that was downloaded from a previous step to populate the values for the </w:t>
      </w:r>
      <w:r w:rsidR="008D2D28">
        <w:t xml:space="preserve">connection. </w:t>
      </w:r>
    </w:p>
    <w:p w14:paraId="3B70F465" w14:textId="04C08331" w:rsidR="00A81DF3" w:rsidRDefault="00A81DF3" w:rsidP="00786BD5">
      <w:r>
        <w:br/>
        <w:t xml:space="preserve">We will also need to reference the keystore file and set the </w:t>
      </w:r>
      <w:proofErr w:type="spellStart"/>
      <w:r>
        <w:t>userid</w:t>
      </w:r>
      <w:proofErr w:type="spellEnd"/>
      <w:r>
        <w:t xml:space="preserve"> / password (</w:t>
      </w:r>
      <w:proofErr w:type="spellStart"/>
      <w:r>
        <w:t>api</w:t>
      </w:r>
      <w:proofErr w:type="spellEnd"/>
      <w:r>
        <w:t xml:space="preserve"> key) </w:t>
      </w:r>
    </w:p>
    <w:p w14:paraId="2681F9C8" w14:textId="77777777" w:rsidR="004B1918" w:rsidRDefault="004B1918" w:rsidP="00786BD5"/>
    <w:p w14:paraId="59C061DB" w14:textId="43E3A45A" w:rsidR="006E1DD1" w:rsidRPr="006E1DD1" w:rsidRDefault="006E1DD1" w:rsidP="006E1D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6E1DD1">
        <w:rPr>
          <w:rFonts w:ascii="Courier New" w:eastAsia="Times New Roman" w:hAnsi="Courier New" w:cs="Courier New"/>
          <w:color w:val="CC7832"/>
          <w:kern w:val="0"/>
          <w:sz w:val="20"/>
          <w:szCs w:val="20"/>
          <w14:ligatures w14:val="none"/>
        </w:rPr>
        <w:t xml:space="preserve">import </w:t>
      </w:r>
      <w:r w:rsidRPr="006E1DD1">
        <w:rPr>
          <w:rFonts w:ascii="Courier New" w:eastAsia="Times New Roman" w:hAnsi="Courier New" w:cs="Courier New"/>
          <w:color w:val="A9B7C6"/>
          <w:kern w:val="0"/>
          <w:sz w:val="20"/>
          <w:szCs w:val="20"/>
          <w14:ligatures w14:val="none"/>
        </w:rPr>
        <w:t>pymqi</w:t>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CC7832"/>
          <w:kern w:val="0"/>
          <w:sz w:val="20"/>
          <w:szCs w:val="20"/>
          <w14:ligatures w14:val="none"/>
        </w:rPr>
        <w:t xml:space="preserve">import </w:t>
      </w:r>
      <w:r w:rsidRPr="006E1DD1">
        <w:rPr>
          <w:rFonts w:ascii="Courier New" w:eastAsia="Times New Roman" w:hAnsi="Courier New" w:cs="Courier New"/>
          <w:color w:val="A9B7C6"/>
          <w:kern w:val="0"/>
          <w:sz w:val="20"/>
          <w:szCs w:val="20"/>
          <w14:ligatures w14:val="none"/>
        </w:rPr>
        <w:t>logging</w:t>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A9B7C6"/>
          <w:kern w:val="0"/>
          <w:sz w:val="20"/>
          <w:szCs w:val="20"/>
          <w14:ligatures w14:val="none"/>
        </w:rPr>
        <w:br/>
        <w:t xml:space="preserve">queue_manager = </w:t>
      </w:r>
      <w:r w:rsidRPr="006E1DD1">
        <w:rPr>
          <w:rFonts w:ascii="Courier New" w:eastAsia="Times New Roman" w:hAnsi="Courier New" w:cs="Courier New"/>
          <w:color w:val="6A8759"/>
          <w:kern w:val="0"/>
          <w:sz w:val="20"/>
          <w:szCs w:val="20"/>
          <w14:ligatures w14:val="none"/>
        </w:rPr>
        <w:t>'myqm'</w:t>
      </w:r>
      <w:r w:rsidRPr="006E1DD1">
        <w:rPr>
          <w:rFonts w:ascii="Courier New" w:eastAsia="Times New Roman" w:hAnsi="Courier New" w:cs="Courier New"/>
          <w:color w:val="6A8759"/>
          <w:kern w:val="0"/>
          <w:sz w:val="20"/>
          <w:szCs w:val="20"/>
          <w14:ligatures w14:val="none"/>
        </w:rPr>
        <w:br/>
      </w:r>
      <w:r w:rsidRPr="006E1DD1">
        <w:rPr>
          <w:rFonts w:ascii="Courier New" w:eastAsia="Times New Roman" w:hAnsi="Courier New" w:cs="Courier New"/>
          <w:color w:val="A9B7C6"/>
          <w:kern w:val="0"/>
          <w:sz w:val="20"/>
          <w:szCs w:val="20"/>
          <w14:ligatures w14:val="none"/>
        </w:rPr>
        <w:t xml:space="preserve">queue_name = </w:t>
      </w:r>
      <w:r w:rsidRPr="006E1DD1">
        <w:rPr>
          <w:rFonts w:ascii="Courier New" w:eastAsia="Times New Roman" w:hAnsi="Courier New" w:cs="Courier New"/>
          <w:color w:val="6A8759"/>
          <w:kern w:val="0"/>
          <w:sz w:val="20"/>
          <w:szCs w:val="20"/>
          <w14:ligatures w14:val="none"/>
        </w:rPr>
        <w:t>'DEV.QUEUE.1'</w:t>
      </w:r>
      <w:r w:rsidRPr="006E1DD1">
        <w:rPr>
          <w:rFonts w:ascii="Courier New" w:eastAsia="Times New Roman" w:hAnsi="Courier New" w:cs="Courier New"/>
          <w:color w:val="6A8759"/>
          <w:kern w:val="0"/>
          <w:sz w:val="20"/>
          <w:szCs w:val="20"/>
          <w14:ligatures w14:val="none"/>
        </w:rPr>
        <w:br/>
      </w:r>
      <w:r w:rsidRPr="006E1DD1">
        <w:rPr>
          <w:rFonts w:ascii="Courier New" w:eastAsia="Times New Roman" w:hAnsi="Courier New" w:cs="Courier New"/>
          <w:color w:val="A9B7C6"/>
          <w:kern w:val="0"/>
          <w:sz w:val="20"/>
          <w:szCs w:val="20"/>
          <w14:ligatures w14:val="none"/>
        </w:rPr>
        <w:t xml:space="preserve">message = </w:t>
      </w:r>
      <w:r w:rsidRPr="006E1DD1">
        <w:rPr>
          <w:rFonts w:ascii="Courier New" w:eastAsia="Times New Roman" w:hAnsi="Courier New" w:cs="Courier New"/>
          <w:color w:val="6A8759"/>
          <w:kern w:val="0"/>
          <w:sz w:val="20"/>
          <w:szCs w:val="20"/>
          <w14:ligatures w14:val="none"/>
        </w:rPr>
        <w:t>'Hello from Python! - This is Dave Krier'</w:t>
      </w:r>
      <w:r w:rsidRPr="006E1DD1">
        <w:rPr>
          <w:rFonts w:ascii="Courier New" w:eastAsia="Times New Roman" w:hAnsi="Courier New" w:cs="Courier New"/>
          <w:color w:val="6A8759"/>
          <w:kern w:val="0"/>
          <w:sz w:val="20"/>
          <w:szCs w:val="20"/>
          <w14:ligatures w14:val="none"/>
        </w:rPr>
        <w:br/>
      </w:r>
      <w:r w:rsidRPr="006E1DD1">
        <w:rPr>
          <w:rFonts w:ascii="Courier New" w:eastAsia="Times New Roman" w:hAnsi="Courier New" w:cs="Courier New"/>
          <w:color w:val="6A8759"/>
          <w:kern w:val="0"/>
          <w:sz w:val="20"/>
          <w:szCs w:val="20"/>
          <w14:ligatures w14:val="none"/>
        </w:rPr>
        <w:br/>
      </w:r>
      <w:r w:rsidRPr="006E1DD1">
        <w:rPr>
          <w:rFonts w:ascii="Courier New" w:eastAsia="Times New Roman" w:hAnsi="Courier New" w:cs="Courier New"/>
          <w:color w:val="A9B7C6"/>
          <w:kern w:val="0"/>
          <w:sz w:val="20"/>
          <w:szCs w:val="20"/>
          <w14:ligatures w14:val="none"/>
        </w:rPr>
        <w:t>cd = pymqi.CD()</w:t>
      </w:r>
      <w:r w:rsidRPr="006E1DD1">
        <w:rPr>
          <w:rFonts w:ascii="Courier New" w:eastAsia="Times New Roman" w:hAnsi="Courier New" w:cs="Courier New"/>
          <w:color w:val="A9B7C6"/>
          <w:kern w:val="0"/>
          <w:sz w:val="20"/>
          <w:szCs w:val="20"/>
          <w14:ligatures w14:val="none"/>
        </w:rPr>
        <w:br/>
        <w:t xml:space="preserve">cd.ChannelName = </w:t>
      </w:r>
      <w:r w:rsidRPr="006E1DD1">
        <w:rPr>
          <w:rFonts w:ascii="Courier New" w:eastAsia="Times New Roman" w:hAnsi="Courier New" w:cs="Courier New"/>
          <w:color w:val="A5C261"/>
          <w:kern w:val="0"/>
          <w:sz w:val="20"/>
          <w:szCs w:val="20"/>
          <w14:ligatures w14:val="none"/>
        </w:rPr>
        <w:t>b'CLOUD.ADMIN.SVRCONN'</w:t>
      </w:r>
      <w:r w:rsidRPr="006E1DD1">
        <w:rPr>
          <w:rFonts w:ascii="Courier New" w:eastAsia="Times New Roman" w:hAnsi="Courier New" w:cs="Courier New"/>
          <w:color w:val="A5C261"/>
          <w:kern w:val="0"/>
          <w:sz w:val="20"/>
          <w:szCs w:val="20"/>
          <w14:ligatures w14:val="none"/>
        </w:rPr>
        <w:br/>
      </w:r>
      <w:r w:rsidRPr="006E1DD1">
        <w:rPr>
          <w:rFonts w:ascii="Courier New" w:eastAsia="Times New Roman" w:hAnsi="Courier New" w:cs="Courier New"/>
          <w:color w:val="A9B7C6"/>
          <w:kern w:val="0"/>
          <w:sz w:val="20"/>
          <w:szCs w:val="20"/>
          <w14:ligatures w14:val="none"/>
        </w:rPr>
        <w:t xml:space="preserve">cd.ConnectionName = </w:t>
      </w:r>
      <w:r w:rsidRPr="006E1DD1">
        <w:rPr>
          <w:rFonts w:ascii="Courier New" w:eastAsia="Times New Roman" w:hAnsi="Courier New" w:cs="Courier New"/>
          <w:color w:val="A5C261"/>
          <w:kern w:val="0"/>
          <w:sz w:val="20"/>
          <w:szCs w:val="20"/>
          <w14:ligatures w14:val="none"/>
        </w:rPr>
        <w:t>b'myqm-4e4a.qm.us-south.mq.appdomain.cloud(30000)'</w:t>
      </w:r>
      <w:r w:rsidRPr="006E1DD1">
        <w:rPr>
          <w:rFonts w:ascii="Courier New" w:eastAsia="Times New Roman" w:hAnsi="Courier New" w:cs="Courier New"/>
          <w:color w:val="A5C261"/>
          <w:kern w:val="0"/>
          <w:sz w:val="20"/>
          <w:szCs w:val="20"/>
          <w14:ligatures w14:val="none"/>
        </w:rPr>
        <w:br/>
      </w:r>
      <w:r w:rsidRPr="006E1DD1">
        <w:rPr>
          <w:rFonts w:ascii="Courier New" w:eastAsia="Times New Roman" w:hAnsi="Courier New" w:cs="Courier New"/>
          <w:color w:val="A9B7C6"/>
          <w:kern w:val="0"/>
          <w:sz w:val="20"/>
          <w:szCs w:val="20"/>
          <w14:ligatures w14:val="none"/>
        </w:rPr>
        <w:t>cd.ChannelType = pymqi.CMQC.MQCHT_CLNTCONN</w:t>
      </w:r>
      <w:r w:rsidRPr="006E1DD1">
        <w:rPr>
          <w:rFonts w:ascii="Courier New" w:eastAsia="Times New Roman" w:hAnsi="Courier New" w:cs="Courier New"/>
          <w:color w:val="A9B7C6"/>
          <w:kern w:val="0"/>
          <w:sz w:val="20"/>
          <w:szCs w:val="20"/>
          <w14:ligatures w14:val="none"/>
        </w:rPr>
        <w:br/>
        <w:t>cd.TransportType = pymqi.CMQC.MQXPT_TCP</w:t>
      </w:r>
      <w:r w:rsidRPr="006E1DD1">
        <w:rPr>
          <w:rFonts w:ascii="Courier New" w:eastAsia="Times New Roman" w:hAnsi="Courier New" w:cs="Courier New"/>
          <w:color w:val="A9B7C6"/>
          <w:kern w:val="0"/>
          <w:sz w:val="20"/>
          <w:szCs w:val="20"/>
          <w14:ligatures w14:val="none"/>
        </w:rPr>
        <w:br/>
        <w:t xml:space="preserve">cd.SSLCipherSpec = </w:t>
      </w:r>
      <w:r w:rsidRPr="006E1DD1">
        <w:rPr>
          <w:rFonts w:ascii="Courier New" w:eastAsia="Times New Roman" w:hAnsi="Courier New" w:cs="Courier New"/>
          <w:color w:val="A5C261"/>
          <w:kern w:val="0"/>
          <w:sz w:val="20"/>
          <w:szCs w:val="20"/>
          <w14:ligatures w14:val="none"/>
        </w:rPr>
        <w:t>b'ANY_TLS12_OR_HIGHER'</w:t>
      </w:r>
      <w:r w:rsidRPr="006E1DD1">
        <w:rPr>
          <w:rFonts w:ascii="Courier New" w:eastAsia="Times New Roman" w:hAnsi="Courier New" w:cs="Courier New"/>
          <w:color w:val="A5C261"/>
          <w:kern w:val="0"/>
          <w:sz w:val="20"/>
          <w:szCs w:val="20"/>
          <w14:ligatures w14:val="none"/>
        </w:rPr>
        <w:br/>
      </w:r>
      <w:r w:rsidRPr="006E1DD1">
        <w:rPr>
          <w:rFonts w:ascii="Courier New" w:eastAsia="Times New Roman" w:hAnsi="Courier New" w:cs="Courier New"/>
          <w:color w:val="A9B7C6"/>
          <w:kern w:val="0"/>
          <w:sz w:val="20"/>
          <w:szCs w:val="20"/>
          <w14:ligatures w14:val="none"/>
        </w:rPr>
        <w:t>sco = pymqi.SCO()</w:t>
      </w:r>
      <w:r w:rsidRPr="006E1DD1">
        <w:rPr>
          <w:rFonts w:ascii="Courier New" w:eastAsia="Times New Roman" w:hAnsi="Courier New" w:cs="Courier New"/>
          <w:color w:val="A9B7C6"/>
          <w:kern w:val="0"/>
          <w:sz w:val="20"/>
          <w:szCs w:val="20"/>
          <w14:ligatures w14:val="none"/>
        </w:rPr>
        <w:br/>
        <w:t xml:space="preserve">sco.KeyRepository = </w:t>
      </w:r>
      <w:r w:rsidRPr="006E1DD1">
        <w:rPr>
          <w:rFonts w:ascii="Courier New" w:eastAsia="Times New Roman" w:hAnsi="Courier New" w:cs="Courier New"/>
          <w:color w:val="A5C261"/>
          <w:kern w:val="0"/>
          <w:sz w:val="20"/>
          <w:szCs w:val="20"/>
          <w14:ligatures w14:val="none"/>
        </w:rPr>
        <w:t>b'./qmgrcert'</w:t>
      </w:r>
      <w:r>
        <w:rPr>
          <w:rFonts w:ascii="Courier New" w:eastAsia="Times New Roman" w:hAnsi="Courier New" w:cs="Courier New"/>
          <w:color w:val="A5C261"/>
          <w:kern w:val="0"/>
          <w:sz w:val="20"/>
          <w:szCs w:val="20"/>
          <w14:ligatures w14:val="none"/>
        </w:rPr>
        <w:t xml:space="preserve"> </w:t>
      </w:r>
      <w:r w:rsidRPr="006E1DD1">
        <w:rPr>
          <w:rFonts w:ascii="Courier New" w:eastAsia="Times New Roman" w:hAnsi="Courier New" w:cs="Courier New"/>
          <w:color w:val="808080"/>
          <w:kern w:val="0"/>
          <w:sz w:val="20"/>
          <w:szCs w:val="20"/>
          <w14:ligatures w14:val="none"/>
        </w:rPr>
        <w:t># include file name but not file extension</w:t>
      </w:r>
      <w:r w:rsidRPr="006E1DD1">
        <w:rPr>
          <w:rFonts w:ascii="Courier New" w:eastAsia="Times New Roman" w:hAnsi="Courier New" w:cs="Courier New"/>
          <w:color w:val="A5C261"/>
          <w:kern w:val="0"/>
          <w:sz w:val="20"/>
          <w:szCs w:val="20"/>
          <w14:ligatures w14:val="none"/>
        </w:rPr>
        <w:br/>
      </w:r>
      <w:r w:rsidRPr="006E1DD1">
        <w:rPr>
          <w:rFonts w:ascii="Courier New" w:eastAsia="Times New Roman" w:hAnsi="Courier New" w:cs="Courier New"/>
          <w:color w:val="808080"/>
          <w:kern w:val="0"/>
          <w:sz w:val="20"/>
          <w:szCs w:val="20"/>
          <w14:ligatures w14:val="none"/>
        </w:rPr>
        <w:br/>
      </w:r>
      <w:r w:rsidRPr="006E1DD1">
        <w:rPr>
          <w:rFonts w:ascii="Courier New" w:eastAsia="Times New Roman" w:hAnsi="Courier New" w:cs="Courier New"/>
          <w:color w:val="A9B7C6"/>
          <w:kern w:val="0"/>
          <w:sz w:val="20"/>
          <w:szCs w:val="20"/>
          <w14:ligatures w14:val="none"/>
        </w:rPr>
        <w:t>qmgr = pymqi.QueueManager(</w:t>
      </w:r>
      <w:r w:rsidRPr="006E1DD1">
        <w:rPr>
          <w:rFonts w:ascii="Courier New" w:eastAsia="Times New Roman" w:hAnsi="Courier New" w:cs="Courier New"/>
          <w:color w:val="CC7832"/>
          <w:kern w:val="0"/>
          <w:sz w:val="20"/>
          <w:szCs w:val="20"/>
          <w14:ligatures w14:val="none"/>
        </w:rPr>
        <w:t>None</w:t>
      </w:r>
      <w:r w:rsidRPr="006E1DD1">
        <w:rPr>
          <w:rFonts w:ascii="Courier New" w:eastAsia="Times New Roman" w:hAnsi="Courier New" w:cs="Courier New"/>
          <w:color w:val="A9B7C6"/>
          <w:kern w:val="0"/>
          <w:sz w:val="20"/>
          <w:szCs w:val="20"/>
          <w14:ligatures w14:val="none"/>
        </w:rPr>
        <w:t>)</w:t>
      </w:r>
      <w:r w:rsidRPr="006E1DD1">
        <w:rPr>
          <w:rFonts w:ascii="Courier New" w:eastAsia="Times New Roman" w:hAnsi="Courier New" w:cs="Courier New"/>
          <w:color w:val="A9B7C6"/>
          <w:kern w:val="0"/>
          <w:sz w:val="20"/>
          <w:szCs w:val="20"/>
          <w14:ligatures w14:val="none"/>
        </w:rPr>
        <w:br/>
        <w:t>qmgr.connect_with_options(queue_manager</w:t>
      </w:r>
      <w:r w:rsidRPr="006E1DD1">
        <w:rPr>
          <w:rFonts w:ascii="Courier New" w:eastAsia="Times New Roman" w:hAnsi="Courier New" w:cs="Courier New"/>
          <w:color w:val="CC7832"/>
          <w:kern w:val="0"/>
          <w:sz w:val="20"/>
          <w:szCs w:val="20"/>
          <w14:ligatures w14:val="none"/>
        </w:rPr>
        <w:t xml:space="preserve">, </w:t>
      </w:r>
      <w:r w:rsidRPr="006E1DD1">
        <w:rPr>
          <w:rFonts w:ascii="Courier New" w:eastAsia="Times New Roman" w:hAnsi="Courier New" w:cs="Courier New"/>
          <w:color w:val="AA4926"/>
          <w:kern w:val="0"/>
          <w:sz w:val="20"/>
          <w:szCs w:val="20"/>
          <w14:ligatures w14:val="none"/>
        </w:rPr>
        <w:t>user</w:t>
      </w:r>
      <w:r w:rsidRPr="006E1DD1">
        <w:rPr>
          <w:rFonts w:ascii="Courier New" w:eastAsia="Times New Roman" w:hAnsi="Courier New" w:cs="Courier New"/>
          <w:color w:val="A9B7C6"/>
          <w:kern w:val="0"/>
          <w:sz w:val="20"/>
          <w:szCs w:val="20"/>
          <w14:ligatures w14:val="none"/>
        </w:rPr>
        <w:t>=</w:t>
      </w:r>
      <w:r w:rsidRPr="006E1DD1">
        <w:rPr>
          <w:rFonts w:ascii="Courier New" w:eastAsia="Times New Roman" w:hAnsi="Courier New" w:cs="Courier New"/>
          <w:color w:val="6A8759"/>
          <w:kern w:val="0"/>
          <w:sz w:val="20"/>
          <w:szCs w:val="20"/>
          <w14:ligatures w14:val="none"/>
        </w:rPr>
        <w:t>'davetest'</w:t>
      </w:r>
      <w:r w:rsidRPr="006E1DD1">
        <w:rPr>
          <w:rFonts w:ascii="Courier New" w:eastAsia="Times New Roman" w:hAnsi="Courier New" w:cs="Courier New"/>
          <w:color w:val="CC7832"/>
          <w:kern w:val="0"/>
          <w:sz w:val="20"/>
          <w:szCs w:val="20"/>
          <w14:ligatures w14:val="none"/>
        </w:rPr>
        <w:t xml:space="preserve">, </w:t>
      </w:r>
      <w:r w:rsidRPr="006E1DD1">
        <w:rPr>
          <w:rFonts w:ascii="Courier New" w:eastAsia="Times New Roman" w:hAnsi="Courier New" w:cs="Courier New"/>
          <w:color w:val="AA4926"/>
          <w:kern w:val="0"/>
          <w:sz w:val="20"/>
          <w:szCs w:val="20"/>
          <w14:ligatures w14:val="none"/>
        </w:rPr>
        <w:t>password</w:t>
      </w:r>
      <w:r w:rsidRPr="006E1DD1">
        <w:rPr>
          <w:rFonts w:ascii="Courier New" w:eastAsia="Times New Roman" w:hAnsi="Courier New" w:cs="Courier New"/>
          <w:color w:val="A9B7C6"/>
          <w:kern w:val="0"/>
          <w:sz w:val="20"/>
          <w:szCs w:val="20"/>
          <w14:ligatures w14:val="none"/>
        </w:rPr>
        <w:t>=</w:t>
      </w:r>
      <w:r w:rsidRPr="006E1DD1">
        <w:rPr>
          <w:rFonts w:ascii="Courier New" w:eastAsia="Times New Roman" w:hAnsi="Courier New" w:cs="Courier New"/>
          <w:color w:val="6A8759"/>
          <w:kern w:val="0"/>
          <w:sz w:val="20"/>
          <w:szCs w:val="20"/>
          <w14:ligatures w14:val="none"/>
        </w:rPr>
        <w:t>'F-5QDP8lO_cI0j7521wEchXxzd2Yv7DeA_gPqa28ASB</w:t>
      </w:r>
      <w:r>
        <w:rPr>
          <w:rFonts w:ascii="Courier New" w:eastAsia="Times New Roman" w:hAnsi="Courier New" w:cs="Courier New"/>
          <w:color w:val="6A8759"/>
          <w:kern w:val="0"/>
          <w:sz w:val="20"/>
          <w:szCs w:val="20"/>
          <w14:ligatures w14:val="none"/>
        </w:rPr>
        <w:t>x</w:t>
      </w:r>
      <w:r w:rsidRPr="006E1DD1">
        <w:rPr>
          <w:rFonts w:ascii="Courier New" w:eastAsia="Times New Roman" w:hAnsi="Courier New" w:cs="Courier New"/>
          <w:color w:val="6A8759"/>
          <w:kern w:val="0"/>
          <w:sz w:val="20"/>
          <w:szCs w:val="20"/>
          <w14:ligatures w14:val="none"/>
        </w:rPr>
        <w:t>'</w:t>
      </w:r>
      <w:r w:rsidRPr="006E1DD1">
        <w:rPr>
          <w:rFonts w:ascii="Courier New" w:eastAsia="Times New Roman" w:hAnsi="Courier New" w:cs="Courier New"/>
          <w:color w:val="CC7832"/>
          <w:kern w:val="0"/>
          <w:sz w:val="20"/>
          <w:szCs w:val="20"/>
          <w14:ligatures w14:val="none"/>
        </w:rPr>
        <w:t xml:space="preserve">, </w:t>
      </w:r>
      <w:r w:rsidRPr="006E1DD1">
        <w:rPr>
          <w:rFonts w:ascii="Courier New" w:eastAsia="Times New Roman" w:hAnsi="Courier New" w:cs="Courier New"/>
          <w:color w:val="AA4926"/>
          <w:kern w:val="0"/>
          <w:sz w:val="20"/>
          <w:szCs w:val="20"/>
          <w14:ligatures w14:val="none"/>
        </w:rPr>
        <w:t>cd</w:t>
      </w:r>
      <w:r w:rsidRPr="006E1DD1">
        <w:rPr>
          <w:rFonts w:ascii="Courier New" w:eastAsia="Times New Roman" w:hAnsi="Courier New" w:cs="Courier New"/>
          <w:color w:val="A9B7C6"/>
          <w:kern w:val="0"/>
          <w:sz w:val="20"/>
          <w:szCs w:val="20"/>
          <w14:ligatures w14:val="none"/>
        </w:rPr>
        <w:t>=cd</w:t>
      </w:r>
      <w:r w:rsidRPr="006E1DD1">
        <w:rPr>
          <w:rFonts w:ascii="Courier New" w:eastAsia="Times New Roman" w:hAnsi="Courier New" w:cs="Courier New"/>
          <w:color w:val="CC7832"/>
          <w:kern w:val="0"/>
          <w:sz w:val="20"/>
          <w:szCs w:val="20"/>
          <w14:ligatures w14:val="none"/>
        </w:rPr>
        <w:t xml:space="preserve">, </w:t>
      </w:r>
      <w:r w:rsidRPr="006E1DD1">
        <w:rPr>
          <w:rFonts w:ascii="Courier New" w:eastAsia="Times New Roman" w:hAnsi="Courier New" w:cs="Courier New"/>
          <w:color w:val="AA4926"/>
          <w:kern w:val="0"/>
          <w:sz w:val="20"/>
          <w:szCs w:val="20"/>
          <w14:ligatures w14:val="none"/>
        </w:rPr>
        <w:t>sco</w:t>
      </w:r>
      <w:r w:rsidRPr="006E1DD1">
        <w:rPr>
          <w:rFonts w:ascii="Courier New" w:eastAsia="Times New Roman" w:hAnsi="Courier New" w:cs="Courier New"/>
          <w:color w:val="A9B7C6"/>
          <w:kern w:val="0"/>
          <w:sz w:val="20"/>
          <w:szCs w:val="20"/>
          <w14:ligatures w14:val="none"/>
        </w:rPr>
        <w:t>=sco)</w:t>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A9B7C6"/>
          <w:kern w:val="0"/>
          <w:sz w:val="20"/>
          <w:szCs w:val="20"/>
          <w14:ligatures w14:val="none"/>
        </w:rPr>
        <w:br/>
        <w:t>put_queue = pymqi.Queue(qmgr</w:t>
      </w:r>
      <w:r w:rsidRPr="006E1DD1">
        <w:rPr>
          <w:rFonts w:ascii="Courier New" w:eastAsia="Times New Roman" w:hAnsi="Courier New" w:cs="Courier New"/>
          <w:color w:val="CC7832"/>
          <w:kern w:val="0"/>
          <w:sz w:val="20"/>
          <w:szCs w:val="20"/>
          <w14:ligatures w14:val="none"/>
        </w:rPr>
        <w:t xml:space="preserve">, </w:t>
      </w:r>
      <w:r w:rsidRPr="006E1DD1">
        <w:rPr>
          <w:rFonts w:ascii="Courier New" w:eastAsia="Times New Roman" w:hAnsi="Courier New" w:cs="Courier New"/>
          <w:color w:val="A9B7C6"/>
          <w:kern w:val="0"/>
          <w:sz w:val="20"/>
          <w:szCs w:val="20"/>
          <w14:ligatures w14:val="none"/>
        </w:rPr>
        <w:t>queue_name)</w:t>
      </w:r>
      <w:r w:rsidRPr="006E1DD1">
        <w:rPr>
          <w:rFonts w:ascii="Courier New" w:eastAsia="Times New Roman" w:hAnsi="Courier New" w:cs="Courier New"/>
          <w:color w:val="A9B7C6"/>
          <w:kern w:val="0"/>
          <w:sz w:val="20"/>
          <w:szCs w:val="20"/>
          <w14:ligatures w14:val="none"/>
        </w:rPr>
        <w:br/>
        <w:t>put_queue.put(message)</w:t>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A9B7C6"/>
          <w:kern w:val="0"/>
          <w:sz w:val="20"/>
          <w:szCs w:val="20"/>
          <w14:ligatures w14:val="none"/>
        </w:rPr>
        <w:br/>
        <w:t>get_queue = pymqi.Queue(qmgr</w:t>
      </w:r>
      <w:r w:rsidRPr="006E1DD1">
        <w:rPr>
          <w:rFonts w:ascii="Courier New" w:eastAsia="Times New Roman" w:hAnsi="Courier New" w:cs="Courier New"/>
          <w:color w:val="CC7832"/>
          <w:kern w:val="0"/>
          <w:sz w:val="20"/>
          <w:szCs w:val="20"/>
          <w14:ligatures w14:val="none"/>
        </w:rPr>
        <w:t xml:space="preserve">, </w:t>
      </w:r>
      <w:r w:rsidRPr="006E1DD1">
        <w:rPr>
          <w:rFonts w:ascii="Courier New" w:eastAsia="Times New Roman" w:hAnsi="Courier New" w:cs="Courier New"/>
          <w:color w:val="A9B7C6"/>
          <w:kern w:val="0"/>
          <w:sz w:val="20"/>
          <w:szCs w:val="20"/>
          <w14:ligatures w14:val="none"/>
        </w:rPr>
        <w:t>queue_name)</w:t>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8888C6"/>
          <w:kern w:val="0"/>
          <w:sz w:val="20"/>
          <w:szCs w:val="20"/>
          <w14:ligatures w14:val="none"/>
        </w:rPr>
        <w:t>print</w:t>
      </w:r>
      <w:r w:rsidRPr="006E1DD1">
        <w:rPr>
          <w:rFonts w:ascii="Courier New" w:eastAsia="Times New Roman" w:hAnsi="Courier New" w:cs="Courier New"/>
          <w:color w:val="A9B7C6"/>
          <w:kern w:val="0"/>
          <w:sz w:val="20"/>
          <w:szCs w:val="20"/>
          <w14:ligatures w14:val="none"/>
        </w:rPr>
        <w:t>(get_queue.get())</w:t>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A9B7C6"/>
          <w:kern w:val="0"/>
          <w:sz w:val="20"/>
          <w:szCs w:val="20"/>
          <w14:ligatures w14:val="none"/>
        </w:rPr>
        <w:br/>
        <w:t>put_queue.close()</w:t>
      </w:r>
      <w:r w:rsidRPr="006E1DD1">
        <w:rPr>
          <w:rFonts w:ascii="Courier New" w:eastAsia="Times New Roman" w:hAnsi="Courier New" w:cs="Courier New"/>
          <w:color w:val="A9B7C6"/>
          <w:kern w:val="0"/>
          <w:sz w:val="20"/>
          <w:szCs w:val="20"/>
          <w14:ligatures w14:val="none"/>
        </w:rPr>
        <w:br/>
        <w:t>get_queue.close()</w:t>
      </w:r>
      <w:r w:rsidRPr="006E1DD1">
        <w:rPr>
          <w:rFonts w:ascii="Courier New" w:eastAsia="Times New Roman" w:hAnsi="Courier New" w:cs="Courier New"/>
          <w:color w:val="A9B7C6"/>
          <w:kern w:val="0"/>
          <w:sz w:val="20"/>
          <w:szCs w:val="20"/>
          <w14:ligatures w14:val="none"/>
        </w:rPr>
        <w:br/>
      </w:r>
      <w:r w:rsidRPr="006E1DD1">
        <w:rPr>
          <w:rFonts w:ascii="Courier New" w:eastAsia="Times New Roman" w:hAnsi="Courier New" w:cs="Courier New"/>
          <w:color w:val="A9B7C6"/>
          <w:kern w:val="0"/>
          <w:sz w:val="20"/>
          <w:szCs w:val="20"/>
          <w14:ligatures w14:val="none"/>
        </w:rPr>
        <w:br/>
        <w:t>qmgr.disconnect()</w:t>
      </w:r>
    </w:p>
    <w:p w14:paraId="1FB21111" w14:textId="77777777" w:rsidR="006E1DD1" w:rsidRDefault="006E1DD1" w:rsidP="00786BD5"/>
    <w:p w14:paraId="3FEF6018" w14:textId="77777777" w:rsidR="006E1DD1" w:rsidRDefault="006E1DD1" w:rsidP="00786BD5"/>
    <w:p w14:paraId="65CF75B3" w14:textId="77777777" w:rsidR="00786BD5" w:rsidRDefault="00786BD5" w:rsidP="00786BD5"/>
    <w:p w14:paraId="43462E15" w14:textId="58557544" w:rsidR="00786BD5" w:rsidRDefault="00786BD5" w:rsidP="00786BD5">
      <w:pPr>
        <w:pStyle w:val="Heading2"/>
      </w:pPr>
      <w:r>
        <w:t>References</w:t>
      </w:r>
    </w:p>
    <w:p w14:paraId="7CB5197F" w14:textId="77777777" w:rsidR="00786BD5" w:rsidRDefault="00786BD5" w:rsidP="00786BD5"/>
    <w:p w14:paraId="0372B61C" w14:textId="77777777" w:rsidR="0090616A" w:rsidRDefault="0090616A" w:rsidP="0090616A">
      <w:pPr>
        <w:pStyle w:val="ListParagraph"/>
        <w:numPr>
          <w:ilvl w:val="0"/>
          <w:numId w:val="2"/>
        </w:numPr>
      </w:pPr>
      <w:hyperlink r:id="rId22" w:history="1">
        <w:r w:rsidRPr="0090616A">
          <w:rPr>
            <w:rStyle w:val="Hyperlink"/>
          </w:rPr>
          <w:t>https://developer.ibm.com/tutorials/mq-secure-msgs-tls/#step-1-create-tls-objects</w:t>
        </w:r>
      </w:hyperlink>
    </w:p>
    <w:p w14:paraId="3C89BF0C" w14:textId="77777777" w:rsidR="0090616A" w:rsidRDefault="0090616A" w:rsidP="0090616A">
      <w:pPr>
        <w:pStyle w:val="ListParagraph"/>
        <w:numPr>
          <w:ilvl w:val="0"/>
          <w:numId w:val="2"/>
        </w:numPr>
      </w:pPr>
      <w:hyperlink r:id="rId23" w:history="1">
        <w:r w:rsidRPr="00937B5B">
          <w:rPr>
            <w:rStyle w:val="Hyperlink"/>
          </w:rPr>
          <w:t>https://stackoverflow.com/questions/14010551/how-to-convert-between-bytes-and-strings-in-python-3</w:t>
        </w:r>
      </w:hyperlink>
    </w:p>
    <w:p w14:paraId="67248BF7" w14:textId="361BD2A2" w:rsidR="0090616A" w:rsidRDefault="005B70D4" w:rsidP="0090616A">
      <w:pPr>
        <w:pStyle w:val="ListParagraph"/>
        <w:numPr>
          <w:ilvl w:val="0"/>
          <w:numId w:val="2"/>
        </w:numPr>
      </w:pPr>
      <w:hyperlink r:id="rId24" w:history="1">
        <w:r w:rsidRPr="00937B5B">
          <w:rPr>
            <w:rStyle w:val="Hyperlink"/>
          </w:rPr>
          <w:t>https://cloud.ibm.com/docs/mqcloud?topic=mqcloud-mqoc_connect_app_qm</w:t>
        </w:r>
      </w:hyperlink>
    </w:p>
    <w:p w14:paraId="09C8AAB5" w14:textId="6C4A3C59" w:rsidR="004914B6" w:rsidRDefault="005F2225" w:rsidP="0090616A">
      <w:pPr>
        <w:pStyle w:val="ListParagraph"/>
        <w:numPr>
          <w:ilvl w:val="0"/>
          <w:numId w:val="2"/>
        </w:numPr>
      </w:pPr>
      <w:hyperlink r:id="rId25" w:history="1">
        <w:r w:rsidRPr="00937B5B">
          <w:rPr>
            <w:rStyle w:val="Hyperlink"/>
          </w:rPr>
          <w:t>https://zato.io/pymqi/examples.html</w:t>
        </w:r>
      </w:hyperlink>
    </w:p>
    <w:p w14:paraId="32451F04" w14:textId="32BBB221" w:rsidR="005F2225" w:rsidRDefault="00DB5E9B" w:rsidP="0090616A">
      <w:pPr>
        <w:pStyle w:val="ListParagraph"/>
        <w:numPr>
          <w:ilvl w:val="0"/>
          <w:numId w:val="2"/>
        </w:numPr>
      </w:pPr>
      <w:hyperlink r:id="rId26" w:history="1">
        <w:r w:rsidRPr="00937B5B">
          <w:rPr>
            <w:rStyle w:val="Hyperlink"/>
          </w:rPr>
          <w:t>https://developer.ibm.com/learningpaths/ibm-mq-badge/</w:t>
        </w:r>
      </w:hyperlink>
    </w:p>
    <w:p w14:paraId="316A0736" w14:textId="77777777" w:rsidR="00DB5E9B" w:rsidRDefault="00DB5E9B" w:rsidP="008D2D28">
      <w:pPr>
        <w:pStyle w:val="ListParagraph"/>
      </w:pPr>
    </w:p>
    <w:p w14:paraId="00794619" w14:textId="77777777" w:rsidR="0090616A" w:rsidRDefault="0090616A" w:rsidP="0090616A"/>
    <w:p w14:paraId="4F17AA2D" w14:textId="77777777" w:rsidR="0090616A" w:rsidRPr="0090616A" w:rsidRDefault="0090616A" w:rsidP="0090616A"/>
    <w:p w14:paraId="7ADA6CA0" w14:textId="77777777" w:rsidR="00786BD5" w:rsidRPr="00786BD5" w:rsidRDefault="00786BD5" w:rsidP="00786BD5"/>
    <w:sectPr w:rsidR="00786BD5" w:rsidRPr="00786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D82"/>
    <w:multiLevelType w:val="hybridMultilevel"/>
    <w:tmpl w:val="5060C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A738F"/>
    <w:multiLevelType w:val="hybridMultilevel"/>
    <w:tmpl w:val="1E9ED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0A5F50"/>
    <w:multiLevelType w:val="hybridMultilevel"/>
    <w:tmpl w:val="5E041E76"/>
    <w:lvl w:ilvl="0" w:tplc="B6EE5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C5992"/>
    <w:multiLevelType w:val="hybridMultilevel"/>
    <w:tmpl w:val="E19E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60BBA"/>
    <w:multiLevelType w:val="hybridMultilevel"/>
    <w:tmpl w:val="43DA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A1132"/>
    <w:multiLevelType w:val="hybridMultilevel"/>
    <w:tmpl w:val="B594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4E38F7"/>
    <w:multiLevelType w:val="hybridMultilevel"/>
    <w:tmpl w:val="7B202244"/>
    <w:lvl w:ilvl="0" w:tplc="B6EE5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11E3F"/>
    <w:multiLevelType w:val="hybridMultilevel"/>
    <w:tmpl w:val="647A3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A238E"/>
    <w:multiLevelType w:val="multilevel"/>
    <w:tmpl w:val="613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05DD2"/>
    <w:multiLevelType w:val="multilevel"/>
    <w:tmpl w:val="1A66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623523">
    <w:abstractNumId w:val="4"/>
  </w:num>
  <w:num w:numId="2" w16cid:durableId="461465287">
    <w:abstractNumId w:val="3"/>
  </w:num>
  <w:num w:numId="3" w16cid:durableId="1239251309">
    <w:abstractNumId w:val="9"/>
  </w:num>
  <w:num w:numId="4" w16cid:durableId="1292249571">
    <w:abstractNumId w:val="8"/>
  </w:num>
  <w:num w:numId="5" w16cid:durableId="413748787">
    <w:abstractNumId w:val="7"/>
  </w:num>
  <w:num w:numId="6" w16cid:durableId="1671443014">
    <w:abstractNumId w:val="6"/>
  </w:num>
  <w:num w:numId="7" w16cid:durableId="950236228">
    <w:abstractNumId w:val="2"/>
  </w:num>
  <w:num w:numId="8" w16cid:durableId="555749216">
    <w:abstractNumId w:val="1"/>
  </w:num>
  <w:num w:numId="9" w16cid:durableId="1354460351">
    <w:abstractNumId w:val="5"/>
  </w:num>
  <w:num w:numId="10" w16cid:durableId="2093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D5"/>
    <w:rsid w:val="004571D6"/>
    <w:rsid w:val="004914B6"/>
    <w:rsid w:val="004B1918"/>
    <w:rsid w:val="005B70D4"/>
    <w:rsid w:val="005F2225"/>
    <w:rsid w:val="006609FC"/>
    <w:rsid w:val="006E1DD1"/>
    <w:rsid w:val="00786BD5"/>
    <w:rsid w:val="00814B59"/>
    <w:rsid w:val="008D2D28"/>
    <w:rsid w:val="0090616A"/>
    <w:rsid w:val="00A81DF3"/>
    <w:rsid w:val="00C84653"/>
    <w:rsid w:val="00DB5E9B"/>
    <w:rsid w:val="00E74A86"/>
    <w:rsid w:val="00EB6A28"/>
    <w:rsid w:val="00EE2CB0"/>
    <w:rsid w:val="00FA3247"/>
    <w:rsid w:val="00FC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20A9"/>
  <w15:chartTrackingRefBased/>
  <w15:docId w15:val="{D975065C-E528-D140-A7A4-3DBF8476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B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B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6B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6BD5"/>
    <w:pPr>
      <w:ind w:left="720"/>
      <w:contextualSpacing/>
    </w:pPr>
  </w:style>
  <w:style w:type="character" w:styleId="Hyperlink">
    <w:name w:val="Hyperlink"/>
    <w:basedOn w:val="DefaultParagraphFont"/>
    <w:uiPriority w:val="99"/>
    <w:unhideWhenUsed/>
    <w:rsid w:val="0090616A"/>
    <w:rPr>
      <w:color w:val="0563C1" w:themeColor="hyperlink"/>
      <w:u w:val="single"/>
    </w:rPr>
  </w:style>
  <w:style w:type="character" w:styleId="UnresolvedMention">
    <w:name w:val="Unresolved Mention"/>
    <w:basedOn w:val="DefaultParagraphFont"/>
    <w:uiPriority w:val="99"/>
    <w:semiHidden/>
    <w:unhideWhenUsed/>
    <w:rsid w:val="0090616A"/>
    <w:rPr>
      <w:color w:val="605E5C"/>
      <w:shd w:val="clear" w:color="auto" w:fill="E1DFDD"/>
    </w:rPr>
  </w:style>
  <w:style w:type="character" w:styleId="FollowedHyperlink">
    <w:name w:val="FollowedHyperlink"/>
    <w:basedOn w:val="DefaultParagraphFont"/>
    <w:uiPriority w:val="99"/>
    <w:semiHidden/>
    <w:unhideWhenUsed/>
    <w:rsid w:val="0090616A"/>
    <w:rPr>
      <w:color w:val="954F72" w:themeColor="followedHyperlink"/>
      <w:u w:val="single"/>
    </w:rPr>
  </w:style>
  <w:style w:type="paragraph" w:styleId="NormalWeb">
    <w:name w:val="Normal (Web)"/>
    <w:basedOn w:val="Normal"/>
    <w:uiPriority w:val="99"/>
    <w:unhideWhenUsed/>
    <w:rsid w:val="005F2225"/>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E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1DD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73936">
      <w:bodyDiv w:val="1"/>
      <w:marLeft w:val="0"/>
      <w:marRight w:val="0"/>
      <w:marTop w:val="0"/>
      <w:marBottom w:val="0"/>
      <w:divBdr>
        <w:top w:val="none" w:sz="0" w:space="0" w:color="auto"/>
        <w:left w:val="none" w:sz="0" w:space="0" w:color="auto"/>
        <w:bottom w:val="none" w:sz="0" w:space="0" w:color="auto"/>
        <w:right w:val="none" w:sz="0" w:space="0" w:color="auto"/>
      </w:divBdr>
      <w:divsChild>
        <w:div w:id="1793860688">
          <w:marLeft w:val="0"/>
          <w:marRight w:val="0"/>
          <w:marTop w:val="0"/>
          <w:marBottom w:val="0"/>
          <w:divBdr>
            <w:top w:val="none" w:sz="0" w:space="0" w:color="auto"/>
            <w:left w:val="none" w:sz="0" w:space="0" w:color="auto"/>
            <w:bottom w:val="none" w:sz="0" w:space="0" w:color="auto"/>
            <w:right w:val="none" w:sz="0" w:space="0" w:color="auto"/>
          </w:divBdr>
        </w:div>
      </w:divsChild>
    </w:div>
    <w:div w:id="1035959446">
      <w:bodyDiv w:val="1"/>
      <w:marLeft w:val="0"/>
      <w:marRight w:val="0"/>
      <w:marTop w:val="0"/>
      <w:marBottom w:val="0"/>
      <w:divBdr>
        <w:top w:val="none" w:sz="0" w:space="0" w:color="auto"/>
        <w:left w:val="none" w:sz="0" w:space="0" w:color="auto"/>
        <w:bottom w:val="none" w:sz="0" w:space="0" w:color="auto"/>
        <w:right w:val="none" w:sz="0" w:space="0" w:color="auto"/>
      </w:divBdr>
    </w:div>
    <w:div w:id="1562401056">
      <w:bodyDiv w:val="1"/>
      <w:marLeft w:val="0"/>
      <w:marRight w:val="0"/>
      <w:marTop w:val="0"/>
      <w:marBottom w:val="0"/>
      <w:divBdr>
        <w:top w:val="none" w:sz="0" w:space="0" w:color="auto"/>
        <w:left w:val="none" w:sz="0" w:space="0" w:color="auto"/>
        <w:bottom w:val="none" w:sz="0" w:space="0" w:color="auto"/>
        <w:right w:val="none" w:sz="0" w:space="0" w:color="auto"/>
      </w:divBdr>
    </w:div>
    <w:div w:id="1695882684">
      <w:bodyDiv w:val="1"/>
      <w:marLeft w:val="0"/>
      <w:marRight w:val="0"/>
      <w:marTop w:val="0"/>
      <w:marBottom w:val="0"/>
      <w:divBdr>
        <w:top w:val="none" w:sz="0" w:space="0" w:color="auto"/>
        <w:left w:val="none" w:sz="0" w:space="0" w:color="auto"/>
        <w:bottom w:val="none" w:sz="0" w:space="0" w:color="auto"/>
        <w:right w:val="none" w:sz="0" w:space="0" w:color="auto"/>
      </w:divBdr>
      <w:divsChild>
        <w:div w:id="109933342">
          <w:marLeft w:val="0"/>
          <w:marRight w:val="0"/>
          <w:marTop w:val="0"/>
          <w:marBottom w:val="0"/>
          <w:divBdr>
            <w:top w:val="none" w:sz="0" w:space="0" w:color="auto"/>
            <w:left w:val="none" w:sz="0" w:space="0" w:color="auto"/>
            <w:bottom w:val="none" w:sz="0" w:space="0" w:color="auto"/>
            <w:right w:val="none" w:sz="0" w:space="0" w:color="auto"/>
          </w:divBdr>
        </w:div>
      </w:divsChild>
    </w:div>
    <w:div w:id="1704162335">
      <w:bodyDiv w:val="1"/>
      <w:marLeft w:val="0"/>
      <w:marRight w:val="0"/>
      <w:marTop w:val="0"/>
      <w:marBottom w:val="0"/>
      <w:divBdr>
        <w:top w:val="none" w:sz="0" w:space="0" w:color="auto"/>
        <w:left w:val="none" w:sz="0" w:space="0" w:color="auto"/>
        <w:bottom w:val="none" w:sz="0" w:space="0" w:color="auto"/>
        <w:right w:val="none" w:sz="0" w:space="0" w:color="auto"/>
      </w:divBdr>
      <w:divsChild>
        <w:div w:id="582300618">
          <w:marLeft w:val="0"/>
          <w:marRight w:val="0"/>
          <w:marTop w:val="0"/>
          <w:marBottom w:val="0"/>
          <w:divBdr>
            <w:top w:val="none" w:sz="0" w:space="0" w:color="auto"/>
            <w:left w:val="none" w:sz="0" w:space="0" w:color="auto"/>
            <w:bottom w:val="none" w:sz="0" w:space="0" w:color="auto"/>
            <w:right w:val="none" w:sz="0" w:space="0" w:color="auto"/>
          </w:divBdr>
        </w:div>
      </w:divsChild>
    </w:div>
    <w:div w:id="19437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pages/node/712701"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developer.ibm.com/learningpaths/ibm-mq-badge/"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eveloper.ibm.com/tutorials/mq-macos-dev"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zato.io/pymqi/examples.html" TargetMode="External"/><Relationship Id="rId2" Type="http://schemas.openxmlformats.org/officeDocument/2006/relationships/styles" Target="styles.xml"/><Relationship Id="rId16" Type="http://schemas.openxmlformats.org/officeDocument/2006/relationships/hyperlink" Target="https://cloud.ibm.com/docs/services/mqcloud?topic=mqcloud-mqoc_configure_auth_record"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loud.ibm.com/docs/mqcloud?topic=mqcloud-mqoc_configure_chl_ssl" TargetMode="External"/><Relationship Id="rId11" Type="http://schemas.openxmlformats.org/officeDocument/2006/relationships/image" Target="media/image3.png"/><Relationship Id="rId24" Type="http://schemas.openxmlformats.org/officeDocument/2006/relationships/hyperlink" Target="https://cloud.ibm.com/docs/mqcloud?topic=mqcloud-mqoc_connect_app_qm" TargetMode="External"/><Relationship Id="rId5" Type="http://schemas.openxmlformats.org/officeDocument/2006/relationships/hyperlink" Target="https://cloud.ibm.com/docs/mqcloud?topic=mqcloud-mqoc_create_qm" TargetMode="External"/><Relationship Id="rId15" Type="http://schemas.openxmlformats.org/officeDocument/2006/relationships/hyperlink" Target="https://cloud.ibm.com/docs/mqcloud?topic=mqcloud-mqoc_configure_app_qm_access" TargetMode="External"/><Relationship Id="rId23" Type="http://schemas.openxmlformats.org/officeDocument/2006/relationships/hyperlink" Target="https://stackoverflow.com/questions/14010551/how-to-convert-between-bytes-and-strings-in-python-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ibm.com/tutorials/mq-secure-msgs-tls/#step-1-create-tls-objec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Krier</dc:creator>
  <cp:keywords/>
  <dc:description/>
  <cp:lastModifiedBy>David A Krier</cp:lastModifiedBy>
  <cp:revision>4</cp:revision>
  <dcterms:created xsi:type="dcterms:W3CDTF">2023-08-22T23:05:00Z</dcterms:created>
  <dcterms:modified xsi:type="dcterms:W3CDTF">2023-08-23T22:56:00Z</dcterms:modified>
</cp:coreProperties>
</file>