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55BB3" w14:textId="3BE5E3C8" w:rsidR="00B90D91" w:rsidRDefault="00B90D91" w:rsidP="00B861AA">
      <w:pPr>
        <w:spacing w:before="100" w:beforeAutospacing="1" w:after="100" w:afterAutospacing="1" w:line="240" w:lineRule="auto"/>
        <w:outlineLvl w:val="0"/>
        <w:rPr>
          <w:rFonts w:ascii="Aptos" w:eastAsia="Times New Roman" w:hAnsi="Aptos" w:cs="Calibri"/>
          <w:b/>
          <w:bCs/>
          <w:color w:val="002060"/>
          <w:kern w:val="36"/>
          <w:sz w:val="22"/>
          <w:szCs w:val="22"/>
          <w:lang w:eastAsia="en-GB"/>
          <w14:ligatures w14:val="none"/>
        </w:rPr>
      </w:pPr>
      <w:r>
        <w:rPr>
          <w:rFonts w:ascii="Aptos" w:eastAsia="Times New Roman" w:hAnsi="Aptos" w:cs="Calibri"/>
          <w:b/>
          <w:bCs/>
          <w:color w:val="002060"/>
          <w:kern w:val="36"/>
          <w:sz w:val="22"/>
          <w:szCs w:val="22"/>
          <w:lang w:eastAsia="en-GB"/>
          <w14:ligatures w14:val="none"/>
        </w:rPr>
        <w:t>Feedback:</w:t>
      </w:r>
    </w:p>
    <w:p w14:paraId="6CCA2066" w14:textId="459A1387" w:rsidR="00B42FD7" w:rsidRPr="00892679" w:rsidRDefault="00926FD5" w:rsidP="00B90D91">
      <w:pPr>
        <w:pStyle w:val="ListParagraph"/>
        <w:numPr>
          <w:ilvl w:val="0"/>
          <w:numId w:val="32"/>
        </w:numPr>
        <w:spacing w:before="100" w:beforeAutospacing="1" w:after="100" w:afterAutospacing="1" w:line="240" w:lineRule="auto"/>
        <w:outlineLvl w:val="0"/>
        <w:rPr>
          <w:rFonts w:ascii="Aptos" w:eastAsia="Times New Roman" w:hAnsi="Aptos" w:cs="Calibri"/>
          <w:color w:val="002060"/>
          <w:kern w:val="36"/>
          <w:sz w:val="22"/>
          <w:szCs w:val="22"/>
          <w:highlight w:val="yellow"/>
          <w:lang w:eastAsia="en-GB"/>
          <w14:ligatures w14:val="none"/>
        </w:rPr>
      </w:pPr>
      <w:r w:rsidRPr="00892679">
        <w:rPr>
          <w:rFonts w:ascii="Aptos" w:eastAsia="Times New Roman" w:hAnsi="Aptos" w:cs="Calibri"/>
          <w:color w:val="002060"/>
          <w:kern w:val="36"/>
          <w:sz w:val="22"/>
          <w:szCs w:val="22"/>
          <w:highlight w:val="yellow"/>
          <w:lang w:eastAsia="en-GB"/>
          <w14:ligatures w14:val="none"/>
        </w:rPr>
        <w:t xml:space="preserve">Do we make it more explicit that a catastrophic leak </w:t>
      </w:r>
      <w:r w:rsidR="00DF7F4A" w:rsidRPr="00892679">
        <w:rPr>
          <w:rFonts w:ascii="Aptos" w:eastAsia="Times New Roman" w:hAnsi="Aptos" w:cs="Calibri"/>
          <w:color w:val="002060"/>
          <w:kern w:val="36"/>
          <w:sz w:val="22"/>
          <w:szCs w:val="22"/>
          <w:highlight w:val="yellow"/>
          <w:lang w:eastAsia="en-GB"/>
          <w14:ligatures w14:val="none"/>
        </w:rPr>
        <w:t>assumes full volume?</w:t>
      </w:r>
    </w:p>
    <w:p w14:paraId="7B004025" w14:textId="4D9311BC" w:rsidR="008769B1" w:rsidRPr="00747F6E" w:rsidRDefault="00121585" w:rsidP="00B90D91">
      <w:pPr>
        <w:pStyle w:val="ListParagraph"/>
        <w:numPr>
          <w:ilvl w:val="0"/>
          <w:numId w:val="32"/>
        </w:numPr>
        <w:spacing w:before="100" w:beforeAutospacing="1" w:after="100" w:afterAutospacing="1" w:line="240" w:lineRule="auto"/>
        <w:outlineLvl w:val="0"/>
        <w:rPr>
          <w:rFonts w:ascii="Aptos" w:eastAsia="Times New Roman" w:hAnsi="Aptos" w:cs="Calibri"/>
          <w:color w:val="002060"/>
          <w:kern w:val="36"/>
          <w:sz w:val="22"/>
          <w:szCs w:val="22"/>
          <w:highlight w:val="yellow"/>
          <w:lang w:eastAsia="en-GB"/>
          <w14:ligatures w14:val="none"/>
        </w:rPr>
      </w:pPr>
      <w:r w:rsidRPr="00747F6E">
        <w:rPr>
          <w:rFonts w:ascii="Aptos" w:eastAsia="Times New Roman" w:hAnsi="Aptos" w:cs="Calibri"/>
          <w:color w:val="002060"/>
          <w:kern w:val="36"/>
          <w:sz w:val="22"/>
          <w:szCs w:val="22"/>
          <w:highlight w:val="yellow"/>
          <w:lang w:eastAsia="en-GB"/>
          <w14:ligatures w14:val="none"/>
        </w:rPr>
        <w:t>Review text for flammable slow leak. Is it clear enough?</w:t>
      </w:r>
    </w:p>
    <w:p w14:paraId="13A1D6B1" w14:textId="3EE1DA01" w:rsidR="009350C0" w:rsidRDefault="00A11A03" w:rsidP="00B90D91">
      <w:pPr>
        <w:pStyle w:val="ListParagraph"/>
        <w:numPr>
          <w:ilvl w:val="0"/>
          <w:numId w:val="32"/>
        </w:numPr>
        <w:spacing w:before="100" w:beforeAutospacing="1" w:after="100" w:afterAutospacing="1" w:line="240" w:lineRule="auto"/>
        <w:outlineLvl w:val="0"/>
        <w:rPr>
          <w:rFonts w:ascii="Aptos" w:eastAsia="Times New Roman" w:hAnsi="Aptos" w:cs="Calibri"/>
          <w:color w:val="002060"/>
          <w:kern w:val="36"/>
          <w:sz w:val="22"/>
          <w:szCs w:val="22"/>
          <w:lang w:eastAsia="en-GB"/>
          <w14:ligatures w14:val="none"/>
        </w:rPr>
      </w:pPr>
      <w:r>
        <w:rPr>
          <w:rFonts w:ascii="Aptos" w:eastAsia="Times New Roman" w:hAnsi="Aptos" w:cs="Calibri"/>
          <w:color w:val="002060"/>
          <w:kern w:val="36"/>
          <w:sz w:val="22"/>
          <w:szCs w:val="22"/>
          <w:lang w:eastAsia="en-GB"/>
          <w14:ligatures w14:val="none"/>
        </w:rPr>
        <w:t>Potential</w:t>
      </w:r>
      <w:r w:rsidR="00210837">
        <w:rPr>
          <w:rFonts w:ascii="Aptos" w:eastAsia="Times New Roman" w:hAnsi="Aptos" w:cs="Calibri"/>
          <w:color w:val="002060"/>
          <w:kern w:val="36"/>
          <w:sz w:val="22"/>
          <w:szCs w:val="22"/>
          <w:lang w:eastAsia="en-GB"/>
          <w14:ligatures w14:val="none"/>
        </w:rPr>
        <w:t xml:space="preserve"> for gas calc training – in person.</w:t>
      </w:r>
    </w:p>
    <w:p w14:paraId="2443CCC6" w14:textId="501FCF5D" w:rsidR="009879C2" w:rsidRDefault="009879C2" w:rsidP="00B90D91">
      <w:pPr>
        <w:pStyle w:val="ListParagraph"/>
        <w:numPr>
          <w:ilvl w:val="0"/>
          <w:numId w:val="32"/>
        </w:numPr>
        <w:spacing w:before="100" w:beforeAutospacing="1" w:after="100" w:afterAutospacing="1" w:line="240" w:lineRule="auto"/>
        <w:outlineLvl w:val="0"/>
        <w:rPr>
          <w:rFonts w:ascii="Aptos" w:eastAsia="Times New Roman" w:hAnsi="Aptos" w:cs="Calibri"/>
          <w:color w:val="002060"/>
          <w:kern w:val="36"/>
          <w:sz w:val="22"/>
          <w:szCs w:val="22"/>
          <w:lang w:eastAsia="en-GB"/>
          <w14:ligatures w14:val="none"/>
        </w:rPr>
      </w:pPr>
      <w:r>
        <w:rPr>
          <w:rFonts w:ascii="Aptos" w:eastAsia="Times New Roman" w:hAnsi="Aptos" w:cs="Calibri"/>
          <w:color w:val="002060"/>
          <w:kern w:val="36"/>
          <w:sz w:val="22"/>
          <w:szCs w:val="22"/>
          <w:lang w:eastAsia="en-GB"/>
          <w14:ligatures w14:val="none"/>
        </w:rPr>
        <w:t>Consider mixed gases if possible.</w:t>
      </w:r>
    </w:p>
    <w:p w14:paraId="2660177B" w14:textId="03EA2A4F" w:rsidR="00635195" w:rsidRDefault="00635195" w:rsidP="00B90D91">
      <w:pPr>
        <w:pStyle w:val="ListParagraph"/>
        <w:numPr>
          <w:ilvl w:val="0"/>
          <w:numId w:val="32"/>
        </w:numPr>
        <w:spacing w:before="100" w:beforeAutospacing="1" w:after="100" w:afterAutospacing="1" w:line="240" w:lineRule="auto"/>
        <w:outlineLvl w:val="0"/>
        <w:rPr>
          <w:rFonts w:ascii="Aptos" w:eastAsia="Times New Roman" w:hAnsi="Aptos" w:cs="Calibri"/>
          <w:color w:val="002060"/>
          <w:kern w:val="36"/>
          <w:sz w:val="22"/>
          <w:szCs w:val="22"/>
          <w:lang w:eastAsia="en-GB"/>
          <w14:ligatures w14:val="none"/>
        </w:rPr>
      </w:pPr>
      <w:r>
        <w:rPr>
          <w:rFonts w:ascii="Aptos" w:eastAsia="Times New Roman" w:hAnsi="Aptos" w:cs="Calibri"/>
          <w:color w:val="002060"/>
          <w:kern w:val="36"/>
          <w:sz w:val="22"/>
          <w:szCs w:val="22"/>
          <w:lang w:eastAsia="en-GB"/>
          <w14:ligatures w14:val="none"/>
        </w:rPr>
        <w:t xml:space="preserve">Information on storage </w:t>
      </w:r>
      <w:r w:rsidR="00DF2D0B">
        <w:rPr>
          <w:rFonts w:ascii="Aptos" w:eastAsia="Times New Roman" w:hAnsi="Aptos" w:cs="Calibri"/>
          <w:color w:val="002060"/>
          <w:kern w:val="36"/>
          <w:sz w:val="22"/>
          <w:szCs w:val="22"/>
          <w:lang w:eastAsia="en-GB"/>
          <w14:ligatures w14:val="none"/>
        </w:rPr>
        <w:t>o</w:t>
      </w:r>
      <w:r>
        <w:rPr>
          <w:rFonts w:ascii="Aptos" w:eastAsia="Times New Roman" w:hAnsi="Aptos" w:cs="Calibri"/>
          <w:color w:val="002060"/>
          <w:kern w:val="36"/>
          <w:sz w:val="22"/>
          <w:szCs w:val="22"/>
          <w:lang w:eastAsia="en-GB"/>
          <w14:ligatures w14:val="none"/>
        </w:rPr>
        <w:t>f dry ice.</w:t>
      </w:r>
    </w:p>
    <w:p w14:paraId="018A9BA0" w14:textId="101DD9D7" w:rsidR="00B90D91" w:rsidRDefault="00635195" w:rsidP="00B861AA">
      <w:pPr>
        <w:pStyle w:val="ListParagraph"/>
        <w:numPr>
          <w:ilvl w:val="0"/>
          <w:numId w:val="32"/>
        </w:numPr>
        <w:spacing w:before="100" w:beforeAutospacing="1" w:after="100" w:afterAutospacing="1" w:line="240" w:lineRule="auto"/>
        <w:outlineLvl w:val="0"/>
        <w:rPr>
          <w:rFonts w:ascii="Aptos" w:eastAsia="Times New Roman" w:hAnsi="Aptos" w:cs="Calibri"/>
          <w:color w:val="002060"/>
          <w:kern w:val="36"/>
          <w:sz w:val="22"/>
          <w:szCs w:val="22"/>
          <w:lang w:eastAsia="en-GB"/>
          <w14:ligatures w14:val="none"/>
        </w:rPr>
      </w:pPr>
      <w:r>
        <w:rPr>
          <w:rFonts w:ascii="Aptos" w:eastAsia="Times New Roman" w:hAnsi="Aptos" w:cs="Calibri"/>
          <w:color w:val="002060"/>
          <w:kern w:val="36"/>
          <w:sz w:val="22"/>
          <w:szCs w:val="22"/>
          <w:lang w:eastAsia="en-GB"/>
          <w14:ligatures w14:val="none"/>
        </w:rPr>
        <w:t>Information on mixed gases and travel as a plume.</w:t>
      </w:r>
    </w:p>
    <w:p w14:paraId="226F5A1E" w14:textId="77777777" w:rsidR="00E52A54" w:rsidRPr="00E52A54" w:rsidRDefault="00E52A54" w:rsidP="00E52A54">
      <w:pPr>
        <w:spacing w:before="100" w:beforeAutospacing="1" w:after="100" w:afterAutospacing="1" w:line="240" w:lineRule="auto"/>
        <w:outlineLvl w:val="0"/>
        <w:rPr>
          <w:rFonts w:ascii="Aptos" w:eastAsia="Times New Roman" w:hAnsi="Aptos" w:cs="Calibri"/>
          <w:color w:val="002060"/>
          <w:kern w:val="36"/>
          <w:sz w:val="22"/>
          <w:szCs w:val="22"/>
          <w:lang w:eastAsia="en-GB"/>
          <w14:ligatures w14:val="none"/>
        </w:rPr>
      </w:pPr>
    </w:p>
    <w:p w14:paraId="2DFB8A7F" w14:textId="798BC17C" w:rsidR="00B861AA" w:rsidRPr="00E55BF7" w:rsidRDefault="00B861AA" w:rsidP="00B861AA">
      <w:pPr>
        <w:spacing w:before="100" w:beforeAutospacing="1" w:after="100" w:afterAutospacing="1" w:line="240" w:lineRule="auto"/>
        <w:outlineLvl w:val="0"/>
        <w:rPr>
          <w:rFonts w:ascii="Aptos" w:eastAsia="Times New Roman" w:hAnsi="Aptos" w:cs="Calibri"/>
          <w:b/>
          <w:bCs/>
          <w:color w:val="002060"/>
          <w:kern w:val="36"/>
          <w:sz w:val="22"/>
          <w:szCs w:val="22"/>
          <w:lang w:eastAsia="en-GB"/>
          <w14:ligatures w14:val="none"/>
        </w:rPr>
      </w:pPr>
      <w:r w:rsidRPr="00E55BF7">
        <w:rPr>
          <w:rFonts w:ascii="Aptos" w:eastAsia="Times New Roman" w:hAnsi="Aptos" w:cs="Calibri"/>
          <w:b/>
          <w:bCs/>
          <w:color w:val="002060"/>
          <w:kern w:val="36"/>
          <w:sz w:val="22"/>
          <w:szCs w:val="22"/>
          <w:lang w:eastAsia="en-GB"/>
          <w14:ligatures w14:val="none"/>
        </w:rPr>
        <w:t>Gas/Cryogen Safety Calculator: Training Scenarios &amp; Solutions</w:t>
      </w:r>
    </w:p>
    <w:p w14:paraId="25FD02A1" w14:textId="77777777" w:rsidR="00B861AA" w:rsidRPr="00E55BF7" w:rsidRDefault="00B861AA" w:rsidP="00B861AA">
      <w:pPr>
        <w:spacing w:before="100" w:beforeAutospacing="1" w:after="100" w:afterAutospacing="1" w:line="240" w:lineRule="auto"/>
        <w:outlineLvl w:val="1"/>
        <w:rPr>
          <w:rFonts w:ascii="Aptos" w:eastAsia="Times New Roman" w:hAnsi="Aptos" w:cs="Calibri"/>
          <w:b/>
          <w:bCs/>
          <w:color w:val="002060"/>
          <w:kern w:val="0"/>
          <w:sz w:val="22"/>
          <w:szCs w:val="22"/>
          <w:lang w:eastAsia="en-GB"/>
          <w14:ligatures w14:val="none"/>
        </w:rPr>
      </w:pPr>
      <w:r w:rsidRPr="00E55BF7">
        <w:rPr>
          <w:rFonts w:ascii="Aptos" w:eastAsia="Times New Roman" w:hAnsi="Aptos" w:cs="Calibri"/>
          <w:b/>
          <w:bCs/>
          <w:color w:val="002060"/>
          <w:kern w:val="0"/>
          <w:sz w:val="22"/>
          <w:szCs w:val="22"/>
          <w:lang w:eastAsia="en-GB"/>
          <w14:ligatures w14:val="none"/>
        </w:rPr>
        <w:t>Part 1: Test Scenarios</w:t>
      </w:r>
    </w:p>
    <w:p w14:paraId="22A191D2" w14:textId="77777777" w:rsidR="00824ABA" w:rsidRPr="00E55BF7" w:rsidRDefault="00B861AA" w:rsidP="00B861AA">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b/>
          <w:bCs/>
          <w:color w:val="002060"/>
          <w:kern w:val="0"/>
          <w:sz w:val="22"/>
          <w:szCs w:val="22"/>
          <w:lang w:eastAsia="en-GB"/>
          <w14:ligatures w14:val="none"/>
        </w:rPr>
        <w:t>Scenario 1: Compressed Gas (Asphyxiant)</w:t>
      </w:r>
      <w:r w:rsidRPr="00E55BF7">
        <w:rPr>
          <w:rFonts w:ascii="Aptos" w:eastAsia="Times New Roman" w:hAnsi="Aptos" w:cs="Calibri"/>
          <w:color w:val="002060"/>
          <w:kern w:val="0"/>
          <w:sz w:val="22"/>
          <w:szCs w:val="22"/>
          <w:lang w:eastAsia="en-GB"/>
          <w14:ligatures w14:val="none"/>
        </w:rPr>
        <w:t> </w:t>
      </w:r>
    </w:p>
    <w:p w14:paraId="765AA1D1" w14:textId="2B63E85A" w:rsidR="00B861AA" w:rsidRPr="00E55BF7" w:rsidRDefault="00B861AA" w:rsidP="00B861AA">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 xml:space="preserve">You have a compressed nitrogen cylinder (an asphyxiant) with an initial pressure of 230 bar and a cylinder water capacity of 50 Litres. </w:t>
      </w:r>
      <w:r w:rsidR="00824ABA" w:rsidRPr="00E55BF7">
        <w:rPr>
          <w:rFonts w:ascii="Aptos" w:eastAsia="Times New Roman" w:hAnsi="Aptos" w:cs="Calibri"/>
          <w:color w:val="002060"/>
          <w:kern w:val="0"/>
          <w:sz w:val="22"/>
          <w:szCs w:val="22"/>
          <w:lang w:eastAsia="en-GB"/>
          <w14:ligatures w14:val="none"/>
        </w:rPr>
        <w:br/>
      </w:r>
      <w:r w:rsidRPr="00E55BF7">
        <w:rPr>
          <w:rFonts w:ascii="Aptos" w:eastAsia="Times New Roman" w:hAnsi="Aptos" w:cs="Calibri"/>
          <w:color w:val="002060"/>
          <w:kern w:val="0"/>
          <w:sz w:val="22"/>
          <w:szCs w:val="22"/>
          <w:lang w:eastAsia="en-GB"/>
          <w14:ligatures w14:val="none"/>
        </w:rPr>
        <w:t>The room you are storing it in has a free air volume of 100 m³.</w:t>
      </w:r>
    </w:p>
    <w:p w14:paraId="0DFECC22" w14:textId="77777777" w:rsidR="00B861AA" w:rsidRPr="00E55BF7" w:rsidRDefault="00B861AA" w:rsidP="00824ABA">
      <w:pPr>
        <w:numPr>
          <w:ilvl w:val="0"/>
          <w:numId w:val="1"/>
        </w:num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What is the total volume of gas in the cylinder?</w:t>
      </w:r>
    </w:p>
    <w:p w14:paraId="02E9FBEA" w14:textId="77777777" w:rsidR="00B861AA" w:rsidRPr="00E55BF7" w:rsidRDefault="00B861AA" w:rsidP="00824ABA">
      <w:pPr>
        <w:numPr>
          <w:ilvl w:val="0"/>
          <w:numId w:val="1"/>
        </w:num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What would the resulting room O₂ concentration be in the event of a total release?</w:t>
      </w:r>
    </w:p>
    <w:p w14:paraId="6571DF07" w14:textId="77777777" w:rsidR="00B861AA" w:rsidRPr="00E55BF7" w:rsidRDefault="00B861AA" w:rsidP="00824ABA">
      <w:pPr>
        <w:numPr>
          <w:ilvl w:val="0"/>
          <w:numId w:val="1"/>
        </w:num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What would the O₂ concentration be within a person's immediate "Personal Bubble" (a 12 m³ zone)?</w:t>
      </w:r>
    </w:p>
    <w:p w14:paraId="385BB77F" w14:textId="77777777" w:rsidR="0032517D" w:rsidRPr="00E55BF7" w:rsidRDefault="00B861AA" w:rsidP="00B861AA">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b/>
          <w:bCs/>
          <w:color w:val="002060"/>
          <w:kern w:val="0"/>
          <w:sz w:val="22"/>
          <w:szCs w:val="22"/>
          <w:lang w:eastAsia="en-GB"/>
          <w14:ligatures w14:val="none"/>
        </w:rPr>
        <w:t>Scenario 2: Liquefied Gas (Toxic)</w:t>
      </w:r>
      <w:r w:rsidRPr="00E55BF7">
        <w:rPr>
          <w:rFonts w:ascii="Aptos" w:eastAsia="Times New Roman" w:hAnsi="Aptos" w:cs="Calibri"/>
          <w:color w:val="002060"/>
          <w:kern w:val="0"/>
          <w:sz w:val="22"/>
          <w:szCs w:val="22"/>
          <w:lang w:eastAsia="en-GB"/>
          <w14:ligatures w14:val="none"/>
        </w:rPr>
        <w:t> </w:t>
      </w:r>
    </w:p>
    <w:p w14:paraId="5C85F107" w14:textId="5112E041" w:rsidR="00B861AA" w:rsidRPr="00E55BF7" w:rsidRDefault="00B861AA" w:rsidP="00B861AA">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You are working with a 10 kg cylinder of liquefied toxic gas (weight of contents only). The specific volume of the gas is 1.4 m³/kg. The room volume is 50 m³, but you have a lot of equipment and benches</w:t>
      </w:r>
      <w:r w:rsidR="0032517D" w:rsidRPr="00E55BF7">
        <w:rPr>
          <w:rFonts w:ascii="Aptos" w:eastAsia="Times New Roman" w:hAnsi="Aptos" w:cs="Calibri"/>
          <w:color w:val="002060"/>
          <w:kern w:val="0"/>
          <w:sz w:val="22"/>
          <w:szCs w:val="22"/>
          <w:lang w:eastAsia="en-GB"/>
          <w14:ligatures w14:val="none"/>
        </w:rPr>
        <w:t xml:space="preserve"> but don’t know the exact </w:t>
      </w:r>
      <w:r w:rsidRPr="00E55BF7">
        <w:rPr>
          <w:rFonts w:ascii="Aptos" w:eastAsia="Times New Roman" w:hAnsi="Aptos" w:cs="Calibri"/>
          <w:color w:val="002060"/>
          <w:kern w:val="0"/>
          <w:sz w:val="22"/>
          <w:szCs w:val="22"/>
          <w:lang w:eastAsia="en-GB"/>
          <w14:ligatures w14:val="none"/>
        </w:rPr>
        <w:t>free air volume</w:t>
      </w:r>
      <w:r w:rsidR="0032517D" w:rsidRPr="00E55BF7">
        <w:rPr>
          <w:rFonts w:ascii="Aptos" w:eastAsia="Times New Roman" w:hAnsi="Aptos" w:cs="Calibri"/>
          <w:color w:val="002060"/>
          <w:kern w:val="0"/>
          <w:sz w:val="22"/>
          <w:szCs w:val="22"/>
          <w:lang w:eastAsia="en-GB"/>
          <w14:ligatures w14:val="none"/>
        </w:rPr>
        <w:t>.</w:t>
      </w:r>
    </w:p>
    <w:p w14:paraId="197C7016" w14:textId="77777777" w:rsidR="00B861AA" w:rsidRPr="00E55BF7" w:rsidRDefault="00B861AA" w:rsidP="00B861AA">
      <w:pPr>
        <w:numPr>
          <w:ilvl w:val="0"/>
          <w:numId w:val="2"/>
        </w:num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What is the calculated gas volume?</w:t>
      </w:r>
    </w:p>
    <w:p w14:paraId="55E4CDF6" w14:textId="77777777" w:rsidR="00B861AA" w:rsidRPr="00E55BF7" w:rsidRDefault="00B861AA" w:rsidP="00B861AA">
      <w:pPr>
        <w:numPr>
          <w:ilvl w:val="0"/>
          <w:numId w:val="2"/>
        </w:num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What is the final room concentration in parts per million (ppm)?</w:t>
      </w:r>
    </w:p>
    <w:p w14:paraId="4A38A63F" w14:textId="77777777" w:rsidR="00AF37D8" w:rsidRPr="00E55BF7" w:rsidRDefault="00B861AA" w:rsidP="00B861AA">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b/>
          <w:bCs/>
          <w:color w:val="002060"/>
          <w:kern w:val="0"/>
          <w:sz w:val="22"/>
          <w:szCs w:val="22"/>
          <w:lang w:eastAsia="en-GB"/>
          <w14:ligatures w14:val="none"/>
        </w:rPr>
        <w:t>Scenario 3: Cryogenic Vessel (Asphyxiant)</w:t>
      </w:r>
      <w:r w:rsidRPr="00E55BF7">
        <w:rPr>
          <w:rFonts w:ascii="Aptos" w:eastAsia="Times New Roman" w:hAnsi="Aptos" w:cs="Calibri"/>
          <w:color w:val="002060"/>
          <w:kern w:val="0"/>
          <w:sz w:val="22"/>
          <w:szCs w:val="22"/>
          <w:lang w:eastAsia="en-GB"/>
          <w14:ligatures w14:val="none"/>
        </w:rPr>
        <w:t> </w:t>
      </w:r>
    </w:p>
    <w:p w14:paraId="45BE4BA1" w14:textId="7A4E91D4" w:rsidR="00B861AA" w:rsidRPr="00E55BF7" w:rsidRDefault="00B861AA" w:rsidP="00B861AA">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 xml:space="preserve">You have a dewar containing 25 Litres of Liquid Nitrogen (LN₂). </w:t>
      </w:r>
      <w:r w:rsidR="00AF37D8" w:rsidRPr="00E55BF7">
        <w:rPr>
          <w:rFonts w:ascii="Aptos" w:eastAsia="Times New Roman" w:hAnsi="Aptos" w:cs="Calibri"/>
          <w:color w:val="002060"/>
          <w:kern w:val="0"/>
          <w:sz w:val="22"/>
          <w:szCs w:val="22"/>
          <w:lang w:eastAsia="en-GB"/>
          <w14:ligatures w14:val="none"/>
        </w:rPr>
        <w:br/>
      </w:r>
      <w:r w:rsidRPr="00E55BF7">
        <w:rPr>
          <w:rFonts w:ascii="Aptos" w:eastAsia="Times New Roman" w:hAnsi="Aptos" w:cs="Calibri"/>
          <w:color w:val="002060"/>
          <w:kern w:val="0"/>
          <w:sz w:val="22"/>
          <w:szCs w:val="22"/>
          <w:lang w:eastAsia="en-GB"/>
          <w14:ligatures w14:val="none"/>
        </w:rPr>
        <w:t>The room has a free air volume of 150 m³.</w:t>
      </w:r>
    </w:p>
    <w:p w14:paraId="30684398" w14:textId="537ACB01" w:rsidR="00B861AA" w:rsidRPr="00E55BF7" w:rsidRDefault="00B861AA" w:rsidP="00B861AA">
      <w:pPr>
        <w:numPr>
          <w:ilvl w:val="0"/>
          <w:numId w:val="3"/>
        </w:num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How many cubic metres of gas will this generate if fully released?</w:t>
      </w:r>
      <w:r w:rsidR="00EB7FAD" w:rsidRPr="00E55BF7">
        <w:rPr>
          <w:rFonts w:ascii="Aptos" w:eastAsia="Times New Roman" w:hAnsi="Aptos" w:cs="Calibri"/>
          <w:color w:val="002060"/>
          <w:kern w:val="0"/>
          <w:sz w:val="22"/>
          <w:szCs w:val="22"/>
          <w:lang w:eastAsia="en-GB"/>
          <w14:ligatures w14:val="none"/>
        </w:rPr>
        <w:br/>
      </w:r>
    </w:p>
    <w:p w14:paraId="2AF5EB79" w14:textId="77777777" w:rsidR="00B861AA" w:rsidRPr="00E55BF7" w:rsidRDefault="00B861AA" w:rsidP="00B861AA">
      <w:pPr>
        <w:numPr>
          <w:ilvl w:val="0"/>
          <w:numId w:val="3"/>
        </w:num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According to the calculator's thresholds, what is the resulting room O₂ concentration, and what specific recommendation/warning does the calculator provide for this level?</w:t>
      </w:r>
    </w:p>
    <w:p w14:paraId="778D08FD" w14:textId="77777777" w:rsidR="00B821F0" w:rsidRPr="00E55BF7" w:rsidRDefault="00B861AA" w:rsidP="00B861AA">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b/>
          <w:bCs/>
          <w:color w:val="002060"/>
          <w:kern w:val="0"/>
          <w:sz w:val="22"/>
          <w:szCs w:val="22"/>
          <w:lang w:eastAsia="en-GB"/>
          <w14:ligatures w14:val="none"/>
        </w:rPr>
        <w:t>Scenario 4: Known Volume (CO₂ Enrichment)</w:t>
      </w:r>
      <w:r w:rsidRPr="00E55BF7">
        <w:rPr>
          <w:rFonts w:ascii="Aptos" w:eastAsia="Times New Roman" w:hAnsi="Aptos" w:cs="Calibri"/>
          <w:color w:val="002060"/>
          <w:kern w:val="0"/>
          <w:sz w:val="22"/>
          <w:szCs w:val="22"/>
          <w:lang w:eastAsia="en-GB"/>
          <w14:ligatures w14:val="none"/>
        </w:rPr>
        <w:t> </w:t>
      </w:r>
    </w:p>
    <w:p w14:paraId="37573ED9" w14:textId="306A42AF" w:rsidR="00B861AA" w:rsidRPr="00E55BF7" w:rsidRDefault="00B861AA" w:rsidP="00B861AA">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You are venting a known volume of 1.5 m³ of Carbon Dioxide into a room with a free air volume of 40 m³.</w:t>
      </w:r>
    </w:p>
    <w:p w14:paraId="153ECB51" w14:textId="44EC7CDD" w:rsidR="000E3489" w:rsidRPr="00E55BF7" w:rsidRDefault="00B861AA" w:rsidP="000E3489">
      <w:pPr>
        <w:numPr>
          <w:ilvl w:val="0"/>
          <w:numId w:val="4"/>
        </w:num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lastRenderedPageBreak/>
        <w:t>What is the room concentration of CO₂ as a percentage?</w:t>
      </w:r>
      <w:r w:rsidR="00E90728" w:rsidRPr="00E55BF7">
        <w:rPr>
          <w:rFonts w:ascii="Aptos" w:eastAsia="Times New Roman" w:hAnsi="Aptos" w:cs="Calibri"/>
          <w:color w:val="002060"/>
          <w:kern w:val="0"/>
          <w:sz w:val="22"/>
          <w:szCs w:val="22"/>
          <w:lang w:eastAsia="en-GB"/>
          <w14:ligatures w14:val="none"/>
        </w:rPr>
        <w:br/>
      </w:r>
    </w:p>
    <w:p w14:paraId="550F29D4" w14:textId="77777777" w:rsidR="00B861AA" w:rsidRPr="00E55BF7" w:rsidRDefault="00B861AA" w:rsidP="00B861AA">
      <w:pPr>
        <w:numPr>
          <w:ilvl w:val="0"/>
          <w:numId w:val="4"/>
        </w:num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Based on the calculator's thresholds, is fixed CO₂ detection required?</w:t>
      </w:r>
    </w:p>
    <w:p w14:paraId="6CA1FE56" w14:textId="77777777" w:rsidR="00D305E7" w:rsidRPr="00E55BF7" w:rsidRDefault="00B861AA" w:rsidP="00B861AA">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b/>
          <w:bCs/>
          <w:color w:val="002060"/>
          <w:kern w:val="0"/>
          <w:sz w:val="22"/>
          <w:szCs w:val="22"/>
          <w:lang w:eastAsia="en-GB"/>
          <w14:ligatures w14:val="none"/>
        </w:rPr>
        <w:t>Scenario 5: Slow Leak (Flammable)</w:t>
      </w:r>
      <w:r w:rsidRPr="00E55BF7">
        <w:rPr>
          <w:rFonts w:ascii="Aptos" w:eastAsia="Times New Roman" w:hAnsi="Aptos" w:cs="Calibri"/>
          <w:color w:val="002060"/>
          <w:kern w:val="0"/>
          <w:sz w:val="22"/>
          <w:szCs w:val="22"/>
          <w:lang w:eastAsia="en-GB"/>
          <w14:ligatures w14:val="none"/>
        </w:rPr>
        <w:t> </w:t>
      </w:r>
    </w:p>
    <w:p w14:paraId="41C485F4" w14:textId="21559E2E" w:rsidR="00B861AA" w:rsidRPr="00E55BF7" w:rsidRDefault="00B861AA" w:rsidP="00B861AA">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A faulty regulator causes a continuous "Large Leak" of a flammable gas. The room is 80 m³ and the ventilation system provides 6 Air Changes per Hour (ACH).</w:t>
      </w:r>
    </w:p>
    <w:p w14:paraId="564440EF" w14:textId="10745FCB" w:rsidR="000F50A4" w:rsidRPr="00A84947" w:rsidRDefault="00B861AA" w:rsidP="00A84947">
      <w:pPr>
        <w:numPr>
          <w:ilvl w:val="0"/>
          <w:numId w:val="5"/>
        </w:num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What will the steady-state concentration of the gas in the room be as a percentage?</w:t>
      </w:r>
    </w:p>
    <w:p w14:paraId="2FC0DE42" w14:textId="77777777" w:rsidR="000F50A4" w:rsidRPr="00E55BF7" w:rsidRDefault="00B861AA" w:rsidP="00B861AA">
      <w:pPr>
        <w:spacing w:before="100" w:beforeAutospacing="1" w:after="100" w:afterAutospacing="1" w:line="240" w:lineRule="auto"/>
        <w:rPr>
          <w:rFonts w:ascii="Aptos" w:hAnsi="Aptos" w:cs="Calibri"/>
          <w:color w:val="002060"/>
          <w:sz w:val="22"/>
          <w:szCs w:val="22"/>
        </w:rPr>
      </w:pPr>
      <w:r w:rsidRPr="00E55BF7">
        <w:rPr>
          <w:rFonts w:ascii="Aptos" w:hAnsi="Aptos" w:cs="Calibri"/>
          <w:b/>
          <w:bCs/>
          <w:color w:val="002060"/>
          <w:sz w:val="22"/>
          <w:szCs w:val="22"/>
        </w:rPr>
        <w:t>Scenario 6: Toxic Gas, External Lookups &amp; Detection Placement</w:t>
      </w:r>
    </w:p>
    <w:p w14:paraId="73E0AC8D" w14:textId="08F8116B" w:rsidR="00B861AA" w:rsidRPr="00E55BF7" w:rsidRDefault="00B861AA" w:rsidP="00B861AA">
      <w:pPr>
        <w:spacing w:before="100" w:beforeAutospacing="1" w:after="100" w:afterAutospacing="1" w:line="240" w:lineRule="auto"/>
        <w:rPr>
          <w:rFonts w:ascii="Aptos" w:hAnsi="Aptos" w:cs="Calibri"/>
          <w:b/>
          <w:bCs/>
          <w:color w:val="002060"/>
          <w:sz w:val="22"/>
          <w:szCs w:val="22"/>
        </w:rPr>
      </w:pPr>
      <w:r w:rsidRPr="00E55BF7">
        <w:rPr>
          <w:rFonts w:ascii="Aptos" w:hAnsi="Aptos" w:cs="Calibri"/>
          <w:color w:val="002060"/>
          <w:sz w:val="22"/>
          <w:szCs w:val="22"/>
        </w:rPr>
        <w:t> You are planning to store a BOC size 'AV' cylinder of compressed Carbon Monoxide (CO) at an initial pressure of 51 bar. The room has a free air volume of 80 m³.</w:t>
      </w:r>
    </w:p>
    <w:p w14:paraId="0D489FD3" w14:textId="77777777" w:rsidR="00B861AA" w:rsidRPr="00E55BF7" w:rsidRDefault="00B861AA" w:rsidP="003D6F9C">
      <w:pPr>
        <w:numPr>
          <w:ilvl w:val="0"/>
          <w:numId w:val="6"/>
        </w:num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hAnsi="Aptos" w:cs="Calibri"/>
          <w:color w:val="002060"/>
          <w:sz w:val="22"/>
          <w:szCs w:val="22"/>
        </w:rPr>
        <w:t>You'll need to look up the water capacity of a standard BOC size 'AV' cylinder to calculate the total gas volume. What is the calculated gas volume?</w:t>
      </w:r>
    </w:p>
    <w:p w14:paraId="36282C35" w14:textId="77777777" w:rsidR="00B861AA" w:rsidRPr="00E55BF7" w:rsidRDefault="00B861AA" w:rsidP="003D6F9C">
      <w:pPr>
        <w:numPr>
          <w:ilvl w:val="0"/>
          <w:numId w:val="6"/>
        </w:num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What is the resulting room concentration in parts per million (ppm) if the entire cylinder vents?</w:t>
      </w:r>
    </w:p>
    <w:p w14:paraId="3E34BCD4" w14:textId="77777777" w:rsidR="00B861AA" w:rsidRPr="00E55BF7" w:rsidRDefault="00B861AA" w:rsidP="003D6F9C">
      <w:pPr>
        <w:numPr>
          <w:ilvl w:val="0"/>
          <w:numId w:val="6"/>
        </w:num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Look up the standard Workplace Exposure Limit (WEL) for Carbon Monoxide in the HSE's EH40 document (or reference the calculator's internal guidance). Based on that, is detection required?</w:t>
      </w:r>
    </w:p>
    <w:p w14:paraId="083CE71D" w14:textId="77777777" w:rsidR="00B861AA" w:rsidRPr="00E55BF7" w:rsidRDefault="00B861AA" w:rsidP="003D6F9C">
      <w:pPr>
        <w:numPr>
          <w:ilvl w:val="0"/>
          <w:numId w:val="6"/>
        </w:num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According to the calculator's methodology report, what specific type of detector should you use for this gas, and at what height should it be mounted?</w:t>
      </w:r>
    </w:p>
    <w:p w14:paraId="45F689E7" w14:textId="77777777" w:rsidR="00865C95" w:rsidRPr="00E55BF7" w:rsidRDefault="00B861AA" w:rsidP="00B861AA">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b/>
          <w:bCs/>
          <w:color w:val="002060"/>
          <w:kern w:val="0"/>
          <w:sz w:val="22"/>
          <w:szCs w:val="22"/>
          <w:lang w:eastAsia="en-GB"/>
          <w14:ligatures w14:val="none"/>
        </w:rPr>
        <w:t>Scenario 7: Slow Leak, Time to Hazard &amp; Heavy Gas Detection</w:t>
      </w:r>
      <w:r w:rsidRPr="00E55BF7">
        <w:rPr>
          <w:rFonts w:ascii="Aptos" w:eastAsia="Times New Roman" w:hAnsi="Aptos" w:cs="Calibri"/>
          <w:color w:val="002060"/>
          <w:kern w:val="0"/>
          <w:sz w:val="22"/>
          <w:szCs w:val="22"/>
          <w:lang w:eastAsia="en-GB"/>
          <w14:ligatures w14:val="none"/>
        </w:rPr>
        <w:t> </w:t>
      </w:r>
    </w:p>
    <w:p w14:paraId="237AEBB3" w14:textId="151AF35A" w:rsidR="00B861AA" w:rsidRPr="00E55BF7" w:rsidRDefault="00B861AA" w:rsidP="00B861AA">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A regulator on a Carbon Dioxide (CO₂) system has failed, resulting in a continuous "Medium Leak" in a small 20 m³ preparation room. The room currently has active ventilation providing 2 Air Changes per Hour (ACH).</w:t>
      </w:r>
    </w:p>
    <w:p w14:paraId="3DB0F34A" w14:textId="77777777" w:rsidR="00B861AA" w:rsidRPr="00E55BF7" w:rsidRDefault="00B861AA" w:rsidP="003D6F9C">
      <w:pPr>
        <w:numPr>
          <w:ilvl w:val="0"/>
          <w:numId w:val="7"/>
        </w:num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Using the calculator's leak rate guidance, what is the steady-state CO₂ concentration in the room as a percentage?</w:t>
      </w:r>
    </w:p>
    <w:p w14:paraId="48723FBD" w14:textId="77777777" w:rsidR="00B861AA" w:rsidRPr="00E55BF7" w:rsidRDefault="00B861AA" w:rsidP="003D6F9C">
      <w:pPr>
        <w:numPr>
          <w:ilvl w:val="0"/>
          <w:numId w:val="7"/>
        </w:num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Suddenly, the building's ventilation system completely fails (0 ACH worst-case scenario). Using the calculator's "Time to Hazard" formula for CO₂, how long will it take for the room to reach the 0.5% detection threshold?</w:t>
      </w:r>
    </w:p>
    <w:p w14:paraId="6204180A" w14:textId="77777777" w:rsidR="00B861AA" w:rsidRPr="00E55BF7" w:rsidRDefault="00B861AA" w:rsidP="003D6F9C">
      <w:pPr>
        <w:numPr>
          <w:ilvl w:val="0"/>
          <w:numId w:val="7"/>
        </w:num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According to the calculator's guidance, what specific type of sensor must be used for CO₂, and how high off the floor should it be mounted?</w:t>
      </w:r>
    </w:p>
    <w:p w14:paraId="521B246E" w14:textId="77777777" w:rsidR="00B861AA" w:rsidRPr="00E55BF7" w:rsidRDefault="00000000" w:rsidP="00B861AA">
      <w:pPr>
        <w:spacing w:after="0" w:line="240" w:lineRule="auto"/>
        <w:rPr>
          <w:rFonts w:ascii="Aptos" w:eastAsia="Times New Roman" w:hAnsi="Aptos" w:cs="Calibri"/>
          <w:color w:val="002060"/>
          <w:kern w:val="0"/>
          <w:sz w:val="22"/>
          <w:szCs w:val="22"/>
          <w:lang w:eastAsia="en-GB"/>
          <w14:ligatures w14:val="none"/>
        </w:rPr>
      </w:pPr>
      <w:r>
        <w:rPr>
          <w:rFonts w:ascii="Aptos" w:eastAsia="Times New Roman" w:hAnsi="Aptos" w:cs="Calibri"/>
          <w:noProof/>
          <w:color w:val="002060"/>
          <w:kern w:val="0"/>
          <w:sz w:val="22"/>
          <w:szCs w:val="22"/>
          <w:lang w:eastAsia="en-GB"/>
        </w:rPr>
        <w:pict w14:anchorId="0CA1626F">
          <v:rect id="_x0000_i1025" alt="" style="width:451.3pt;height:.05pt;mso-width-percent:0;mso-height-percent:0;mso-width-percent:0;mso-height-percent:0" o:hralign="center" o:hrstd="t" o:hr="t" fillcolor="#a0a0a0" stroked="f"/>
        </w:pict>
      </w:r>
    </w:p>
    <w:p w14:paraId="137880C2" w14:textId="77777777" w:rsidR="00AA39E7" w:rsidRPr="00E55BF7" w:rsidRDefault="00AA39E7">
      <w:pPr>
        <w:rPr>
          <w:rFonts w:ascii="Aptos" w:hAnsi="Aptos" w:cs="Calibri"/>
          <w:color w:val="002060"/>
          <w:sz w:val="22"/>
          <w:szCs w:val="22"/>
        </w:rPr>
      </w:pPr>
    </w:p>
    <w:p w14:paraId="0D88434C" w14:textId="77777777" w:rsidR="00954616" w:rsidRPr="00E55BF7" w:rsidRDefault="002876AC">
      <w:pPr>
        <w:rPr>
          <w:rFonts w:ascii="Aptos" w:hAnsi="Aptos" w:cs="Calibri"/>
          <w:color w:val="002060"/>
          <w:sz w:val="22"/>
          <w:szCs w:val="22"/>
        </w:rPr>
      </w:pPr>
      <w:r w:rsidRPr="00E55BF7">
        <w:rPr>
          <w:rFonts w:ascii="Aptos" w:hAnsi="Aptos" w:cs="Calibri"/>
          <w:b/>
          <w:color w:val="002060"/>
          <w:sz w:val="22"/>
          <w:szCs w:val="22"/>
        </w:rPr>
        <w:t>Scenario 8: Mixed Gas Cylinders &amp; Multiple Independent Risks</w:t>
      </w:r>
    </w:p>
    <w:p w14:paraId="3F8A6A7D" w14:textId="4A16DCEA" w:rsidR="00954616" w:rsidRPr="00E55BF7" w:rsidRDefault="002876AC">
      <w:pPr>
        <w:rPr>
          <w:rFonts w:ascii="Aptos" w:hAnsi="Aptos" w:cs="Calibri"/>
          <w:color w:val="002060"/>
          <w:sz w:val="22"/>
          <w:szCs w:val="22"/>
        </w:rPr>
      </w:pPr>
      <w:r w:rsidRPr="00E55BF7">
        <w:rPr>
          <w:rFonts w:ascii="Aptos" w:hAnsi="Aptos" w:cs="Calibri"/>
          <w:color w:val="002060"/>
          <w:sz w:val="22"/>
          <w:szCs w:val="22"/>
        </w:rPr>
        <w:t>You are using a standard BOC size '</w:t>
      </w:r>
      <w:r w:rsidR="00CC09CD">
        <w:rPr>
          <w:rFonts w:ascii="Aptos" w:hAnsi="Aptos" w:cs="Calibri"/>
          <w:color w:val="002060"/>
          <w:sz w:val="22"/>
          <w:szCs w:val="22"/>
        </w:rPr>
        <w:t>L</w:t>
      </w:r>
      <w:proofErr w:type="gramStart"/>
      <w:r w:rsidRPr="00E55BF7">
        <w:rPr>
          <w:rFonts w:ascii="Aptos" w:hAnsi="Aptos" w:cs="Calibri"/>
          <w:color w:val="002060"/>
          <w:sz w:val="22"/>
          <w:szCs w:val="22"/>
        </w:rPr>
        <w:t>'  cylinder</w:t>
      </w:r>
      <w:proofErr w:type="gramEnd"/>
      <w:r w:rsidRPr="00E55BF7">
        <w:rPr>
          <w:rFonts w:ascii="Aptos" w:hAnsi="Aptos" w:cs="Calibri"/>
          <w:color w:val="002060"/>
          <w:sz w:val="22"/>
          <w:szCs w:val="22"/>
        </w:rPr>
        <w:t xml:space="preserve"> of a mixed gas comprising 10% Carbon Dioxide, 10% Hydrogen, and 80% Nitrogen (Balance). The initial pressure is 200 bar. The cylinder </w:t>
      </w:r>
      <w:proofErr w:type="gramStart"/>
      <w:r w:rsidRPr="00E55BF7">
        <w:rPr>
          <w:rFonts w:ascii="Aptos" w:hAnsi="Aptos" w:cs="Calibri"/>
          <w:color w:val="002060"/>
          <w:sz w:val="22"/>
          <w:szCs w:val="22"/>
        </w:rPr>
        <w:t>is located in</w:t>
      </w:r>
      <w:proofErr w:type="gramEnd"/>
      <w:r w:rsidRPr="00E55BF7">
        <w:rPr>
          <w:rFonts w:ascii="Aptos" w:hAnsi="Aptos" w:cs="Calibri"/>
          <w:color w:val="002060"/>
          <w:sz w:val="22"/>
          <w:szCs w:val="22"/>
        </w:rPr>
        <w:t xml:space="preserve"> a small 30 m³ instrument room.</w:t>
      </w:r>
    </w:p>
    <w:p w14:paraId="11B979F0" w14:textId="0480B79E" w:rsidR="008D5ADF" w:rsidRDefault="008D5ADF" w:rsidP="0000518C">
      <w:pPr>
        <w:pStyle w:val="ListParagraph"/>
        <w:numPr>
          <w:ilvl w:val="0"/>
          <w:numId w:val="20"/>
        </w:numPr>
        <w:rPr>
          <w:rFonts w:ascii="Aptos" w:hAnsi="Aptos" w:cs="Calibri"/>
          <w:color w:val="002060"/>
          <w:sz w:val="22"/>
          <w:szCs w:val="22"/>
        </w:rPr>
      </w:pPr>
      <w:r>
        <w:rPr>
          <w:rFonts w:ascii="Aptos" w:hAnsi="Aptos" w:cs="Calibri"/>
          <w:color w:val="002060"/>
          <w:sz w:val="22"/>
          <w:szCs w:val="22"/>
        </w:rPr>
        <w:t>Visit the BOC website to locate the details of the cylinder. Look for the water capacity of the cylinder in L.</w:t>
      </w:r>
    </w:p>
    <w:p w14:paraId="10820958" w14:textId="543F0BEE" w:rsidR="0000322C" w:rsidRPr="00E55BF7" w:rsidRDefault="002876AC" w:rsidP="0000518C">
      <w:pPr>
        <w:pStyle w:val="ListParagraph"/>
        <w:numPr>
          <w:ilvl w:val="0"/>
          <w:numId w:val="20"/>
        </w:numPr>
        <w:rPr>
          <w:rFonts w:ascii="Aptos" w:hAnsi="Aptos" w:cs="Calibri"/>
          <w:color w:val="002060"/>
          <w:sz w:val="22"/>
          <w:szCs w:val="22"/>
        </w:rPr>
      </w:pPr>
      <w:r w:rsidRPr="00E55BF7">
        <w:rPr>
          <w:rFonts w:ascii="Aptos" w:hAnsi="Aptos" w:cs="Calibri"/>
          <w:color w:val="002060"/>
          <w:sz w:val="22"/>
          <w:szCs w:val="22"/>
        </w:rPr>
        <w:lastRenderedPageBreak/>
        <w:t>When assessing mixed gases in the calculator, you must assess each component gas independently. First, what is the total volume of gas in the cylinder</w:t>
      </w:r>
      <w:r w:rsidR="0000518C" w:rsidRPr="00E55BF7">
        <w:rPr>
          <w:rFonts w:ascii="Aptos" w:hAnsi="Aptos" w:cs="Calibri"/>
          <w:color w:val="002060"/>
          <w:sz w:val="22"/>
          <w:szCs w:val="22"/>
        </w:rPr>
        <w:t>?</w:t>
      </w:r>
    </w:p>
    <w:p w14:paraId="7CC6C31D" w14:textId="434165D9" w:rsidR="0000322C" w:rsidRPr="00E55BF7" w:rsidRDefault="002876AC" w:rsidP="0000518C">
      <w:pPr>
        <w:pStyle w:val="ListParagraph"/>
        <w:numPr>
          <w:ilvl w:val="0"/>
          <w:numId w:val="20"/>
        </w:numPr>
        <w:rPr>
          <w:rFonts w:ascii="Aptos" w:hAnsi="Aptos" w:cs="Calibri"/>
          <w:color w:val="002060"/>
          <w:sz w:val="22"/>
          <w:szCs w:val="22"/>
        </w:rPr>
      </w:pPr>
      <w:r w:rsidRPr="00E55BF7">
        <w:rPr>
          <w:rFonts w:ascii="Aptos" w:hAnsi="Aptos" w:cs="Calibri"/>
          <w:color w:val="002060"/>
          <w:sz w:val="22"/>
          <w:szCs w:val="22"/>
        </w:rPr>
        <w:t>Next, calculate the individual gas volumes for the CO₂ (10% of total) and Hydrogen (10% of total), and determine their specific room concentrations.</w:t>
      </w:r>
    </w:p>
    <w:p w14:paraId="33789AD8" w14:textId="62670CC6" w:rsidR="0000322C" w:rsidRPr="00E55BF7" w:rsidRDefault="002876AC" w:rsidP="0000518C">
      <w:pPr>
        <w:pStyle w:val="ListParagraph"/>
        <w:numPr>
          <w:ilvl w:val="0"/>
          <w:numId w:val="20"/>
        </w:numPr>
        <w:rPr>
          <w:rFonts w:ascii="Aptos" w:hAnsi="Aptos" w:cs="Calibri"/>
          <w:color w:val="002060"/>
          <w:sz w:val="22"/>
          <w:szCs w:val="22"/>
        </w:rPr>
      </w:pPr>
      <w:r w:rsidRPr="00E55BF7">
        <w:rPr>
          <w:rFonts w:ascii="Aptos" w:hAnsi="Aptos" w:cs="Calibri"/>
          <w:color w:val="002060"/>
          <w:sz w:val="22"/>
          <w:szCs w:val="22"/>
        </w:rPr>
        <w:t>Finally, calculate the total Oxygen depletion caused by the entire volume of gas displacing the room air.</w:t>
      </w:r>
    </w:p>
    <w:p w14:paraId="523AA6F2" w14:textId="77777777" w:rsidR="00954616" w:rsidRPr="00E55BF7" w:rsidRDefault="002876AC" w:rsidP="0000322C">
      <w:pPr>
        <w:pStyle w:val="ListParagraph"/>
        <w:numPr>
          <w:ilvl w:val="0"/>
          <w:numId w:val="20"/>
        </w:numPr>
        <w:rPr>
          <w:rFonts w:ascii="Aptos" w:hAnsi="Aptos" w:cs="Calibri"/>
          <w:color w:val="002060"/>
          <w:sz w:val="22"/>
          <w:szCs w:val="22"/>
        </w:rPr>
      </w:pPr>
      <w:r w:rsidRPr="00E55BF7">
        <w:rPr>
          <w:rFonts w:ascii="Aptos" w:hAnsi="Aptos" w:cs="Calibri"/>
          <w:color w:val="002060"/>
          <w:sz w:val="22"/>
          <w:szCs w:val="22"/>
        </w:rPr>
        <w:t>Based on these concentrations, which warning threshold is breached first in the event of a leak? Therefore, what specific detector type is the most critical to install, and are the others redundant?</w:t>
      </w:r>
    </w:p>
    <w:p w14:paraId="2F237BDD" w14:textId="77777777" w:rsidR="00954616" w:rsidRPr="00E55BF7" w:rsidRDefault="00954616">
      <w:pPr>
        <w:rPr>
          <w:rFonts w:ascii="Aptos" w:hAnsi="Aptos" w:cs="Calibri"/>
          <w:color w:val="002060"/>
          <w:sz w:val="22"/>
          <w:szCs w:val="22"/>
        </w:rPr>
      </w:pPr>
    </w:p>
    <w:p w14:paraId="76515FE8" w14:textId="77777777" w:rsidR="00B861AA" w:rsidRPr="00E55BF7" w:rsidRDefault="00B861AA" w:rsidP="00B861AA">
      <w:pPr>
        <w:spacing w:before="100" w:beforeAutospacing="1" w:after="100" w:afterAutospacing="1" w:line="240" w:lineRule="auto"/>
        <w:outlineLvl w:val="1"/>
        <w:rPr>
          <w:rFonts w:ascii="Aptos" w:eastAsia="Times New Roman" w:hAnsi="Aptos" w:cs="Calibri"/>
          <w:b/>
          <w:bCs/>
          <w:color w:val="002060"/>
          <w:kern w:val="0"/>
          <w:sz w:val="22"/>
          <w:szCs w:val="22"/>
          <w:lang w:eastAsia="en-GB"/>
          <w14:ligatures w14:val="none"/>
        </w:rPr>
      </w:pPr>
      <w:r w:rsidRPr="00E55BF7">
        <w:rPr>
          <w:rFonts w:ascii="Aptos" w:eastAsia="Times New Roman" w:hAnsi="Aptos" w:cs="Calibri"/>
          <w:b/>
          <w:bCs/>
          <w:color w:val="002060"/>
          <w:kern w:val="0"/>
          <w:sz w:val="22"/>
          <w:szCs w:val="22"/>
          <w:lang w:eastAsia="en-GB"/>
          <w14:ligatures w14:val="none"/>
        </w:rPr>
        <w:t>Part 2: Answers &amp; Methodology</w:t>
      </w:r>
    </w:p>
    <w:p w14:paraId="2AD94038" w14:textId="77777777" w:rsidR="00B861AA" w:rsidRPr="00E55BF7" w:rsidRDefault="00B861AA" w:rsidP="00B861AA">
      <w:pPr>
        <w:spacing w:before="100" w:beforeAutospacing="1" w:after="100" w:afterAutospacing="1" w:line="240" w:lineRule="auto"/>
        <w:rPr>
          <w:rFonts w:ascii="Aptos" w:eastAsia="Times New Roman" w:hAnsi="Aptos" w:cs="Calibri"/>
          <w:b/>
          <w:bCs/>
          <w:color w:val="002060"/>
          <w:kern w:val="0"/>
          <w:sz w:val="22"/>
          <w:szCs w:val="22"/>
          <w:lang w:eastAsia="en-GB"/>
          <w14:ligatures w14:val="none"/>
        </w:rPr>
      </w:pPr>
      <w:r w:rsidRPr="00E55BF7">
        <w:rPr>
          <w:rFonts w:ascii="Aptos" w:eastAsia="Times New Roman" w:hAnsi="Aptos" w:cs="Calibri"/>
          <w:b/>
          <w:bCs/>
          <w:color w:val="002060"/>
          <w:kern w:val="0"/>
          <w:sz w:val="22"/>
          <w:szCs w:val="22"/>
          <w:lang w:eastAsia="en-GB"/>
          <w14:ligatures w14:val="none"/>
        </w:rPr>
        <w:t>Scenario 1: Compressed Gas (Asphyxiant)</w:t>
      </w:r>
    </w:p>
    <w:p w14:paraId="70127352" w14:textId="3699B1EE" w:rsidR="00044581" w:rsidRPr="00E55BF7" w:rsidRDefault="00044581" w:rsidP="00B861AA">
      <w:pPr>
        <w:spacing w:before="100" w:beforeAutospacing="1" w:after="100" w:afterAutospacing="1" w:line="240" w:lineRule="auto"/>
        <w:rPr>
          <w:rFonts w:ascii="Aptos" w:eastAsia="Times New Roman" w:hAnsi="Aptos" w:cs="Calibri"/>
          <w:b/>
          <w:bCs/>
          <w:color w:val="002060"/>
          <w:kern w:val="0"/>
          <w:sz w:val="22"/>
          <w:szCs w:val="22"/>
          <w:lang w:eastAsia="en-GB"/>
          <w14:ligatures w14:val="none"/>
        </w:rPr>
      </w:pPr>
      <w:r w:rsidRPr="00E55BF7">
        <w:rPr>
          <w:rFonts w:ascii="Aptos" w:eastAsia="Times New Roman" w:hAnsi="Aptos" w:cs="Calibri"/>
          <w:b/>
          <w:bCs/>
          <w:color w:val="002060"/>
          <w:kern w:val="0"/>
          <w:sz w:val="22"/>
          <w:szCs w:val="22"/>
          <w:lang w:eastAsia="en-GB"/>
          <w14:ligatures w14:val="none"/>
        </w:rPr>
        <w:t>Answers:</w:t>
      </w:r>
    </w:p>
    <w:p w14:paraId="6B815E43" w14:textId="77777777" w:rsidR="00B861AA" w:rsidRPr="00E55BF7" w:rsidRDefault="00B861AA" w:rsidP="00B861AA">
      <w:pPr>
        <w:numPr>
          <w:ilvl w:val="0"/>
          <w:numId w:val="8"/>
        </w:num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b/>
          <w:bCs/>
          <w:color w:val="002060"/>
          <w:kern w:val="0"/>
          <w:sz w:val="22"/>
          <w:szCs w:val="22"/>
          <w:lang w:eastAsia="en-GB"/>
          <w14:ligatures w14:val="none"/>
        </w:rPr>
        <w:t>Gas Volume:</w:t>
      </w:r>
      <w:r w:rsidRPr="00E55BF7">
        <w:rPr>
          <w:rFonts w:ascii="Aptos" w:eastAsia="Times New Roman" w:hAnsi="Aptos" w:cs="Calibri"/>
          <w:color w:val="002060"/>
          <w:kern w:val="0"/>
          <w:sz w:val="22"/>
          <w:szCs w:val="22"/>
          <w:lang w:eastAsia="en-GB"/>
          <w14:ligatures w14:val="none"/>
        </w:rPr>
        <w:t> 11.35 m³.</w:t>
      </w:r>
    </w:p>
    <w:p w14:paraId="5D0A19D6" w14:textId="77777777" w:rsidR="00B861AA" w:rsidRPr="00E55BF7" w:rsidRDefault="00B861AA" w:rsidP="00B861AA">
      <w:pPr>
        <w:numPr>
          <w:ilvl w:val="0"/>
          <w:numId w:val="8"/>
        </w:num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b/>
          <w:bCs/>
          <w:color w:val="002060"/>
          <w:kern w:val="0"/>
          <w:sz w:val="22"/>
          <w:szCs w:val="22"/>
          <w:lang w:eastAsia="en-GB"/>
          <w14:ligatures w14:val="none"/>
        </w:rPr>
        <w:t>Room O₂ Concentration:</w:t>
      </w:r>
      <w:r w:rsidRPr="00E55BF7">
        <w:rPr>
          <w:rFonts w:ascii="Aptos" w:eastAsia="Times New Roman" w:hAnsi="Aptos" w:cs="Calibri"/>
          <w:color w:val="002060"/>
          <w:kern w:val="0"/>
          <w:sz w:val="22"/>
          <w:szCs w:val="22"/>
          <w:lang w:eastAsia="en-GB"/>
          <w14:ligatures w14:val="none"/>
        </w:rPr>
        <w:t> 18.57%.</w:t>
      </w:r>
    </w:p>
    <w:p w14:paraId="678E1D5A" w14:textId="77777777" w:rsidR="00B861AA" w:rsidRPr="00E55BF7" w:rsidRDefault="00B861AA" w:rsidP="00B861AA">
      <w:pPr>
        <w:numPr>
          <w:ilvl w:val="0"/>
          <w:numId w:val="8"/>
        </w:num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b/>
          <w:bCs/>
          <w:color w:val="002060"/>
          <w:kern w:val="0"/>
          <w:sz w:val="22"/>
          <w:szCs w:val="22"/>
          <w:lang w:eastAsia="en-GB"/>
          <w14:ligatures w14:val="none"/>
        </w:rPr>
        <w:t>Personal Bubble O₂ Concentration:</w:t>
      </w:r>
      <w:r w:rsidRPr="00E55BF7">
        <w:rPr>
          <w:rFonts w:ascii="Aptos" w:eastAsia="Times New Roman" w:hAnsi="Aptos" w:cs="Calibri"/>
          <w:color w:val="002060"/>
          <w:kern w:val="0"/>
          <w:sz w:val="22"/>
          <w:szCs w:val="22"/>
          <w:lang w:eastAsia="en-GB"/>
          <w14:ligatures w14:val="none"/>
        </w:rPr>
        <w:t> 1.13%.</w:t>
      </w:r>
    </w:p>
    <w:p w14:paraId="5208F424" w14:textId="77777777" w:rsidR="00B861AA" w:rsidRPr="00E55BF7" w:rsidRDefault="00B861AA" w:rsidP="00B861AA">
      <w:pPr>
        <w:numPr>
          <w:ilvl w:val="1"/>
          <w:numId w:val="8"/>
        </w:num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i/>
          <w:iCs/>
          <w:color w:val="002060"/>
          <w:kern w:val="0"/>
          <w:sz w:val="22"/>
          <w:szCs w:val="22"/>
          <w:lang w:eastAsia="en-GB"/>
          <w14:ligatures w14:val="none"/>
        </w:rPr>
        <w:t>Methodology:</w:t>
      </w:r>
      <w:r w:rsidRPr="00E55BF7">
        <w:rPr>
          <w:rFonts w:ascii="Aptos" w:eastAsia="Times New Roman" w:hAnsi="Aptos" w:cs="Calibri"/>
          <w:color w:val="002060"/>
          <w:kern w:val="0"/>
          <w:sz w:val="22"/>
          <w:szCs w:val="22"/>
          <w:lang w:eastAsia="en-GB"/>
          <w14:ligatures w14:val="none"/>
        </w:rPr>
        <w:t> The personal bubble assesses a fixed 12 m³ volume immediately surrounding the release point. Because 11.35 m³ replaces most of that 12 m³ air volume, the local oxygen level drops severely.</w:t>
      </w:r>
    </w:p>
    <w:p w14:paraId="13253A1B" w14:textId="2399B539" w:rsidR="00044581" w:rsidRPr="00E55BF7" w:rsidRDefault="00044581" w:rsidP="00044581">
      <w:pPr>
        <w:spacing w:before="100" w:beforeAutospacing="1" w:after="100" w:afterAutospacing="1" w:line="240" w:lineRule="auto"/>
        <w:rPr>
          <w:rFonts w:ascii="Aptos" w:eastAsia="Times New Roman" w:hAnsi="Aptos" w:cs="Calibri"/>
          <w:b/>
          <w:bCs/>
          <w:color w:val="002060"/>
          <w:kern w:val="0"/>
          <w:sz w:val="22"/>
          <w:szCs w:val="22"/>
          <w:lang w:eastAsia="en-GB"/>
          <w14:ligatures w14:val="none"/>
        </w:rPr>
      </w:pPr>
      <w:r w:rsidRPr="00E55BF7">
        <w:rPr>
          <w:rFonts w:ascii="Aptos" w:eastAsia="Times New Roman" w:hAnsi="Aptos" w:cs="Calibri"/>
          <w:b/>
          <w:bCs/>
          <w:color w:val="002060"/>
          <w:kern w:val="0"/>
          <w:sz w:val="22"/>
          <w:szCs w:val="22"/>
          <w:lang w:eastAsia="en-GB"/>
          <w14:ligatures w14:val="none"/>
        </w:rPr>
        <w:t>Explanation:</w:t>
      </w:r>
    </w:p>
    <w:p w14:paraId="7C978596" w14:textId="5AEC3D62" w:rsidR="00044581" w:rsidRPr="00E55BF7" w:rsidRDefault="000074D5" w:rsidP="00044581">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In this instance, we already know both the pressure the cylinder is charged to, as well as the water capacity of the cylinder. These are generally provided by the supplier of the cylinder for all</w:t>
      </w:r>
      <w:r w:rsidR="0085437A" w:rsidRPr="00E55BF7">
        <w:rPr>
          <w:rFonts w:ascii="Aptos" w:eastAsia="Times New Roman" w:hAnsi="Aptos" w:cs="Calibri"/>
          <w:color w:val="002060"/>
          <w:kern w:val="0"/>
          <w:sz w:val="22"/>
          <w:szCs w:val="22"/>
          <w:lang w:eastAsia="en-GB"/>
          <w14:ligatures w14:val="none"/>
        </w:rPr>
        <w:t xml:space="preserve"> compressed gas cylinders. Some will provide the volume of contents, so this step can sometimes be skipped.</w:t>
      </w:r>
    </w:p>
    <w:p w14:paraId="59D12C88" w14:textId="4BCDD5EB" w:rsidR="0085437A" w:rsidRPr="00E55BF7" w:rsidRDefault="0085437A" w:rsidP="00044581">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 xml:space="preserve">In this instance, we can </w:t>
      </w:r>
      <w:r w:rsidR="00030CED" w:rsidRPr="00E55BF7">
        <w:rPr>
          <w:rFonts w:ascii="Aptos" w:eastAsia="Times New Roman" w:hAnsi="Aptos" w:cs="Calibri"/>
          <w:color w:val="002060"/>
          <w:kern w:val="0"/>
          <w:sz w:val="22"/>
          <w:szCs w:val="22"/>
          <w:lang w:eastAsia="en-GB"/>
          <w14:ligatures w14:val="none"/>
        </w:rPr>
        <w:t xml:space="preserve">select: </w:t>
      </w:r>
      <w:r w:rsidR="00030CED" w:rsidRPr="00E55BF7">
        <w:rPr>
          <w:rFonts w:ascii="Aptos" w:eastAsia="Times New Roman" w:hAnsi="Aptos" w:cs="Calibri"/>
          <w:color w:val="002060"/>
          <w:kern w:val="0"/>
          <w:sz w:val="22"/>
          <w:szCs w:val="22"/>
          <w:lang w:eastAsia="en-GB"/>
          <w14:ligatures w14:val="none"/>
        </w:rPr>
        <w:br/>
        <w:t xml:space="preserve">“I have a </w:t>
      </w:r>
      <w:r w:rsidR="00030CED" w:rsidRPr="00E55BF7">
        <w:rPr>
          <w:rFonts w:ascii="Aptos" w:eastAsia="Times New Roman" w:hAnsi="Aptos" w:cs="Calibri"/>
          <w:b/>
          <w:bCs/>
          <w:color w:val="002060"/>
          <w:kern w:val="0"/>
          <w:sz w:val="22"/>
          <w:szCs w:val="22"/>
          <w:lang w:eastAsia="en-GB"/>
          <w14:ligatures w14:val="none"/>
        </w:rPr>
        <w:t>compressed</w:t>
      </w:r>
      <w:r w:rsidR="00030CED" w:rsidRPr="00E55BF7">
        <w:rPr>
          <w:rFonts w:ascii="Aptos" w:eastAsia="Times New Roman" w:hAnsi="Aptos" w:cs="Calibri"/>
          <w:color w:val="002060"/>
          <w:kern w:val="0"/>
          <w:sz w:val="22"/>
          <w:szCs w:val="22"/>
          <w:lang w:eastAsia="en-GB"/>
          <w14:ligatures w14:val="none"/>
        </w:rPr>
        <w:t xml:space="preserve"> gas cylinder, but do not know the volume of the contents.”, enter the values and click “Calculate Volume” – shown in the screenshots below.</w:t>
      </w:r>
    </w:p>
    <w:p w14:paraId="5A8E3808" w14:textId="77777777" w:rsidR="002A2650" w:rsidRPr="00E55BF7" w:rsidRDefault="002A2650" w:rsidP="002A2650">
      <w:pPr>
        <w:keepNext/>
        <w:spacing w:before="100" w:beforeAutospacing="1" w:after="100" w:afterAutospacing="1" w:line="240" w:lineRule="auto"/>
        <w:rPr>
          <w:rFonts w:ascii="Aptos" w:hAnsi="Aptos"/>
          <w:color w:val="002060"/>
          <w:sz w:val="22"/>
          <w:szCs w:val="22"/>
        </w:rPr>
      </w:pPr>
      <w:r w:rsidRPr="00E55BF7">
        <w:rPr>
          <w:rFonts w:ascii="Aptos" w:eastAsia="Times New Roman" w:hAnsi="Aptos" w:cs="Calibri"/>
          <w:noProof/>
          <w:color w:val="002060"/>
          <w:kern w:val="0"/>
          <w:sz w:val="22"/>
          <w:szCs w:val="22"/>
          <w:lang w:eastAsia="en-GB"/>
          <w14:ligatures w14:val="none"/>
        </w:rPr>
        <w:lastRenderedPageBreak/>
        <w:drawing>
          <wp:inline distT="0" distB="0" distL="0" distR="0" wp14:anchorId="0F346B64" wp14:editId="2F8F0FEA">
            <wp:extent cx="5731510" cy="2834640"/>
            <wp:effectExtent l="0" t="0" r="2540" b="3810"/>
            <wp:docPr id="15111933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93384" name="Picture 1" descr="A screenshot of a computer&#10;&#10;AI-generated content may be incorrect."/>
                    <pic:cNvPicPr/>
                  </pic:nvPicPr>
                  <pic:blipFill>
                    <a:blip r:embed="rId5"/>
                    <a:stretch>
                      <a:fillRect/>
                    </a:stretch>
                  </pic:blipFill>
                  <pic:spPr>
                    <a:xfrm>
                      <a:off x="0" y="0"/>
                      <a:ext cx="5731510" cy="2834640"/>
                    </a:xfrm>
                    <a:prstGeom prst="rect">
                      <a:avLst/>
                    </a:prstGeom>
                  </pic:spPr>
                </pic:pic>
              </a:graphicData>
            </a:graphic>
          </wp:inline>
        </w:drawing>
      </w:r>
    </w:p>
    <w:p w14:paraId="03251C59" w14:textId="0BE6F1D5" w:rsidR="00030CED" w:rsidRPr="00E55BF7" w:rsidRDefault="002A2650" w:rsidP="002A2650">
      <w:pPr>
        <w:pStyle w:val="Caption"/>
        <w:rPr>
          <w:rFonts w:ascii="Aptos" w:hAnsi="Aptos"/>
          <w:color w:val="002060"/>
          <w:sz w:val="22"/>
          <w:szCs w:val="22"/>
        </w:rPr>
      </w:pPr>
      <w:r w:rsidRPr="00E55BF7">
        <w:rPr>
          <w:rFonts w:ascii="Aptos" w:hAnsi="Aptos"/>
          <w:color w:val="002060"/>
          <w:sz w:val="22"/>
          <w:szCs w:val="22"/>
        </w:rPr>
        <w:t xml:space="preserve">Figure </w:t>
      </w:r>
      <w:r w:rsidRPr="00E55BF7">
        <w:rPr>
          <w:rFonts w:ascii="Aptos" w:hAnsi="Aptos"/>
          <w:color w:val="002060"/>
          <w:sz w:val="22"/>
          <w:szCs w:val="22"/>
        </w:rPr>
        <w:fldChar w:fldCharType="begin"/>
      </w:r>
      <w:r w:rsidRPr="00E55BF7">
        <w:rPr>
          <w:rFonts w:ascii="Aptos" w:hAnsi="Aptos"/>
          <w:color w:val="002060"/>
          <w:sz w:val="22"/>
          <w:szCs w:val="22"/>
        </w:rPr>
        <w:instrText xml:space="preserve"> SEQ Figure \* ARABIC </w:instrText>
      </w:r>
      <w:r w:rsidRPr="00E55BF7">
        <w:rPr>
          <w:rFonts w:ascii="Aptos" w:hAnsi="Aptos"/>
          <w:color w:val="002060"/>
          <w:sz w:val="22"/>
          <w:szCs w:val="22"/>
        </w:rPr>
        <w:fldChar w:fldCharType="separate"/>
      </w:r>
      <w:r w:rsidR="005D50ED" w:rsidRPr="00E55BF7">
        <w:rPr>
          <w:rFonts w:ascii="Aptos" w:hAnsi="Aptos"/>
          <w:noProof/>
          <w:color w:val="002060"/>
          <w:sz w:val="22"/>
          <w:szCs w:val="22"/>
        </w:rPr>
        <w:t>1</w:t>
      </w:r>
      <w:r w:rsidRPr="00E55BF7">
        <w:rPr>
          <w:rFonts w:ascii="Aptos" w:hAnsi="Aptos"/>
          <w:color w:val="002060"/>
          <w:sz w:val="22"/>
          <w:szCs w:val="22"/>
        </w:rPr>
        <w:fldChar w:fldCharType="end"/>
      </w:r>
      <w:r w:rsidRPr="00E55BF7">
        <w:rPr>
          <w:rFonts w:ascii="Aptos" w:hAnsi="Aptos"/>
          <w:color w:val="002060"/>
          <w:sz w:val="22"/>
          <w:szCs w:val="22"/>
        </w:rPr>
        <w:t>: Select the Calculation type for a compressed gas cylinder</w:t>
      </w:r>
    </w:p>
    <w:p w14:paraId="65EA6CA8" w14:textId="77777777" w:rsidR="003A3B3A" w:rsidRPr="00E55BF7" w:rsidRDefault="003A3B3A" w:rsidP="003A3B3A">
      <w:pPr>
        <w:keepNext/>
        <w:rPr>
          <w:rFonts w:ascii="Aptos" w:hAnsi="Aptos"/>
          <w:color w:val="002060"/>
          <w:sz w:val="22"/>
          <w:szCs w:val="22"/>
        </w:rPr>
      </w:pPr>
      <w:r w:rsidRPr="00E55BF7">
        <w:rPr>
          <w:rFonts w:ascii="Aptos" w:hAnsi="Aptos"/>
          <w:noProof/>
          <w:color w:val="002060"/>
          <w:sz w:val="22"/>
          <w:szCs w:val="22"/>
        </w:rPr>
        <w:drawing>
          <wp:inline distT="0" distB="0" distL="0" distR="0" wp14:anchorId="447BF9D6" wp14:editId="181F0CAB">
            <wp:extent cx="5731510" cy="3714115"/>
            <wp:effectExtent l="0" t="0" r="2540" b="635"/>
            <wp:docPr id="16174581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58118" name="Picture 1" descr="A screenshot of a computer&#10;&#10;AI-generated content may be incorrect."/>
                    <pic:cNvPicPr/>
                  </pic:nvPicPr>
                  <pic:blipFill>
                    <a:blip r:embed="rId6"/>
                    <a:stretch>
                      <a:fillRect/>
                    </a:stretch>
                  </pic:blipFill>
                  <pic:spPr>
                    <a:xfrm>
                      <a:off x="0" y="0"/>
                      <a:ext cx="5731510" cy="3714115"/>
                    </a:xfrm>
                    <a:prstGeom prst="rect">
                      <a:avLst/>
                    </a:prstGeom>
                  </pic:spPr>
                </pic:pic>
              </a:graphicData>
            </a:graphic>
          </wp:inline>
        </w:drawing>
      </w:r>
    </w:p>
    <w:p w14:paraId="2754FB0D" w14:textId="6C93B2E9" w:rsidR="002A2650" w:rsidRPr="00E55BF7" w:rsidRDefault="003A3B3A" w:rsidP="003A3B3A">
      <w:pPr>
        <w:pStyle w:val="Caption"/>
        <w:rPr>
          <w:rFonts w:ascii="Aptos" w:hAnsi="Aptos"/>
          <w:color w:val="002060"/>
          <w:sz w:val="22"/>
          <w:szCs w:val="22"/>
        </w:rPr>
      </w:pPr>
      <w:r w:rsidRPr="00E55BF7">
        <w:rPr>
          <w:rFonts w:ascii="Aptos" w:hAnsi="Aptos"/>
          <w:color w:val="002060"/>
          <w:sz w:val="22"/>
          <w:szCs w:val="22"/>
        </w:rPr>
        <w:t xml:space="preserve">Figure </w:t>
      </w:r>
      <w:r w:rsidRPr="00E55BF7">
        <w:rPr>
          <w:rFonts w:ascii="Aptos" w:hAnsi="Aptos"/>
          <w:color w:val="002060"/>
          <w:sz w:val="22"/>
          <w:szCs w:val="22"/>
        </w:rPr>
        <w:fldChar w:fldCharType="begin"/>
      </w:r>
      <w:r w:rsidRPr="00E55BF7">
        <w:rPr>
          <w:rFonts w:ascii="Aptos" w:hAnsi="Aptos"/>
          <w:color w:val="002060"/>
          <w:sz w:val="22"/>
          <w:szCs w:val="22"/>
        </w:rPr>
        <w:instrText xml:space="preserve"> SEQ Figure \* ARABIC </w:instrText>
      </w:r>
      <w:r w:rsidRPr="00E55BF7">
        <w:rPr>
          <w:rFonts w:ascii="Aptos" w:hAnsi="Aptos"/>
          <w:color w:val="002060"/>
          <w:sz w:val="22"/>
          <w:szCs w:val="22"/>
        </w:rPr>
        <w:fldChar w:fldCharType="separate"/>
      </w:r>
      <w:r w:rsidR="005D50ED" w:rsidRPr="00E55BF7">
        <w:rPr>
          <w:rFonts w:ascii="Aptos" w:hAnsi="Aptos"/>
          <w:noProof/>
          <w:color w:val="002060"/>
          <w:sz w:val="22"/>
          <w:szCs w:val="22"/>
        </w:rPr>
        <w:t>2</w:t>
      </w:r>
      <w:r w:rsidRPr="00E55BF7">
        <w:rPr>
          <w:rFonts w:ascii="Aptos" w:hAnsi="Aptos"/>
          <w:color w:val="002060"/>
          <w:sz w:val="22"/>
          <w:szCs w:val="22"/>
        </w:rPr>
        <w:fldChar w:fldCharType="end"/>
      </w:r>
      <w:r w:rsidRPr="00E55BF7">
        <w:rPr>
          <w:rFonts w:ascii="Aptos" w:hAnsi="Aptos"/>
          <w:color w:val="002060"/>
          <w:sz w:val="22"/>
          <w:szCs w:val="22"/>
        </w:rPr>
        <w:t xml:space="preserve">: Enter the pressure and water </w:t>
      </w:r>
      <w:proofErr w:type="gramStart"/>
      <w:r w:rsidRPr="00E55BF7">
        <w:rPr>
          <w:rFonts w:ascii="Aptos" w:hAnsi="Aptos"/>
          <w:color w:val="002060"/>
          <w:sz w:val="22"/>
          <w:szCs w:val="22"/>
        </w:rPr>
        <w:t>capacity, and</w:t>
      </w:r>
      <w:proofErr w:type="gramEnd"/>
      <w:r w:rsidRPr="00E55BF7">
        <w:rPr>
          <w:rFonts w:ascii="Aptos" w:hAnsi="Aptos"/>
          <w:color w:val="002060"/>
          <w:sz w:val="22"/>
          <w:szCs w:val="22"/>
        </w:rPr>
        <w:t xml:space="preserve"> click Calculate Volume.</w:t>
      </w:r>
    </w:p>
    <w:p w14:paraId="773B7C86" w14:textId="73AAEF50" w:rsidR="003A3B3A" w:rsidRPr="00E55BF7" w:rsidRDefault="003A3B3A" w:rsidP="003A3B3A">
      <w:pPr>
        <w:rPr>
          <w:rFonts w:ascii="Aptos" w:hAnsi="Aptos"/>
          <w:color w:val="002060"/>
          <w:sz w:val="22"/>
          <w:szCs w:val="22"/>
        </w:rPr>
      </w:pPr>
      <w:r w:rsidRPr="00E55BF7">
        <w:rPr>
          <w:rFonts w:ascii="Aptos" w:hAnsi="Aptos"/>
          <w:color w:val="002060"/>
          <w:sz w:val="22"/>
          <w:szCs w:val="22"/>
        </w:rPr>
        <w:t>After clicking Calculate Volume, we are yielded a value of 11.35 m</w:t>
      </w:r>
      <w:r w:rsidRPr="00E55BF7">
        <w:rPr>
          <w:rFonts w:ascii="Aptos" w:hAnsi="Aptos"/>
          <w:color w:val="002060"/>
          <w:sz w:val="22"/>
          <w:szCs w:val="22"/>
          <w:vertAlign w:val="superscript"/>
        </w:rPr>
        <w:t>3</w:t>
      </w:r>
      <w:r w:rsidRPr="00E55BF7">
        <w:rPr>
          <w:rFonts w:ascii="Aptos" w:hAnsi="Aptos"/>
          <w:color w:val="002060"/>
          <w:sz w:val="22"/>
          <w:szCs w:val="22"/>
        </w:rPr>
        <w:t>, and this corresponds to the volume of gas within the cylinder.</w:t>
      </w:r>
    </w:p>
    <w:p w14:paraId="7537D0B0" w14:textId="09378638" w:rsidR="0047498D" w:rsidRPr="00E55BF7" w:rsidRDefault="0047498D" w:rsidP="003A3B3A">
      <w:pPr>
        <w:rPr>
          <w:rFonts w:ascii="Aptos" w:hAnsi="Aptos"/>
          <w:color w:val="002060"/>
          <w:sz w:val="22"/>
          <w:szCs w:val="22"/>
        </w:rPr>
      </w:pPr>
      <w:r w:rsidRPr="00E55BF7">
        <w:rPr>
          <w:rFonts w:ascii="Aptos" w:hAnsi="Aptos"/>
          <w:color w:val="002060"/>
          <w:sz w:val="22"/>
          <w:szCs w:val="22"/>
        </w:rPr>
        <w:t xml:space="preserve">After this, we continue down the calculator, where we are asked for the Free Air Volume of the room. The </w:t>
      </w:r>
      <w:r w:rsidR="00F45C30" w:rsidRPr="00E55BF7">
        <w:rPr>
          <w:rFonts w:ascii="Aptos" w:hAnsi="Aptos"/>
          <w:color w:val="002060"/>
          <w:sz w:val="22"/>
          <w:szCs w:val="22"/>
        </w:rPr>
        <w:t>volume of gas it automatically populated into the relevant field for us.</w:t>
      </w:r>
    </w:p>
    <w:p w14:paraId="479ABCE7" w14:textId="5AE11E03" w:rsidR="00F45C30" w:rsidRPr="00E55BF7" w:rsidRDefault="00F45C30" w:rsidP="003A3B3A">
      <w:pPr>
        <w:rPr>
          <w:rFonts w:ascii="Aptos" w:hAnsi="Aptos"/>
          <w:color w:val="002060"/>
          <w:sz w:val="22"/>
          <w:szCs w:val="22"/>
        </w:rPr>
      </w:pPr>
      <w:r w:rsidRPr="00E55BF7">
        <w:rPr>
          <w:rFonts w:ascii="Aptos" w:hAnsi="Aptos"/>
          <w:color w:val="002060"/>
          <w:sz w:val="22"/>
          <w:szCs w:val="22"/>
        </w:rPr>
        <w:t xml:space="preserve">We input the free air </w:t>
      </w:r>
      <w:proofErr w:type="gramStart"/>
      <w:r w:rsidRPr="00E55BF7">
        <w:rPr>
          <w:rFonts w:ascii="Aptos" w:hAnsi="Aptos"/>
          <w:color w:val="002060"/>
          <w:sz w:val="22"/>
          <w:szCs w:val="22"/>
        </w:rPr>
        <w:t>volume, and</w:t>
      </w:r>
      <w:proofErr w:type="gramEnd"/>
      <w:r w:rsidRPr="00E55BF7">
        <w:rPr>
          <w:rFonts w:ascii="Aptos" w:hAnsi="Aptos"/>
          <w:color w:val="002060"/>
          <w:sz w:val="22"/>
          <w:szCs w:val="22"/>
        </w:rPr>
        <w:t xml:space="preserve"> selected “Asphyxiant” as the gas hazard type.</w:t>
      </w:r>
    </w:p>
    <w:p w14:paraId="42E012A3" w14:textId="77777777" w:rsidR="00ED4ED5" w:rsidRPr="00E55BF7" w:rsidRDefault="00ED4ED5" w:rsidP="00ED4ED5">
      <w:pPr>
        <w:keepNext/>
        <w:rPr>
          <w:rFonts w:ascii="Aptos" w:hAnsi="Aptos"/>
          <w:color w:val="002060"/>
          <w:sz w:val="22"/>
          <w:szCs w:val="22"/>
        </w:rPr>
      </w:pPr>
      <w:r w:rsidRPr="00E55BF7">
        <w:rPr>
          <w:rFonts w:ascii="Aptos" w:hAnsi="Aptos"/>
          <w:noProof/>
          <w:color w:val="002060"/>
          <w:sz w:val="22"/>
          <w:szCs w:val="22"/>
        </w:rPr>
        <w:lastRenderedPageBreak/>
        <w:drawing>
          <wp:inline distT="0" distB="0" distL="0" distR="0" wp14:anchorId="7817AD3C" wp14:editId="169CDE3C">
            <wp:extent cx="5731510" cy="4502150"/>
            <wp:effectExtent l="0" t="0" r="2540" b="0"/>
            <wp:docPr id="7412594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259402" name="Picture 1" descr="A screenshot of a computer&#10;&#10;AI-generated content may be incorrect."/>
                    <pic:cNvPicPr/>
                  </pic:nvPicPr>
                  <pic:blipFill>
                    <a:blip r:embed="rId7"/>
                    <a:stretch>
                      <a:fillRect/>
                    </a:stretch>
                  </pic:blipFill>
                  <pic:spPr>
                    <a:xfrm>
                      <a:off x="0" y="0"/>
                      <a:ext cx="5731510" cy="4502150"/>
                    </a:xfrm>
                    <a:prstGeom prst="rect">
                      <a:avLst/>
                    </a:prstGeom>
                  </pic:spPr>
                </pic:pic>
              </a:graphicData>
            </a:graphic>
          </wp:inline>
        </w:drawing>
      </w:r>
    </w:p>
    <w:p w14:paraId="5ADCE77B" w14:textId="2E1A60C8" w:rsidR="00F45C30" w:rsidRPr="00E55BF7" w:rsidRDefault="00ED4ED5" w:rsidP="00ED4ED5">
      <w:pPr>
        <w:pStyle w:val="Caption"/>
        <w:rPr>
          <w:rFonts w:ascii="Aptos" w:hAnsi="Aptos"/>
          <w:color w:val="002060"/>
          <w:sz w:val="22"/>
          <w:szCs w:val="22"/>
        </w:rPr>
      </w:pPr>
      <w:r w:rsidRPr="00E55BF7">
        <w:rPr>
          <w:rFonts w:ascii="Aptos" w:hAnsi="Aptos"/>
          <w:color w:val="002060"/>
          <w:sz w:val="22"/>
          <w:szCs w:val="22"/>
        </w:rPr>
        <w:t xml:space="preserve">Figure </w:t>
      </w:r>
      <w:r w:rsidRPr="00E55BF7">
        <w:rPr>
          <w:rFonts w:ascii="Aptos" w:hAnsi="Aptos"/>
          <w:color w:val="002060"/>
          <w:sz w:val="22"/>
          <w:szCs w:val="22"/>
        </w:rPr>
        <w:fldChar w:fldCharType="begin"/>
      </w:r>
      <w:r w:rsidRPr="00E55BF7">
        <w:rPr>
          <w:rFonts w:ascii="Aptos" w:hAnsi="Aptos"/>
          <w:color w:val="002060"/>
          <w:sz w:val="22"/>
          <w:szCs w:val="22"/>
        </w:rPr>
        <w:instrText xml:space="preserve"> SEQ Figure \* ARABIC </w:instrText>
      </w:r>
      <w:r w:rsidRPr="00E55BF7">
        <w:rPr>
          <w:rFonts w:ascii="Aptos" w:hAnsi="Aptos"/>
          <w:color w:val="002060"/>
          <w:sz w:val="22"/>
          <w:szCs w:val="22"/>
        </w:rPr>
        <w:fldChar w:fldCharType="separate"/>
      </w:r>
      <w:r w:rsidR="005D50ED" w:rsidRPr="00E55BF7">
        <w:rPr>
          <w:rFonts w:ascii="Aptos" w:hAnsi="Aptos"/>
          <w:noProof/>
          <w:color w:val="002060"/>
          <w:sz w:val="22"/>
          <w:szCs w:val="22"/>
        </w:rPr>
        <w:t>3</w:t>
      </w:r>
      <w:r w:rsidRPr="00E55BF7">
        <w:rPr>
          <w:rFonts w:ascii="Aptos" w:hAnsi="Aptos"/>
          <w:color w:val="002060"/>
          <w:sz w:val="22"/>
          <w:szCs w:val="22"/>
        </w:rPr>
        <w:fldChar w:fldCharType="end"/>
      </w:r>
      <w:r w:rsidRPr="00E55BF7">
        <w:rPr>
          <w:rFonts w:ascii="Aptos" w:hAnsi="Aptos"/>
          <w:color w:val="002060"/>
          <w:sz w:val="22"/>
          <w:szCs w:val="22"/>
        </w:rPr>
        <w:t>: Enter the Free air volume, and ensure Asphyxiant is selected, before clicking "Calculate Concentration".</w:t>
      </w:r>
    </w:p>
    <w:p w14:paraId="50B36CBA" w14:textId="0BA92435" w:rsidR="00E842BB" w:rsidRPr="00E55BF7" w:rsidRDefault="00E842BB" w:rsidP="00E842BB">
      <w:pPr>
        <w:rPr>
          <w:rFonts w:ascii="Aptos" w:hAnsi="Aptos"/>
          <w:color w:val="002060"/>
          <w:sz w:val="22"/>
          <w:szCs w:val="22"/>
        </w:rPr>
      </w:pPr>
      <w:r w:rsidRPr="00E55BF7">
        <w:rPr>
          <w:rFonts w:ascii="Aptos" w:hAnsi="Aptos"/>
          <w:color w:val="002060"/>
          <w:sz w:val="22"/>
          <w:szCs w:val="22"/>
        </w:rPr>
        <w:t>After this, the concentration of O2 in the room is displayed in the event of a catastrophic release.</w:t>
      </w:r>
    </w:p>
    <w:p w14:paraId="078B9E55" w14:textId="271FD688" w:rsidR="00A43C73" w:rsidRPr="00E55BF7" w:rsidRDefault="00A43C73" w:rsidP="00E842BB">
      <w:pPr>
        <w:rPr>
          <w:rFonts w:ascii="Aptos" w:hAnsi="Aptos"/>
          <w:color w:val="002060"/>
          <w:sz w:val="22"/>
          <w:szCs w:val="22"/>
        </w:rPr>
      </w:pPr>
      <w:r w:rsidRPr="00E55BF7">
        <w:rPr>
          <w:rFonts w:ascii="Aptos" w:hAnsi="Aptos"/>
          <w:noProof/>
          <w:color w:val="002060"/>
          <w:sz w:val="22"/>
          <w:szCs w:val="22"/>
        </w:rPr>
        <w:drawing>
          <wp:inline distT="0" distB="0" distL="0" distR="0" wp14:anchorId="0B75DEF3" wp14:editId="403D1C0A">
            <wp:extent cx="5731510" cy="1037590"/>
            <wp:effectExtent l="0" t="0" r="2540" b="0"/>
            <wp:docPr id="1454721500"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21500" name="Picture 1" descr="A close-up of a white background&#10;&#10;AI-generated content may be incorrect."/>
                    <pic:cNvPicPr/>
                  </pic:nvPicPr>
                  <pic:blipFill>
                    <a:blip r:embed="rId8"/>
                    <a:stretch>
                      <a:fillRect/>
                    </a:stretch>
                  </pic:blipFill>
                  <pic:spPr>
                    <a:xfrm>
                      <a:off x="0" y="0"/>
                      <a:ext cx="5731510" cy="1037590"/>
                    </a:xfrm>
                    <a:prstGeom prst="rect">
                      <a:avLst/>
                    </a:prstGeom>
                  </pic:spPr>
                </pic:pic>
              </a:graphicData>
            </a:graphic>
          </wp:inline>
        </w:drawing>
      </w:r>
    </w:p>
    <w:p w14:paraId="01D648C5" w14:textId="17333EA0" w:rsidR="00A43C73" w:rsidRPr="00E55BF7" w:rsidRDefault="00A43C73" w:rsidP="00E842BB">
      <w:pPr>
        <w:rPr>
          <w:rFonts w:ascii="Aptos" w:hAnsi="Aptos"/>
          <w:color w:val="002060"/>
          <w:sz w:val="22"/>
          <w:szCs w:val="22"/>
        </w:rPr>
      </w:pPr>
      <w:r w:rsidRPr="00E55BF7">
        <w:rPr>
          <w:rFonts w:ascii="Aptos" w:hAnsi="Aptos"/>
          <w:color w:val="002060"/>
          <w:sz w:val="22"/>
          <w:szCs w:val="22"/>
        </w:rPr>
        <w:t>Similarly, a personal bubble calculation is automatically calculated as part of the process. This simulates the O2 concentration in a 2x2x3 bubble</w:t>
      </w:r>
      <w:r w:rsidR="00BD2BC4" w:rsidRPr="00E55BF7">
        <w:rPr>
          <w:rFonts w:ascii="Aptos" w:hAnsi="Aptos"/>
          <w:color w:val="002060"/>
          <w:sz w:val="22"/>
          <w:szCs w:val="22"/>
        </w:rPr>
        <w:t xml:space="preserve"> which contains the cylinder.</w:t>
      </w:r>
    </w:p>
    <w:p w14:paraId="363AB739" w14:textId="0A65A199" w:rsidR="00BD2BC4" w:rsidRPr="00E55BF7" w:rsidRDefault="006F1916" w:rsidP="00E842BB">
      <w:pPr>
        <w:rPr>
          <w:rFonts w:ascii="Aptos" w:hAnsi="Aptos"/>
          <w:color w:val="002060"/>
          <w:sz w:val="22"/>
          <w:szCs w:val="22"/>
        </w:rPr>
      </w:pPr>
      <w:r w:rsidRPr="00E55BF7">
        <w:rPr>
          <w:rFonts w:ascii="Aptos" w:hAnsi="Aptos"/>
          <w:noProof/>
          <w:color w:val="002060"/>
          <w:sz w:val="22"/>
          <w:szCs w:val="22"/>
        </w:rPr>
        <w:drawing>
          <wp:inline distT="0" distB="0" distL="0" distR="0" wp14:anchorId="77F51E5B" wp14:editId="52C538AA">
            <wp:extent cx="5731510" cy="1248410"/>
            <wp:effectExtent l="0" t="0" r="2540" b="8890"/>
            <wp:docPr id="981969647" name="Picture 1" descr="A close-up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969647" name="Picture 1" descr="A close-up of a message&#10;&#10;AI-generated content may be incorrect."/>
                    <pic:cNvPicPr/>
                  </pic:nvPicPr>
                  <pic:blipFill>
                    <a:blip r:embed="rId9"/>
                    <a:stretch>
                      <a:fillRect/>
                    </a:stretch>
                  </pic:blipFill>
                  <pic:spPr>
                    <a:xfrm>
                      <a:off x="0" y="0"/>
                      <a:ext cx="5731510" cy="1248410"/>
                    </a:xfrm>
                    <a:prstGeom prst="rect">
                      <a:avLst/>
                    </a:prstGeom>
                  </pic:spPr>
                </pic:pic>
              </a:graphicData>
            </a:graphic>
          </wp:inline>
        </w:drawing>
      </w:r>
    </w:p>
    <w:p w14:paraId="3C8AD8E1" w14:textId="77777777" w:rsidR="00B861AA" w:rsidRPr="00E55BF7" w:rsidRDefault="00B861AA" w:rsidP="00B861AA">
      <w:pPr>
        <w:spacing w:before="100" w:beforeAutospacing="1" w:after="100" w:afterAutospacing="1" w:line="240" w:lineRule="auto"/>
        <w:rPr>
          <w:rFonts w:ascii="Aptos" w:eastAsia="Times New Roman" w:hAnsi="Aptos" w:cs="Calibri"/>
          <w:b/>
          <w:bCs/>
          <w:color w:val="002060"/>
          <w:kern w:val="0"/>
          <w:sz w:val="22"/>
          <w:szCs w:val="22"/>
          <w:lang w:eastAsia="en-GB"/>
          <w14:ligatures w14:val="none"/>
        </w:rPr>
      </w:pPr>
      <w:r w:rsidRPr="00E55BF7">
        <w:rPr>
          <w:rFonts w:ascii="Aptos" w:eastAsia="Times New Roman" w:hAnsi="Aptos" w:cs="Calibri"/>
          <w:b/>
          <w:bCs/>
          <w:color w:val="002060"/>
          <w:kern w:val="0"/>
          <w:sz w:val="22"/>
          <w:szCs w:val="22"/>
          <w:lang w:eastAsia="en-GB"/>
          <w14:ligatures w14:val="none"/>
        </w:rPr>
        <w:lastRenderedPageBreak/>
        <w:t>Scenario 2: Liquefied Gas (Toxic)</w:t>
      </w:r>
    </w:p>
    <w:p w14:paraId="1B37BE4B" w14:textId="2FD06548" w:rsidR="00CA0D40" w:rsidRPr="00E55BF7" w:rsidRDefault="00CA0D40" w:rsidP="00B861AA">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b/>
          <w:bCs/>
          <w:color w:val="002060"/>
          <w:kern w:val="0"/>
          <w:sz w:val="22"/>
          <w:szCs w:val="22"/>
          <w:lang w:eastAsia="en-GB"/>
          <w14:ligatures w14:val="none"/>
        </w:rPr>
        <w:t>Answers:</w:t>
      </w:r>
    </w:p>
    <w:p w14:paraId="35AEF460" w14:textId="77777777" w:rsidR="00B861AA" w:rsidRPr="00E55BF7" w:rsidRDefault="00B861AA" w:rsidP="00B861AA">
      <w:pPr>
        <w:numPr>
          <w:ilvl w:val="0"/>
          <w:numId w:val="9"/>
        </w:num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b/>
          <w:bCs/>
          <w:color w:val="002060"/>
          <w:kern w:val="0"/>
          <w:sz w:val="22"/>
          <w:szCs w:val="22"/>
          <w:lang w:eastAsia="en-GB"/>
          <w14:ligatures w14:val="none"/>
        </w:rPr>
        <w:t>Gas Volume:</w:t>
      </w:r>
      <w:r w:rsidRPr="00E55BF7">
        <w:rPr>
          <w:rFonts w:ascii="Aptos" w:eastAsia="Times New Roman" w:hAnsi="Aptos" w:cs="Calibri"/>
          <w:color w:val="002060"/>
          <w:kern w:val="0"/>
          <w:sz w:val="22"/>
          <w:szCs w:val="22"/>
          <w:lang w:eastAsia="en-GB"/>
          <w14:ligatures w14:val="none"/>
        </w:rPr>
        <w:t> 14 m³.</w:t>
      </w:r>
    </w:p>
    <w:p w14:paraId="13E1C90A" w14:textId="77777777" w:rsidR="00B861AA" w:rsidRPr="00E55BF7" w:rsidRDefault="00B861AA" w:rsidP="00B861AA">
      <w:pPr>
        <w:numPr>
          <w:ilvl w:val="0"/>
          <w:numId w:val="9"/>
        </w:num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b/>
          <w:bCs/>
          <w:color w:val="002060"/>
          <w:kern w:val="0"/>
          <w:sz w:val="22"/>
          <w:szCs w:val="22"/>
          <w:lang w:eastAsia="en-GB"/>
          <w14:ligatures w14:val="none"/>
        </w:rPr>
        <w:t>Room Concentration:</w:t>
      </w:r>
      <w:r w:rsidRPr="00E55BF7">
        <w:rPr>
          <w:rFonts w:ascii="Aptos" w:eastAsia="Times New Roman" w:hAnsi="Aptos" w:cs="Calibri"/>
          <w:color w:val="002060"/>
          <w:kern w:val="0"/>
          <w:sz w:val="22"/>
          <w:szCs w:val="22"/>
          <w:lang w:eastAsia="en-GB"/>
          <w14:ligatures w14:val="none"/>
        </w:rPr>
        <w:t> 466,666.67 ppm.</w:t>
      </w:r>
    </w:p>
    <w:p w14:paraId="57EA4705" w14:textId="77777777" w:rsidR="00B861AA" w:rsidRPr="00E55BF7" w:rsidRDefault="00B861AA" w:rsidP="00B861AA">
      <w:pPr>
        <w:numPr>
          <w:ilvl w:val="1"/>
          <w:numId w:val="9"/>
        </w:num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i/>
          <w:iCs/>
          <w:color w:val="002060"/>
          <w:kern w:val="0"/>
          <w:sz w:val="22"/>
          <w:szCs w:val="22"/>
          <w:lang w:eastAsia="en-GB"/>
          <w14:ligatures w14:val="none"/>
        </w:rPr>
        <w:t>Methodology:</w:t>
      </w:r>
      <w:r w:rsidRPr="00E55BF7">
        <w:rPr>
          <w:rFonts w:ascii="Aptos" w:eastAsia="Times New Roman" w:hAnsi="Aptos" w:cs="Calibri"/>
          <w:color w:val="002060"/>
          <w:kern w:val="0"/>
          <w:sz w:val="22"/>
          <w:szCs w:val="22"/>
          <w:lang w:eastAsia="en-GB"/>
          <w14:ligatures w14:val="none"/>
        </w:rPr>
        <w:t> The 40% reduction drops the 50 m³ room to an effective free air volume of 30 m³.</w:t>
      </w:r>
    </w:p>
    <w:p w14:paraId="35A446E1" w14:textId="26D58784" w:rsidR="00CA0D40" w:rsidRPr="00E55BF7" w:rsidRDefault="00CA0D40" w:rsidP="00CA0D40">
      <w:pPr>
        <w:spacing w:before="100" w:beforeAutospacing="1" w:after="100" w:afterAutospacing="1" w:line="240" w:lineRule="auto"/>
        <w:rPr>
          <w:rFonts w:ascii="Aptos" w:eastAsia="Times New Roman" w:hAnsi="Aptos" w:cs="Calibri"/>
          <w:b/>
          <w:bCs/>
          <w:color w:val="002060"/>
          <w:kern w:val="0"/>
          <w:sz w:val="22"/>
          <w:szCs w:val="22"/>
          <w:lang w:eastAsia="en-GB"/>
          <w14:ligatures w14:val="none"/>
        </w:rPr>
      </w:pPr>
      <w:r w:rsidRPr="00E55BF7">
        <w:rPr>
          <w:rFonts w:ascii="Aptos" w:eastAsia="Times New Roman" w:hAnsi="Aptos" w:cs="Calibri"/>
          <w:b/>
          <w:bCs/>
          <w:color w:val="002060"/>
          <w:kern w:val="0"/>
          <w:sz w:val="22"/>
          <w:szCs w:val="22"/>
          <w:lang w:eastAsia="en-GB"/>
          <w14:ligatures w14:val="none"/>
        </w:rPr>
        <w:t>Explanation:</w:t>
      </w:r>
    </w:p>
    <w:p w14:paraId="24F68AB1" w14:textId="3459000F" w:rsidR="00CA0D40" w:rsidRPr="00E55BF7" w:rsidRDefault="00CE32B0" w:rsidP="00CA0D40">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 xml:space="preserve">This scenario is asking us to determine the volume of gas that can be contained within a cylinder of liquefied gas. </w:t>
      </w:r>
      <w:r w:rsidR="00B70944" w:rsidRPr="00E55BF7">
        <w:rPr>
          <w:rFonts w:ascii="Aptos" w:eastAsia="Times New Roman" w:hAnsi="Aptos" w:cs="Calibri"/>
          <w:color w:val="002060"/>
          <w:kern w:val="0"/>
          <w:sz w:val="22"/>
          <w:szCs w:val="22"/>
          <w:lang w:eastAsia="en-GB"/>
          <w14:ligatures w14:val="none"/>
        </w:rPr>
        <w:t>The phase of the medium is different, but we can still calculate the volume of gaseous contents that the cylinder contains.</w:t>
      </w:r>
    </w:p>
    <w:p w14:paraId="7A481347" w14:textId="0D6F58F4" w:rsidR="00B70944" w:rsidRPr="00E55BF7" w:rsidRDefault="00F007F8" w:rsidP="00CA0D40">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This time, we select:</w:t>
      </w:r>
    </w:p>
    <w:p w14:paraId="361C896E" w14:textId="5DBFB457" w:rsidR="00F007F8" w:rsidRPr="00E55BF7" w:rsidRDefault="00F007F8" w:rsidP="00CA0D40">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 xml:space="preserve">“I have a </w:t>
      </w:r>
      <w:r w:rsidRPr="00E55BF7">
        <w:rPr>
          <w:rFonts w:ascii="Aptos" w:eastAsia="Times New Roman" w:hAnsi="Aptos" w:cs="Calibri"/>
          <w:b/>
          <w:bCs/>
          <w:color w:val="002060"/>
          <w:kern w:val="0"/>
          <w:sz w:val="22"/>
          <w:szCs w:val="22"/>
          <w:lang w:eastAsia="en-GB"/>
          <w14:ligatures w14:val="none"/>
        </w:rPr>
        <w:t>liquefied</w:t>
      </w:r>
      <w:r w:rsidRPr="00E55BF7">
        <w:rPr>
          <w:rFonts w:ascii="Aptos" w:eastAsia="Times New Roman" w:hAnsi="Aptos" w:cs="Calibri"/>
          <w:color w:val="002060"/>
          <w:kern w:val="0"/>
          <w:sz w:val="22"/>
          <w:szCs w:val="22"/>
          <w:lang w:eastAsia="en-GB"/>
          <w14:ligatures w14:val="none"/>
        </w:rPr>
        <w:t xml:space="preserve"> gas cylinder, but do not know the volume of the contents.”</w:t>
      </w:r>
    </w:p>
    <w:p w14:paraId="1A83441B" w14:textId="433545E0" w:rsidR="00F007F8" w:rsidRPr="00E55BF7" w:rsidRDefault="00F007F8" w:rsidP="00CA0D40">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The scenario provides us with the weight of the cylinder contents (Exercise caution, as some supplier will include the weight of the cylinder too – we just want the weight of the contents)</w:t>
      </w:r>
      <w:r w:rsidR="002C7965" w:rsidRPr="00E55BF7">
        <w:rPr>
          <w:rFonts w:ascii="Aptos" w:eastAsia="Times New Roman" w:hAnsi="Aptos" w:cs="Calibri"/>
          <w:color w:val="002060"/>
          <w:kern w:val="0"/>
          <w:sz w:val="22"/>
          <w:szCs w:val="22"/>
          <w:lang w:eastAsia="en-GB"/>
          <w14:ligatures w14:val="none"/>
        </w:rPr>
        <w:t xml:space="preserve"> as well as the specific volume of the gas. Specific volume will be specific to the contents of the </w:t>
      </w:r>
      <w:r w:rsidR="00835E42" w:rsidRPr="00E55BF7">
        <w:rPr>
          <w:rFonts w:ascii="Aptos" w:eastAsia="Times New Roman" w:hAnsi="Aptos" w:cs="Calibri"/>
          <w:color w:val="002060"/>
          <w:kern w:val="0"/>
          <w:sz w:val="22"/>
          <w:szCs w:val="22"/>
          <w:lang w:eastAsia="en-GB"/>
          <w14:ligatures w14:val="none"/>
        </w:rPr>
        <w:t>gas and</w:t>
      </w:r>
      <w:r w:rsidR="002C7965" w:rsidRPr="00E55BF7">
        <w:rPr>
          <w:rFonts w:ascii="Aptos" w:eastAsia="Times New Roman" w:hAnsi="Aptos" w:cs="Calibri"/>
          <w:color w:val="002060"/>
          <w:kern w:val="0"/>
          <w:sz w:val="22"/>
          <w:szCs w:val="22"/>
          <w:lang w:eastAsia="en-GB"/>
          <w14:ligatures w14:val="none"/>
        </w:rPr>
        <w:t xml:space="preserve"> can be located by searching online. Engineering Toolbox is a good site to visit to find these, but not all can be found </w:t>
      </w:r>
      <w:r w:rsidR="007E5190" w:rsidRPr="00E55BF7">
        <w:rPr>
          <w:rFonts w:ascii="Aptos" w:eastAsia="Times New Roman" w:hAnsi="Aptos" w:cs="Calibri"/>
          <w:color w:val="002060"/>
          <w:kern w:val="0"/>
          <w:sz w:val="22"/>
          <w:szCs w:val="22"/>
          <w:lang w:eastAsia="en-GB"/>
          <w14:ligatures w14:val="none"/>
        </w:rPr>
        <w:t>there.</w:t>
      </w:r>
    </w:p>
    <w:p w14:paraId="1755E7DC" w14:textId="5D2DC5EC" w:rsidR="007E5190" w:rsidRPr="00E55BF7" w:rsidRDefault="00835E42" w:rsidP="00CA0D40">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We simply enter both the weight of contents and specific volume and click “Calculate Volume”.</w:t>
      </w:r>
    </w:p>
    <w:p w14:paraId="6D000504" w14:textId="77777777" w:rsidR="005D50ED" w:rsidRPr="00E55BF7" w:rsidRDefault="005D50ED" w:rsidP="005D50ED">
      <w:pPr>
        <w:keepNext/>
        <w:spacing w:before="100" w:beforeAutospacing="1" w:after="100" w:afterAutospacing="1" w:line="240" w:lineRule="auto"/>
        <w:rPr>
          <w:rFonts w:ascii="Aptos" w:hAnsi="Aptos"/>
          <w:color w:val="002060"/>
          <w:sz w:val="22"/>
          <w:szCs w:val="22"/>
        </w:rPr>
      </w:pPr>
      <w:r w:rsidRPr="00E55BF7">
        <w:rPr>
          <w:rFonts w:ascii="Aptos" w:eastAsia="Times New Roman" w:hAnsi="Aptos" w:cs="Calibri"/>
          <w:noProof/>
          <w:color w:val="002060"/>
          <w:kern w:val="0"/>
          <w:sz w:val="22"/>
          <w:szCs w:val="22"/>
          <w:lang w:eastAsia="en-GB"/>
          <w14:ligatures w14:val="none"/>
        </w:rPr>
        <w:drawing>
          <wp:inline distT="0" distB="0" distL="0" distR="0" wp14:anchorId="77E91B24" wp14:editId="7EA7A2B8">
            <wp:extent cx="5554616" cy="3629025"/>
            <wp:effectExtent l="0" t="0" r="8255" b="0"/>
            <wp:docPr id="20948534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53404" name="Picture 1" descr="A screenshot of a computer&#10;&#10;AI-generated content may be incorrect."/>
                    <pic:cNvPicPr/>
                  </pic:nvPicPr>
                  <pic:blipFill>
                    <a:blip r:embed="rId10"/>
                    <a:stretch>
                      <a:fillRect/>
                    </a:stretch>
                  </pic:blipFill>
                  <pic:spPr>
                    <a:xfrm>
                      <a:off x="0" y="0"/>
                      <a:ext cx="5625346" cy="3675236"/>
                    </a:xfrm>
                    <a:prstGeom prst="rect">
                      <a:avLst/>
                    </a:prstGeom>
                  </pic:spPr>
                </pic:pic>
              </a:graphicData>
            </a:graphic>
          </wp:inline>
        </w:drawing>
      </w:r>
    </w:p>
    <w:p w14:paraId="15AF78DB" w14:textId="62D9EA50" w:rsidR="00835E42" w:rsidRPr="00E55BF7" w:rsidRDefault="005D50ED" w:rsidP="005D50ED">
      <w:pPr>
        <w:pStyle w:val="Caption"/>
        <w:rPr>
          <w:rFonts w:ascii="Aptos" w:eastAsia="Times New Roman" w:hAnsi="Aptos" w:cs="Calibri"/>
          <w:color w:val="002060"/>
          <w:kern w:val="0"/>
          <w:sz w:val="22"/>
          <w:szCs w:val="22"/>
          <w:lang w:eastAsia="en-GB"/>
          <w14:ligatures w14:val="none"/>
        </w:rPr>
      </w:pPr>
      <w:r w:rsidRPr="00E55BF7">
        <w:rPr>
          <w:rFonts w:ascii="Aptos" w:hAnsi="Aptos"/>
          <w:color w:val="002060"/>
          <w:sz w:val="22"/>
          <w:szCs w:val="22"/>
        </w:rPr>
        <w:t xml:space="preserve">Figure </w:t>
      </w:r>
      <w:r w:rsidRPr="00E55BF7">
        <w:rPr>
          <w:rFonts w:ascii="Aptos" w:hAnsi="Aptos"/>
          <w:color w:val="002060"/>
          <w:sz w:val="22"/>
          <w:szCs w:val="22"/>
        </w:rPr>
        <w:fldChar w:fldCharType="begin"/>
      </w:r>
      <w:r w:rsidRPr="00E55BF7">
        <w:rPr>
          <w:rFonts w:ascii="Aptos" w:hAnsi="Aptos"/>
          <w:color w:val="002060"/>
          <w:sz w:val="22"/>
          <w:szCs w:val="22"/>
        </w:rPr>
        <w:instrText xml:space="preserve"> SEQ Figure \* ARABIC </w:instrText>
      </w:r>
      <w:r w:rsidRPr="00E55BF7">
        <w:rPr>
          <w:rFonts w:ascii="Aptos" w:hAnsi="Aptos"/>
          <w:color w:val="002060"/>
          <w:sz w:val="22"/>
          <w:szCs w:val="22"/>
        </w:rPr>
        <w:fldChar w:fldCharType="separate"/>
      </w:r>
      <w:r w:rsidRPr="00E55BF7">
        <w:rPr>
          <w:rFonts w:ascii="Aptos" w:hAnsi="Aptos"/>
          <w:noProof/>
          <w:color w:val="002060"/>
          <w:sz w:val="22"/>
          <w:szCs w:val="22"/>
        </w:rPr>
        <w:t>4</w:t>
      </w:r>
      <w:r w:rsidRPr="00E55BF7">
        <w:rPr>
          <w:rFonts w:ascii="Aptos" w:hAnsi="Aptos"/>
          <w:color w:val="002060"/>
          <w:sz w:val="22"/>
          <w:szCs w:val="22"/>
        </w:rPr>
        <w:fldChar w:fldCharType="end"/>
      </w:r>
      <w:r w:rsidRPr="00E55BF7">
        <w:rPr>
          <w:rFonts w:ascii="Aptos" w:hAnsi="Aptos"/>
          <w:color w:val="002060"/>
          <w:sz w:val="22"/>
          <w:szCs w:val="22"/>
        </w:rPr>
        <w:t xml:space="preserve">: Enter both the cylinder contents weight and specific </w:t>
      </w:r>
      <w:r w:rsidR="00360B44" w:rsidRPr="00E55BF7">
        <w:rPr>
          <w:rFonts w:ascii="Aptos" w:hAnsi="Aptos"/>
          <w:color w:val="002060"/>
          <w:sz w:val="22"/>
          <w:szCs w:val="22"/>
        </w:rPr>
        <w:t>volume and</w:t>
      </w:r>
      <w:r w:rsidRPr="00E55BF7">
        <w:rPr>
          <w:rFonts w:ascii="Aptos" w:hAnsi="Aptos"/>
          <w:color w:val="002060"/>
          <w:sz w:val="22"/>
          <w:szCs w:val="22"/>
        </w:rPr>
        <w:t xml:space="preserve"> click "Calculate Volume".</w:t>
      </w:r>
    </w:p>
    <w:p w14:paraId="77C0AAA6" w14:textId="106ADB9C" w:rsidR="00F01C0A" w:rsidRPr="00E55BF7" w:rsidRDefault="00F01C0A" w:rsidP="00B861AA">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lastRenderedPageBreak/>
        <w:t>This calculation yields a result of 14 m</w:t>
      </w:r>
      <w:r w:rsidRPr="00E55BF7">
        <w:rPr>
          <w:rFonts w:ascii="Aptos" w:eastAsia="Times New Roman" w:hAnsi="Aptos" w:cs="Calibri"/>
          <w:color w:val="002060"/>
          <w:kern w:val="0"/>
          <w:sz w:val="22"/>
          <w:szCs w:val="22"/>
          <w:vertAlign w:val="superscript"/>
          <w:lang w:eastAsia="en-GB"/>
          <w14:ligatures w14:val="none"/>
        </w:rPr>
        <w:t>3</w:t>
      </w:r>
      <w:r w:rsidRPr="00E55BF7">
        <w:rPr>
          <w:rFonts w:ascii="Aptos" w:eastAsia="Times New Roman" w:hAnsi="Aptos" w:cs="Calibri"/>
          <w:color w:val="002060"/>
          <w:kern w:val="0"/>
          <w:sz w:val="22"/>
          <w:szCs w:val="22"/>
          <w:lang w:eastAsia="en-GB"/>
          <w14:ligatures w14:val="none"/>
        </w:rPr>
        <w:t xml:space="preserve"> of gaseous contents.</w:t>
      </w:r>
    </w:p>
    <w:p w14:paraId="7D3DF254" w14:textId="14E90C52" w:rsidR="00D05FD6" w:rsidRPr="00E55BF7" w:rsidRDefault="00D05FD6" w:rsidP="00B861AA">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As before, we scroll further down to calculate the final room concentration of the gas</w:t>
      </w:r>
      <w:r w:rsidR="00931CCA" w:rsidRPr="00E55BF7">
        <w:rPr>
          <w:rFonts w:ascii="Aptos" w:eastAsia="Times New Roman" w:hAnsi="Aptos" w:cs="Calibri"/>
          <w:color w:val="002060"/>
          <w:kern w:val="0"/>
          <w:sz w:val="22"/>
          <w:szCs w:val="22"/>
          <w:lang w:eastAsia="en-GB"/>
          <w14:ligatures w14:val="none"/>
        </w:rPr>
        <w:t xml:space="preserve"> during a catastrophic release.</w:t>
      </w:r>
    </w:p>
    <w:p w14:paraId="1F1D772A" w14:textId="150EF3A2" w:rsidR="00F124BE" w:rsidRPr="00E55BF7" w:rsidRDefault="00F124BE" w:rsidP="00B861AA">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 xml:space="preserve">The room volume is </w:t>
      </w:r>
      <w:r w:rsidR="00E62C74" w:rsidRPr="00E55BF7">
        <w:rPr>
          <w:rFonts w:ascii="Aptos" w:eastAsia="Times New Roman" w:hAnsi="Aptos" w:cs="Calibri"/>
          <w:color w:val="002060"/>
          <w:kern w:val="0"/>
          <w:sz w:val="22"/>
          <w:szCs w:val="22"/>
          <w:lang w:eastAsia="en-GB"/>
          <w14:ligatures w14:val="none"/>
        </w:rPr>
        <w:t>50</w:t>
      </w:r>
      <w:r w:rsidR="00EB0F56" w:rsidRPr="00E55BF7">
        <w:rPr>
          <w:rFonts w:ascii="Aptos" w:eastAsia="Times New Roman" w:hAnsi="Aptos" w:cs="Calibri"/>
          <w:color w:val="002060"/>
          <w:kern w:val="0"/>
          <w:sz w:val="22"/>
          <w:szCs w:val="22"/>
          <w:lang w:eastAsia="en-GB"/>
          <w14:ligatures w14:val="none"/>
        </w:rPr>
        <w:t xml:space="preserve"> </w:t>
      </w:r>
      <w:r w:rsidR="00E62C74" w:rsidRPr="00E55BF7">
        <w:rPr>
          <w:rFonts w:ascii="Aptos" w:eastAsia="Times New Roman" w:hAnsi="Aptos" w:cs="Calibri"/>
          <w:color w:val="002060"/>
          <w:kern w:val="0"/>
          <w:sz w:val="22"/>
          <w:szCs w:val="22"/>
          <w:lang w:eastAsia="en-GB"/>
          <w14:ligatures w14:val="none"/>
        </w:rPr>
        <w:t>m</w:t>
      </w:r>
      <w:r w:rsidR="00E62C74" w:rsidRPr="00E55BF7">
        <w:rPr>
          <w:rFonts w:ascii="Aptos" w:eastAsia="Times New Roman" w:hAnsi="Aptos" w:cs="Calibri"/>
          <w:color w:val="002060"/>
          <w:kern w:val="0"/>
          <w:sz w:val="22"/>
          <w:szCs w:val="22"/>
          <w:vertAlign w:val="superscript"/>
          <w:lang w:eastAsia="en-GB"/>
          <w14:ligatures w14:val="none"/>
        </w:rPr>
        <w:t>3</w:t>
      </w:r>
      <w:r w:rsidR="00E62C74" w:rsidRPr="00E55BF7">
        <w:rPr>
          <w:rFonts w:ascii="Aptos" w:eastAsia="Times New Roman" w:hAnsi="Aptos" w:cs="Calibri"/>
          <w:color w:val="002060"/>
          <w:kern w:val="0"/>
          <w:sz w:val="22"/>
          <w:szCs w:val="22"/>
          <w:lang w:eastAsia="en-GB"/>
          <w14:ligatures w14:val="none"/>
        </w:rPr>
        <w:t>, but we don’t know how full of furniture it is, so we will apply the 40% volume reduction to estimate the free air volume. Note: This is a conservative estimate</w:t>
      </w:r>
      <w:r w:rsidR="00EB0F56" w:rsidRPr="00E55BF7">
        <w:rPr>
          <w:rFonts w:ascii="Aptos" w:eastAsia="Times New Roman" w:hAnsi="Aptos" w:cs="Calibri"/>
          <w:color w:val="002060"/>
          <w:kern w:val="0"/>
          <w:sz w:val="22"/>
          <w:szCs w:val="22"/>
          <w:lang w:eastAsia="en-GB"/>
          <w14:ligatures w14:val="none"/>
        </w:rPr>
        <w:t>, but if your room/lab is significantly cluttered then it would be valuable to look to measure the free air volume by subtracting the volume of all equipment from the volume of the room.</w:t>
      </w:r>
    </w:p>
    <w:p w14:paraId="7A5E772D" w14:textId="60AC5388" w:rsidR="00EB0F56" w:rsidRPr="00E55BF7" w:rsidRDefault="00375DE0" w:rsidP="00B861AA">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 xml:space="preserve">In this instance, we select “Toxic” as the gas hazard </w:t>
      </w:r>
      <w:proofErr w:type="gramStart"/>
      <w:r w:rsidRPr="00E55BF7">
        <w:rPr>
          <w:rFonts w:ascii="Aptos" w:eastAsia="Times New Roman" w:hAnsi="Aptos" w:cs="Calibri"/>
          <w:color w:val="002060"/>
          <w:kern w:val="0"/>
          <w:sz w:val="22"/>
          <w:szCs w:val="22"/>
          <w:lang w:eastAsia="en-GB"/>
          <w14:ligatures w14:val="none"/>
        </w:rPr>
        <w:t>type, and</w:t>
      </w:r>
      <w:proofErr w:type="gramEnd"/>
      <w:r w:rsidRPr="00E55BF7">
        <w:rPr>
          <w:rFonts w:ascii="Aptos" w:eastAsia="Times New Roman" w:hAnsi="Aptos" w:cs="Calibri"/>
          <w:color w:val="002060"/>
          <w:kern w:val="0"/>
          <w:sz w:val="22"/>
          <w:szCs w:val="22"/>
          <w:lang w:eastAsia="en-GB"/>
          <w14:ligatures w14:val="none"/>
        </w:rPr>
        <w:t xml:space="preserve"> click calculate.</w:t>
      </w:r>
    </w:p>
    <w:p w14:paraId="779DA195" w14:textId="2C997A3E" w:rsidR="00375DE0" w:rsidRPr="00E55BF7" w:rsidRDefault="0053758E" w:rsidP="00B861AA">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noProof/>
          <w:color w:val="002060"/>
          <w:kern w:val="0"/>
          <w:sz w:val="22"/>
          <w:szCs w:val="22"/>
          <w:lang w:eastAsia="en-GB"/>
          <w14:ligatures w14:val="none"/>
        </w:rPr>
        <w:drawing>
          <wp:inline distT="0" distB="0" distL="0" distR="0" wp14:anchorId="16F36608" wp14:editId="50CDDB7F">
            <wp:extent cx="5731510" cy="4501515"/>
            <wp:effectExtent l="0" t="0" r="2540" b="0"/>
            <wp:docPr id="17208768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76843" name="Picture 1" descr="A screenshot of a computer&#10;&#10;AI-generated content may be incorrect."/>
                    <pic:cNvPicPr/>
                  </pic:nvPicPr>
                  <pic:blipFill>
                    <a:blip r:embed="rId11"/>
                    <a:stretch>
                      <a:fillRect/>
                    </a:stretch>
                  </pic:blipFill>
                  <pic:spPr>
                    <a:xfrm>
                      <a:off x="0" y="0"/>
                      <a:ext cx="5731510" cy="4501515"/>
                    </a:xfrm>
                    <a:prstGeom prst="rect">
                      <a:avLst/>
                    </a:prstGeom>
                  </pic:spPr>
                </pic:pic>
              </a:graphicData>
            </a:graphic>
          </wp:inline>
        </w:drawing>
      </w:r>
    </w:p>
    <w:p w14:paraId="7C519B0D" w14:textId="6C1B1210" w:rsidR="0053758E" w:rsidRPr="00E55BF7" w:rsidRDefault="0053758E" w:rsidP="00B861AA">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For toxic gases, a recommendation cannot be made from the calculation alone. The workplace exposure limits (WELs) for these gases varies widely, and therefore you will need to ensure you find the WEL for the gas you are using and compare it to the concentration calculated.</w:t>
      </w:r>
    </w:p>
    <w:p w14:paraId="03D34119" w14:textId="77B81985" w:rsidR="0053758E" w:rsidRPr="00E55BF7" w:rsidRDefault="0053758E" w:rsidP="00B861AA">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In this instance, a room concentration of 466</w:t>
      </w:r>
      <w:r w:rsidR="00005E42" w:rsidRPr="00E55BF7">
        <w:rPr>
          <w:rFonts w:ascii="Aptos" w:eastAsia="Times New Roman" w:hAnsi="Aptos" w:cs="Calibri"/>
          <w:color w:val="002060"/>
          <w:kern w:val="0"/>
          <w:sz w:val="22"/>
          <w:szCs w:val="22"/>
          <w:lang w:eastAsia="en-GB"/>
          <w14:ligatures w14:val="none"/>
        </w:rPr>
        <w:t>,667 ppm is calculated which is likely to heavily exceed the most common WELs, and therefore controls would be needed to mitigate the risks to users in the area where the cylinder is contained.</w:t>
      </w:r>
    </w:p>
    <w:p w14:paraId="059654CD" w14:textId="12598821" w:rsidR="0053758E" w:rsidRPr="00E55BF7" w:rsidRDefault="0053758E" w:rsidP="00B861AA">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noProof/>
          <w:color w:val="002060"/>
          <w:kern w:val="0"/>
          <w:sz w:val="22"/>
          <w:szCs w:val="22"/>
          <w:lang w:eastAsia="en-GB"/>
          <w14:ligatures w14:val="none"/>
        </w:rPr>
        <w:lastRenderedPageBreak/>
        <w:drawing>
          <wp:inline distT="0" distB="0" distL="0" distR="0" wp14:anchorId="0FC803BA" wp14:editId="7D67D668">
            <wp:extent cx="5731510" cy="2751455"/>
            <wp:effectExtent l="0" t="0" r="2540" b="0"/>
            <wp:docPr id="9002767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76780" name="Picture 1" descr="A screenshot of a computer&#10;&#10;AI-generated content may be incorrect."/>
                    <pic:cNvPicPr/>
                  </pic:nvPicPr>
                  <pic:blipFill>
                    <a:blip r:embed="rId12"/>
                    <a:stretch>
                      <a:fillRect/>
                    </a:stretch>
                  </pic:blipFill>
                  <pic:spPr>
                    <a:xfrm>
                      <a:off x="0" y="0"/>
                      <a:ext cx="5731510" cy="2751455"/>
                    </a:xfrm>
                    <a:prstGeom prst="rect">
                      <a:avLst/>
                    </a:prstGeom>
                  </pic:spPr>
                </pic:pic>
              </a:graphicData>
            </a:graphic>
          </wp:inline>
        </w:drawing>
      </w:r>
    </w:p>
    <w:p w14:paraId="51B3621B" w14:textId="5EF4FDFD" w:rsidR="00B861AA" w:rsidRPr="00E55BF7" w:rsidRDefault="00B861AA" w:rsidP="00B861AA">
      <w:pPr>
        <w:spacing w:before="100" w:beforeAutospacing="1" w:after="100" w:afterAutospacing="1" w:line="240" w:lineRule="auto"/>
        <w:rPr>
          <w:rFonts w:ascii="Aptos" w:eastAsia="Times New Roman" w:hAnsi="Aptos" w:cs="Calibri"/>
          <w:b/>
          <w:bCs/>
          <w:color w:val="002060"/>
          <w:kern w:val="0"/>
          <w:sz w:val="22"/>
          <w:szCs w:val="22"/>
          <w:lang w:eastAsia="en-GB"/>
          <w14:ligatures w14:val="none"/>
        </w:rPr>
      </w:pPr>
      <w:r w:rsidRPr="00E55BF7">
        <w:rPr>
          <w:rFonts w:ascii="Aptos" w:eastAsia="Times New Roman" w:hAnsi="Aptos" w:cs="Calibri"/>
          <w:b/>
          <w:bCs/>
          <w:color w:val="002060"/>
          <w:kern w:val="0"/>
          <w:sz w:val="22"/>
          <w:szCs w:val="22"/>
          <w:lang w:eastAsia="en-GB"/>
          <w14:ligatures w14:val="none"/>
        </w:rPr>
        <w:t>Scenario 3: Cryogenic Vessel (Asphyxiant)</w:t>
      </w:r>
    </w:p>
    <w:p w14:paraId="25798BD6" w14:textId="57CD9E0C" w:rsidR="008B5B64" w:rsidRPr="00E55BF7" w:rsidRDefault="008B5B64" w:rsidP="00B861AA">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b/>
          <w:bCs/>
          <w:color w:val="002060"/>
          <w:kern w:val="0"/>
          <w:sz w:val="22"/>
          <w:szCs w:val="22"/>
          <w:lang w:eastAsia="en-GB"/>
          <w14:ligatures w14:val="none"/>
        </w:rPr>
        <w:t>Answers:</w:t>
      </w:r>
    </w:p>
    <w:p w14:paraId="69C79719" w14:textId="77777777" w:rsidR="00B861AA" w:rsidRPr="00E55BF7" w:rsidRDefault="00B861AA" w:rsidP="00B861AA">
      <w:pPr>
        <w:numPr>
          <w:ilvl w:val="0"/>
          <w:numId w:val="10"/>
        </w:num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b/>
          <w:bCs/>
          <w:color w:val="002060"/>
          <w:kern w:val="0"/>
          <w:sz w:val="22"/>
          <w:szCs w:val="22"/>
          <w:lang w:eastAsia="en-GB"/>
          <w14:ligatures w14:val="none"/>
        </w:rPr>
        <w:t>Gas Volume Generated:</w:t>
      </w:r>
      <w:r w:rsidRPr="00E55BF7">
        <w:rPr>
          <w:rFonts w:ascii="Aptos" w:eastAsia="Times New Roman" w:hAnsi="Aptos" w:cs="Calibri"/>
          <w:color w:val="002060"/>
          <w:kern w:val="0"/>
          <w:sz w:val="22"/>
          <w:szCs w:val="22"/>
          <w:lang w:eastAsia="en-GB"/>
          <w14:ligatures w14:val="none"/>
        </w:rPr>
        <w:t> 17.35 m³.</w:t>
      </w:r>
    </w:p>
    <w:p w14:paraId="28FC8C80" w14:textId="77777777" w:rsidR="00B861AA" w:rsidRPr="00E55BF7" w:rsidRDefault="00B861AA" w:rsidP="00B861AA">
      <w:pPr>
        <w:numPr>
          <w:ilvl w:val="1"/>
          <w:numId w:val="10"/>
        </w:num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i/>
          <w:iCs/>
          <w:color w:val="002060"/>
          <w:kern w:val="0"/>
          <w:sz w:val="22"/>
          <w:szCs w:val="22"/>
          <w:lang w:eastAsia="en-GB"/>
          <w14:ligatures w14:val="none"/>
        </w:rPr>
        <w:t>Methodology:</w:t>
      </w:r>
      <w:r w:rsidRPr="00E55BF7">
        <w:rPr>
          <w:rFonts w:ascii="Aptos" w:eastAsia="Times New Roman" w:hAnsi="Aptos" w:cs="Calibri"/>
          <w:color w:val="002060"/>
          <w:kern w:val="0"/>
          <w:sz w:val="22"/>
          <w:szCs w:val="22"/>
          <w:lang w:eastAsia="en-GB"/>
          <w14:ligatures w14:val="none"/>
        </w:rPr>
        <w:t> Liquid Nitrogen (LN₂) expands dramatically, multiplying by an expansion ratio of approximately 694.</w:t>
      </w:r>
    </w:p>
    <w:p w14:paraId="7BA6CBFC" w14:textId="77777777" w:rsidR="00B861AA" w:rsidRPr="00E55BF7" w:rsidRDefault="00B861AA" w:rsidP="00B861AA">
      <w:pPr>
        <w:numPr>
          <w:ilvl w:val="0"/>
          <w:numId w:val="10"/>
        </w:num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b/>
          <w:bCs/>
          <w:color w:val="002060"/>
          <w:kern w:val="0"/>
          <w:sz w:val="22"/>
          <w:szCs w:val="22"/>
          <w:lang w:eastAsia="en-GB"/>
          <w14:ligatures w14:val="none"/>
        </w:rPr>
        <w:t>Room O₂ Concentration &amp; Recommendation:</w:t>
      </w:r>
      <w:r w:rsidRPr="00E55BF7">
        <w:rPr>
          <w:rFonts w:ascii="Aptos" w:eastAsia="Times New Roman" w:hAnsi="Aptos" w:cs="Calibri"/>
          <w:color w:val="002060"/>
          <w:kern w:val="0"/>
          <w:sz w:val="22"/>
          <w:szCs w:val="22"/>
          <w:lang w:eastAsia="en-GB"/>
          <w14:ligatures w14:val="none"/>
        </w:rPr>
        <w:t> 18.53%.</w:t>
      </w:r>
    </w:p>
    <w:p w14:paraId="48EC794F" w14:textId="77777777" w:rsidR="00B861AA" w:rsidRPr="00E55BF7" w:rsidRDefault="00B861AA" w:rsidP="00B861AA">
      <w:pPr>
        <w:numPr>
          <w:ilvl w:val="1"/>
          <w:numId w:val="10"/>
        </w:num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i/>
          <w:iCs/>
          <w:color w:val="002060"/>
          <w:kern w:val="0"/>
          <w:sz w:val="22"/>
          <w:szCs w:val="22"/>
          <w:lang w:eastAsia="en-GB"/>
          <w14:ligatures w14:val="none"/>
        </w:rPr>
        <w:t>Recommendation:</w:t>
      </w:r>
      <w:r w:rsidRPr="00E55BF7">
        <w:rPr>
          <w:rFonts w:ascii="Aptos" w:eastAsia="Times New Roman" w:hAnsi="Aptos" w:cs="Calibri"/>
          <w:color w:val="002060"/>
          <w:kern w:val="0"/>
          <w:sz w:val="22"/>
          <w:szCs w:val="22"/>
          <w:lang w:eastAsia="en-GB"/>
          <w14:ligatures w14:val="none"/>
        </w:rPr>
        <w:t> The calculator categorizes levels between 18% and 19.5% as requiring further risk assessment, noting to account for local conditions, airflow, and gas build-up.</w:t>
      </w:r>
    </w:p>
    <w:p w14:paraId="3D66A396" w14:textId="164C77E1" w:rsidR="008B5B64" w:rsidRPr="00E55BF7" w:rsidRDefault="008B5B64" w:rsidP="008B5B64">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Explanation:</w:t>
      </w:r>
    </w:p>
    <w:p w14:paraId="1DD51C5D" w14:textId="74790B68" w:rsidR="008B5B64" w:rsidRPr="00E55BF7" w:rsidRDefault="00700FF6" w:rsidP="008B5B64">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When cryogenic liquids</w:t>
      </w:r>
      <w:r w:rsidR="0004336D" w:rsidRPr="00E55BF7">
        <w:rPr>
          <w:rFonts w:ascii="Aptos" w:eastAsia="Times New Roman" w:hAnsi="Aptos" w:cs="Calibri"/>
          <w:color w:val="002060"/>
          <w:kern w:val="0"/>
          <w:sz w:val="22"/>
          <w:szCs w:val="22"/>
          <w:lang w:eastAsia="en-GB"/>
          <w14:ligatures w14:val="none"/>
        </w:rPr>
        <w:t xml:space="preserve"> heat up, they rapidly expand as they boil, creating hundreds of times the </w:t>
      </w:r>
      <w:r w:rsidR="00FE40D8" w:rsidRPr="00E55BF7">
        <w:rPr>
          <w:rFonts w:ascii="Aptos" w:eastAsia="Times New Roman" w:hAnsi="Aptos" w:cs="Calibri"/>
          <w:color w:val="002060"/>
          <w:kern w:val="0"/>
          <w:sz w:val="22"/>
          <w:szCs w:val="22"/>
          <w:lang w:eastAsia="en-GB"/>
          <w14:ligatures w14:val="none"/>
        </w:rPr>
        <w:t>volumes</w:t>
      </w:r>
      <w:r w:rsidR="0004336D" w:rsidRPr="00E55BF7">
        <w:rPr>
          <w:rFonts w:ascii="Aptos" w:eastAsia="Times New Roman" w:hAnsi="Aptos" w:cs="Calibri"/>
          <w:color w:val="002060"/>
          <w:kern w:val="0"/>
          <w:sz w:val="22"/>
          <w:szCs w:val="22"/>
          <w:lang w:eastAsia="en-GB"/>
          <w14:ligatures w14:val="none"/>
        </w:rPr>
        <w:t xml:space="preserve"> of the initial liquid. This can lead to rapid </w:t>
      </w:r>
      <w:r w:rsidR="00FE40D8" w:rsidRPr="00E55BF7">
        <w:rPr>
          <w:rFonts w:ascii="Aptos" w:eastAsia="Times New Roman" w:hAnsi="Aptos" w:cs="Calibri"/>
          <w:color w:val="002060"/>
          <w:kern w:val="0"/>
          <w:sz w:val="22"/>
          <w:szCs w:val="22"/>
          <w:lang w:eastAsia="en-GB"/>
          <w14:ligatures w14:val="none"/>
        </w:rPr>
        <w:t>creation of asphyxiation risks.</w:t>
      </w:r>
    </w:p>
    <w:p w14:paraId="429C3660" w14:textId="4CB58CE3" w:rsidR="00FE40D8" w:rsidRPr="00E55BF7" w:rsidRDefault="00FE40D8" w:rsidP="008B5B64">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We begin by calculating the volume of the gas after expansion by selecting the option:</w:t>
      </w:r>
    </w:p>
    <w:p w14:paraId="2813C756" w14:textId="7E90CF03" w:rsidR="00FE40D8" w:rsidRPr="00E55BF7" w:rsidRDefault="00FE40D8" w:rsidP="008B5B64">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w:t>
      </w:r>
      <w:r w:rsidR="00E3796A" w:rsidRPr="00E55BF7">
        <w:rPr>
          <w:rFonts w:ascii="Aptos" w:eastAsia="Times New Roman" w:hAnsi="Aptos" w:cs="Calibri"/>
          <w:color w:val="002060"/>
          <w:kern w:val="0"/>
          <w:sz w:val="22"/>
          <w:szCs w:val="22"/>
          <w:lang w:eastAsia="en-GB"/>
          <w14:ligatures w14:val="none"/>
        </w:rPr>
        <w:t xml:space="preserve">I have a </w:t>
      </w:r>
      <w:r w:rsidR="00E3796A" w:rsidRPr="00E55BF7">
        <w:rPr>
          <w:rFonts w:ascii="Aptos" w:eastAsia="Times New Roman" w:hAnsi="Aptos" w:cs="Calibri"/>
          <w:b/>
          <w:bCs/>
          <w:color w:val="002060"/>
          <w:kern w:val="0"/>
          <w:sz w:val="22"/>
          <w:szCs w:val="22"/>
          <w:lang w:eastAsia="en-GB"/>
          <w14:ligatures w14:val="none"/>
        </w:rPr>
        <w:t>Cryogenic</w:t>
      </w:r>
      <w:r w:rsidR="00E3796A" w:rsidRPr="00E55BF7">
        <w:rPr>
          <w:rFonts w:ascii="Aptos" w:eastAsia="Times New Roman" w:hAnsi="Aptos" w:cs="Calibri"/>
          <w:color w:val="002060"/>
          <w:kern w:val="0"/>
          <w:sz w:val="22"/>
          <w:szCs w:val="22"/>
          <w:lang w:eastAsia="en-GB"/>
          <w14:ligatures w14:val="none"/>
        </w:rPr>
        <w:t xml:space="preserve"> vessel (Dewar / Tank).</w:t>
      </w:r>
      <w:r w:rsidRPr="00E55BF7">
        <w:rPr>
          <w:rFonts w:ascii="Aptos" w:eastAsia="Times New Roman" w:hAnsi="Aptos" w:cs="Calibri"/>
          <w:color w:val="002060"/>
          <w:kern w:val="0"/>
          <w:sz w:val="22"/>
          <w:szCs w:val="22"/>
          <w:lang w:eastAsia="en-GB"/>
          <w14:ligatures w14:val="none"/>
        </w:rPr>
        <w:t>”</w:t>
      </w:r>
    </w:p>
    <w:p w14:paraId="390BF68D" w14:textId="186D34C7" w:rsidR="00E3796A" w:rsidRPr="00E55BF7" w:rsidRDefault="00E3796A" w:rsidP="008B5B64">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noProof/>
          <w:color w:val="002060"/>
          <w:kern w:val="0"/>
          <w:sz w:val="22"/>
          <w:szCs w:val="22"/>
          <w:lang w:eastAsia="en-GB"/>
          <w14:ligatures w14:val="none"/>
        </w:rPr>
        <w:lastRenderedPageBreak/>
        <w:drawing>
          <wp:inline distT="0" distB="0" distL="0" distR="0" wp14:anchorId="308E6713" wp14:editId="216523D4">
            <wp:extent cx="5731510" cy="3961765"/>
            <wp:effectExtent l="0" t="0" r="2540" b="635"/>
            <wp:docPr id="10901105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10588" name="Picture 1" descr="A screenshot of a computer&#10;&#10;AI-generated content may be incorrect."/>
                    <pic:cNvPicPr/>
                  </pic:nvPicPr>
                  <pic:blipFill>
                    <a:blip r:embed="rId13"/>
                    <a:stretch>
                      <a:fillRect/>
                    </a:stretch>
                  </pic:blipFill>
                  <pic:spPr>
                    <a:xfrm>
                      <a:off x="0" y="0"/>
                      <a:ext cx="5731510" cy="3961765"/>
                    </a:xfrm>
                    <a:prstGeom prst="rect">
                      <a:avLst/>
                    </a:prstGeom>
                  </pic:spPr>
                </pic:pic>
              </a:graphicData>
            </a:graphic>
          </wp:inline>
        </w:drawing>
      </w:r>
    </w:p>
    <w:p w14:paraId="17D4BE3A" w14:textId="65B464BD" w:rsidR="00E3796A" w:rsidRPr="00E55BF7" w:rsidRDefault="00E3796A" w:rsidP="008B5B64">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 xml:space="preserve">Following this, we need to select the cryogen we are using, as well as the known contents of the </w:t>
      </w:r>
      <w:r w:rsidR="007E0101" w:rsidRPr="00E55BF7">
        <w:rPr>
          <w:rFonts w:ascii="Aptos" w:eastAsia="Times New Roman" w:hAnsi="Aptos" w:cs="Calibri"/>
          <w:color w:val="002060"/>
          <w:kern w:val="0"/>
          <w:sz w:val="22"/>
          <w:szCs w:val="22"/>
          <w:lang w:eastAsia="en-GB"/>
          <w14:ligatures w14:val="none"/>
        </w:rPr>
        <w:t>vessel. If in doubt, use the highest supported capacity of the vessel.</w:t>
      </w:r>
    </w:p>
    <w:p w14:paraId="3D329C38" w14:textId="2D284944" w:rsidR="007E0101" w:rsidRPr="00E55BF7" w:rsidRDefault="007E0101" w:rsidP="008B5B64">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In this instance, we know it holds 25L of liquid nitrogen (LN2)</w:t>
      </w:r>
      <w:r w:rsidR="00E60EB9" w:rsidRPr="00E55BF7">
        <w:rPr>
          <w:rFonts w:ascii="Aptos" w:eastAsia="Times New Roman" w:hAnsi="Aptos" w:cs="Calibri"/>
          <w:color w:val="002060"/>
          <w:kern w:val="0"/>
          <w:sz w:val="22"/>
          <w:szCs w:val="22"/>
          <w:lang w:eastAsia="en-GB"/>
          <w14:ligatures w14:val="none"/>
        </w:rPr>
        <w:t>, so we enter that into the calculator and click “Calculate Volume”.</w:t>
      </w:r>
    </w:p>
    <w:p w14:paraId="02D10F3B" w14:textId="63ABE207" w:rsidR="00E60EB9" w:rsidRPr="00E55BF7" w:rsidRDefault="00C96CFD" w:rsidP="008B5B64">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noProof/>
          <w:color w:val="002060"/>
          <w:kern w:val="0"/>
          <w:sz w:val="22"/>
          <w:szCs w:val="22"/>
          <w:lang w:eastAsia="en-GB"/>
          <w14:ligatures w14:val="none"/>
        </w:rPr>
        <w:drawing>
          <wp:inline distT="0" distB="0" distL="0" distR="0" wp14:anchorId="540B1EF4" wp14:editId="4769E98F">
            <wp:extent cx="5731510" cy="3123565"/>
            <wp:effectExtent l="0" t="0" r="2540" b="635"/>
            <wp:docPr id="7911986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98617" name="Picture 1" descr="A screenshot of a computer&#10;&#10;AI-generated content may be incorrect."/>
                    <pic:cNvPicPr/>
                  </pic:nvPicPr>
                  <pic:blipFill>
                    <a:blip r:embed="rId14"/>
                    <a:stretch>
                      <a:fillRect/>
                    </a:stretch>
                  </pic:blipFill>
                  <pic:spPr>
                    <a:xfrm>
                      <a:off x="0" y="0"/>
                      <a:ext cx="5731510" cy="3123565"/>
                    </a:xfrm>
                    <a:prstGeom prst="rect">
                      <a:avLst/>
                    </a:prstGeom>
                  </pic:spPr>
                </pic:pic>
              </a:graphicData>
            </a:graphic>
          </wp:inline>
        </w:drawing>
      </w:r>
    </w:p>
    <w:p w14:paraId="0A49B646" w14:textId="21152B80" w:rsidR="00E3796A" w:rsidRPr="00E55BF7" w:rsidRDefault="00C96CFD" w:rsidP="008B5B64">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We can therefore determine that this dewar could release up to 17.35 m</w:t>
      </w:r>
      <w:r w:rsidRPr="00E55BF7">
        <w:rPr>
          <w:rFonts w:ascii="Aptos" w:eastAsia="Times New Roman" w:hAnsi="Aptos" w:cs="Calibri"/>
          <w:color w:val="002060"/>
          <w:kern w:val="0"/>
          <w:sz w:val="22"/>
          <w:szCs w:val="22"/>
          <w:vertAlign w:val="superscript"/>
          <w:lang w:eastAsia="en-GB"/>
          <w14:ligatures w14:val="none"/>
        </w:rPr>
        <w:t>3</w:t>
      </w:r>
      <w:r w:rsidRPr="00E55BF7">
        <w:rPr>
          <w:rFonts w:ascii="Aptos" w:eastAsia="Times New Roman" w:hAnsi="Aptos" w:cs="Calibri"/>
          <w:color w:val="002060"/>
          <w:kern w:val="0"/>
          <w:sz w:val="22"/>
          <w:szCs w:val="22"/>
          <w:lang w:eastAsia="en-GB"/>
          <w14:ligatures w14:val="none"/>
        </w:rPr>
        <w:t xml:space="preserve"> of </w:t>
      </w:r>
      <w:r w:rsidR="00C3110B" w:rsidRPr="00E55BF7">
        <w:rPr>
          <w:rFonts w:ascii="Aptos" w:eastAsia="Times New Roman" w:hAnsi="Aptos" w:cs="Calibri"/>
          <w:color w:val="002060"/>
          <w:kern w:val="0"/>
          <w:sz w:val="22"/>
          <w:szCs w:val="22"/>
          <w:lang w:eastAsia="en-GB"/>
          <w14:ligatures w14:val="none"/>
        </w:rPr>
        <w:t>nitrogen gas.</w:t>
      </w:r>
    </w:p>
    <w:p w14:paraId="2FE78DA6" w14:textId="11F88A22" w:rsidR="007A28CD" w:rsidRPr="00E55BF7" w:rsidRDefault="00A15588" w:rsidP="008B5B64">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lastRenderedPageBreak/>
        <w:t>Scrolling down, we can then calculate the room concentration as we know the free air vol</w:t>
      </w:r>
      <w:r w:rsidR="009D5F65" w:rsidRPr="00E55BF7">
        <w:rPr>
          <w:rFonts w:ascii="Aptos" w:eastAsia="Times New Roman" w:hAnsi="Aptos" w:cs="Calibri"/>
          <w:color w:val="002060"/>
          <w:kern w:val="0"/>
          <w:sz w:val="22"/>
          <w:szCs w:val="22"/>
          <w:lang w:eastAsia="en-GB"/>
          <w14:ligatures w14:val="none"/>
        </w:rPr>
        <w:t>ume</w:t>
      </w:r>
      <w:r w:rsidR="002E31BF" w:rsidRPr="00E55BF7">
        <w:rPr>
          <w:rFonts w:ascii="Aptos" w:eastAsia="Times New Roman" w:hAnsi="Aptos" w:cs="Calibri"/>
          <w:color w:val="002060"/>
          <w:kern w:val="0"/>
          <w:sz w:val="22"/>
          <w:szCs w:val="22"/>
          <w:lang w:eastAsia="en-GB"/>
          <w14:ligatures w14:val="none"/>
        </w:rPr>
        <w:t>. We input that into the calculator</w:t>
      </w:r>
      <w:r w:rsidR="00880F38" w:rsidRPr="00E55BF7">
        <w:rPr>
          <w:rFonts w:ascii="Aptos" w:eastAsia="Times New Roman" w:hAnsi="Aptos" w:cs="Calibri"/>
          <w:color w:val="002060"/>
          <w:kern w:val="0"/>
          <w:sz w:val="22"/>
          <w:szCs w:val="22"/>
          <w:lang w:eastAsia="en-GB"/>
          <w14:ligatures w14:val="none"/>
        </w:rPr>
        <w:t>, (the volume will be automatically input) and click “Calculate Concentration”.</w:t>
      </w:r>
    </w:p>
    <w:p w14:paraId="7EAE5328" w14:textId="2B68323A" w:rsidR="00940015" w:rsidRPr="00E55BF7" w:rsidRDefault="00940015" w:rsidP="008B5B64">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noProof/>
          <w:color w:val="002060"/>
          <w:kern w:val="0"/>
          <w:sz w:val="22"/>
          <w:szCs w:val="22"/>
          <w:lang w:eastAsia="en-GB"/>
          <w14:ligatures w14:val="none"/>
        </w:rPr>
        <w:drawing>
          <wp:inline distT="0" distB="0" distL="0" distR="0" wp14:anchorId="575BACBE" wp14:editId="61F10FE8">
            <wp:extent cx="5731510" cy="1021080"/>
            <wp:effectExtent l="0" t="0" r="2540" b="7620"/>
            <wp:docPr id="1593672113"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72113" name="Picture 1" descr="A close-up of a white background&#10;&#10;AI-generated content may be incorrect."/>
                    <pic:cNvPicPr/>
                  </pic:nvPicPr>
                  <pic:blipFill>
                    <a:blip r:embed="rId15"/>
                    <a:stretch>
                      <a:fillRect/>
                    </a:stretch>
                  </pic:blipFill>
                  <pic:spPr>
                    <a:xfrm>
                      <a:off x="0" y="0"/>
                      <a:ext cx="5731510" cy="1021080"/>
                    </a:xfrm>
                    <a:prstGeom prst="rect">
                      <a:avLst/>
                    </a:prstGeom>
                  </pic:spPr>
                </pic:pic>
              </a:graphicData>
            </a:graphic>
          </wp:inline>
        </w:drawing>
      </w:r>
    </w:p>
    <w:p w14:paraId="3BF345A6" w14:textId="77777777" w:rsidR="00856A76" w:rsidRPr="00E55BF7" w:rsidRDefault="00940015" w:rsidP="008B5B64">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 xml:space="preserve">The calculator indicates further assessment of risk is necessary. </w:t>
      </w:r>
    </w:p>
    <w:p w14:paraId="54C1EDCA" w14:textId="77777777" w:rsidR="00AE7443" w:rsidRPr="00E55BF7" w:rsidRDefault="00940015" w:rsidP="008B5B64">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 xml:space="preserve">The likelihood is that with ventilation in the room, </w:t>
      </w:r>
      <w:r w:rsidR="007801E9" w:rsidRPr="00E55BF7">
        <w:rPr>
          <w:rFonts w:ascii="Aptos" w:eastAsia="Times New Roman" w:hAnsi="Aptos" w:cs="Calibri"/>
          <w:color w:val="002060"/>
          <w:kern w:val="0"/>
          <w:sz w:val="22"/>
          <w:szCs w:val="22"/>
          <w:lang w:eastAsia="en-GB"/>
          <w14:ligatures w14:val="none"/>
        </w:rPr>
        <w:t>the O2 concentration, the concentration is not likely to dip into a hazardous region</w:t>
      </w:r>
      <w:r w:rsidR="00856A76" w:rsidRPr="00E55BF7">
        <w:rPr>
          <w:rFonts w:ascii="Aptos" w:eastAsia="Times New Roman" w:hAnsi="Aptos" w:cs="Calibri"/>
          <w:color w:val="002060"/>
          <w:kern w:val="0"/>
          <w:sz w:val="22"/>
          <w:szCs w:val="22"/>
          <w:lang w:eastAsia="en-GB"/>
          <w14:ligatures w14:val="none"/>
        </w:rPr>
        <w:t>, but there could still be potential for localised effects to asphyxiate users should they work close to the source</w:t>
      </w:r>
      <w:r w:rsidR="00FE56F3" w:rsidRPr="00E55BF7">
        <w:rPr>
          <w:rFonts w:ascii="Aptos" w:eastAsia="Times New Roman" w:hAnsi="Aptos" w:cs="Calibri"/>
          <w:color w:val="002060"/>
          <w:kern w:val="0"/>
          <w:sz w:val="22"/>
          <w:szCs w:val="22"/>
          <w:lang w:eastAsia="en-GB"/>
          <w14:ligatures w14:val="none"/>
        </w:rPr>
        <w:t xml:space="preserve"> of the leak.</w:t>
      </w:r>
      <w:r w:rsidR="00856A76" w:rsidRPr="00E55BF7">
        <w:rPr>
          <w:rFonts w:ascii="Aptos" w:eastAsia="Times New Roman" w:hAnsi="Aptos" w:cs="Calibri"/>
          <w:color w:val="002060"/>
          <w:kern w:val="0"/>
          <w:sz w:val="22"/>
          <w:szCs w:val="22"/>
          <w:lang w:eastAsia="en-GB"/>
          <w14:ligatures w14:val="none"/>
        </w:rPr>
        <w:t xml:space="preserve"> </w:t>
      </w:r>
    </w:p>
    <w:p w14:paraId="21202AC6" w14:textId="602BBA6B" w:rsidR="00940015" w:rsidRPr="00E55BF7" w:rsidRDefault="00FE56F3" w:rsidP="008B5B64">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I</w:t>
      </w:r>
      <w:r w:rsidR="00856A76" w:rsidRPr="00E55BF7">
        <w:rPr>
          <w:rFonts w:ascii="Aptos" w:eastAsia="Times New Roman" w:hAnsi="Aptos" w:cs="Calibri"/>
          <w:color w:val="002060"/>
          <w:kern w:val="0"/>
          <w:sz w:val="22"/>
          <w:szCs w:val="22"/>
          <w:lang w:eastAsia="en-GB"/>
          <w14:ligatures w14:val="none"/>
        </w:rPr>
        <w:t xml:space="preserve">n </w:t>
      </w:r>
      <w:r w:rsidRPr="00E55BF7">
        <w:rPr>
          <w:rFonts w:ascii="Aptos" w:eastAsia="Times New Roman" w:hAnsi="Aptos" w:cs="Calibri"/>
          <w:color w:val="002060"/>
          <w:kern w:val="0"/>
          <w:sz w:val="22"/>
          <w:szCs w:val="22"/>
          <w:lang w:eastAsia="en-GB"/>
          <w14:ligatures w14:val="none"/>
        </w:rPr>
        <w:t xml:space="preserve">instances like </w:t>
      </w:r>
      <w:r w:rsidR="00931D9C" w:rsidRPr="00E55BF7">
        <w:rPr>
          <w:rFonts w:ascii="Aptos" w:eastAsia="Times New Roman" w:hAnsi="Aptos" w:cs="Calibri"/>
          <w:color w:val="002060"/>
          <w:kern w:val="0"/>
          <w:sz w:val="22"/>
          <w:szCs w:val="22"/>
          <w:lang w:eastAsia="en-GB"/>
          <w14:ligatures w14:val="none"/>
        </w:rPr>
        <w:t>these, you</w:t>
      </w:r>
      <w:r w:rsidR="00856A76" w:rsidRPr="00E55BF7">
        <w:rPr>
          <w:rFonts w:ascii="Aptos" w:eastAsia="Times New Roman" w:hAnsi="Aptos" w:cs="Calibri"/>
          <w:color w:val="002060"/>
          <w:kern w:val="0"/>
          <w:sz w:val="22"/>
          <w:szCs w:val="22"/>
          <w:lang w:eastAsia="en-GB"/>
          <w14:ligatures w14:val="none"/>
        </w:rPr>
        <w:t xml:space="preserve"> should consider the hierarchy of control to ensure that the risk </w:t>
      </w:r>
      <w:r w:rsidRPr="00E55BF7">
        <w:rPr>
          <w:rFonts w:ascii="Aptos" w:eastAsia="Times New Roman" w:hAnsi="Aptos" w:cs="Calibri"/>
          <w:color w:val="002060"/>
          <w:kern w:val="0"/>
          <w:sz w:val="22"/>
          <w:szCs w:val="22"/>
          <w:lang w:eastAsia="en-GB"/>
          <w14:ligatures w14:val="none"/>
        </w:rPr>
        <w:t>is eliminated/substituted as far as possible, either through use of smaller dewars (assuming the LN2 is vital)</w:t>
      </w:r>
      <w:r w:rsidR="00AE7443" w:rsidRPr="00E55BF7">
        <w:rPr>
          <w:rFonts w:ascii="Aptos" w:eastAsia="Times New Roman" w:hAnsi="Aptos" w:cs="Calibri"/>
          <w:color w:val="002060"/>
          <w:kern w:val="0"/>
          <w:sz w:val="22"/>
          <w:szCs w:val="22"/>
          <w:lang w:eastAsia="en-GB"/>
          <w14:ligatures w14:val="none"/>
        </w:rPr>
        <w:t xml:space="preserve">, and checking that ventilation is sufficient to </w:t>
      </w:r>
      <w:r w:rsidR="00C60C8F" w:rsidRPr="00E55BF7">
        <w:rPr>
          <w:rFonts w:ascii="Aptos" w:eastAsia="Times New Roman" w:hAnsi="Aptos" w:cs="Calibri"/>
          <w:color w:val="002060"/>
          <w:kern w:val="0"/>
          <w:sz w:val="22"/>
          <w:szCs w:val="22"/>
          <w:lang w:eastAsia="en-GB"/>
          <w14:ligatures w14:val="none"/>
        </w:rPr>
        <w:t>mitigate the residual risks. Detection is always a useful consideration to make users wary of leaks</w:t>
      </w:r>
      <w:r w:rsidR="00FE2EC2" w:rsidRPr="00E55BF7">
        <w:rPr>
          <w:rFonts w:ascii="Aptos" w:eastAsia="Times New Roman" w:hAnsi="Aptos" w:cs="Calibri"/>
          <w:color w:val="002060"/>
          <w:kern w:val="0"/>
          <w:sz w:val="22"/>
          <w:szCs w:val="22"/>
          <w:lang w:eastAsia="en-GB"/>
          <w14:ligatures w14:val="none"/>
        </w:rPr>
        <w:t>, but the need for this would be subject to risk assessment e.g. looking at whether working patterns</w:t>
      </w:r>
      <w:r w:rsidR="001F472E" w:rsidRPr="00E55BF7">
        <w:rPr>
          <w:rFonts w:ascii="Aptos" w:eastAsia="Times New Roman" w:hAnsi="Aptos" w:cs="Calibri"/>
          <w:color w:val="002060"/>
          <w:kern w:val="0"/>
          <w:sz w:val="22"/>
          <w:szCs w:val="22"/>
          <w:lang w:eastAsia="en-GB"/>
          <w14:ligatures w14:val="none"/>
        </w:rPr>
        <w:t>/locations</w:t>
      </w:r>
      <w:r w:rsidR="004507F3" w:rsidRPr="00E55BF7">
        <w:rPr>
          <w:rFonts w:ascii="Aptos" w:eastAsia="Times New Roman" w:hAnsi="Aptos" w:cs="Calibri"/>
          <w:color w:val="002060"/>
          <w:kern w:val="0"/>
          <w:sz w:val="22"/>
          <w:szCs w:val="22"/>
          <w:lang w:eastAsia="en-GB"/>
          <w14:ligatures w14:val="none"/>
        </w:rPr>
        <w:t xml:space="preserve"> and existing controls are good enough to prevent a foreseeable event of asphyxiation.</w:t>
      </w:r>
    </w:p>
    <w:p w14:paraId="5EC623DF" w14:textId="41A2EF44" w:rsidR="00C93E56" w:rsidRPr="00E55BF7" w:rsidRDefault="00C93E56" w:rsidP="008B5B64">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Separately from the gas risk, the assessment must also consider effects of exposure to cryogenic liquids too.</w:t>
      </w:r>
    </w:p>
    <w:p w14:paraId="32F6A1CB" w14:textId="77777777" w:rsidR="00B861AA" w:rsidRPr="00E55BF7" w:rsidRDefault="00B861AA" w:rsidP="00B861AA">
      <w:pPr>
        <w:spacing w:before="100" w:beforeAutospacing="1" w:after="100" w:afterAutospacing="1" w:line="240" w:lineRule="auto"/>
        <w:rPr>
          <w:rFonts w:ascii="Aptos" w:eastAsia="Times New Roman" w:hAnsi="Aptos" w:cs="Calibri"/>
          <w:b/>
          <w:bCs/>
          <w:color w:val="002060"/>
          <w:kern w:val="0"/>
          <w:sz w:val="22"/>
          <w:szCs w:val="22"/>
          <w:lang w:eastAsia="en-GB"/>
          <w14:ligatures w14:val="none"/>
        </w:rPr>
      </w:pPr>
      <w:r w:rsidRPr="00E55BF7">
        <w:rPr>
          <w:rFonts w:ascii="Aptos" w:eastAsia="Times New Roman" w:hAnsi="Aptos" w:cs="Calibri"/>
          <w:b/>
          <w:bCs/>
          <w:color w:val="002060"/>
          <w:kern w:val="0"/>
          <w:sz w:val="22"/>
          <w:szCs w:val="22"/>
          <w:lang w:eastAsia="en-GB"/>
          <w14:ligatures w14:val="none"/>
        </w:rPr>
        <w:t>Scenario 4: Known Volume (CO₂ Enrichment)</w:t>
      </w:r>
    </w:p>
    <w:p w14:paraId="1692E0D5" w14:textId="2CBF7A6D" w:rsidR="00B60FB7" w:rsidRPr="00E55BF7" w:rsidRDefault="00B60FB7" w:rsidP="00B861AA">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b/>
          <w:bCs/>
          <w:color w:val="002060"/>
          <w:kern w:val="0"/>
          <w:sz w:val="22"/>
          <w:szCs w:val="22"/>
          <w:lang w:eastAsia="en-GB"/>
          <w14:ligatures w14:val="none"/>
        </w:rPr>
        <w:t>Answers:</w:t>
      </w:r>
    </w:p>
    <w:p w14:paraId="3AA9B746" w14:textId="77777777" w:rsidR="00B861AA" w:rsidRPr="00E55BF7" w:rsidRDefault="00B861AA" w:rsidP="00B861AA">
      <w:pPr>
        <w:numPr>
          <w:ilvl w:val="0"/>
          <w:numId w:val="11"/>
        </w:num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b/>
          <w:bCs/>
          <w:color w:val="002060"/>
          <w:kern w:val="0"/>
          <w:sz w:val="22"/>
          <w:szCs w:val="22"/>
          <w:lang w:eastAsia="en-GB"/>
          <w14:ligatures w14:val="none"/>
        </w:rPr>
        <w:t>Room Concentration:</w:t>
      </w:r>
      <w:r w:rsidRPr="00E55BF7">
        <w:rPr>
          <w:rFonts w:ascii="Aptos" w:eastAsia="Times New Roman" w:hAnsi="Aptos" w:cs="Calibri"/>
          <w:color w:val="002060"/>
          <w:kern w:val="0"/>
          <w:sz w:val="22"/>
          <w:szCs w:val="22"/>
          <w:lang w:eastAsia="en-GB"/>
          <w14:ligatures w14:val="none"/>
        </w:rPr>
        <w:t> 3.75%.</w:t>
      </w:r>
    </w:p>
    <w:p w14:paraId="1BE8B9B2" w14:textId="77777777" w:rsidR="00B861AA" w:rsidRPr="00E55BF7" w:rsidRDefault="00B861AA" w:rsidP="00B861AA">
      <w:pPr>
        <w:numPr>
          <w:ilvl w:val="0"/>
          <w:numId w:val="11"/>
        </w:num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b/>
          <w:bCs/>
          <w:color w:val="002060"/>
          <w:kern w:val="0"/>
          <w:sz w:val="22"/>
          <w:szCs w:val="22"/>
          <w:lang w:eastAsia="en-GB"/>
          <w14:ligatures w14:val="none"/>
        </w:rPr>
        <w:t xml:space="preserve">Detection </w:t>
      </w:r>
      <w:proofErr w:type="gramStart"/>
      <w:r w:rsidRPr="00E55BF7">
        <w:rPr>
          <w:rFonts w:ascii="Aptos" w:eastAsia="Times New Roman" w:hAnsi="Aptos" w:cs="Calibri"/>
          <w:b/>
          <w:bCs/>
          <w:color w:val="002060"/>
          <w:kern w:val="0"/>
          <w:sz w:val="22"/>
          <w:szCs w:val="22"/>
          <w:lang w:eastAsia="en-GB"/>
          <w14:ligatures w14:val="none"/>
        </w:rPr>
        <w:t>Required?:</w:t>
      </w:r>
      <w:proofErr w:type="gramEnd"/>
      <w:r w:rsidRPr="00E55BF7">
        <w:rPr>
          <w:rFonts w:ascii="Aptos" w:eastAsia="Times New Roman" w:hAnsi="Aptos" w:cs="Calibri"/>
          <w:color w:val="002060"/>
          <w:kern w:val="0"/>
          <w:sz w:val="22"/>
          <w:szCs w:val="22"/>
          <w:lang w:eastAsia="en-GB"/>
          <w14:ligatures w14:val="none"/>
        </w:rPr>
        <w:t> Yes.</w:t>
      </w:r>
    </w:p>
    <w:p w14:paraId="4A289D28" w14:textId="77777777" w:rsidR="00B861AA" w:rsidRPr="00E55BF7" w:rsidRDefault="00B861AA" w:rsidP="00B861AA">
      <w:pPr>
        <w:numPr>
          <w:ilvl w:val="1"/>
          <w:numId w:val="11"/>
        </w:num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i/>
          <w:iCs/>
          <w:color w:val="002060"/>
          <w:kern w:val="0"/>
          <w:sz w:val="22"/>
          <w:szCs w:val="22"/>
          <w:lang w:eastAsia="en-GB"/>
          <w14:ligatures w14:val="none"/>
        </w:rPr>
        <w:t>Methodology:</w:t>
      </w:r>
      <w:r w:rsidRPr="00E55BF7">
        <w:rPr>
          <w:rFonts w:ascii="Aptos" w:eastAsia="Times New Roman" w:hAnsi="Aptos" w:cs="Calibri"/>
          <w:color w:val="002060"/>
          <w:kern w:val="0"/>
          <w:sz w:val="22"/>
          <w:szCs w:val="22"/>
          <w:lang w:eastAsia="en-GB"/>
          <w14:ligatures w14:val="none"/>
        </w:rPr>
        <w:t> The calculator rules state that CO₂ detection is required if the concentration is above 0.5%.</w:t>
      </w:r>
    </w:p>
    <w:p w14:paraId="4B8B405B" w14:textId="7CBDB56F" w:rsidR="00B60FB7" w:rsidRPr="00E55BF7" w:rsidRDefault="00B60FB7" w:rsidP="00B60FB7">
      <w:pPr>
        <w:spacing w:before="100" w:beforeAutospacing="1" w:after="100" w:afterAutospacing="1" w:line="240" w:lineRule="auto"/>
        <w:rPr>
          <w:rFonts w:ascii="Aptos" w:eastAsia="Times New Roman" w:hAnsi="Aptos" w:cs="Calibri"/>
          <w:b/>
          <w:bCs/>
          <w:color w:val="002060"/>
          <w:kern w:val="0"/>
          <w:sz w:val="22"/>
          <w:szCs w:val="22"/>
          <w:lang w:eastAsia="en-GB"/>
          <w14:ligatures w14:val="none"/>
        </w:rPr>
      </w:pPr>
      <w:r w:rsidRPr="00E55BF7">
        <w:rPr>
          <w:rFonts w:ascii="Aptos" w:eastAsia="Times New Roman" w:hAnsi="Aptos" w:cs="Calibri"/>
          <w:b/>
          <w:bCs/>
          <w:color w:val="002060"/>
          <w:kern w:val="0"/>
          <w:sz w:val="22"/>
          <w:szCs w:val="22"/>
          <w:lang w:eastAsia="en-GB"/>
          <w14:ligatures w14:val="none"/>
        </w:rPr>
        <w:t>Explanation:</w:t>
      </w:r>
    </w:p>
    <w:p w14:paraId="625A6842" w14:textId="4019CC32" w:rsidR="00B60FB7" w:rsidRPr="00E55BF7" w:rsidRDefault="00243C0E" w:rsidP="00B861AA">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 xml:space="preserve">In this example, we are provided with the </w:t>
      </w:r>
      <w:r w:rsidR="006D0145" w:rsidRPr="00E55BF7">
        <w:rPr>
          <w:rFonts w:ascii="Aptos" w:eastAsia="Times New Roman" w:hAnsi="Aptos" w:cs="Calibri"/>
          <w:color w:val="002060"/>
          <w:kern w:val="0"/>
          <w:sz w:val="22"/>
          <w:szCs w:val="22"/>
          <w:lang w:eastAsia="en-GB"/>
          <w14:ligatures w14:val="none"/>
        </w:rPr>
        <w:t>volume of gas in the cylinder already. Some providers will provide this information up front, and it makes the calculation quite a bit easier to complete.</w:t>
      </w:r>
    </w:p>
    <w:p w14:paraId="5E8852BE" w14:textId="2624E69E" w:rsidR="000B79A4" w:rsidRPr="00E55BF7" w:rsidRDefault="000B79A4" w:rsidP="00B861AA">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 xml:space="preserve">Knowing this, we can select the option: “I have a gas cylinder and </w:t>
      </w:r>
      <w:r w:rsidRPr="00E55BF7">
        <w:rPr>
          <w:rFonts w:ascii="Aptos" w:eastAsia="Times New Roman" w:hAnsi="Aptos" w:cs="Calibri"/>
          <w:b/>
          <w:bCs/>
          <w:color w:val="002060"/>
          <w:kern w:val="0"/>
          <w:sz w:val="22"/>
          <w:szCs w:val="22"/>
          <w:lang w:eastAsia="en-GB"/>
          <w14:ligatures w14:val="none"/>
        </w:rPr>
        <w:t>already know the volume</w:t>
      </w:r>
      <w:r w:rsidRPr="00E55BF7">
        <w:rPr>
          <w:rFonts w:ascii="Aptos" w:eastAsia="Times New Roman" w:hAnsi="Aptos" w:cs="Calibri"/>
          <w:color w:val="002060"/>
          <w:kern w:val="0"/>
          <w:sz w:val="22"/>
          <w:szCs w:val="22"/>
          <w:lang w:eastAsia="en-GB"/>
          <w14:ligatures w14:val="none"/>
        </w:rPr>
        <w:t xml:space="preserve"> of the contents.”</w:t>
      </w:r>
    </w:p>
    <w:p w14:paraId="5261B169" w14:textId="3AD4A098" w:rsidR="000B79A4" w:rsidRPr="00E55BF7" w:rsidRDefault="000B79A4" w:rsidP="00B861AA">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 xml:space="preserve">From there, we simply enter the values from the </w:t>
      </w:r>
      <w:r w:rsidR="007839AE" w:rsidRPr="00E55BF7">
        <w:rPr>
          <w:rFonts w:ascii="Aptos" w:eastAsia="Times New Roman" w:hAnsi="Aptos" w:cs="Calibri"/>
          <w:color w:val="002060"/>
          <w:kern w:val="0"/>
          <w:sz w:val="22"/>
          <w:szCs w:val="22"/>
          <w:lang w:eastAsia="en-GB"/>
          <w14:ligatures w14:val="none"/>
        </w:rPr>
        <w:t>scenario, selected Carbon Dioxide from the Gas Hazard Type dropdown, and click “Calculate Concentration”.</w:t>
      </w:r>
    </w:p>
    <w:p w14:paraId="7601CBBD" w14:textId="5EF1EF54" w:rsidR="00D71E9B" w:rsidRPr="00E55BF7" w:rsidRDefault="00D71E9B" w:rsidP="00B861AA">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noProof/>
          <w:color w:val="002060"/>
          <w:kern w:val="0"/>
          <w:sz w:val="22"/>
          <w:szCs w:val="22"/>
          <w:lang w:eastAsia="en-GB"/>
          <w14:ligatures w14:val="none"/>
        </w:rPr>
        <w:lastRenderedPageBreak/>
        <w:drawing>
          <wp:inline distT="0" distB="0" distL="0" distR="0" wp14:anchorId="02774F7F" wp14:editId="5C995E99">
            <wp:extent cx="5518298" cy="2130041"/>
            <wp:effectExtent l="0" t="0" r="6350" b="3810"/>
            <wp:docPr id="20691934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93432" name="Picture 1" descr="A screenshot of a computer&#10;&#10;AI-generated content may be incorrect."/>
                    <pic:cNvPicPr/>
                  </pic:nvPicPr>
                  <pic:blipFill>
                    <a:blip r:embed="rId16"/>
                    <a:stretch>
                      <a:fillRect/>
                    </a:stretch>
                  </pic:blipFill>
                  <pic:spPr>
                    <a:xfrm>
                      <a:off x="0" y="0"/>
                      <a:ext cx="5523635" cy="2132101"/>
                    </a:xfrm>
                    <a:prstGeom prst="rect">
                      <a:avLst/>
                    </a:prstGeom>
                  </pic:spPr>
                </pic:pic>
              </a:graphicData>
            </a:graphic>
          </wp:inline>
        </w:drawing>
      </w:r>
    </w:p>
    <w:p w14:paraId="2CC764C0" w14:textId="399066C2" w:rsidR="00D71E9B" w:rsidRPr="00E55BF7" w:rsidRDefault="00D71E9B" w:rsidP="00B861AA">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noProof/>
          <w:color w:val="002060"/>
          <w:kern w:val="0"/>
          <w:sz w:val="22"/>
          <w:szCs w:val="22"/>
          <w:lang w:eastAsia="en-GB"/>
          <w14:ligatures w14:val="none"/>
        </w:rPr>
        <w:drawing>
          <wp:inline distT="0" distB="0" distL="0" distR="0" wp14:anchorId="73C2FAFD" wp14:editId="0F0C04DE">
            <wp:extent cx="5528930" cy="4344247"/>
            <wp:effectExtent l="0" t="0" r="0" b="0"/>
            <wp:docPr id="4581716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71604" name="Picture 1" descr="A screenshot of a computer&#10;&#10;AI-generated content may be incorrect."/>
                    <pic:cNvPicPr/>
                  </pic:nvPicPr>
                  <pic:blipFill>
                    <a:blip r:embed="rId17"/>
                    <a:stretch>
                      <a:fillRect/>
                    </a:stretch>
                  </pic:blipFill>
                  <pic:spPr>
                    <a:xfrm>
                      <a:off x="0" y="0"/>
                      <a:ext cx="5537697" cy="4351135"/>
                    </a:xfrm>
                    <a:prstGeom prst="rect">
                      <a:avLst/>
                    </a:prstGeom>
                  </pic:spPr>
                </pic:pic>
              </a:graphicData>
            </a:graphic>
          </wp:inline>
        </w:drawing>
      </w:r>
    </w:p>
    <w:p w14:paraId="6CE17583" w14:textId="39C2A3C4" w:rsidR="00D85330" w:rsidRPr="00E55BF7" w:rsidRDefault="00D71E9B" w:rsidP="00B861AA">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 xml:space="preserve">This yields a </w:t>
      </w:r>
      <w:r w:rsidR="00D85330" w:rsidRPr="00E55BF7">
        <w:rPr>
          <w:rFonts w:ascii="Aptos" w:eastAsia="Times New Roman" w:hAnsi="Aptos" w:cs="Calibri"/>
          <w:color w:val="002060"/>
          <w:kern w:val="0"/>
          <w:sz w:val="22"/>
          <w:szCs w:val="22"/>
          <w:lang w:eastAsia="en-GB"/>
          <w14:ligatures w14:val="none"/>
        </w:rPr>
        <w:t xml:space="preserve">room concentration </w:t>
      </w:r>
      <w:r w:rsidRPr="00E55BF7">
        <w:rPr>
          <w:rFonts w:ascii="Aptos" w:eastAsia="Times New Roman" w:hAnsi="Aptos" w:cs="Calibri"/>
          <w:color w:val="002060"/>
          <w:kern w:val="0"/>
          <w:sz w:val="22"/>
          <w:szCs w:val="22"/>
          <w:lang w:eastAsia="en-GB"/>
          <w14:ligatures w14:val="none"/>
        </w:rPr>
        <w:t>of 3.75% CO2</w:t>
      </w:r>
      <w:r w:rsidR="00D85330" w:rsidRPr="00E55BF7">
        <w:rPr>
          <w:rFonts w:ascii="Aptos" w:eastAsia="Times New Roman" w:hAnsi="Aptos" w:cs="Calibri"/>
          <w:color w:val="002060"/>
          <w:kern w:val="0"/>
          <w:sz w:val="22"/>
          <w:szCs w:val="22"/>
          <w:lang w:eastAsia="en-GB"/>
          <w14:ligatures w14:val="none"/>
        </w:rPr>
        <w:t>.</w:t>
      </w:r>
      <w:r w:rsidR="00B83FCA" w:rsidRPr="00E55BF7">
        <w:rPr>
          <w:rFonts w:ascii="Aptos" w:eastAsia="Times New Roman" w:hAnsi="Aptos" w:cs="Calibri"/>
          <w:color w:val="002060"/>
          <w:kern w:val="0"/>
          <w:sz w:val="22"/>
          <w:szCs w:val="22"/>
          <w:lang w:eastAsia="en-GB"/>
          <w14:ligatures w14:val="none"/>
        </w:rPr>
        <w:t xml:space="preserve"> As indicated below, the recommendation is such that detection must be considered as this level of gas release is well above the 0.5% </w:t>
      </w:r>
      <w:r w:rsidR="001F1BB5" w:rsidRPr="00E55BF7">
        <w:rPr>
          <w:rFonts w:ascii="Aptos" w:eastAsia="Times New Roman" w:hAnsi="Aptos" w:cs="Calibri"/>
          <w:color w:val="002060"/>
          <w:kern w:val="0"/>
          <w:sz w:val="22"/>
          <w:szCs w:val="22"/>
          <w:lang w:eastAsia="en-GB"/>
          <w14:ligatures w14:val="none"/>
        </w:rPr>
        <w:t>limit.</w:t>
      </w:r>
    </w:p>
    <w:p w14:paraId="11A10C58" w14:textId="6C90CB1A" w:rsidR="00D71E9B" w:rsidRPr="00E55BF7" w:rsidRDefault="00B83FCA" w:rsidP="00B861AA">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noProof/>
          <w:color w:val="002060"/>
          <w:kern w:val="0"/>
          <w:sz w:val="22"/>
          <w:szCs w:val="22"/>
          <w:lang w:eastAsia="en-GB"/>
          <w14:ligatures w14:val="none"/>
        </w:rPr>
        <w:drawing>
          <wp:inline distT="0" distB="0" distL="0" distR="0" wp14:anchorId="09CC9D29" wp14:editId="607E1CDE">
            <wp:extent cx="5731510" cy="967105"/>
            <wp:effectExtent l="0" t="0" r="2540" b="4445"/>
            <wp:docPr id="719991844" name="Picture 1" descr="A white backgroun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91844" name="Picture 1" descr="A white background with red text&#10;&#10;AI-generated content may be incorrect."/>
                    <pic:cNvPicPr/>
                  </pic:nvPicPr>
                  <pic:blipFill>
                    <a:blip r:embed="rId18"/>
                    <a:stretch>
                      <a:fillRect/>
                    </a:stretch>
                  </pic:blipFill>
                  <pic:spPr>
                    <a:xfrm>
                      <a:off x="0" y="0"/>
                      <a:ext cx="5731510" cy="967105"/>
                    </a:xfrm>
                    <a:prstGeom prst="rect">
                      <a:avLst/>
                    </a:prstGeom>
                  </pic:spPr>
                </pic:pic>
              </a:graphicData>
            </a:graphic>
          </wp:inline>
        </w:drawing>
      </w:r>
      <w:r w:rsidR="00D71E9B" w:rsidRPr="00E55BF7">
        <w:rPr>
          <w:rFonts w:ascii="Aptos" w:eastAsia="Times New Roman" w:hAnsi="Aptos" w:cs="Calibri"/>
          <w:color w:val="002060"/>
          <w:kern w:val="0"/>
          <w:sz w:val="22"/>
          <w:szCs w:val="22"/>
          <w:lang w:eastAsia="en-GB"/>
          <w14:ligatures w14:val="none"/>
        </w:rPr>
        <w:t xml:space="preserve"> </w:t>
      </w:r>
    </w:p>
    <w:p w14:paraId="4284A005" w14:textId="77777777" w:rsidR="00D70859" w:rsidRPr="00E55BF7" w:rsidRDefault="00D70859" w:rsidP="00B861AA">
      <w:pPr>
        <w:spacing w:before="100" w:beforeAutospacing="1" w:after="100" w:afterAutospacing="1" w:line="240" w:lineRule="auto"/>
        <w:rPr>
          <w:rFonts w:ascii="Aptos" w:eastAsia="Times New Roman" w:hAnsi="Aptos" w:cs="Calibri"/>
          <w:b/>
          <w:bCs/>
          <w:color w:val="002060"/>
          <w:kern w:val="0"/>
          <w:sz w:val="22"/>
          <w:szCs w:val="22"/>
          <w:lang w:eastAsia="en-GB"/>
          <w14:ligatures w14:val="none"/>
        </w:rPr>
      </w:pPr>
    </w:p>
    <w:p w14:paraId="1321E9EA" w14:textId="25517F12" w:rsidR="00B861AA" w:rsidRPr="00E55BF7" w:rsidRDefault="00B861AA" w:rsidP="00B861AA">
      <w:pPr>
        <w:spacing w:before="100" w:beforeAutospacing="1" w:after="100" w:afterAutospacing="1" w:line="240" w:lineRule="auto"/>
        <w:rPr>
          <w:rFonts w:ascii="Aptos" w:eastAsia="Times New Roman" w:hAnsi="Aptos" w:cs="Calibri"/>
          <w:b/>
          <w:bCs/>
          <w:color w:val="002060"/>
          <w:kern w:val="0"/>
          <w:sz w:val="22"/>
          <w:szCs w:val="22"/>
          <w:lang w:eastAsia="en-GB"/>
          <w14:ligatures w14:val="none"/>
        </w:rPr>
      </w:pPr>
      <w:r w:rsidRPr="00E55BF7">
        <w:rPr>
          <w:rFonts w:ascii="Aptos" w:eastAsia="Times New Roman" w:hAnsi="Aptos" w:cs="Calibri"/>
          <w:b/>
          <w:bCs/>
          <w:color w:val="002060"/>
          <w:kern w:val="0"/>
          <w:sz w:val="22"/>
          <w:szCs w:val="22"/>
          <w:lang w:eastAsia="en-GB"/>
          <w14:ligatures w14:val="none"/>
        </w:rPr>
        <w:lastRenderedPageBreak/>
        <w:t>Scenario 5: Slow Leak (Flammable)</w:t>
      </w:r>
    </w:p>
    <w:p w14:paraId="75791172" w14:textId="2D58147D" w:rsidR="00D70859" w:rsidRPr="00E55BF7" w:rsidRDefault="00D70859" w:rsidP="00B861AA">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b/>
          <w:bCs/>
          <w:color w:val="002060"/>
          <w:kern w:val="0"/>
          <w:sz w:val="22"/>
          <w:szCs w:val="22"/>
          <w:lang w:eastAsia="en-GB"/>
          <w14:ligatures w14:val="none"/>
        </w:rPr>
        <w:t>Answer:</w:t>
      </w:r>
    </w:p>
    <w:p w14:paraId="17177C71" w14:textId="77777777" w:rsidR="00B861AA" w:rsidRPr="00E55BF7" w:rsidRDefault="00B861AA" w:rsidP="00B861AA">
      <w:pPr>
        <w:numPr>
          <w:ilvl w:val="0"/>
          <w:numId w:val="12"/>
        </w:num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b/>
          <w:bCs/>
          <w:color w:val="002060"/>
          <w:kern w:val="0"/>
          <w:sz w:val="22"/>
          <w:szCs w:val="22"/>
          <w:lang w:eastAsia="en-GB"/>
          <w14:ligatures w14:val="none"/>
        </w:rPr>
        <w:t>Leak Rate:</w:t>
      </w:r>
      <w:r w:rsidRPr="00E55BF7">
        <w:rPr>
          <w:rFonts w:ascii="Aptos" w:eastAsia="Times New Roman" w:hAnsi="Aptos" w:cs="Calibri"/>
          <w:color w:val="002060"/>
          <w:kern w:val="0"/>
          <w:sz w:val="22"/>
          <w:szCs w:val="22"/>
          <w:lang w:eastAsia="en-GB"/>
          <w14:ligatures w14:val="none"/>
        </w:rPr>
        <w:t> 1.0 m³/hr.</w:t>
      </w:r>
    </w:p>
    <w:p w14:paraId="7B0DCAFF" w14:textId="77777777" w:rsidR="00B861AA" w:rsidRPr="00E55BF7" w:rsidRDefault="00B861AA" w:rsidP="00B861AA">
      <w:pPr>
        <w:numPr>
          <w:ilvl w:val="1"/>
          <w:numId w:val="12"/>
        </w:num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i/>
          <w:iCs/>
          <w:color w:val="002060"/>
          <w:kern w:val="0"/>
          <w:sz w:val="22"/>
          <w:szCs w:val="22"/>
          <w:lang w:eastAsia="en-GB"/>
          <w14:ligatures w14:val="none"/>
        </w:rPr>
        <w:t>Methodology:</w:t>
      </w:r>
      <w:r w:rsidRPr="00E55BF7">
        <w:rPr>
          <w:rFonts w:ascii="Aptos" w:eastAsia="Times New Roman" w:hAnsi="Aptos" w:cs="Calibri"/>
          <w:color w:val="002060"/>
          <w:kern w:val="0"/>
          <w:sz w:val="22"/>
          <w:szCs w:val="22"/>
          <w:lang w:eastAsia="en-GB"/>
          <w14:ligatures w14:val="none"/>
        </w:rPr>
        <w:t> According to the Leak Rate Guidance table, a "Large Leak" is estimated at 1.0 m³/hr or greater.</w:t>
      </w:r>
    </w:p>
    <w:p w14:paraId="5B319192" w14:textId="77777777" w:rsidR="00B861AA" w:rsidRPr="00E55BF7" w:rsidRDefault="00B861AA" w:rsidP="00B861AA">
      <w:pPr>
        <w:numPr>
          <w:ilvl w:val="0"/>
          <w:numId w:val="12"/>
        </w:num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b/>
          <w:bCs/>
          <w:color w:val="002060"/>
          <w:kern w:val="0"/>
          <w:sz w:val="22"/>
          <w:szCs w:val="22"/>
          <w:lang w:eastAsia="en-GB"/>
          <w14:ligatures w14:val="none"/>
        </w:rPr>
        <w:t>Steady-State Concentration:</w:t>
      </w:r>
      <w:r w:rsidRPr="00E55BF7">
        <w:rPr>
          <w:rFonts w:ascii="Aptos" w:eastAsia="Times New Roman" w:hAnsi="Aptos" w:cs="Calibri"/>
          <w:color w:val="002060"/>
          <w:kern w:val="0"/>
          <w:sz w:val="22"/>
          <w:szCs w:val="22"/>
          <w:lang w:eastAsia="en-GB"/>
          <w14:ligatures w14:val="none"/>
        </w:rPr>
        <w:t> 0.21%.</w:t>
      </w:r>
    </w:p>
    <w:p w14:paraId="17AA6E53" w14:textId="77777777" w:rsidR="00B861AA" w:rsidRPr="00E55BF7" w:rsidRDefault="00B861AA" w:rsidP="00B861AA">
      <w:pPr>
        <w:numPr>
          <w:ilvl w:val="1"/>
          <w:numId w:val="12"/>
        </w:num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i/>
          <w:iCs/>
          <w:color w:val="002060"/>
          <w:kern w:val="0"/>
          <w:sz w:val="22"/>
          <w:szCs w:val="22"/>
          <w:lang w:eastAsia="en-GB"/>
          <w14:ligatures w14:val="none"/>
        </w:rPr>
        <w:t>Methodology:</w:t>
      </w:r>
      <w:r w:rsidRPr="00E55BF7">
        <w:rPr>
          <w:rFonts w:ascii="Aptos" w:eastAsia="Times New Roman" w:hAnsi="Aptos" w:cs="Calibri"/>
          <w:color w:val="002060"/>
          <w:kern w:val="0"/>
          <w:sz w:val="22"/>
          <w:szCs w:val="22"/>
          <w:lang w:eastAsia="en-GB"/>
          <w14:ligatures w14:val="none"/>
        </w:rPr>
        <w:t> The ventilation rate is 480 m³/hr (80 m³ × 6 ACH). The steady-state concentration is (1.0 / 480) × 100.</w:t>
      </w:r>
    </w:p>
    <w:p w14:paraId="2FD05DFF" w14:textId="7D82A897" w:rsidR="00D70859" w:rsidRPr="00E55BF7" w:rsidRDefault="00D70859" w:rsidP="00D70859">
      <w:pPr>
        <w:spacing w:before="100" w:beforeAutospacing="1" w:after="100" w:afterAutospacing="1" w:line="240" w:lineRule="auto"/>
        <w:rPr>
          <w:rFonts w:ascii="Aptos" w:eastAsia="Times New Roman" w:hAnsi="Aptos" w:cs="Calibri"/>
          <w:b/>
          <w:bCs/>
          <w:color w:val="002060"/>
          <w:kern w:val="0"/>
          <w:sz w:val="22"/>
          <w:szCs w:val="22"/>
          <w:lang w:eastAsia="en-GB"/>
          <w14:ligatures w14:val="none"/>
        </w:rPr>
      </w:pPr>
      <w:r w:rsidRPr="00E55BF7">
        <w:rPr>
          <w:rFonts w:ascii="Aptos" w:eastAsia="Times New Roman" w:hAnsi="Aptos" w:cs="Calibri"/>
          <w:b/>
          <w:bCs/>
          <w:color w:val="002060"/>
          <w:kern w:val="0"/>
          <w:sz w:val="22"/>
          <w:szCs w:val="22"/>
          <w:lang w:eastAsia="en-GB"/>
          <w14:ligatures w14:val="none"/>
        </w:rPr>
        <w:t>Explanation:</w:t>
      </w:r>
    </w:p>
    <w:p w14:paraId="0115D9B6" w14:textId="1CEBDB25" w:rsidR="00F4281C" w:rsidRPr="00E55BF7" w:rsidRDefault="006D53AC" w:rsidP="00473D41">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Calculating the volume of a slow leak is not an exact science, and this calculator should be used with</w:t>
      </w:r>
      <w:r w:rsidR="009843F2" w:rsidRPr="00E55BF7">
        <w:rPr>
          <w:rFonts w:ascii="Aptos" w:eastAsia="Times New Roman" w:hAnsi="Aptos" w:cs="Calibri"/>
          <w:color w:val="002060"/>
          <w:kern w:val="0"/>
          <w:sz w:val="22"/>
          <w:szCs w:val="22"/>
          <w:lang w:eastAsia="en-GB"/>
          <w14:ligatures w14:val="none"/>
        </w:rPr>
        <w:t xml:space="preserve"> </w:t>
      </w:r>
      <w:r w:rsidR="00F54912" w:rsidRPr="00E55BF7">
        <w:rPr>
          <w:rFonts w:ascii="Aptos" w:eastAsia="Times New Roman" w:hAnsi="Aptos" w:cs="Calibri"/>
          <w:color w:val="002060"/>
          <w:kern w:val="0"/>
          <w:sz w:val="22"/>
          <w:szCs w:val="22"/>
          <w:lang w:eastAsia="en-GB"/>
          <w14:ligatures w14:val="none"/>
        </w:rPr>
        <w:t>caution. If values are not known or measurable, then coming to a</w:t>
      </w:r>
      <w:r w:rsidR="004B1E82" w:rsidRPr="00E55BF7">
        <w:rPr>
          <w:rFonts w:ascii="Aptos" w:eastAsia="Times New Roman" w:hAnsi="Aptos" w:cs="Calibri"/>
          <w:color w:val="002060"/>
          <w:kern w:val="0"/>
          <w:sz w:val="22"/>
          <w:szCs w:val="22"/>
          <w:lang w:eastAsia="en-GB"/>
          <w14:ligatures w14:val="none"/>
        </w:rPr>
        <w:t>n accurate conclusion</w:t>
      </w:r>
      <w:r w:rsidR="00F4281C" w:rsidRPr="00E55BF7">
        <w:rPr>
          <w:rFonts w:ascii="Aptos" w:eastAsia="Times New Roman" w:hAnsi="Aptos" w:cs="Calibri"/>
          <w:color w:val="002060"/>
          <w:kern w:val="0"/>
          <w:sz w:val="22"/>
          <w:szCs w:val="22"/>
          <w:lang w:eastAsia="en-GB"/>
          <w14:ligatures w14:val="none"/>
        </w:rPr>
        <w:t xml:space="preserve"> on the risk to a person if difficult.</w:t>
      </w:r>
      <w:r w:rsidR="001534A7" w:rsidRPr="00E55BF7">
        <w:rPr>
          <w:rFonts w:ascii="Aptos" w:eastAsia="Times New Roman" w:hAnsi="Aptos" w:cs="Calibri"/>
          <w:color w:val="002060"/>
          <w:kern w:val="0"/>
          <w:sz w:val="22"/>
          <w:szCs w:val="22"/>
          <w:lang w:eastAsia="en-GB"/>
          <w14:ligatures w14:val="none"/>
        </w:rPr>
        <w:t xml:space="preserve"> You should avoid guessing leak rates and air </w:t>
      </w:r>
      <w:r w:rsidR="00EB1E25" w:rsidRPr="00E55BF7">
        <w:rPr>
          <w:rFonts w:ascii="Aptos" w:eastAsia="Times New Roman" w:hAnsi="Aptos" w:cs="Calibri"/>
          <w:color w:val="002060"/>
          <w:kern w:val="0"/>
          <w:sz w:val="22"/>
          <w:szCs w:val="22"/>
          <w:lang w:eastAsia="en-GB"/>
          <w14:ligatures w14:val="none"/>
        </w:rPr>
        <w:t>changes and</w:t>
      </w:r>
      <w:r w:rsidR="001534A7" w:rsidRPr="00E55BF7">
        <w:rPr>
          <w:rFonts w:ascii="Aptos" w:eastAsia="Times New Roman" w:hAnsi="Aptos" w:cs="Calibri"/>
          <w:color w:val="002060"/>
          <w:kern w:val="0"/>
          <w:sz w:val="22"/>
          <w:szCs w:val="22"/>
          <w:lang w:eastAsia="en-GB"/>
          <w14:ligatures w14:val="none"/>
        </w:rPr>
        <w:t xml:space="preserve"> should prefer to measure where possible.</w:t>
      </w:r>
    </w:p>
    <w:p w14:paraId="35C2AB2B" w14:textId="761B1B3C" w:rsidR="00EB1E25" w:rsidRPr="00E55BF7" w:rsidRDefault="00CB2353" w:rsidP="00473D41">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In this scenario, the</w:t>
      </w:r>
      <w:r w:rsidR="0037468D" w:rsidRPr="00E55BF7">
        <w:rPr>
          <w:rFonts w:ascii="Aptos" w:eastAsia="Times New Roman" w:hAnsi="Aptos" w:cs="Calibri"/>
          <w:color w:val="002060"/>
          <w:kern w:val="0"/>
          <w:sz w:val="22"/>
          <w:szCs w:val="22"/>
          <w:lang w:eastAsia="en-GB"/>
          <w14:ligatures w14:val="none"/>
        </w:rPr>
        <w:t xml:space="preserve"> leak rate is indicated as large</w:t>
      </w:r>
      <w:r w:rsidR="00B01E74" w:rsidRPr="00E55BF7">
        <w:rPr>
          <w:rFonts w:ascii="Aptos" w:eastAsia="Times New Roman" w:hAnsi="Aptos" w:cs="Calibri"/>
          <w:color w:val="002060"/>
          <w:kern w:val="0"/>
          <w:sz w:val="22"/>
          <w:szCs w:val="22"/>
          <w:lang w:eastAsia="en-GB"/>
          <w14:ligatures w14:val="none"/>
        </w:rPr>
        <w:t xml:space="preserve">, and this would coincide with a leak </w:t>
      </w:r>
      <w:r w:rsidR="000A5816" w:rsidRPr="00E55BF7">
        <w:rPr>
          <w:rFonts w:ascii="Aptos" w:eastAsia="Times New Roman" w:hAnsi="Aptos" w:cs="Calibri"/>
          <w:color w:val="002060"/>
          <w:kern w:val="0"/>
          <w:sz w:val="22"/>
          <w:szCs w:val="22"/>
          <w:lang w:eastAsia="en-GB"/>
          <w14:ligatures w14:val="none"/>
        </w:rPr>
        <w:t xml:space="preserve">such as a severed hose from a </w:t>
      </w:r>
      <w:r w:rsidR="00D8534E" w:rsidRPr="00E55BF7">
        <w:rPr>
          <w:rFonts w:ascii="Aptos" w:eastAsia="Times New Roman" w:hAnsi="Aptos" w:cs="Calibri"/>
          <w:color w:val="002060"/>
          <w:kern w:val="0"/>
          <w:sz w:val="22"/>
          <w:szCs w:val="22"/>
          <w:lang w:eastAsia="en-GB"/>
          <w14:ligatures w14:val="none"/>
        </w:rPr>
        <w:t>regulator and</w:t>
      </w:r>
      <w:r w:rsidR="000A5816" w:rsidRPr="00E55BF7">
        <w:rPr>
          <w:rFonts w:ascii="Aptos" w:eastAsia="Times New Roman" w:hAnsi="Aptos" w:cs="Calibri"/>
          <w:color w:val="002060"/>
          <w:kern w:val="0"/>
          <w:sz w:val="22"/>
          <w:szCs w:val="22"/>
          <w:lang w:eastAsia="en-GB"/>
          <w14:ligatures w14:val="none"/>
        </w:rPr>
        <w:t xml:space="preserve"> would likely cause a loud hiss with frosting on any nearby equipment.</w:t>
      </w:r>
    </w:p>
    <w:p w14:paraId="7D37BD6E" w14:textId="505EF32D" w:rsidR="00197300" w:rsidRPr="00E55BF7" w:rsidRDefault="00197300" w:rsidP="00473D41">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We begin by selecting the slow leak calculator:</w:t>
      </w:r>
    </w:p>
    <w:p w14:paraId="428987FA" w14:textId="1C3CB7AE" w:rsidR="00D8534E" w:rsidRPr="00E55BF7" w:rsidRDefault="00E04A12" w:rsidP="00473D41">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noProof/>
          <w:color w:val="002060"/>
          <w:kern w:val="0"/>
          <w:sz w:val="22"/>
          <w:szCs w:val="22"/>
          <w:lang w:eastAsia="en-GB"/>
          <w14:ligatures w14:val="none"/>
        </w:rPr>
        <w:drawing>
          <wp:inline distT="0" distB="0" distL="0" distR="0" wp14:anchorId="605F5F6E" wp14:editId="1657EB30">
            <wp:extent cx="5731510" cy="4590415"/>
            <wp:effectExtent l="0" t="0" r="2540" b="635"/>
            <wp:docPr id="529183043"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83043" name="Picture 1" descr="A screenshot of a calculator&#10;&#10;AI-generated content may be incorrect."/>
                    <pic:cNvPicPr/>
                  </pic:nvPicPr>
                  <pic:blipFill>
                    <a:blip r:embed="rId19"/>
                    <a:stretch>
                      <a:fillRect/>
                    </a:stretch>
                  </pic:blipFill>
                  <pic:spPr>
                    <a:xfrm>
                      <a:off x="0" y="0"/>
                      <a:ext cx="5731510" cy="4590415"/>
                    </a:xfrm>
                    <a:prstGeom prst="rect">
                      <a:avLst/>
                    </a:prstGeom>
                  </pic:spPr>
                </pic:pic>
              </a:graphicData>
            </a:graphic>
          </wp:inline>
        </w:drawing>
      </w:r>
    </w:p>
    <w:p w14:paraId="315A508E" w14:textId="024C1D3A" w:rsidR="00E04A12" w:rsidRPr="00E55BF7" w:rsidRDefault="00197300" w:rsidP="00B861AA">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lastRenderedPageBreak/>
        <w:t>After this, we can enter all the details into the calculator. A ‘large’ leak would coincide with a volume loss on the order of 1m</w:t>
      </w:r>
      <w:r w:rsidRPr="00E55BF7">
        <w:rPr>
          <w:rFonts w:ascii="Aptos" w:eastAsia="Times New Roman" w:hAnsi="Aptos" w:cs="Calibri"/>
          <w:color w:val="002060"/>
          <w:kern w:val="0"/>
          <w:sz w:val="22"/>
          <w:szCs w:val="22"/>
          <w:vertAlign w:val="superscript"/>
          <w:lang w:eastAsia="en-GB"/>
          <w14:ligatures w14:val="none"/>
        </w:rPr>
        <w:t>3</w:t>
      </w:r>
      <w:r w:rsidRPr="00E55BF7">
        <w:rPr>
          <w:rFonts w:ascii="Aptos" w:eastAsia="Times New Roman" w:hAnsi="Aptos" w:cs="Calibri"/>
          <w:color w:val="002060"/>
          <w:kern w:val="0"/>
          <w:sz w:val="22"/>
          <w:szCs w:val="22"/>
          <w:lang w:eastAsia="en-GB"/>
          <w14:ligatures w14:val="none"/>
        </w:rPr>
        <w:t xml:space="preserve">/hr, so we enter this into the calculator, alongside the air changes of 6, and free air volume of 80. We then select Flammable as the Gas Hazard </w:t>
      </w:r>
      <w:r w:rsidR="005C0549" w:rsidRPr="00E55BF7">
        <w:rPr>
          <w:rFonts w:ascii="Aptos" w:eastAsia="Times New Roman" w:hAnsi="Aptos" w:cs="Calibri"/>
          <w:color w:val="002060"/>
          <w:kern w:val="0"/>
          <w:sz w:val="22"/>
          <w:szCs w:val="22"/>
          <w:lang w:eastAsia="en-GB"/>
          <w14:ligatures w14:val="none"/>
        </w:rPr>
        <w:t>type and</w:t>
      </w:r>
      <w:r w:rsidRPr="00E55BF7">
        <w:rPr>
          <w:rFonts w:ascii="Aptos" w:eastAsia="Times New Roman" w:hAnsi="Aptos" w:cs="Calibri"/>
          <w:color w:val="002060"/>
          <w:kern w:val="0"/>
          <w:sz w:val="22"/>
          <w:szCs w:val="22"/>
          <w:lang w:eastAsia="en-GB"/>
          <w14:ligatures w14:val="none"/>
        </w:rPr>
        <w:t xml:space="preserve"> click calculate.</w:t>
      </w:r>
    </w:p>
    <w:p w14:paraId="17F75831" w14:textId="7E4B687D" w:rsidR="00197300" w:rsidRPr="00E55BF7" w:rsidRDefault="005C0549" w:rsidP="00B861AA">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noProof/>
          <w:color w:val="002060"/>
          <w:kern w:val="0"/>
          <w:sz w:val="22"/>
          <w:szCs w:val="22"/>
          <w:lang w:eastAsia="en-GB"/>
          <w14:ligatures w14:val="none"/>
        </w:rPr>
        <w:drawing>
          <wp:inline distT="0" distB="0" distL="0" distR="0" wp14:anchorId="2DF480B1" wp14:editId="352BCF93">
            <wp:extent cx="5731510" cy="6436360"/>
            <wp:effectExtent l="0" t="0" r="2540" b="2540"/>
            <wp:docPr id="1521029148" name="Picture 1"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029148" name="Picture 1" descr="Screens screenshot of a computer&#10;&#10;AI-generated content may be incorrect."/>
                    <pic:cNvPicPr/>
                  </pic:nvPicPr>
                  <pic:blipFill>
                    <a:blip r:embed="rId20"/>
                    <a:stretch>
                      <a:fillRect/>
                    </a:stretch>
                  </pic:blipFill>
                  <pic:spPr>
                    <a:xfrm>
                      <a:off x="0" y="0"/>
                      <a:ext cx="5731510" cy="6436360"/>
                    </a:xfrm>
                    <a:prstGeom prst="rect">
                      <a:avLst/>
                    </a:prstGeom>
                  </pic:spPr>
                </pic:pic>
              </a:graphicData>
            </a:graphic>
          </wp:inline>
        </w:drawing>
      </w:r>
    </w:p>
    <w:p w14:paraId="64EF2438" w14:textId="0F1AB531" w:rsidR="004A7C21" w:rsidRPr="00E55BF7" w:rsidRDefault="00CC136F" w:rsidP="00B861AA">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 xml:space="preserve">For examples where gas is being added into the room, the steady-state concentration is equal to the concentration of gas in the room, and </w:t>
      </w:r>
      <w:r w:rsidR="00CC2B19" w:rsidRPr="00E55BF7">
        <w:rPr>
          <w:rFonts w:ascii="Aptos" w:eastAsia="Times New Roman" w:hAnsi="Aptos" w:cs="Calibri"/>
          <w:color w:val="002060"/>
          <w:kern w:val="0"/>
          <w:sz w:val="22"/>
          <w:szCs w:val="22"/>
          <w:lang w:eastAsia="en-GB"/>
          <w14:ligatures w14:val="none"/>
        </w:rPr>
        <w:t>therefore we end with a steady-state concentration of 0.21%. This is lower than the most common lower-explosive limits</w:t>
      </w:r>
      <w:r w:rsidR="00BF7999" w:rsidRPr="00E55BF7">
        <w:rPr>
          <w:rFonts w:ascii="Aptos" w:eastAsia="Times New Roman" w:hAnsi="Aptos" w:cs="Calibri"/>
          <w:color w:val="002060"/>
          <w:kern w:val="0"/>
          <w:sz w:val="22"/>
          <w:szCs w:val="22"/>
          <w:lang w:eastAsia="en-GB"/>
          <w14:ligatures w14:val="none"/>
        </w:rPr>
        <w:t>, and therefore detection in this scenario is unlikely to be recommended depending on proximity of work and other hazards that could exacerbate local risks</w:t>
      </w:r>
      <w:r w:rsidR="00FF43B4" w:rsidRPr="00E55BF7">
        <w:rPr>
          <w:rFonts w:ascii="Aptos" w:eastAsia="Times New Roman" w:hAnsi="Aptos" w:cs="Calibri"/>
          <w:color w:val="002060"/>
          <w:kern w:val="0"/>
          <w:sz w:val="22"/>
          <w:szCs w:val="22"/>
          <w:lang w:eastAsia="en-GB"/>
          <w14:ligatures w14:val="none"/>
        </w:rPr>
        <w:t>.</w:t>
      </w:r>
    </w:p>
    <w:p w14:paraId="367E8284" w14:textId="5EEAC5AB" w:rsidR="00CC2B19" w:rsidRPr="00E55BF7" w:rsidRDefault="00CC2B19" w:rsidP="00B861AA">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noProof/>
          <w:color w:val="002060"/>
          <w:kern w:val="0"/>
          <w:sz w:val="22"/>
          <w:szCs w:val="22"/>
          <w:lang w:eastAsia="en-GB"/>
          <w14:ligatures w14:val="none"/>
        </w:rPr>
        <w:lastRenderedPageBreak/>
        <w:drawing>
          <wp:inline distT="0" distB="0" distL="0" distR="0" wp14:anchorId="6FAE263C" wp14:editId="62527B40">
            <wp:extent cx="5731510" cy="2832100"/>
            <wp:effectExtent l="0" t="0" r="2540" b="6350"/>
            <wp:docPr id="5457734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73413" name="Picture 1" descr="A screenshot of a computer&#10;&#10;AI-generated content may be incorrect."/>
                    <pic:cNvPicPr/>
                  </pic:nvPicPr>
                  <pic:blipFill>
                    <a:blip r:embed="rId21"/>
                    <a:stretch>
                      <a:fillRect/>
                    </a:stretch>
                  </pic:blipFill>
                  <pic:spPr>
                    <a:xfrm>
                      <a:off x="0" y="0"/>
                      <a:ext cx="5731510" cy="2832100"/>
                    </a:xfrm>
                    <a:prstGeom prst="rect">
                      <a:avLst/>
                    </a:prstGeom>
                  </pic:spPr>
                </pic:pic>
              </a:graphicData>
            </a:graphic>
          </wp:inline>
        </w:drawing>
      </w:r>
    </w:p>
    <w:p w14:paraId="0057294B" w14:textId="4E2462CD" w:rsidR="00B861AA" w:rsidRPr="00E55BF7" w:rsidRDefault="00B861AA" w:rsidP="00B861AA">
      <w:pPr>
        <w:spacing w:before="100" w:beforeAutospacing="1" w:after="100" w:afterAutospacing="1" w:line="240" w:lineRule="auto"/>
        <w:rPr>
          <w:rFonts w:ascii="Aptos" w:eastAsia="Times New Roman" w:hAnsi="Aptos" w:cs="Calibri"/>
          <w:b/>
          <w:bCs/>
          <w:color w:val="002060"/>
          <w:kern w:val="0"/>
          <w:sz w:val="22"/>
          <w:szCs w:val="22"/>
          <w:lang w:eastAsia="en-GB"/>
          <w14:ligatures w14:val="none"/>
        </w:rPr>
      </w:pPr>
      <w:r w:rsidRPr="00E55BF7">
        <w:rPr>
          <w:rFonts w:ascii="Aptos" w:eastAsia="Times New Roman" w:hAnsi="Aptos" w:cs="Calibri"/>
          <w:b/>
          <w:bCs/>
          <w:color w:val="002060"/>
          <w:kern w:val="0"/>
          <w:sz w:val="22"/>
          <w:szCs w:val="22"/>
          <w:lang w:eastAsia="en-GB"/>
          <w14:ligatures w14:val="none"/>
        </w:rPr>
        <w:t>Scenario 6: Toxic Gas, External Lookups &amp; Detection Placement</w:t>
      </w:r>
    </w:p>
    <w:p w14:paraId="0B1131EE" w14:textId="5502EE19" w:rsidR="00F755BA" w:rsidRPr="00E55BF7" w:rsidRDefault="00F755BA" w:rsidP="00B861AA">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b/>
          <w:bCs/>
          <w:color w:val="002060"/>
          <w:kern w:val="0"/>
          <w:sz w:val="22"/>
          <w:szCs w:val="22"/>
          <w:lang w:eastAsia="en-GB"/>
          <w14:ligatures w14:val="none"/>
        </w:rPr>
        <w:t>Answer:</w:t>
      </w:r>
    </w:p>
    <w:p w14:paraId="2AD7CC22" w14:textId="2F6ADFE0" w:rsidR="00B861AA" w:rsidRPr="00700607" w:rsidRDefault="00B861AA" w:rsidP="00B861AA">
      <w:pPr>
        <w:numPr>
          <w:ilvl w:val="0"/>
          <w:numId w:val="13"/>
        </w:num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700607">
        <w:rPr>
          <w:rFonts w:ascii="Aptos" w:hAnsi="Aptos" w:cs="Calibri"/>
          <w:color w:val="002060"/>
          <w:sz w:val="22"/>
          <w:szCs w:val="22"/>
        </w:rPr>
        <w:t>Gas Volume: 0.</w:t>
      </w:r>
      <w:r w:rsidR="006121CC" w:rsidRPr="00700607">
        <w:rPr>
          <w:rFonts w:ascii="Aptos" w:hAnsi="Aptos" w:cs="Calibri"/>
          <w:color w:val="002060"/>
          <w:sz w:val="22"/>
          <w:szCs w:val="22"/>
        </w:rPr>
        <w:t>5</w:t>
      </w:r>
      <w:r w:rsidRPr="00700607">
        <w:rPr>
          <w:rFonts w:ascii="Aptos" w:hAnsi="Aptos" w:cs="Calibri"/>
          <w:color w:val="002060"/>
          <w:sz w:val="22"/>
          <w:szCs w:val="22"/>
        </w:rPr>
        <w:t xml:space="preserve"> m³.</w:t>
      </w:r>
    </w:p>
    <w:p w14:paraId="33BEFC6F" w14:textId="06CCC6E4" w:rsidR="00B861AA" w:rsidRPr="00700607" w:rsidRDefault="00B861AA" w:rsidP="00B861AA">
      <w:pPr>
        <w:numPr>
          <w:ilvl w:val="1"/>
          <w:numId w:val="13"/>
        </w:num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700607">
        <w:rPr>
          <w:rFonts w:ascii="Aptos" w:hAnsi="Aptos" w:cs="Calibri"/>
          <w:color w:val="002060"/>
          <w:sz w:val="22"/>
          <w:szCs w:val="22"/>
        </w:rPr>
        <w:t>Methodology: A standard BOC size 'AV' cylinder has a water capacity of 10 Litres</w:t>
      </w:r>
      <w:r w:rsidR="001D6000" w:rsidRPr="00700607">
        <w:rPr>
          <w:rFonts w:ascii="Aptos" w:hAnsi="Aptos" w:cs="Calibri"/>
          <w:color w:val="002060"/>
          <w:sz w:val="22"/>
          <w:szCs w:val="22"/>
        </w:rPr>
        <w:t>, and an outlet pressure of 51 bar.</w:t>
      </w:r>
    </w:p>
    <w:p w14:paraId="40E70C82" w14:textId="7D30916A" w:rsidR="00B861AA" w:rsidRPr="00700607" w:rsidRDefault="00B861AA" w:rsidP="00B861AA">
      <w:pPr>
        <w:numPr>
          <w:ilvl w:val="0"/>
          <w:numId w:val="13"/>
        </w:num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700607">
        <w:rPr>
          <w:rFonts w:ascii="Aptos" w:hAnsi="Aptos" w:cs="Calibri"/>
          <w:color w:val="002060"/>
          <w:sz w:val="22"/>
          <w:szCs w:val="22"/>
        </w:rPr>
        <w:t>Room Concentration: </w:t>
      </w:r>
      <w:r w:rsidR="004048CF" w:rsidRPr="00700607">
        <w:rPr>
          <w:rFonts w:ascii="Aptos" w:hAnsi="Aptos" w:cs="Calibri"/>
          <w:color w:val="002060"/>
          <w:sz w:val="22"/>
          <w:szCs w:val="22"/>
        </w:rPr>
        <w:t>6250</w:t>
      </w:r>
      <w:r w:rsidRPr="00700607">
        <w:rPr>
          <w:rFonts w:ascii="Aptos" w:hAnsi="Aptos" w:cs="Calibri"/>
          <w:color w:val="002060"/>
          <w:sz w:val="22"/>
          <w:szCs w:val="22"/>
        </w:rPr>
        <w:t xml:space="preserve"> ppm.</w:t>
      </w:r>
    </w:p>
    <w:p w14:paraId="7AD7BD6D" w14:textId="18F7B028" w:rsidR="00B861AA" w:rsidRPr="00700607" w:rsidRDefault="00B861AA" w:rsidP="00B861AA">
      <w:pPr>
        <w:numPr>
          <w:ilvl w:val="0"/>
          <w:numId w:val="13"/>
        </w:num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700607">
        <w:rPr>
          <w:rFonts w:ascii="Aptos" w:eastAsia="Times New Roman" w:hAnsi="Aptos" w:cs="Calibri"/>
          <w:b/>
          <w:bCs/>
          <w:color w:val="002060"/>
          <w:kern w:val="0"/>
          <w:sz w:val="22"/>
          <w:szCs w:val="22"/>
          <w:lang w:eastAsia="en-GB"/>
          <w14:ligatures w14:val="none"/>
        </w:rPr>
        <w:t>WEL &amp; Detection Requirement:</w:t>
      </w:r>
      <w:r w:rsidRPr="00700607">
        <w:rPr>
          <w:rFonts w:ascii="Aptos" w:eastAsia="Times New Roman" w:hAnsi="Aptos" w:cs="Calibri"/>
          <w:color w:val="002060"/>
          <w:kern w:val="0"/>
          <w:sz w:val="22"/>
          <w:szCs w:val="22"/>
          <w:lang w:eastAsia="en-GB"/>
          <w14:ligatures w14:val="none"/>
        </w:rPr>
        <w:t xml:space="preserve"> Yes, detection is required. The internal guidance notes a common WEL for CO is </w:t>
      </w:r>
      <w:r w:rsidR="003C6AD5" w:rsidRPr="00700607">
        <w:rPr>
          <w:rFonts w:ascii="Aptos" w:eastAsia="Times New Roman" w:hAnsi="Aptos" w:cs="Calibri"/>
          <w:color w:val="002060"/>
          <w:kern w:val="0"/>
          <w:sz w:val="22"/>
          <w:szCs w:val="22"/>
          <w:lang w:eastAsia="en-GB"/>
          <w14:ligatures w14:val="none"/>
        </w:rPr>
        <w:t>2</w:t>
      </w:r>
      <w:r w:rsidRPr="00700607">
        <w:rPr>
          <w:rFonts w:ascii="Aptos" w:eastAsia="Times New Roman" w:hAnsi="Aptos" w:cs="Calibri"/>
          <w:color w:val="002060"/>
          <w:kern w:val="0"/>
          <w:sz w:val="22"/>
          <w:szCs w:val="22"/>
          <w:lang w:eastAsia="en-GB"/>
          <w14:ligatures w14:val="none"/>
        </w:rPr>
        <w:t>0 ppm.</w:t>
      </w:r>
    </w:p>
    <w:p w14:paraId="418AF582" w14:textId="77777777" w:rsidR="00B861AA" w:rsidRPr="00E55BF7" w:rsidRDefault="00B861AA" w:rsidP="00B861AA">
      <w:pPr>
        <w:numPr>
          <w:ilvl w:val="0"/>
          <w:numId w:val="13"/>
        </w:num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b/>
          <w:bCs/>
          <w:color w:val="002060"/>
          <w:kern w:val="0"/>
          <w:sz w:val="22"/>
          <w:szCs w:val="22"/>
          <w:lang w:eastAsia="en-GB"/>
          <w14:ligatures w14:val="none"/>
        </w:rPr>
        <w:t>Detector Type &amp; Placement:</w:t>
      </w:r>
      <w:r w:rsidRPr="00E55BF7">
        <w:rPr>
          <w:rFonts w:ascii="Aptos" w:eastAsia="Times New Roman" w:hAnsi="Aptos" w:cs="Calibri"/>
          <w:color w:val="002060"/>
          <w:kern w:val="0"/>
          <w:sz w:val="22"/>
          <w:szCs w:val="22"/>
          <w:lang w:eastAsia="en-GB"/>
          <w14:ligatures w14:val="none"/>
        </w:rPr>
        <w:t> Electrochemical sensor, mounted at breathing zone height (approx. 1.5m - 1.8m).</w:t>
      </w:r>
    </w:p>
    <w:p w14:paraId="0AF96042" w14:textId="77777777" w:rsidR="00B861AA" w:rsidRPr="00E55BF7" w:rsidRDefault="00B861AA" w:rsidP="00B861AA">
      <w:pPr>
        <w:numPr>
          <w:ilvl w:val="1"/>
          <w:numId w:val="13"/>
        </w:num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i/>
          <w:iCs/>
          <w:color w:val="002060"/>
          <w:kern w:val="0"/>
          <w:sz w:val="22"/>
          <w:szCs w:val="22"/>
          <w:lang w:eastAsia="en-GB"/>
          <w14:ligatures w14:val="none"/>
        </w:rPr>
        <w:t>Methodology:</w:t>
      </w:r>
      <w:r w:rsidRPr="00E55BF7">
        <w:rPr>
          <w:rFonts w:ascii="Aptos" w:eastAsia="Times New Roman" w:hAnsi="Aptos" w:cs="Calibri"/>
          <w:color w:val="002060"/>
          <w:kern w:val="0"/>
          <w:sz w:val="22"/>
          <w:szCs w:val="22"/>
          <w:lang w:eastAsia="en-GB"/>
          <w14:ligatures w14:val="none"/>
        </w:rPr>
        <w:t xml:space="preserve"> Toxic gases require electrochemical sensors. CO has a density </w:t>
      </w:r>
      <w:proofErr w:type="gramStart"/>
      <w:r w:rsidRPr="00E55BF7">
        <w:rPr>
          <w:rFonts w:ascii="Aptos" w:eastAsia="Times New Roman" w:hAnsi="Aptos" w:cs="Calibri"/>
          <w:color w:val="002060"/>
          <w:kern w:val="0"/>
          <w:sz w:val="22"/>
          <w:szCs w:val="22"/>
          <w:lang w:eastAsia="en-GB"/>
          <w14:ligatures w14:val="none"/>
        </w:rPr>
        <w:t>similar to</w:t>
      </w:r>
      <w:proofErr w:type="gramEnd"/>
      <w:r w:rsidRPr="00E55BF7">
        <w:rPr>
          <w:rFonts w:ascii="Aptos" w:eastAsia="Times New Roman" w:hAnsi="Aptos" w:cs="Calibri"/>
          <w:color w:val="002060"/>
          <w:kern w:val="0"/>
          <w:sz w:val="22"/>
          <w:szCs w:val="22"/>
          <w:lang w:eastAsia="en-GB"/>
          <w14:ligatures w14:val="none"/>
        </w:rPr>
        <w:t xml:space="preserve"> air, so it is mounted at typical breathing height.</w:t>
      </w:r>
    </w:p>
    <w:p w14:paraId="636DF286" w14:textId="3218A983" w:rsidR="00F755BA" w:rsidRPr="00E55BF7" w:rsidRDefault="00F755BA" w:rsidP="00F755BA">
      <w:pPr>
        <w:spacing w:before="100" w:beforeAutospacing="1" w:after="100" w:afterAutospacing="1" w:line="240" w:lineRule="auto"/>
        <w:rPr>
          <w:rFonts w:ascii="Aptos" w:eastAsia="Times New Roman" w:hAnsi="Aptos" w:cs="Calibri"/>
          <w:b/>
          <w:bCs/>
          <w:color w:val="002060"/>
          <w:kern w:val="0"/>
          <w:sz w:val="22"/>
          <w:szCs w:val="22"/>
          <w:lang w:eastAsia="en-GB"/>
          <w14:ligatures w14:val="none"/>
        </w:rPr>
      </w:pPr>
      <w:r w:rsidRPr="00E55BF7">
        <w:rPr>
          <w:rFonts w:ascii="Aptos" w:eastAsia="Times New Roman" w:hAnsi="Aptos" w:cs="Calibri"/>
          <w:b/>
          <w:bCs/>
          <w:color w:val="002060"/>
          <w:kern w:val="0"/>
          <w:sz w:val="22"/>
          <w:szCs w:val="22"/>
          <w:lang w:eastAsia="en-GB"/>
          <w14:ligatures w14:val="none"/>
        </w:rPr>
        <w:t>Explanation:</w:t>
      </w:r>
    </w:p>
    <w:p w14:paraId="7338A462" w14:textId="02B32A87" w:rsidR="00F755BA" w:rsidRPr="00E55BF7" w:rsidRDefault="0082135E" w:rsidP="00F755BA">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 xml:space="preserve">When calculating risks from compressed gas or cryogen hazards, </w:t>
      </w:r>
      <w:proofErr w:type="gramStart"/>
      <w:r w:rsidRPr="00E55BF7">
        <w:rPr>
          <w:rFonts w:ascii="Aptos" w:eastAsia="Times New Roman" w:hAnsi="Aptos" w:cs="Calibri"/>
          <w:color w:val="002060"/>
          <w:kern w:val="0"/>
          <w:sz w:val="22"/>
          <w:szCs w:val="22"/>
          <w:lang w:eastAsia="en-GB"/>
          <w14:ligatures w14:val="none"/>
        </w:rPr>
        <w:t>in reality we</w:t>
      </w:r>
      <w:proofErr w:type="gramEnd"/>
      <w:r w:rsidRPr="00E55BF7">
        <w:rPr>
          <w:rFonts w:ascii="Aptos" w:eastAsia="Times New Roman" w:hAnsi="Aptos" w:cs="Calibri"/>
          <w:color w:val="002060"/>
          <w:kern w:val="0"/>
          <w:sz w:val="22"/>
          <w:szCs w:val="22"/>
          <w:lang w:eastAsia="en-GB"/>
          <w14:ligatures w14:val="none"/>
        </w:rPr>
        <w:t xml:space="preserve"> will likely need to search for the relevant data </w:t>
      </w:r>
      <w:proofErr w:type="gramStart"/>
      <w:r w:rsidRPr="00E55BF7">
        <w:rPr>
          <w:rFonts w:ascii="Aptos" w:eastAsia="Times New Roman" w:hAnsi="Aptos" w:cs="Calibri"/>
          <w:color w:val="002060"/>
          <w:kern w:val="0"/>
          <w:sz w:val="22"/>
          <w:szCs w:val="22"/>
          <w:lang w:eastAsia="en-GB"/>
          <w14:ligatures w14:val="none"/>
        </w:rPr>
        <w:t>in order to</w:t>
      </w:r>
      <w:proofErr w:type="gramEnd"/>
      <w:r w:rsidRPr="00E55BF7">
        <w:rPr>
          <w:rFonts w:ascii="Aptos" w:eastAsia="Times New Roman" w:hAnsi="Aptos" w:cs="Calibri"/>
          <w:color w:val="002060"/>
          <w:kern w:val="0"/>
          <w:sz w:val="22"/>
          <w:szCs w:val="22"/>
          <w:lang w:eastAsia="en-GB"/>
          <w14:ligatures w14:val="none"/>
        </w:rPr>
        <w:t xml:space="preserve"> carry out calculations. Different providers will provide different information which can make the process harder. The values you will need to locate are all provided in the guidance of the calculator.</w:t>
      </w:r>
    </w:p>
    <w:p w14:paraId="12EE3D72" w14:textId="379622F3" w:rsidR="0082135E" w:rsidRPr="00E55BF7" w:rsidRDefault="0082135E" w:rsidP="00F755BA">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In this instance, we know the gas is Carbon Monoxide</w:t>
      </w:r>
      <w:r w:rsidR="00D03749" w:rsidRPr="00E55BF7">
        <w:rPr>
          <w:rFonts w:ascii="Aptos" w:eastAsia="Times New Roman" w:hAnsi="Aptos" w:cs="Calibri"/>
          <w:color w:val="002060"/>
          <w:kern w:val="0"/>
          <w:sz w:val="22"/>
          <w:szCs w:val="22"/>
          <w:lang w:eastAsia="en-GB"/>
          <w14:ligatures w14:val="none"/>
        </w:rPr>
        <w:t xml:space="preserve"> and the cylinder is an AV cylinder from BOC. We will need to visit their website to locate the details for the cylinder.</w:t>
      </w:r>
    </w:p>
    <w:p w14:paraId="314D5285" w14:textId="60860E46" w:rsidR="00C36F98" w:rsidRPr="00E55BF7" w:rsidRDefault="00C36F98" w:rsidP="00F755BA">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 xml:space="preserve">In this instance, </w:t>
      </w:r>
      <w:r w:rsidR="00367A0C" w:rsidRPr="00E55BF7">
        <w:rPr>
          <w:rFonts w:ascii="Aptos" w:eastAsia="Times New Roman" w:hAnsi="Aptos" w:cs="Calibri"/>
          <w:color w:val="002060"/>
          <w:kern w:val="0"/>
          <w:sz w:val="22"/>
          <w:szCs w:val="22"/>
          <w:lang w:eastAsia="en-GB"/>
          <w14:ligatures w14:val="none"/>
        </w:rPr>
        <w:t>the site lists 500L as the capacity for an AV cylinder, which corresponds to 0.5m</w:t>
      </w:r>
      <w:r w:rsidR="00367A0C" w:rsidRPr="00E55BF7">
        <w:rPr>
          <w:rFonts w:ascii="Aptos" w:eastAsia="Times New Roman" w:hAnsi="Aptos" w:cs="Calibri"/>
          <w:color w:val="002060"/>
          <w:kern w:val="0"/>
          <w:sz w:val="22"/>
          <w:szCs w:val="22"/>
          <w:vertAlign w:val="superscript"/>
          <w:lang w:eastAsia="en-GB"/>
          <w14:ligatures w14:val="none"/>
        </w:rPr>
        <w:t>3</w:t>
      </w:r>
      <w:r w:rsidR="00DA189C" w:rsidRPr="00E55BF7">
        <w:rPr>
          <w:rFonts w:ascii="Aptos" w:eastAsia="Times New Roman" w:hAnsi="Aptos" w:cs="Calibri"/>
          <w:color w:val="002060"/>
          <w:kern w:val="0"/>
          <w:sz w:val="22"/>
          <w:szCs w:val="22"/>
          <w:vertAlign w:val="superscript"/>
          <w:lang w:eastAsia="en-GB"/>
          <w14:ligatures w14:val="none"/>
        </w:rPr>
        <w:t xml:space="preserve"> </w:t>
      </w:r>
      <w:r w:rsidR="00DA189C" w:rsidRPr="00E55BF7">
        <w:rPr>
          <w:rFonts w:ascii="Aptos" w:eastAsia="Times New Roman" w:hAnsi="Aptos" w:cs="Calibri"/>
          <w:color w:val="002060"/>
          <w:kern w:val="0"/>
          <w:sz w:val="22"/>
          <w:szCs w:val="22"/>
          <w:lang w:eastAsia="en-GB"/>
          <w14:ligatures w14:val="none"/>
        </w:rPr>
        <w:t>of gas</w:t>
      </w:r>
      <w:r w:rsidR="00367A0C" w:rsidRPr="00E55BF7">
        <w:rPr>
          <w:rFonts w:ascii="Aptos" w:eastAsia="Times New Roman" w:hAnsi="Aptos" w:cs="Calibri"/>
          <w:color w:val="002060"/>
          <w:kern w:val="0"/>
          <w:sz w:val="22"/>
          <w:szCs w:val="22"/>
          <w:lang w:eastAsia="en-GB"/>
          <w14:ligatures w14:val="none"/>
        </w:rPr>
        <w:t>.</w:t>
      </w:r>
    </w:p>
    <w:p w14:paraId="5FF43FB3" w14:textId="77F2D8A3" w:rsidR="00C36F98" w:rsidRPr="00E55BF7" w:rsidRDefault="00B46D18" w:rsidP="00F755BA">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noProof/>
          <w:color w:val="002060"/>
          <w:kern w:val="0"/>
          <w:sz w:val="22"/>
          <w:szCs w:val="22"/>
          <w:lang w:eastAsia="en-GB"/>
          <w14:ligatures w14:val="none"/>
        </w:rPr>
        <w:lastRenderedPageBreak/>
        <w:drawing>
          <wp:inline distT="0" distB="0" distL="0" distR="0" wp14:anchorId="3A6DD7EE" wp14:editId="5D5B86CC">
            <wp:extent cx="5731510" cy="3192145"/>
            <wp:effectExtent l="0" t="0" r="0" b="0"/>
            <wp:docPr id="6547011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01128" name="Picture 1" descr="A screenshot of a computer&#10;&#10;AI-generated content may be incorrect."/>
                    <pic:cNvPicPr/>
                  </pic:nvPicPr>
                  <pic:blipFill>
                    <a:blip r:embed="rId22"/>
                    <a:stretch>
                      <a:fillRect/>
                    </a:stretch>
                  </pic:blipFill>
                  <pic:spPr>
                    <a:xfrm>
                      <a:off x="0" y="0"/>
                      <a:ext cx="5731510" cy="3192145"/>
                    </a:xfrm>
                    <a:prstGeom prst="rect">
                      <a:avLst/>
                    </a:prstGeom>
                  </pic:spPr>
                </pic:pic>
              </a:graphicData>
            </a:graphic>
          </wp:inline>
        </w:drawing>
      </w:r>
    </w:p>
    <w:p w14:paraId="047CA4BE" w14:textId="68C0FDB7" w:rsidR="004C5332" w:rsidRPr="00E55BF7" w:rsidRDefault="004C5332" w:rsidP="00F755BA">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 xml:space="preserve">As we already know the gas volume, we can skip that </w:t>
      </w:r>
      <w:proofErr w:type="gramStart"/>
      <w:r w:rsidRPr="00E55BF7">
        <w:rPr>
          <w:rFonts w:ascii="Aptos" w:eastAsia="Times New Roman" w:hAnsi="Aptos" w:cs="Calibri"/>
          <w:color w:val="002060"/>
          <w:kern w:val="0"/>
          <w:sz w:val="22"/>
          <w:szCs w:val="22"/>
          <w:lang w:eastAsia="en-GB"/>
          <w14:ligatures w14:val="none"/>
        </w:rPr>
        <w:t>calculation, and</w:t>
      </w:r>
      <w:proofErr w:type="gramEnd"/>
      <w:r w:rsidRPr="00E55BF7">
        <w:rPr>
          <w:rFonts w:ascii="Aptos" w:eastAsia="Times New Roman" w:hAnsi="Aptos" w:cs="Calibri"/>
          <w:color w:val="002060"/>
          <w:kern w:val="0"/>
          <w:sz w:val="22"/>
          <w:szCs w:val="22"/>
          <w:lang w:eastAsia="en-GB"/>
          <w14:ligatures w14:val="none"/>
        </w:rPr>
        <w:t xml:space="preserve"> go straight to</w:t>
      </w:r>
      <w:r w:rsidR="00C201D3" w:rsidRPr="00E55BF7">
        <w:rPr>
          <w:rFonts w:ascii="Aptos" w:eastAsia="Times New Roman" w:hAnsi="Aptos" w:cs="Calibri"/>
          <w:color w:val="002060"/>
          <w:kern w:val="0"/>
          <w:sz w:val="22"/>
          <w:szCs w:val="22"/>
          <w:lang w:eastAsia="en-GB"/>
          <w14:ligatures w14:val="none"/>
        </w:rPr>
        <w:t xml:space="preserve"> “</w:t>
      </w:r>
      <w:r w:rsidR="00C201D3" w:rsidRPr="00E55BF7">
        <w:rPr>
          <w:rFonts w:ascii="Aptos" w:hAnsi="Aptos" w:cs="Arial"/>
          <w:b/>
          <w:bCs/>
          <w:color w:val="002060"/>
          <w:sz w:val="22"/>
          <w:szCs w:val="22"/>
        </w:rPr>
        <w:t>I have a gas cylinder and</w:t>
      </w:r>
      <w:r w:rsidR="00C201D3" w:rsidRPr="00E55BF7">
        <w:rPr>
          <w:rStyle w:val="apple-converted-space"/>
          <w:rFonts w:ascii="Aptos" w:hAnsi="Aptos" w:cs="Arial"/>
          <w:b/>
          <w:bCs/>
          <w:color w:val="002060"/>
          <w:sz w:val="22"/>
          <w:szCs w:val="22"/>
        </w:rPr>
        <w:t> </w:t>
      </w:r>
      <w:r w:rsidR="00C201D3" w:rsidRPr="00E55BF7">
        <w:rPr>
          <w:rStyle w:val="Strong"/>
          <w:rFonts w:ascii="Aptos" w:hAnsi="Aptos" w:cs="Arial"/>
          <w:color w:val="002060"/>
          <w:sz w:val="22"/>
          <w:szCs w:val="22"/>
        </w:rPr>
        <w:t>already know the volume</w:t>
      </w:r>
      <w:r w:rsidR="00C201D3" w:rsidRPr="00E55BF7">
        <w:rPr>
          <w:rStyle w:val="apple-converted-space"/>
          <w:rFonts w:ascii="Aptos" w:hAnsi="Aptos" w:cs="Arial"/>
          <w:b/>
          <w:bCs/>
          <w:color w:val="002060"/>
          <w:sz w:val="22"/>
          <w:szCs w:val="22"/>
        </w:rPr>
        <w:t> </w:t>
      </w:r>
      <w:r w:rsidR="00C201D3" w:rsidRPr="00E55BF7">
        <w:rPr>
          <w:rFonts w:ascii="Aptos" w:hAnsi="Aptos" w:cs="Arial"/>
          <w:b/>
          <w:bCs/>
          <w:color w:val="002060"/>
          <w:sz w:val="22"/>
          <w:szCs w:val="22"/>
        </w:rPr>
        <w:t>of the contents.</w:t>
      </w:r>
      <w:r w:rsidR="00C201D3" w:rsidRPr="00E55BF7">
        <w:rPr>
          <w:rFonts w:ascii="Aptos" w:eastAsia="Times New Roman" w:hAnsi="Aptos" w:cs="Calibri"/>
          <w:color w:val="002060"/>
          <w:kern w:val="0"/>
          <w:sz w:val="22"/>
          <w:szCs w:val="22"/>
          <w:lang w:eastAsia="en-GB"/>
          <w14:ligatures w14:val="none"/>
        </w:rPr>
        <w:t>”</w:t>
      </w:r>
    </w:p>
    <w:p w14:paraId="09D03519" w14:textId="11F692FB" w:rsidR="00C201D3" w:rsidRPr="00E55BF7" w:rsidRDefault="00C201D3" w:rsidP="00F755BA">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noProof/>
          <w:color w:val="002060"/>
          <w:kern w:val="0"/>
          <w:sz w:val="22"/>
          <w:szCs w:val="22"/>
          <w:lang w:eastAsia="en-GB"/>
          <w14:ligatures w14:val="none"/>
        </w:rPr>
        <w:drawing>
          <wp:inline distT="0" distB="0" distL="0" distR="0" wp14:anchorId="3B71733D" wp14:editId="0BF44549">
            <wp:extent cx="5731510" cy="2173605"/>
            <wp:effectExtent l="0" t="0" r="0" b="0"/>
            <wp:docPr id="13657333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33312" name="Picture 1" descr="A screenshot of a computer&#10;&#10;AI-generated content may be incorrect."/>
                    <pic:cNvPicPr/>
                  </pic:nvPicPr>
                  <pic:blipFill>
                    <a:blip r:embed="rId23"/>
                    <a:stretch>
                      <a:fillRect/>
                    </a:stretch>
                  </pic:blipFill>
                  <pic:spPr>
                    <a:xfrm>
                      <a:off x="0" y="0"/>
                      <a:ext cx="5731510" cy="2173605"/>
                    </a:xfrm>
                    <a:prstGeom prst="rect">
                      <a:avLst/>
                    </a:prstGeom>
                  </pic:spPr>
                </pic:pic>
              </a:graphicData>
            </a:graphic>
          </wp:inline>
        </w:drawing>
      </w:r>
    </w:p>
    <w:p w14:paraId="19C29CC1" w14:textId="74B45007" w:rsidR="00993EA6" w:rsidRPr="00E55BF7" w:rsidRDefault="00774867" w:rsidP="00B861AA">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After selecting that, we enter the gas volume and free air space, as normal.</w:t>
      </w:r>
      <w:r w:rsidR="00363D6C" w:rsidRPr="00E55BF7">
        <w:rPr>
          <w:rFonts w:ascii="Aptos" w:eastAsia="Times New Roman" w:hAnsi="Aptos" w:cs="Calibri"/>
          <w:color w:val="002060"/>
          <w:kern w:val="0"/>
          <w:sz w:val="22"/>
          <w:szCs w:val="22"/>
          <w:lang w:eastAsia="en-GB"/>
          <w14:ligatures w14:val="none"/>
        </w:rPr>
        <w:t xml:space="preserve"> We then select </w:t>
      </w:r>
      <w:r w:rsidR="00993EA6" w:rsidRPr="00E55BF7">
        <w:rPr>
          <w:rFonts w:ascii="Aptos" w:eastAsia="Times New Roman" w:hAnsi="Aptos" w:cs="Calibri"/>
          <w:color w:val="002060"/>
          <w:kern w:val="0"/>
          <w:sz w:val="22"/>
          <w:szCs w:val="22"/>
          <w:lang w:eastAsia="en-GB"/>
          <w14:ligatures w14:val="none"/>
        </w:rPr>
        <w:t xml:space="preserve">Toxic under the Gas Hazard </w:t>
      </w:r>
      <w:proofErr w:type="gramStart"/>
      <w:r w:rsidR="00993EA6" w:rsidRPr="00E55BF7">
        <w:rPr>
          <w:rFonts w:ascii="Aptos" w:eastAsia="Times New Roman" w:hAnsi="Aptos" w:cs="Calibri"/>
          <w:color w:val="002060"/>
          <w:kern w:val="0"/>
          <w:sz w:val="22"/>
          <w:szCs w:val="22"/>
          <w:lang w:eastAsia="en-GB"/>
          <w14:ligatures w14:val="none"/>
        </w:rPr>
        <w:t>Type, and</w:t>
      </w:r>
      <w:proofErr w:type="gramEnd"/>
      <w:r w:rsidR="00993EA6" w:rsidRPr="00E55BF7">
        <w:rPr>
          <w:rFonts w:ascii="Aptos" w:eastAsia="Times New Roman" w:hAnsi="Aptos" w:cs="Calibri"/>
          <w:color w:val="002060"/>
          <w:kern w:val="0"/>
          <w:sz w:val="22"/>
          <w:szCs w:val="22"/>
          <w:lang w:eastAsia="en-GB"/>
          <w14:ligatures w14:val="none"/>
        </w:rPr>
        <w:t xml:space="preserve"> then Calculate Concentration.</w:t>
      </w:r>
    </w:p>
    <w:p w14:paraId="726D02A3" w14:textId="30B8862F" w:rsidR="00993EA6" w:rsidRPr="00E55BF7" w:rsidRDefault="00620A77" w:rsidP="00B861AA">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noProof/>
          <w:color w:val="002060"/>
          <w:kern w:val="0"/>
          <w:sz w:val="22"/>
          <w:szCs w:val="22"/>
          <w:lang w:eastAsia="en-GB"/>
          <w14:ligatures w14:val="none"/>
        </w:rPr>
        <w:lastRenderedPageBreak/>
        <w:drawing>
          <wp:inline distT="0" distB="0" distL="0" distR="0" wp14:anchorId="320080B5" wp14:editId="227C8800">
            <wp:extent cx="5731510" cy="4497705"/>
            <wp:effectExtent l="0" t="0" r="0" b="0"/>
            <wp:docPr id="7278397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39788" name="Picture 1" descr="A screenshot of a computer&#10;&#10;AI-generated content may be incorrect."/>
                    <pic:cNvPicPr/>
                  </pic:nvPicPr>
                  <pic:blipFill>
                    <a:blip r:embed="rId24"/>
                    <a:stretch>
                      <a:fillRect/>
                    </a:stretch>
                  </pic:blipFill>
                  <pic:spPr>
                    <a:xfrm>
                      <a:off x="0" y="0"/>
                      <a:ext cx="5731510" cy="4497705"/>
                    </a:xfrm>
                    <a:prstGeom prst="rect">
                      <a:avLst/>
                    </a:prstGeom>
                  </pic:spPr>
                </pic:pic>
              </a:graphicData>
            </a:graphic>
          </wp:inline>
        </w:drawing>
      </w:r>
    </w:p>
    <w:p w14:paraId="179D2588" w14:textId="73CC86A0" w:rsidR="002C0A91" w:rsidRPr="00E55BF7" w:rsidRDefault="002C0A91" w:rsidP="00B861AA">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 xml:space="preserve">By clicking calculate, we see that the room concentration will reach 6250 ppm </w:t>
      </w:r>
      <w:r w:rsidR="009F17AA" w:rsidRPr="00E55BF7">
        <w:rPr>
          <w:rFonts w:ascii="Aptos" w:eastAsia="Times New Roman" w:hAnsi="Aptos" w:cs="Calibri"/>
          <w:color w:val="002060"/>
          <w:kern w:val="0"/>
          <w:sz w:val="22"/>
          <w:szCs w:val="22"/>
          <w:lang w:eastAsia="en-GB"/>
          <w14:ligatures w14:val="none"/>
        </w:rPr>
        <w:t>if there is a catastrophic release.</w:t>
      </w:r>
    </w:p>
    <w:p w14:paraId="50714C49" w14:textId="204C3DA9" w:rsidR="00620A77" w:rsidRPr="00E55BF7" w:rsidRDefault="00BA6F88" w:rsidP="00B861AA">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noProof/>
          <w:color w:val="002060"/>
          <w:kern w:val="0"/>
          <w:sz w:val="22"/>
          <w:szCs w:val="22"/>
          <w:lang w:eastAsia="en-GB"/>
          <w14:ligatures w14:val="none"/>
        </w:rPr>
        <w:drawing>
          <wp:inline distT="0" distB="0" distL="0" distR="0" wp14:anchorId="27E6496C" wp14:editId="04322AAE">
            <wp:extent cx="5731510" cy="2750820"/>
            <wp:effectExtent l="0" t="0" r="0" b="5080"/>
            <wp:docPr id="12639862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86206" name="Picture 1" descr="A screenshot of a computer&#10;&#10;AI-generated content may be incorrect."/>
                    <pic:cNvPicPr/>
                  </pic:nvPicPr>
                  <pic:blipFill>
                    <a:blip r:embed="rId25"/>
                    <a:stretch>
                      <a:fillRect/>
                    </a:stretch>
                  </pic:blipFill>
                  <pic:spPr>
                    <a:xfrm>
                      <a:off x="0" y="0"/>
                      <a:ext cx="5731510" cy="2750820"/>
                    </a:xfrm>
                    <a:prstGeom prst="rect">
                      <a:avLst/>
                    </a:prstGeom>
                  </pic:spPr>
                </pic:pic>
              </a:graphicData>
            </a:graphic>
          </wp:inline>
        </w:drawing>
      </w:r>
    </w:p>
    <w:p w14:paraId="57D15F93" w14:textId="21396B7C" w:rsidR="009F17AA" w:rsidRPr="00E55BF7" w:rsidRDefault="009F17AA" w:rsidP="00B861AA">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 xml:space="preserve">If we got to EH40 (linked in the </w:t>
      </w:r>
      <w:r w:rsidR="0048409E" w:rsidRPr="00E55BF7">
        <w:rPr>
          <w:rFonts w:ascii="Aptos" w:eastAsia="Times New Roman" w:hAnsi="Aptos" w:cs="Calibri"/>
          <w:color w:val="002060"/>
          <w:kern w:val="0"/>
          <w:sz w:val="22"/>
          <w:szCs w:val="22"/>
          <w:lang w:eastAsia="en-GB"/>
          <w14:ligatures w14:val="none"/>
        </w:rPr>
        <w:t xml:space="preserve">calculation box within the calculator), we can locate Carbon </w:t>
      </w:r>
      <w:r w:rsidR="00DB4C49" w:rsidRPr="00E55BF7">
        <w:rPr>
          <w:rFonts w:ascii="Aptos" w:eastAsia="Times New Roman" w:hAnsi="Aptos" w:cs="Calibri"/>
          <w:color w:val="002060"/>
          <w:kern w:val="0"/>
          <w:sz w:val="22"/>
          <w:szCs w:val="22"/>
          <w:lang w:eastAsia="en-GB"/>
          <w14:ligatures w14:val="none"/>
        </w:rPr>
        <w:t>Monoxide and</w:t>
      </w:r>
      <w:r w:rsidR="00673232" w:rsidRPr="00E55BF7">
        <w:rPr>
          <w:rFonts w:ascii="Aptos" w:eastAsia="Times New Roman" w:hAnsi="Aptos" w:cs="Calibri"/>
          <w:color w:val="002060"/>
          <w:kern w:val="0"/>
          <w:sz w:val="22"/>
          <w:szCs w:val="22"/>
          <w:lang w:eastAsia="en-GB"/>
          <w14:ligatures w14:val="none"/>
        </w:rPr>
        <w:t xml:space="preserve"> can see that the </w:t>
      </w:r>
      <w:r w:rsidR="00480338" w:rsidRPr="00E55BF7">
        <w:rPr>
          <w:rFonts w:ascii="Aptos" w:eastAsia="Times New Roman" w:hAnsi="Aptos" w:cs="Calibri"/>
          <w:color w:val="002060"/>
          <w:kern w:val="0"/>
          <w:sz w:val="22"/>
          <w:szCs w:val="22"/>
          <w:lang w:eastAsia="en-GB"/>
          <w14:ligatures w14:val="none"/>
        </w:rPr>
        <w:t>WEL is 20ppm for the long-term exposure limit (the 30ppm underneath is a limit that applies to underground workers only).</w:t>
      </w:r>
    </w:p>
    <w:p w14:paraId="18872698" w14:textId="47238479" w:rsidR="00480338" w:rsidRPr="00E55BF7" w:rsidRDefault="00480338" w:rsidP="00B861AA">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noProof/>
          <w:color w:val="002060"/>
          <w:kern w:val="0"/>
          <w:sz w:val="22"/>
          <w:szCs w:val="22"/>
          <w:lang w:eastAsia="en-GB"/>
          <w14:ligatures w14:val="none"/>
        </w:rPr>
        <w:lastRenderedPageBreak/>
        <w:drawing>
          <wp:inline distT="0" distB="0" distL="0" distR="0" wp14:anchorId="389DFF88" wp14:editId="2216D39B">
            <wp:extent cx="5731510" cy="6807835"/>
            <wp:effectExtent l="0" t="0" r="0" b="0"/>
            <wp:docPr id="929789150" name="Picture 1" descr="A screen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89150" name="Picture 1" descr="A screenshot of a chart&#10;&#10;AI-generated content may be incorrect."/>
                    <pic:cNvPicPr/>
                  </pic:nvPicPr>
                  <pic:blipFill>
                    <a:blip r:embed="rId26"/>
                    <a:stretch>
                      <a:fillRect/>
                    </a:stretch>
                  </pic:blipFill>
                  <pic:spPr>
                    <a:xfrm>
                      <a:off x="0" y="0"/>
                      <a:ext cx="5731510" cy="6807835"/>
                    </a:xfrm>
                    <a:prstGeom prst="rect">
                      <a:avLst/>
                    </a:prstGeom>
                  </pic:spPr>
                </pic:pic>
              </a:graphicData>
            </a:graphic>
          </wp:inline>
        </w:drawing>
      </w:r>
    </w:p>
    <w:p w14:paraId="758975A2" w14:textId="2AEE4738" w:rsidR="009B64D4" w:rsidRPr="00E55BF7" w:rsidRDefault="009B64D4" w:rsidP="00B861AA">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As a catastrophic release would be well over this limit</w:t>
      </w:r>
      <w:r w:rsidR="00B93F77">
        <w:rPr>
          <w:rFonts w:ascii="Aptos" w:eastAsia="Times New Roman" w:hAnsi="Aptos" w:cs="Calibri"/>
          <w:color w:val="002060"/>
          <w:kern w:val="0"/>
          <w:sz w:val="22"/>
          <w:szCs w:val="22"/>
          <w:lang w:eastAsia="en-GB"/>
          <w14:ligatures w14:val="none"/>
        </w:rPr>
        <w:t xml:space="preserve"> (and would also be over the immediately dangerous </w:t>
      </w:r>
      <w:r w:rsidR="00F03C2E">
        <w:rPr>
          <w:rFonts w:ascii="Aptos" w:eastAsia="Times New Roman" w:hAnsi="Aptos" w:cs="Calibri"/>
          <w:color w:val="002060"/>
          <w:kern w:val="0"/>
          <w:sz w:val="22"/>
          <w:szCs w:val="22"/>
          <w:lang w:eastAsia="en-GB"/>
          <w14:ligatures w14:val="none"/>
        </w:rPr>
        <w:t>to life/health limit</w:t>
      </w:r>
      <w:r w:rsidR="00984814">
        <w:rPr>
          <w:rFonts w:ascii="Aptos" w:eastAsia="Times New Roman" w:hAnsi="Aptos" w:cs="Calibri"/>
          <w:color w:val="002060"/>
          <w:kern w:val="0"/>
          <w:sz w:val="22"/>
          <w:szCs w:val="22"/>
          <w:lang w:eastAsia="en-GB"/>
          <w14:ligatures w14:val="none"/>
        </w:rPr>
        <w:t xml:space="preserve"> (1200ppm)</w:t>
      </w:r>
      <w:r w:rsidR="00B93F77">
        <w:rPr>
          <w:rFonts w:ascii="Aptos" w:eastAsia="Times New Roman" w:hAnsi="Aptos" w:cs="Calibri"/>
          <w:color w:val="002060"/>
          <w:kern w:val="0"/>
          <w:sz w:val="22"/>
          <w:szCs w:val="22"/>
          <w:lang w:eastAsia="en-GB"/>
          <w14:ligatures w14:val="none"/>
        </w:rPr>
        <w:t>)</w:t>
      </w:r>
      <w:r w:rsidRPr="00E55BF7">
        <w:rPr>
          <w:rFonts w:ascii="Aptos" w:eastAsia="Times New Roman" w:hAnsi="Aptos" w:cs="Calibri"/>
          <w:color w:val="002060"/>
          <w:kern w:val="0"/>
          <w:sz w:val="22"/>
          <w:szCs w:val="22"/>
          <w:lang w:eastAsia="en-GB"/>
          <w14:ligatures w14:val="none"/>
        </w:rPr>
        <w:t>, detection would be recommended.</w:t>
      </w:r>
    </w:p>
    <w:p w14:paraId="07A75CD6" w14:textId="51B01EDF" w:rsidR="002821F0" w:rsidRPr="00E55BF7" w:rsidRDefault="009B64D4" w:rsidP="00B861AA">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If we then click the “Generate Report” button in the calculator and scroll down, it can also provide recommendations for different types of detection as well as heights</w:t>
      </w:r>
      <w:r w:rsidR="002821F0" w:rsidRPr="00E55BF7">
        <w:rPr>
          <w:rFonts w:ascii="Aptos" w:eastAsia="Times New Roman" w:hAnsi="Aptos" w:cs="Calibri"/>
          <w:color w:val="002060"/>
          <w:kern w:val="0"/>
          <w:sz w:val="22"/>
          <w:szCs w:val="22"/>
          <w:lang w:eastAsia="en-GB"/>
          <w14:ligatures w14:val="none"/>
        </w:rPr>
        <w:t xml:space="preserve"> – see attached image.</w:t>
      </w:r>
    </w:p>
    <w:p w14:paraId="635F6BED" w14:textId="51309621" w:rsidR="002821F0" w:rsidRPr="00E55BF7" w:rsidRDefault="002821F0" w:rsidP="00B861AA">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 xml:space="preserve">In this instance, </w:t>
      </w:r>
      <w:r w:rsidR="007118CE" w:rsidRPr="00E55BF7">
        <w:rPr>
          <w:rFonts w:ascii="Aptos" w:eastAsia="Times New Roman" w:hAnsi="Aptos" w:cs="Calibri"/>
          <w:color w:val="002060"/>
          <w:kern w:val="0"/>
          <w:sz w:val="22"/>
          <w:szCs w:val="22"/>
          <w:lang w:eastAsia="en-GB"/>
          <w14:ligatures w14:val="none"/>
        </w:rPr>
        <w:t xml:space="preserve">the detector to be used would be an electrochemical sensor that would detect CO, and it would ideally be mounted in the breathing zone (between 1.5m – 1.8m) as the </w:t>
      </w:r>
      <w:r w:rsidR="00155F62" w:rsidRPr="00E55BF7">
        <w:rPr>
          <w:rFonts w:ascii="Aptos" w:eastAsia="Times New Roman" w:hAnsi="Aptos" w:cs="Calibri"/>
          <w:color w:val="002060"/>
          <w:kern w:val="0"/>
          <w:sz w:val="22"/>
          <w:szCs w:val="22"/>
          <w:lang w:eastAsia="en-GB"/>
          <w14:ligatures w14:val="none"/>
        </w:rPr>
        <w:t xml:space="preserve">molecular </w:t>
      </w:r>
      <w:r w:rsidR="00E01E9A" w:rsidRPr="00E55BF7">
        <w:rPr>
          <w:rFonts w:ascii="Aptos" w:eastAsia="Times New Roman" w:hAnsi="Aptos" w:cs="Calibri"/>
          <w:color w:val="002060"/>
          <w:kern w:val="0"/>
          <w:sz w:val="22"/>
          <w:szCs w:val="22"/>
          <w:lang w:eastAsia="en-GB"/>
          <w14:ligatures w14:val="none"/>
        </w:rPr>
        <w:t xml:space="preserve">weight of the gas is </w:t>
      </w:r>
      <w:proofErr w:type="gramStart"/>
      <w:r w:rsidR="00E01E9A" w:rsidRPr="00E55BF7">
        <w:rPr>
          <w:rFonts w:ascii="Aptos" w:eastAsia="Times New Roman" w:hAnsi="Aptos" w:cs="Calibri"/>
          <w:color w:val="002060"/>
          <w:kern w:val="0"/>
          <w:sz w:val="22"/>
          <w:szCs w:val="22"/>
          <w:lang w:eastAsia="en-GB"/>
          <w14:ligatures w14:val="none"/>
        </w:rPr>
        <w:t>similar to</w:t>
      </w:r>
      <w:proofErr w:type="gramEnd"/>
      <w:r w:rsidR="00E01E9A" w:rsidRPr="00E55BF7">
        <w:rPr>
          <w:rFonts w:ascii="Aptos" w:eastAsia="Times New Roman" w:hAnsi="Aptos" w:cs="Calibri"/>
          <w:color w:val="002060"/>
          <w:kern w:val="0"/>
          <w:sz w:val="22"/>
          <w:szCs w:val="22"/>
          <w:lang w:eastAsia="en-GB"/>
          <w14:ligatures w14:val="none"/>
        </w:rPr>
        <w:t xml:space="preserve"> that of air.</w:t>
      </w:r>
    </w:p>
    <w:p w14:paraId="3AAE802E" w14:textId="3A950291" w:rsidR="009B64D4" w:rsidRPr="00E55BF7" w:rsidRDefault="002821F0" w:rsidP="00B861AA">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noProof/>
          <w:color w:val="002060"/>
          <w:kern w:val="0"/>
          <w:sz w:val="22"/>
          <w:szCs w:val="22"/>
          <w:lang w:eastAsia="en-GB"/>
          <w14:ligatures w14:val="none"/>
        </w:rPr>
        <w:lastRenderedPageBreak/>
        <w:drawing>
          <wp:inline distT="0" distB="0" distL="0" distR="0" wp14:anchorId="0190539D" wp14:editId="791084B2">
            <wp:extent cx="5731510" cy="2517775"/>
            <wp:effectExtent l="0" t="0" r="0" b="0"/>
            <wp:docPr id="9367984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98422" name="Picture 1" descr="A screenshot of a computer&#10;&#10;AI-generated content may be incorrect."/>
                    <pic:cNvPicPr/>
                  </pic:nvPicPr>
                  <pic:blipFill>
                    <a:blip r:embed="rId27"/>
                    <a:stretch>
                      <a:fillRect/>
                    </a:stretch>
                  </pic:blipFill>
                  <pic:spPr>
                    <a:xfrm>
                      <a:off x="0" y="0"/>
                      <a:ext cx="5731510" cy="2517775"/>
                    </a:xfrm>
                    <a:prstGeom prst="rect">
                      <a:avLst/>
                    </a:prstGeom>
                  </pic:spPr>
                </pic:pic>
              </a:graphicData>
            </a:graphic>
          </wp:inline>
        </w:drawing>
      </w:r>
    </w:p>
    <w:p w14:paraId="1BEE8A43" w14:textId="5CDF1730" w:rsidR="00B861AA" w:rsidRPr="00E55BF7" w:rsidRDefault="00B861AA" w:rsidP="00B861AA">
      <w:pPr>
        <w:spacing w:before="100" w:beforeAutospacing="1" w:after="100" w:afterAutospacing="1" w:line="240" w:lineRule="auto"/>
        <w:rPr>
          <w:rFonts w:ascii="Aptos" w:eastAsia="Times New Roman" w:hAnsi="Aptos" w:cs="Calibri"/>
          <w:b/>
          <w:bCs/>
          <w:color w:val="002060"/>
          <w:kern w:val="0"/>
          <w:sz w:val="22"/>
          <w:szCs w:val="22"/>
          <w:lang w:eastAsia="en-GB"/>
          <w14:ligatures w14:val="none"/>
        </w:rPr>
      </w:pPr>
      <w:r w:rsidRPr="00E55BF7">
        <w:rPr>
          <w:rFonts w:ascii="Aptos" w:eastAsia="Times New Roman" w:hAnsi="Aptos" w:cs="Calibri"/>
          <w:b/>
          <w:bCs/>
          <w:color w:val="002060"/>
          <w:kern w:val="0"/>
          <w:sz w:val="22"/>
          <w:szCs w:val="22"/>
          <w:lang w:eastAsia="en-GB"/>
          <w14:ligatures w14:val="none"/>
        </w:rPr>
        <w:t>Scenario 7: Slow Leak, Time to Hazard &amp; Heavy Gas Detection</w:t>
      </w:r>
    </w:p>
    <w:p w14:paraId="1E4F836A" w14:textId="2AE591CD" w:rsidR="000C4BF8" w:rsidRPr="00E55BF7" w:rsidRDefault="000C4BF8" w:rsidP="00B861AA">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b/>
          <w:bCs/>
          <w:color w:val="002060"/>
          <w:kern w:val="0"/>
          <w:sz w:val="22"/>
          <w:szCs w:val="22"/>
          <w:lang w:eastAsia="en-GB"/>
          <w14:ligatures w14:val="none"/>
        </w:rPr>
        <w:t>Answer:</w:t>
      </w:r>
    </w:p>
    <w:p w14:paraId="293AEE5A" w14:textId="77777777" w:rsidR="00B861AA" w:rsidRPr="00E55BF7" w:rsidRDefault="00B861AA" w:rsidP="00B861AA">
      <w:pPr>
        <w:numPr>
          <w:ilvl w:val="0"/>
          <w:numId w:val="14"/>
        </w:num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b/>
          <w:bCs/>
          <w:color w:val="002060"/>
          <w:kern w:val="0"/>
          <w:sz w:val="22"/>
          <w:szCs w:val="22"/>
          <w:lang w:eastAsia="en-GB"/>
          <w14:ligatures w14:val="none"/>
        </w:rPr>
        <w:t>Steady-State Concentration:</w:t>
      </w:r>
      <w:r w:rsidRPr="00E55BF7">
        <w:rPr>
          <w:rFonts w:ascii="Aptos" w:eastAsia="Times New Roman" w:hAnsi="Aptos" w:cs="Calibri"/>
          <w:color w:val="002060"/>
          <w:kern w:val="0"/>
          <w:sz w:val="22"/>
          <w:szCs w:val="22"/>
          <w:lang w:eastAsia="en-GB"/>
          <w14:ligatures w14:val="none"/>
        </w:rPr>
        <w:t> 0.25%.</w:t>
      </w:r>
    </w:p>
    <w:p w14:paraId="54D6CD82" w14:textId="77777777" w:rsidR="00B861AA" w:rsidRPr="00E55BF7" w:rsidRDefault="00B861AA" w:rsidP="00B861AA">
      <w:pPr>
        <w:numPr>
          <w:ilvl w:val="1"/>
          <w:numId w:val="14"/>
        </w:num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i/>
          <w:iCs/>
          <w:color w:val="002060"/>
          <w:kern w:val="0"/>
          <w:sz w:val="22"/>
          <w:szCs w:val="22"/>
          <w:lang w:eastAsia="en-GB"/>
          <w14:ligatures w14:val="none"/>
        </w:rPr>
        <w:t>Methodology:</w:t>
      </w:r>
      <w:r w:rsidRPr="00E55BF7">
        <w:rPr>
          <w:rFonts w:ascii="Aptos" w:eastAsia="Times New Roman" w:hAnsi="Aptos" w:cs="Calibri"/>
          <w:color w:val="002060"/>
          <w:kern w:val="0"/>
          <w:sz w:val="22"/>
          <w:szCs w:val="22"/>
          <w:lang w:eastAsia="en-GB"/>
          <w14:ligatures w14:val="none"/>
        </w:rPr>
        <w:t> A "Medium Leak" is approximately 0.1 m³/hr. The ventilation rate is 40 m³/hr (20 m³ × 2 ACH).</w:t>
      </w:r>
    </w:p>
    <w:p w14:paraId="4F96D3C2" w14:textId="77777777" w:rsidR="00B861AA" w:rsidRPr="00E55BF7" w:rsidRDefault="00B861AA" w:rsidP="00B861AA">
      <w:pPr>
        <w:numPr>
          <w:ilvl w:val="0"/>
          <w:numId w:val="14"/>
        </w:num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b/>
          <w:bCs/>
          <w:color w:val="002060"/>
          <w:kern w:val="0"/>
          <w:sz w:val="22"/>
          <w:szCs w:val="22"/>
          <w:lang w:eastAsia="en-GB"/>
          <w14:ligatures w14:val="none"/>
        </w:rPr>
        <w:t>Time to Hazard (to 0.5%):</w:t>
      </w:r>
      <w:r w:rsidRPr="00E55BF7">
        <w:rPr>
          <w:rFonts w:ascii="Aptos" w:eastAsia="Times New Roman" w:hAnsi="Aptos" w:cs="Calibri"/>
          <w:color w:val="002060"/>
          <w:kern w:val="0"/>
          <w:sz w:val="22"/>
          <w:szCs w:val="22"/>
          <w:lang w:eastAsia="en-GB"/>
          <w14:ligatures w14:val="none"/>
        </w:rPr>
        <w:t> Approximately 1 hour.</w:t>
      </w:r>
    </w:p>
    <w:p w14:paraId="6846AA04" w14:textId="77777777" w:rsidR="00B861AA" w:rsidRPr="00E55BF7" w:rsidRDefault="00B861AA" w:rsidP="00B861AA">
      <w:pPr>
        <w:numPr>
          <w:ilvl w:val="1"/>
          <w:numId w:val="14"/>
        </w:num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i/>
          <w:iCs/>
          <w:color w:val="002060"/>
          <w:kern w:val="0"/>
          <w:sz w:val="22"/>
          <w:szCs w:val="22"/>
          <w:lang w:eastAsia="en-GB"/>
          <w14:ligatures w14:val="none"/>
        </w:rPr>
        <w:t>Methodology:</w:t>
      </w:r>
      <w:r w:rsidRPr="00E55BF7">
        <w:rPr>
          <w:rFonts w:ascii="Aptos" w:eastAsia="Times New Roman" w:hAnsi="Aptos" w:cs="Calibri"/>
          <w:color w:val="002060"/>
          <w:kern w:val="0"/>
          <w:sz w:val="22"/>
          <w:szCs w:val="22"/>
          <w:lang w:eastAsia="en-GB"/>
          <w14:ligatures w14:val="none"/>
        </w:rPr>
        <w:t> Utilizing the logarithmic accumulation formula for a 0 ACH worst-case scenario.</w:t>
      </w:r>
    </w:p>
    <w:p w14:paraId="79F554E9" w14:textId="77777777" w:rsidR="00B861AA" w:rsidRPr="00E55BF7" w:rsidRDefault="00B861AA" w:rsidP="00B861AA">
      <w:pPr>
        <w:numPr>
          <w:ilvl w:val="0"/>
          <w:numId w:val="14"/>
        </w:num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b/>
          <w:bCs/>
          <w:color w:val="002060"/>
          <w:kern w:val="0"/>
          <w:sz w:val="22"/>
          <w:szCs w:val="22"/>
          <w:lang w:eastAsia="en-GB"/>
          <w14:ligatures w14:val="none"/>
        </w:rPr>
        <w:t>Detector Type &amp; Placement:</w:t>
      </w:r>
      <w:r w:rsidRPr="00E55BF7">
        <w:rPr>
          <w:rFonts w:ascii="Aptos" w:eastAsia="Times New Roman" w:hAnsi="Aptos" w:cs="Calibri"/>
          <w:color w:val="002060"/>
          <w:kern w:val="0"/>
          <w:sz w:val="22"/>
          <w:szCs w:val="22"/>
          <w:lang w:eastAsia="en-GB"/>
          <w14:ligatures w14:val="none"/>
        </w:rPr>
        <w:t> Specific NDIR CO₂ sensor, mounted low (approx. 300mm from the floor).</w:t>
      </w:r>
    </w:p>
    <w:p w14:paraId="53C75957" w14:textId="77777777" w:rsidR="00B861AA" w:rsidRPr="00E55BF7" w:rsidRDefault="00B861AA" w:rsidP="00B861AA">
      <w:pPr>
        <w:numPr>
          <w:ilvl w:val="1"/>
          <w:numId w:val="14"/>
        </w:num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i/>
          <w:iCs/>
          <w:color w:val="002060"/>
          <w:kern w:val="0"/>
          <w:sz w:val="22"/>
          <w:szCs w:val="22"/>
          <w:lang w:eastAsia="en-GB"/>
          <w14:ligatures w14:val="none"/>
        </w:rPr>
        <w:t>Methodology:</w:t>
      </w:r>
      <w:r w:rsidRPr="00E55BF7">
        <w:rPr>
          <w:rFonts w:ascii="Aptos" w:eastAsia="Times New Roman" w:hAnsi="Aptos" w:cs="Calibri"/>
          <w:color w:val="002060"/>
          <w:kern w:val="0"/>
          <w:sz w:val="22"/>
          <w:szCs w:val="22"/>
          <w:lang w:eastAsia="en-GB"/>
          <w14:ligatures w14:val="none"/>
        </w:rPr>
        <w:t> Standard O₂ sensors will not detect CO₂ efficiently. CO₂ is heavier than air and accumulates low.</w:t>
      </w:r>
    </w:p>
    <w:p w14:paraId="4B186F68" w14:textId="4734538B" w:rsidR="000C4BF8" w:rsidRPr="00E55BF7" w:rsidRDefault="000C4BF8" w:rsidP="000C4BF8">
      <w:pPr>
        <w:spacing w:before="100" w:beforeAutospacing="1" w:after="100" w:afterAutospacing="1" w:line="240" w:lineRule="auto"/>
        <w:rPr>
          <w:rFonts w:ascii="Aptos" w:eastAsia="Times New Roman" w:hAnsi="Aptos" w:cs="Calibri"/>
          <w:b/>
          <w:bCs/>
          <w:color w:val="002060"/>
          <w:kern w:val="0"/>
          <w:sz w:val="22"/>
          <w:szCs w:val="22"/>
          <w:lang w:eastAsia="en-GB"/>
          <w14:ligatures w14:val="none"/>
        </w:rPr>
      </w:pPr>
      <w:r w:rsidRPr="00E55BF7">
        <w:rPr>
          <w:rFonts w:ascii="Aptos" w:eastAsia="Times New Roman" w:hAnsi="Aptos" w:cs="Calibri"/>
          <w:b/>
          <w:bCs/>
          <w:color w:val="002060"/>
          <w:kern w:val="0"/>
          <w:sz w:val="22"/>
          <w:szCs w:val="22"/>
          <w:lang w:eastAsia="en-GB"/>
          <w14:ligatures w14:val="none"/>
        </w:rPr>
        <w:t>Explanation:</w:t>
      </w:r>
    </w:p>
    <w:p w14:paraId="45E5737A" w14:textId="4F49C5F5" w:rsidR="003F7D84" w:rsidRPr="00E55BF7" w:rsidRDefault="003F7D84" w:rsidP="003F7D84">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As previously mentioned, calculating the volume of a slow leak is not an exact science, and this calculator should be used with caution. If values are not known or measurable, then coming to an accurate conclusion on the risk to a person if difficult. You should avoid guessing leak rates and air changes and should prefer to measure where possible.</w:t>
      </w:r>
    </w:p>
    <w:p w14:paraId="357D581B" w14:textId="29A83BEA" w:rsidR="00237167" w:rsidRPr="00E55BF7" w:rsidRDefault="003F7D84" w:rsidP="000C4BF8">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 xml:space="preserve">IN this scenario, we know the gas, the size of the leak and the air changes we have (assuming all have been </w:t>
      </w:r>
      <w:r w:rsidR="001748AB" w:rsidRPr="00E55BF7">
        <w:rPr>
          <w:rFonts w:ascii="Aptos" w:eastAsia="Times New Roman" w:hAnsi="Aptos" w:cs="Calibri"/>
          <w:color w:val="002060"/>
          <w:kern w:val="0"/>
          <w:sz w:val="22"/>
          <w:szCs w:val="22"/>
          <w:lang w:eastAsia="en-GB"/>
          <w14:ligatures w14:val="none"/>
        </w:rPr>
        <w:t>measured/confirmed).</w:t>
      </w:r>
    </w:p>
    <w:p w14:paraId="06108A58" w14:textId="2EBD759D" w:rsidR="001748AB" w:rsidRPr="00E55BF7" w:rsidRDefault="001748AB" w:rsidP="000C4BF8">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Once again, we use the option for “</w:t>
      </w:r>
      <w:r w:rsidRPr="00E55BF7">
        <w:rPr>
          <w:rFonts w:ascii="Aptos" w:hAnsi="Aptos" w:cs="Arial"/>
          <w:b/>
          <w:bCs/>
          <w:color w:val="002060"/>
          <w:sz w:val="22"/>
          <w:szCs w:val="22"/>
        </w:rPr>
        <w:t>I want to calculate for a</w:t>
      </w:r>
      <w:r w:rsidRPr="00E55BF7">
        <w:rPr>
          <w:rStyle w:val="apple-converted-space"/>
          <w:rFonts w:ascii="Aptos" w:hAnsi="Aptos" w:cs="Arial"/>
          <w:b/>
          <w:bCs/>
          <w:color w:val="002060"/>
          <w:sz w:val="22"/>
          <w:szCs w:val="22"/>
        </w:rPr>
        <w:t> </w:t>
      </w:r>
      <w:r w:rsidRPr="00E55BF7">
        <w:rPr>
          <w:rStyle w:val="Strong"/>
          <w:rFonts w:ascii="Aptos" w:hAnsi="Aptos" w:cs="Arial"/>
          <w:color w:val="002060"/>
          <w:sz w:val="22"/>
          <w:szCs w:val="22"/>
        </w:rPr>
        <w:t>Slow Leak</w:t>
      </w:r>
      <w:r w:rsidRPr="00E55BF7">
        <w:rPr>
          <w:rStyle w:val="apple-converted-space"/>
          <w:rFonts w:ascii="Aptos" w:hAnsi="Aptos" w:cs="Arial"/>
          <w:b/>
          <w:bCs/>
          <w:color w:val="002060"/>
          <w:sz w:val="22"/>
          <w:szCs w:val="22"/>
        </w:rPr>
        <w:t> </w:t>
      </w:r>
      <w:r w:rsidRPr="00E55BF7">
        <w:rPr>
          <w:rFonts w:ascii="Aptos" w:hAnsi="Aptos" w:cs="Arial"/>
          <w:b/>
          <w:bCs/>
          <w:color w:val="002060"/>
          <w:sz w:val="22"/>
          <w:szCs w:val="22"/>
        </w:rPr>
        <w:t>/ Constant Release with Ventilation.</w:t>
      </w:r>
      <w:r w:rsidRPr="00E55BF7">
        <w:rPr>
          <w:rFonts w:ascii="Aptos" w:eastAsia="Times New Roman" w:hAnsi="Aptos" w:cs="Calibri"/>
          <w:color w:val="002060"/>
          <w:kern w:val="0"/>
          <w:sz w:val="22"/>
          <w:szCs w:val="22"/>
          <w:lang w:eastAsia="en-GB"/>
          <w14:ligatures w14:val="none"/>
        </w:rPr>
        <w:t>”</w:t>
      </w:r>
    </w:p>
    <w:p w14:paraId="50050110" w14:textId="7C08C440" w:rsidR="001748AB" w:rsidRPr="00E55BF7" w:rsidRDefault="001320D5" w:rsidP="000C4BF8">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We enter the free air volume, leak rate, and air changes per hour (a medium leak rate is roughly approximated to a nuisance leak where there is audible hissing, but no catastrophic failure e.g. a slightly punctured hose).</w:t>
      </w:r>
    </w:p>
    <w:p w14:paraId="63A39AB3" w14:textId="2E05D9C8" w:rsidR="001320D5" w:rsidRPr="00E55BF7" w:rsidRDefault="001E58F0" w:rsidP="000C4BF8">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noProof/>
          <w:color w:val="002060"/>
          <w:kern w:val="0"/>
          <w:sz w:val="22"/>
          <w:szCs w:val="22"/>
          <w:lang w:eastAsia="en-GB"/>
          <w14:ligatures w14:val="none"/>
        </w:rPr>
        <w:lastRenderedPageBreak/>
        <w:drawing>
          <wp:inline distT="0" distB="0" distL="0" distR="0" wp14:anchorId="3180A70C" wp14:editId="5FF912B8">
            <wp:extent cx="5731510" cy="5910580"/>
            <wp:effectExtent l="0" t="0" r="0" b="0"/>
            <wp:docPr id="1277426182" name="Picture 1"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26182" name="Picture 1" descr="Screens screenshot of a computer&#10;&#10;AI-generated content may be incorrect."/>
                    <pic:cNvPicPr/>
                  </pic:nvPicPr>
                  <pic:blipFill>
                    <a:blip r:embed="rId28"/>
                    <a:stretch>
                      <a:fillRect/>
                    </a:stretch>
                  </pic:blipFill>
                  <pic:spPr>
                    <a:xfrm>
                      <a:off x="0" y="0"/>
                      <a:ext cx="5731510" cy="5910580"/>
                    </a:xfrm>
                    <a:prstGeom prst="rect">
                      <a:avLst/>
                    </a:prstGeom>
                  </pic:spPr>
                </pic:pic>
              </a:graphicData>
            </a:graphic>
          </wp:inline>
        </w:drawing>
      </w:r>
    </w:p>
    <w:p w14:paraId="2740E083" w14:textId="7516EEFF" w:rsidR="001E58F0" w:rsidRPr="00E55BF7" w:rsidRDefault="001E58F0" w:rsidP="000C4BF8">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Afterwards, we selected Carbon Dioxide as the Gas Hazard Type, and then click “Calculate Concentration”.</w:t>
      </w:r>
    </w:p>
    <w:p w14:paraId="64CD91B5" w14:textId="3F27312C" w:rsidR="00242D59" w:rsidRPr="00E55BF7" w:rsidRDefault="00242D59" w:rsidP="000C4BF8">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noProof/>
          <w:color w:val="002060"/>
          <w:kern w:val="0"/>
          <w:sz w:val="22"/>
          <w:szCs w:val="22"/>
          <w:lang w:eastAsia="en-GB"/>
          <w14:ligatures w14:val="none"/>
        </w:rPr>
        <w:lastRenderedPageBreak/>
        <w:drawing>
          <wp:inline distT="0" distB="0" distL="0" distR="0" wp14:anchorId="5D9640B3" wp14:editId="01D29AFE">
            <wp:extent cx="5731510" cy="5140325"/>
            <wp:effectExtent l="0" t="0" r="0" b="3175"/>
            <wp:docPr id="25066978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69783" name="Picture 1" descr="A screenshot of a computer screen&#10;&#10;AI-generated content may be incorrect."/>
                    <pic:cNvPicPr/>
                  </pic:nvPicPr>
                  <pic:blipFill>
                    <a:blip r:embed="rId29"/>
                    <a:stretch>
                      <a:fillRect/>
                    </a:stretch>
                  </pic:blipFill>
                  <pic:spPr>
                    <a:xfrm>
                      <a:off x="0" y="0"/>
                      <a:ext cx="5731510" cy="5140325"/>
                    </a:xfrm>
                    <a:prstGeom prst="rect">
                      <a:avLst/>
                    </a:prstGeom>
                  </pic:spPr>
                </pic:pic>
              </a:graphicData>
            </a:graphic>
          </wp:inline>
        </w:drawing>
      </w:r>
    </w:p>
    <w:p w14:paraId="57C41F77" w14:textId="1805ADAD" w:rsidR="00242D59" w:rsidRPr="00E55BF7" w:rsidRDefault="00242D59" w:rsidP="000C4BF8">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 xml:space="preserve">The steady-state concentration in the room is given as 0.25%, and therefore the risk after gaseous equilibration </w:t>
      </w:r>
      <w:proofErr w:type="gramStart"/>
      <w:r w:rsidRPr="00E55BF7">
        <w:rPr>
          <w:rFonts w:ascii="Aptos" w:eastAsia="Times New Roman" w:hAnsi="Aptos" w:cs="Calibri"/>
          <w:color w:val="002060"/>
          <w:kern w:val="0"/>
          <w:sz w:val="22"/>
          <w:szCs w:val="22"/>
          <w:lang w:eastAsia="en-GB"/>
          <w14:ligatures w14:val="none"/>
        </w:rPr>
        <w:t>is considered to be</w:t>
      </w:r>
      <w:proofErr w:type="gramEnd"/>
      <w:r w:rsidRPr="00E55BF7">
        <w:rPr>
          <w:rFonts w:ascii="Aptos" w:eastAsia="Times New Roman" w:hAnsi="Aptos" w:cs="Calibri"/>
          <w:color w:val="002060"/>
          <w:kern w:val="0"/>
          <w:sz w:val="22"/>
          <w:szCs w:val="22"/>
          <w:lang w:eastAsia="en-GB"/>
          <w14:ligatures w14:val="none"/>
        </w:rPr>
        <w:t xml:space="preserve"> low.</w:t>
      </w:r>
    </w:p>
    <w:p w14:paraId="55A1A4B8" w14:textId="35D38B5F" w:rsidR="00242D59" w:rsidRPr="00E55BF7" w:rsidRDefault="002E1CCD" w:rsidP="000C4BF8">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However, in the event of a full ventilation failure, the gas would build in the room as the potential for the air to be replaced is heavily reduced.</w:t>
      </w:r>
      <w:r w:rsidR="00CF4FF5" w:rsidRPr="00E55BF7">
        <w:rPr>
          <w:rFonts w:ascii="Aptos" w:eastAsia="Times New Roman" w:hAnsi="Aptos" w:cs="Calibri"/>
          <w:color w:val="002060"/>
          <w:kern w:val="0"/>
          <w:sz w:val="22"/>
          <w:szCs w:val="22"/>
          <w:lang w:eastAsia="en-GB"/>
          <w14:ligatures w14:val="none"/>
        </w:rPr>
        <w:t xml:space="preserve"> In this instance, the calculator will provide a “Time to Hazard”, and for the room it is indicated that the time to reach a threshold in which detection would alert would be roughly 1hr</w:t>
      </w:r>
      <w:r w:rsidR="003E1B5C" w:rsidRPr="00E55BF7">
        <w:rPr>
          <w:rFonts w:ascii="Aptos" w:eastAsia="Times New Roman" w:hAnsi="Aptos" w:cs="Calibri"/>
          <w:color w:val="002060"/>
          <w:kern w:val="0"/>
          <w:sz w:val="22"/>
          <w:szCs w:val="22"/>
          <w:lang w:eastAsia="en-GB"/>
          <w14:ligatures w14:val="none"/>
        </w:rPr>
        <w:t>. At this point in time, users will have been exposed to excess CO2, but not in concentrations high enough to cause significant symptoms.</w:t>
      </w:r>
    </w:p>
    <w:p w14:paraId="71789075" w14:textId="12C44420" w:rsidR="00FE2765" w:rsidRPr="00E55BF7" w:rsidRDefault="00FE2765" w:rsidP="000C4BF8">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color w:val="002060"/>
          <w:kern w:val="0"/>
          <w:sz w:val="22"/>
          <w:szCs w:val="22"/>
          <w:lang w:eastAsia="en-GB"/>
          <w14:ligatures w14:val="none"/>
        </w:rPr>
        <w:t xml:space="preserve">If we review the generated report, it can also provide an indication of the detection type that might have been </w:t>
      </w:r>
      <w:r w:rsidR="006E0F1B" w:rsidRPr="00E55BF7">
        <w:rPr>
          <w:rFonts w:ascii="Aptos" w:eastAsia="Times New Roman" w:hAnsi="Aptos" w:cs="Calibri"/>
          <w:color w:val="002060"/>
          <w:kern w:val="0"/>
          <w:sz w:val="22"/>
          <w:szCs w:val="22"/>
          <w:lang w:eastAsia="en-GB"/>
          <w14:ligatures w14:val="none"/>
        </w:rPr>
        <w:t>necessary, although this calculation does not indicate that this is a recommendation</w:t>
      </w:r>
      <w:r w:rsidRPr="00E55BF7">
        <w:rPr>
          <w:rFonts w:ascii="Aptos" w:eastAsia="Times New Roman" w:hAnsi="Aptos" w:cs="Calibri"/>
          <w:color w:val="002060"/>
          <w:kern w:val="0"/>
          <w:sz w:val="22"/>
          <w:szCs w:val="22"/>
          <w:lang w:eastAsia="en-GB"/>
          <w14:ligatures w14:val="none"/>
        </w:rPr>
        <w:t>.</w:t>
      </w:r>
      <w:r w:rsidR="006E0F1B" w:rsidRPr="00E55BF7">
        <w:rPr>
          <w:rFonts w:ascii="Aptos" w:eastAsia="Times New Roman" w:hAnsi="Aptos" w:cs="Calibri"/>
          <w:color w:val="002060"/>
          <w:kern w:val="0"/>
          <w:sz w:val="22"/>
          <w:szCs w:val="22"/>
          <w:lang w:eastAsia="en-GB"/>
          <w14:ligatures w14:val="none"/>
        </w:rPr>
        <w:t xml:space="preserve"> In instances where detection would be needed,</w:t>
      </w:r>
      <w:r w:rsidR="00753BB5" w:rsidRPr="00E55BF7">
        <w:rPr>
          <w:rFonts w:ascii="Aptos" w:eastAsia="Times New Roman" w:hAnsi="Aptos" w:cs="Calibri"/>
          <w:color w:val="002060"/>
          <w:kern w:val="0"/>
          <w:sz w:val="22"/>
          <w:szCs w:val="22"/>
          <w:lang w:eastAsia="en-GB"/>
          <w14:ligatures w14:val="none"/>
        </w:rPr>
        <w:t xml:space="preserve"> </w:t>
      </w:r>
      <w:r w:rsidR="006E0F1B" w:rsidRPr="00E55BF7">
        <w:rPr>
          <w:rFonts w:ascii="Aptos" w:eastAsia="Times New Roman" w:hAnsi="Aptos" w:cs="Calibri"/>
          <w:color w:val="002060"/>
          <w:kern w:val="0"/>
          <w:sz w:val="22"/>
          <w:szCs w:val="22"/>
          <w:lang w:eastAsia="en-GB"/>
          <w14:ligatures w14:val="none"/>
        </w:rPr>
        <w:t>t</w:t>
      </w:r>
      <w:r w:rsidR="00753BB5" w:rsidRPr="00E55BF7">
        <w:rPr>
          <w:rFonts w:ascii="Aptos" w:eastAsia="Times New Roman" w:hAnsi="Aptos" w:cs="Calibri"/>
          <w:color w:val="002060"/>
          <w:kern w:val="0"/>
          <w:sz w:val="22"/>
          <w:szCs w:val="22"/>
          <w:lang w:eastAsia="en-GB"/>
          <w14:ligatures w14:val="none"/>
        </w:rPr>
        <w:t xml:space="preserve">he guidance would indicate that an NDIR CO2 sensor would be necessary, and it be mounted </w:t>
      </w:r>
      <w:r w:rsidR="007C548E" w:rsidRPr="00E55BF7">
        <w:rPr>
          <w:rFonts w:ascii="Aptos" w:eastAsia="Times New Roman" w:hAnsi="Aptos" w:cs="Calibri"/>
          <w:color w:val="002060"/>
          <w:kern w:val="0"/>
          <w:sz w:val="22"/>
          <w:szCs w:val="22"/>
          <w:lang w:eastAsia="en-GB"/>
          <w14:ligatures w14:val="none"/>
        </w:rPr>
        <w:t>towards the ground at about 300mm above floor height.</w:t>
      </w:r>
    </w:p>
    <w:p w14:paraId="7C65A18F" w14:textId="268C5F1A" w:rsidR="00242D59" w:rsidRPr="00E55BF7" w:rsidRDefault="00753BB5" w:rsidP="000C4BF8">
      <w:pPr>
        <w:spacing w:before="100" w:beforeAutospacing="1" w:after="100" w:afterAutospacing="1" w:line="240" w:lineRule="auto"/>
        <w:rPr>
          <w:rFonts w:ascii="Aptos" w:eastAsia="Times New Roman" w:hAnsi="Aptos" w:cs="Calibri"/>
          <w:color w:val="002060"/>
          <w:kern w:val="0"/>
          <w:sz w:val="22"/>
          <w:szCs w:val="22"/>
          <w:lang w:eastAsia="en-GB"/>
          <w14:ligatures w14:val="none"/>
        </w:rPr>
      </w:pPr>
      <w:r w:rsidRPr="00E55BF7">
        <w:rPr>
          <w:rFonts w:ascii="Aptos" w:eastAsia="Times New Roman" w:hAnsi="Aptos" w:cs="Calibri"/>
          <w:noProof/>
          <w:color w:val="002060"/>
          <w:kern w:val="0"/>
          <w:sz w:val="22"/>
          <w:szCs w:val="22"/>
          <w:lang w:eastAsia="en-GB"/>
          <w14:ligatures w14:val="none"/>
        </w:rPr>
        <w:lastRenderedPageBreak/>
        <w:drawing>
          <wp:inline distT="0" distB="0" distL="0" distR="0" wp14:anchorId="382D3730" wp14:editId="1FCA0D93">
            <wp:extent cx="5731510" cy="2482850"/>
            <wp:effectExtent l="0" t="0" r="0" b="6350"/>
            <wp:docPr id="2595647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64772" name="Picture 1" descr="A screenshot of a computer&#10;&#10;AI-generated content may be incorrect."/>
                    <pic:cNvPicPr/>
                  </pic:nvPicPr>
                  <pic:blipFill>
                    <a:blip r:embed="rId30"/>
                    <a:stretch>
                      <a:fillRect/>
                    </a:stretch>
                  </pic:blipFill>
                  <pic:spPr>
                    <a:xfrm>
                      <a:off x="0" y="0"/>
                      <a:ext cx="5731510" cy="2482850"/>
                    </a:xfrm>
                    <a:prstGeom prst="rect">
                      <a:avLst/>
                    </a:prstGeom>
                  </pic:spPr>
                </pic:pic>
              </a:graphicData>
            </a:graphic>
          </wp:inline>
        </w:drawing>
      </w:r>
    </w:p>
    <w:p w14:paraId="21BB519F" w14:textId="77777777" w:rsidR="00B861AA" w:rsidRPr="00E55BF7" w:rsidRDefault="00000000" w:rsidP="00B861AA">
      <w:pPr>
        <w:spacing w:after="0" w:line="240" w:lineRule="auto"/>
        <w:rPr>
          <w:rFonts w:ascii="Aptos" w:eastAsia="Times New Roman" w:hAnsi="Aptos" w:cs="Calibri"/>
          <w:color w:val="002060"/>
          <w:kern w:val="0"/>
          <w:sz w:val="22"/>
          <w:szCs w:val="22"/>
          <w:lang w:eastAsia="en-GB"/>
          <w14:ligatures w14:val="none"/>
        </w:rPr>
      </w:pPr>
      <w:r>
        <w:rPr>
          <w:rFonts w:ascii="Aptos" w:eastAsia="Times New Roman" w:hAnsi="Aptos" w:cs="Calibri"/>
          <w:noProof/>
          <w:color w:val="002060"/>
          <w:kern w:val="0"/>
          <w:sz w:val="22"/>
          <w:szCs w:val="22"/>
          <w:lang w:eastAsia="en-GB"/>
        </w:rPr>
        <w:pict w14:anchorId="6775F159">
          <v:rect id="_x0000_i1026" alt="" style="width:451.3pt;height:.05pt;mso-width-percent:0;mso-height-percent:0;mso-width-percent:0;mso-height-percent:0" o:hralign="center" o:hrstd="t" o:hr="t" fillcolor="#a0a0a0" stroked="f"/>
        </w:pict>
      </w:r>
    </w:p>
    <w:p w14:paraId="04F6C59C" w14:textId="77777777" w:rsidR="00B861AA" w:rsidRPr="00E55BF7" w:rsidRDefault="00B861AA" w:rsidP="00B861AA">
      <w:pPr>
        <w:spacing w:after="0" w:line="240" w:lineRule="auto"/>
        <w:rPr>
          <w:rFonts w:ascii="Aptos" w:eastAsia="Times New Roman" w:hAnsi="Aptos" w:cs="Calibri"/>
          <w:color w:val="002060"/>
          <w:kern w:val="0"/>
          <w:sz w:val="22"/>
          <w:szCs w:val="22"/>
          <w:lang w:eastAsia="en-GB"/>
          <w14:ligatures w14:val="none"/>
        </w:rPr>
      </w:pPr>
    </w:p>
    <w:p w14:paraId="43084421" w14:textId="77777777" w:rsidR="00954616" w:rsidRPr="00E55BF7" w:rsidRDefault="002876AC">
      <w:pPr>
        <w:rPr>
          <w:rFonts w:ascii="Aptos" w:hAnsi="Aptos" w:cs="Calibri"/>
          <w:b/>
          <w:color w:val="002060"/>
          <w:sz w:val="22"/>
          <w:szCs w:val="22"/>
        </w:rPr>
      </w:pPr>
      <w:r w:rsidRPr="00E55BF7">
        <w:rPr>
          <w:rFonts w:ascii="Aptos" w:hAnsi="Aptos" w:cs="Calibri"/>
          <w:b/>
          <w:color w:val="002060"/>
          <w:sz w:val="22"/>
          <w:szCs w:val="22"/>
        </w:rPr>
        <w:t>Scenario 8: Mixed Gas Cylinders &amp; Multiple Independent Risks</w:t>
      </w:r>
    </w:p>
    <w:p w14:paraId="5BCEA3B8" w14:textId="0C34C1D4" w:rsidR="00027B84" w:rsidRPr="00E55BF7" w:rsidRDefault="00027B84">
      <w:pPr>
        <w:rPr>
          <w:rFonts w:ascii="Aptos" w:hAnsi="Aptos" w:cs="Calibri"/>
          <w:color w:val="002060"/>
          <w:sz w:val="22"/>
          <w:szCs w:val="22"/>
        </w:rPr>
      </w:pPr>
      <w:r w:rsidRPr="00E55BF7">
        <w:rPr>
          <w:rFonts w:ascii="Aptos" w:hAnsi="Aptos" w:cs="Calibri"/>
          <w:b/>
          <w:color w:val="002060"/>
          <w:sz w:val="22"/>
          <w:szCs w:val="22"/>
        </w:rPr>
        <w:t>Answer:</w:t>
      </w:r>
    </w:p>
    <w:p w14:paraId="2F2A7052" w14:textId="77777777" w:rsidR="00954616" w:rsidRPr="00E55BF7" w:rsidRDefault="002876AC">
      <w:pPr>
        <w:pStyle w:val="ListParagraph"/>
        <w:rPr>
          <w:rFonts w:ascii="Aptos" w:hAnsi="Aptos" w:cs="Calibri"/>
          <w:color w:val="002060"/>
          <w:sz w:val="22"/>
          <w:szCs w:val="22"/>
        </w:rPr>
      </w:pPr>
      <w:r w:rsidRPr="00E55BF7">
        <w:rPr>
          <w:rFonts w:ascii="Aptos" w:hAnsi="Aptos" w:cs="Calibri"/>
          <w:b/>
          <w:color w:val="002060"/>
          <w:sz w:val="22"/>
          <w:szCs w:val="22"/>
        </w:rPr>
        <w:t>Gas Volume:</w:t>
      </w:r>
      <w:r w:rsidRPr="00E55BF7">
        <w:rPr>
          <w:rFonts w:ascii="Aptos" w:hAnsi="Aptos" w:cs="Calibri"/>
          <w:b/>
          <w:color w:val="002060"/>
          <w:sz w:val="22"/>
          <w:szCs w:val="22"/>
        </w:rPr>
        <w:tab/>
      </w:r>
      <w:r w:rsidRPr="00E55BF7">
        <w:rPr>
          <w:rFonts w:ascii="Aptos" w:hAnsi="Aptos" w:cs="Calibri"/>
          <w:color w:val="002060"/>
          <w:sz w:val="22"/>
          <w:szCs w:val="22"/>
        </w:rPr>
        <w:t xml:space="preserve">9.87 m³. (Calculated using 200 </w:t>
      </w:r>
      <w:proofErr w:type="gramStart"/>
      <w:r w:rsidRPr="00E55BF7">
        <w:rPr>
          <w:rFonts w:ascii="Aptos" w:hAnsi="Aptos" w:cs="Calibri"/>
          <w:color w:val="002060"/>
          <w:sz w:val="22"/>
          <w:szCs w:val="22"/>
        </w:rPr>
        <w:t>bar</w:t>
      </w:r>
      <w:proofErr w:type="gramEnd"/>
      <w:r w:rsidRPr="00E55BF7">
        <w:rPr>
          <w:rFonts w:ascii="Aptos" w:hAnsi="Aptos" w:cs="Calibri"/>
          <w:color w:val="002060"/>
          <w:sz w:val="22"/>
          <w:szCs w:val="22"/>
        </w:rPr>
        <w:t xml:space="preserve"> × 50L).</w:t>
      </w:r>
    </w:p>
    <w:p w14:paraId="0A23B476" w14:textId="77777777" w:rsidR="00954616" w:rsidRPr="00E55BF7" w:rsidRDefault="002876AC">
      <w:pPr>
        <w:pStyle w:val="ListParagraph"/>
        <w:rPr>
          <w:rFonts w:ascii="Aptos" w:hAnsi="Aptos" w:cs="Calibri"/>
          <w:color w:val="002060"/>
          <w:sz w:val="22"/>
          <w:szCs w:val="22"/>
        </w:rPr>
      </w:pPr>
      <w:r w:rsidRPr="00E55BF7">
        <w:rPr>
          <w:rFonts w:ascii="Aptos" w:hAnsi="Aptos" w:cs="Calibri"/>
          <w:b/>
          <w:color w:val="002060"/>
          <w:sz w:val="22"/>
          <w:szCs w:val="22"/>
        </w:rPr>
        <w:t>CO₂ Hazard:</w:t>
      </w:r>
      <w:r w:rsidRPr="00E55BF7">
        <w:rPr>
          <w:rFonts w:ascii="Aptos" w:hAnsi="Aptos" w:cs="Calibri"/>
          <w:b/>
          <w:color w:val="002060"/>
          <w:sz w:val="22"/>
          <w:szCs w:val="22"/>
        </w:rPr>
        <w:tab/>
      </w:r>
      <w:r w:rsidRPr="00E55BF7">
        <w:rPr>
          <w:rFonts w:ascii="Aptos" w:hAnsi="Aptos" w:cs="Calibri"/>
          <w:color w:val="002060"/>
          <w:sz w:val="22"/>
          <w:szCs w:val="22"/>
        </w:rPr>
        <w:t>The CO₂ gas volume is 0.987 m³ (10% of total). This results in an extreme room CO₂ concentration of 3.29% (approaching the 4% IDLH threshold).</w:t>
      </w:r>
    </w:p>
    <w:p w14:paraId="16CECEF6" w14:textId="77777777" w:rsidR="00954616" w:rsidRPr="00E55BF7" w:rsidRDefault="002876AC">
      <w:pPr>
        <w:pStyle w:val="ListParagraph"/>
        <w:rPr>
          <w:rFonts w:ascii="Aptos" w:hAnsi="Aptos" w:cs="Calibri"/>
          <w:color w:val="002060"/>
          <w:sz w:val="22"/>
          <w:szCs w:val="22"/>
        </w:rPr>
      </w:pPr>
      <w:r w:rsidRPr="00E55BF7">
        <w:rPr>
          <w:rFonts w:ascii="Aptos" w:hAnsi="Aptos" w:cs="Calibri"/>
          <w:b/>
          <w:color w:val="002060"/>
          <w:sz w:val="22"/>
          <w:szCs w:val="22"/>
        </w:rPr>
        <w:t>Hydrogen Hazard:</w:t>
      </w:r>
      <w:r w:rsidRPr="00E55BF7">
        <w:rPr>
          <w:rFonts w:ascii="Aptos" w:hAnsi="Aptos" w:cs="Calibri"/>
          <w:b/>
          <w:color w:val="002060"/>
          <w:sz w:val="22"/>
          <w:szCs w:val="22"/>
        </w:rPr>
        <w:tab/>
      </w:r>
      <w:r w:rsidRPr="00E55BF7">
        <w:rPr>
          <w:rFonts w:ascii="Aptos" w:hAnsi="Aptos" w:cs="Calibri"/>
          <w:color w:val="002060"/>
          <w:sz w:val="22"/>
          <w:szCs w:val="22"/>
        </w:rPr>
        <w:t>The H₂ gas volume is 0.987 m³ (10% of total). This results in a room H₂ concentration of 3.29% (above the 1% / 25% LEL detection threshold).</w:t>
      </w:r>
    </w:p>
    <w:p w14:paraId="16E680C5" w14:textId="77777777" w:rsidR="00954616" w:rsidRPr="00E55BF7" w:rsidRDefault="002876AC">
      <w:pPr>
        <w:pStyle w:val="ListParagraph"/>
        <w:rPr>
          <w:rFonts w:ascii="Aptos" w:hAnsi="Aptos" w:cs="Calibri"/>
          <w:color w:val="002060"/>
          <w:sz w:val="22"/>
          <w:szCs w:val="22"/>
        </w:rPr>
      </w:pPr>
      <w:r w:rsidRPr="00E55BF7">
        <w:rPr>
          <w:rFonts w:ascii="Aptos" w:hAnsi="Aptos" w:cs="Calibri"/>
          <w:b/>
          <w:color w:val="002060"/>
          <w:sz w:val="22"/>
          <w:szCs w:val="22"/>
        </w:rPr>
        <w:t>Oxygen Depletion:</w:t>
      </w:r>
      <w:r w:rsidRPr="00E55BF7">
        <w:rPr>
          <w:rFonts w:ascii="Aptos" w:hAnsi="Aptos" w:cs="Calibri"/>
          <w:b/>
          <w:color w:val="002060"/>
          <w:sz w:val="22"/>
          <w:szCs w:val="22"/>
        </w:rPr>
        <w:tab/>
      </w:r>
      <w:r w:rsidRPr="00E55BF7">
        <w:rPr>
          <w:rFonts w:ascii="Aptos" w:hAnsi="Aptos" w:cs="Calibri"/>
          <w:color w:val="002060"/>
          <w:sz w:val="22"/>
          <w:szCs w:val="22"/>
        </w:rPr>
        <w:t>The total gas release (9.87 m³) displaces air, resulting in a lethal room O₂ concentration of 14.06%.</w:t>
      </w:r>
    </w:p>
    <w:p w14:paraId="23E6D165" w14:textId="77777777" w:rsidR="00954616" w:rsidRPr="00E55BF7" w:rsidRDefault="002876AC">
      <w:pPr>
        <w:pStyle w:val="ListParagraph"/>
        <w:rPr>
          <w:rFonts w:ascii="Aptos" w:hAnsi="Aptos" w:cs="Calibri"/>
          <w:color w:val="002060"/>
          <w:sz w:val="22"/>
          <w:szCs w:val="22"/>
        </w:rPr>
      </w:pPr>
      <w:r w:rsidRPr="00E55BF7">
        <w:rPr>
          <w:rFonts w:ascii="Aptos" w:hAnsi="Aptos" w:cs="Calibri"/>
          <w:b/>
          <w:color w:val="002060"/>
          <w:sz w:val="22"/>
          <w:szCs w:val="22"/>
        </w:rPr>
        <w:t>Detector Strategy:</w:t>
      </w:r>
      <w:r w:rsidRPr="00E55BF7">
        <w:rPr>
          <w:rFonts w:ascii="Aptos" w:hAnsi="Aptos" w:cs="Calibri"/>
          <w:b/>
          <w:color w:val="002060"/>
          <w:sz w:val="22"/>
          <w:szCs w:val="22"/>
        </w:rPr>
        <w:tab/>
      </w:r>
      <w:r w:rsidRPr="00E55BF7">
        <w:rPr>
          <w:rFonts w:ascii="Aptos" w:hAnsi="Aptos" w:cs="Calibri"/>
          <w:color w:val="002060"/>
          <w:sz w:val="22"/>
          <w:szCs w:val="22"/>
        </w:rPr>
        <w:t>While all three hazards are independently lethal/explosive at a full room release, they do not trigger alarms at the same time. The CO₂ detector alarm threshold is 0.5%, requiring only 1.5 m³ of the mixed gas to leak. The Hydrogen 25% LEL alarm threshold is 1%, requiring 3.0 m³ of mixed gas to leak. The Oxygen 19.5% depletion alarm requires 2.0 m³ of mixed gas to leak to displace enough air.</w:t>
      </w:r>
    </w:p>
    <w:p w14:paraId="68FBE2A3" w14:textId="07C6F70C" w:rsidR="00954616" w:rsidRPr="00E55BF7" w:rsidRDefault="002876AC">
      <w:pPr>
        <w:pStyle w:val="ListParagraph"/>
        <w:rPr>
          <w:rFonts w:ascii="Aptos" w:hAnsi="Aptos" w:cs="Calibri"/>
          <w:color w:val="002060"/>
          <w:sz w:val="22"/>
          <w:szCs w:val="22"/>
        </w:rPr>
      </w:pPr>
      <w:r w:rsidRPr="00E55BF7">
        <w:rPr>
          <w:rFonts w:ascii="Aptos" w:hAnsi="Aptos" w:cs="Calibri"/>
          <w:b/>
          <w:color w:val="002060"/>
          <w:sz w:val="22"/>
          <w:szCs w:val="22"/>
        </w:rPr>
        <w:t>Recommendation:</w:t>
      </w:r>
      <w:r w:rsidRPr="00E55BF7">
        <w:rPr>
          <w:rFonts w:ascii="Aptos" w:hAnsi="Aptos" w:cs="Calibri"/>
          <w:b/>
          <w:color w:val="002060"/>
          <w:sz w:val="22"/>
          <w:szCs w:val="22"/>
        </w:rPr>
        <w:tab/>
      </w:r>
      <w:r w:rsidRPr="00E55BF7">
        <w:rPr>
          <w:rFonts w:ascii="Aptos" w:hAnsi="Aptos" w:cs="Calibri"/>
          <w:color w:val="002060"/>
          <w:sz w:val="22"/>
          <w:szCs w:val="22"/>
        </w:rPr>
        <w:t xml:space="preserve">Because the gases </w:t>
      </w:r>
      <w:r w:rsidR="00C559AF">
        <w:rPr>
          <w:rFonts w:ascii="Aptos" w:hAnsi="Aptos" w:cs="Calibri"/>
          <w:color w:val="002060"/>
          <w:sz w:val="22"/>
          <w:szCs w:val="22"/>
        </w:rPr>
        <w:t>travel as a plume, i</w:t>
      </w:r>
      <w:r w:rsidRPr="00E55BF7">
        <w:rPr>
          <w:rFonts w:ascii="Aptos" w:hAnsi="Aptos" w:cs="Calibri"/>
          <w:color w:val="002060"/>
          <w:sz w:val="22"/>
          <w:szCs w:val="22"/>
        </w:rPr>
        <w:t xml:space="preserve">t is recommended to install a CO₂ detector </w:t>
      </w:r>
      <w:r w:rsidR="00C559AF">
        <w:rPr>
          <w:rFonts w:ascii="Aptos" w:hAnsi="Aptos" w:cs="Calibri"/>
          <w:color w:val="002060"/>
          <w:sz w:val="22"/>
          <w:szCs w:val="22"/>
        </w:rPr>
        <w:t xml:space="preserve">in the breathing zone. This is because the density of the plume is </w:t>
      </w:r>
      <w:proofErr w:type="gramStart"/>
      <w:r w:rsidR="00C559AF">
        <w:rPr>
          <w:rFonts w:ascii="Aptos" w:hAnsi="Aptos" w:cs="Calibri"/>
          <w:color w:val="002060"/>
          <w:sz w:val="22"/>
          <w:szCs w:val="22"/>
        </w:rPr>
        <w:t>similar to</w:t>
      </w:r>
      <w:proofErr w:type="gramEnd"/>
      <w:r w:rsidR="00C559AF">
        <w:rPr>
          <w:rFonts w:ascii="Aptos" w:hAnsi="Aptos" w:cs="Calibri"/>
          <w:color w:val="002060"/>
          <w:sz w:val="22"/>
          <w:szCs w:val="22"/>
        </w:rPr>
        <w:t xml:space="preserve"> air, and the threshold for CO2 is the lowest, and will therefore alarm first.</w:t>
      </w:r>
    </w:p>
    <w:p w14:paraId="0271F535" w14:textId="77777777" w:rsidR="00451E4F" w:rsidRPr="00E55BF7" w:rsidRDefault="00451E4F">
      <w:pPr>
        <w:rPr>
          <w:rFonts w:ascii="Aptos" w:hAnsi="Aptos" w:cs="Calibri"/>
          <w:color w:val="002060"/>
          <w:sz w:val="22"/>
          <w:szCs w:val="22"/>
        </w:rPr>
      </w:pPr>
    </w:p>
    <w:p w14:paraId="6531A33D" w14:textId="17CEFAC9" w:rsidR="00AD03B8" w:rsidRPr="00E55BF7" w:rsidRDefault="00027B84">
      <w:pPr>
        <w:rPr>
          <w:rFonts w:ascii="Aptos" w:hAnsi="Aptos" w:cs="Calibri"/>
          <w:color w:val="002060"/>
          <w:sz w:val="22"/>
          <w:szCs w:val="22"/>
        </w:rPr>
      </w:pPr>
      <w:r w:rsidRPr="00E55BF7">
        <w:rPr>
          <w:rFonts w:ascii="Aptos" w:hAnsi="Aptos" w:cs="Calibri"/>
          <w:color w:val="002060"/>
          <w:sz w:val="22"/>
          <w:szCs w:val="22"/>
        </w:rPr>
        <w:t>Explanation:</w:t>
      </w:r>
    </w:p>
    <w:p w14:paraId="1C337D9B" w14:textId="7FACF1ED" w:rsidR="00027B84" w:rsidRPr="00E55BF7" w:rsidRDefault="00027B84">
      <w:pPr>
        <w:rPr>
          <w:rFonts w:ascii="Aptos" w:hAnsi="Aptos" w:cs="Calibri"/>
          <w:color w:val="002060"/>
          <w:sz w:val="22"/>
          <w:szCs w:val="22"/>
        </w:rPr>
      </w:pPr>
      <w:r w:rsidRPr="00E55BF7">
        <w:rPr>
          <w:rFonts w:ascii="Aptos" w:hAnsi="Aptos" w:cs="Calibri"/>
          <w:color w:val="002060"/>
          <w:sz w:val="22"/>
          <w:szCs w:val="22"/>
        </w:rPr>
        <w:t xml:space="preserve">For calculations with mixed gases, knowledge of the hazards is required as this will allow you to determine </w:t>
      </w:r>
      <w:r w:rsidR="00583336" w:rsidRPr="00E55BF7">
        <w:rPr>
          <w:rFonts w:ascii="Aptos" w:hAnsi="Aptos" w:cs="Calibri"/>
          <w:color w:val="002060"/>
          <w:sz w:val="22"/>
          <w:szCs w:val="22"/>
        </w:rPr>
        <w:t>which calculations need to be run.</w:t>
      </w:r>
    </w:p>
    <w:p w14:paraId="6AF5497E" w14:textId="6C83454F" w:rsidR="00583336" w:rsidRPr="00E55BF7" w:rsidRDefault="00583336">
      <w:pPr>
        <w:rPr>
          <w:rFonts w:ascii="Aptos" w:hAnsi="Aptos" w:cs="Calibri"/>
          <w:color w:val="002060"/>
          <w:sz w:val="22"/>
          <w:szCs w:val="22"/>
        </w:rPr>
      </w:pPr>
      <w:r w:rsidRPr="00E55BF7">
        <w:rPr>
          <w:rFonts w:ascii="Aptos" w:hAnsi="Aptos" w:cs="Calibri"/>
          <w:color w:val="002060"/>
          <w:sz w:val="22"/>
          <w:szCs w:val="22"/>
        </w:rPr>
        <w:t xml:space="preserve">For this scenario, we have a cylinder </w:t>
      </w:r>
      <w:r w:rsidR="006F7BC3" w:rsidRPr="00E55BF7">
        <w:rPr>
          <w:rFonts w:ascii="Aptos" w:hAnsi="Aptos" w:cs="Calibri"/>
          <w:color w:val="002060"/>
          <w:sz w:val="22"/>
          <w:szCs w:val="22"/>
        </w:rPr>
        <w:t>that</w:t>
      </w:r>
      <w:r w:rsidRPr="00E55BF7">
        <w:rPr>
          <w:rFonts w:ascii="Aptos" w:hAnsi="Aptos" w:cs="Calibri"/>
          <w:color w:val="002060"/>
          <w:sz w:val="22"/>
          <w:szCs w:val="22"/>
        </w:rPr>
        <w:t xml:space="preserve"> contains 50L of gas, and that mixture comprises 10% CO2, 10% H2 and 80% N2. CO2 is primarily toxic before it is an asphyxiant, H2 is flammable and can cause asphyxiation, and N2 is an asphyxiant, so we have a variety of hazards to consider.</w:t>
      </w:r>
    </w:p>
    <w:p w14:paraId="32E6420E" w14:textId="77777777" w:rsidR="009D502C" w:rsidRPr="00E55BF7" w:rsidRDefault="00A15C0F">
      <w:pPr>
        <w:rPr>
          <w:rFonts w:ascii="Aptos" w:hAnsi="Aptos" w:cs="Calibri"/>
          <w:color w:val="002060"/>
          <w:sz w:val="22"/>
          <w:szCs w:val="22"/>
        </w:rPr>
      </w:pPr>
      <w:r w:rsidRPr="00E55BF7">
        <w:rPr>
          <w:rFonts w:ascii="Aptos" w:hAnsi="Aptos" w:cs="Calibri"/>
          <w:color w:val="002060"/>
          <w:sz w:val="22"/>
          <w:szCs w:val="22"/>
        </w:rPr>
        <w:t>We start off by</w:t>
      </w:r>
      <w:r w:rsidR="00DC04A1" w:rsidRPr="00E55BF7">
        <w:rPr>
          <w:rFonts w:ascii="Aptos" w:hAnsi="Aptos" w:cs="Calibri"/>
          <w:color w:val="002060"/>
          <w:sz w:val="22"/>
          <w:szCs w:val="22"/>
        </w:rPr>
        <w:t xml:space="preserve"> calculating the volume of the cylinder. We can go to the BOC website and find out that a K sized </w:t>
      </w:r>
      <w:r w:rsidR="00D13F3B" w:rsidRPr="00E55BF7">
        <w:rPr>
          <w:rFonts w:ascii="Aptos" w:hAnsi="Aptos" w:cs="Calibri"/>
          <w:color w:val="002060"/>
          <w:sz w:val="22"/>
          <w:szCs w:val="22"/>
        </w:rPr>
        <w:t>cylinder for this gas mix contains 9.67m3 of gas.</w:t>
      </w:r>
    </w:p>
    <w:p w14:paraId="6DA4177C" w14:textId="77777777" w:rsidR="00873623" w:rsidRPr="00E55BF7" w:rsidRDefault="009D502C">
      <w:pPr>
        <w:rPr>
          <w:rFonts w:ascii="Aptos" w:hAnsi="Aptos" w:cs="Calibri"/>
          <w:color w:val="002060"/>
          <w:sz w:val="22"/>
          <w:szCs w:val="22"/>
        </w:rPr>
      </w:pPr>
      <w:r w:rsidRPr="00E55BF7">
        <w:rPr>
          <w:rFonts w:ascii="Aptos" w:hAnsi="Aptos" w:cs="Calibri"/>
          <w:color w:val="002060"/>
          <w:sz w:val="22"/>
          <w:szCs w:val="22"/>
        </w:rPr>
        <w:lastRenderedPageBreak/>
        <w:t xml:space="preserve">We can calculate individual gas volumes by simply </w:t>
      </w:r>
      <w:r w:rsidR="00D961C2" w:rsidRPr="00E55BF7">
        <w:rPr>
          <w:rFonts w:ascii="Aptos" w:hAnsi="Aptos" w:cs="Calibri"/>
          <w:color w:val="002060"/>
          <w:sz w:val="22"/>
          <w:szCs w:val="22"/>
        </w:rPr>
        <w:t xml:space="preserve">referring to the mole fractions of the gas in the cylinder. </w:t>
      </w:r>
      <w:r w:rsidR="00705CCE" w:rsidRPr="00E55BF7">
        <w:rPr>
          <w:rFonts w:ascii="Aptos" w:hAnsi="Aptos" w:cs="Calibri"/>
          <w:color w:val="002060"/>
          <w:sz w:val="22"/>
          <w:szCs w:val="22"/>
        </w:rPr>
        <w:t>Nitrogen is 80% of the mixture, and is therefore 7.74m3 of gas, and CO2 and H2 are both 10% each of the mixture, and therefore there will be 0.9</w:t>
      </w:r>
      <w:r w:rsidR="00873623" w:rsidRPr="00E55BF7">
        <w:rPr>
          <w:rFonts w:ascii="Aptos" w:hAnsi="Aptos" w:cs="Calibri"/>
          <w:color w:val="002060"/>
          <w:sz w:val="22"/>
          <w:szCs w:val="22"/>
        </w:rPr>
        <w:t>67m^3 of each in the cylinder.</w:t>
      </w:r>
    </w:p>
    <w:p w14:paraId="4B3ED1CD" w14:textId="2BE546D0" w:rsidR="00A15C0F" w:rsidRPr="00E55BF7" w:rsidRDefault="006F7BC3">
      <w:pPr>
        <w:rPr>
          <w:rFonts w:ascii="Aptos" w:hAnsi="Aptos" w:cs="Calibri"/>
          <w:color w:val="002060"/>
          <w:sz w:val="22"/>
          <w:szCs w:val="22"/>
        </w:rPr>
      </w:pPr>
      <w:r w:rsidRPr="00E55BF7">
        <w:rPr>
          <w:rFonts w:ascii="Aptos" w:hAnsi="Aptos" w:cs="Calibri"/>
          <w:color w:val="002060"/>
          <w:sz w:val="22"/>
          <w:szCs w:val="22"/>
        </w:rPr>
        <w:t xml:space="preserve">In theory, as each of the gases is an asphyxiant, we can calculate the </w:t>
      </w:r>
      <w:r w:rsidR="005D0EE5" w:rsidRPr="00E55BF7">
        <w:rPr>
          <w:rFonts w:ascii="Aptos" w:hAnsi="Aptos" w:cs="Calibri"/>
          <w:color w:val="002060"/>
          <w:sz w:val="22"/>
          <w:szCs w:val="22"/>
        </w:rPr>
        <w:t>oxygen depletion risk using the full volume of the cylinder. We know everything we need to know already, and therefore we can use the “</w:t>
      </w:r>
      <w:r w:rsidR="003B3171" w:rsidRPr="00E55BF7">
        <w:rPr>
          <w:rFonts w:ascii="Aptos" w:hAnsi="Aptos" w:cs="Arial"/>
          <w:b/>
          <w:bCs/>
          <w:color w:val="002060"/>
          <w:sz w:val="22"/>
          <w:szCs w:val="22"/>
        </w:rPr>
        <w:t>I have a gas cylinder and</w:t>
      </w:r>
      <w:r w:rsidR="003B3171" w:rsidRPr="00E55BF7">
        <w:rPr>
          <w:rStyle w:val="apple-converted-space"/>
          <w:rFonts w:ascii="Aptos" w:hAnsi="Aptos" w:cs="Arial"/>
          <w:b/>
          <w:bCs/>
          <w:color w:val="002060"/>
          <w:sz w:val="22"/>
          <w:szCs w:val="22"/>
        </w:rPr>
        <w:t> </w:t>
      </w:r>
      <w:r w:rsidR="003B3171" w:rsidRPr="00E55BF7">
        <w:rPr>
          <w:rStyle w:val="Strong"/>
          <w:rFonts w:ascii="Aptos" w:hAnsi="Aptos" w:cs="Arial"/>
          <w:color w:val="002060"/>
          <w:sz w:val="22"/>
          <w:szCs w:val="22"/>
        </w:rPr>
        <w:t>already know the volume</w:t>
      </w:r>
      <w:r w:rsidR="003B3171" w:rsidRPr="00E55BF7">
        <w:rPr>
          <w:rStyle w:val="apple-converted-space"/>
          <w:rFonts w:ascii="Aptos" w:hAnsi="Aptos" w:cs="Arial"/>
          <w:b/>
          <w:bCs/>
          <w:color w:val="002060"/>
          <w:sz w:val="22"/>
          <w:szCs w:val="22"/>
        </w:rPr>
        <w:t> </w:t>
      </w:r>
      <w:r w:rsidR="003B3171" w:rsidRPr="00E55BF7">
        <w:rPr>
          <w:rFonts w:ascii="Aptos" w:hAnsi="Aptos" w:cs="Arial"/>
          <w:b/>
          <w:bCs/>
          <w:color w:val="002060"/>
          <w:sz w:val="22"/>
          <w:szCs w:val="22"/>
        </w:rPr>
        <w:t>of the contents.</w:t>
      </w:r>
      <w:r w:rsidR="005D0EE5" w:rsidRPr="00E55BF7">
        <w:rPr>
          <w:rFonts w:ascii="Aptos" w:hAnsi="Aptos" w:cs="Calibri"/>
          <w:color w:val="002060"/>
          <w:sz w:val="22"/>
          <w:szCs w:val="22"/>
        </w:rPr>
        <w:t>”</w:t>
      </w:r>
      <w:r w:rsidR="003B3171" w:rsidRPr="00E55BF7">
        <w:rPr>
          <w:rFonts w:ascii="Aptos" w:hAnsi="Aptos" w:cs="Calibri"/>
          <w:color w:val="002060"/>
          <w:sz w:val="22"/>
          <w:szCs w:val="22"/>
        </w:rPr>
        <w:t xml:space="preserve"> </w:t>
      </w:r>
      <w:r w:rsidR="002403CE" w:rsidRPr="00E55BF7">
        <w:rPr>
          <w:rFonts w:ascii="Aptos" w:hAnsi="Aptos" w:cs="Calibri"/>
          <w:color w:val="002060"/>
          <w:sz w:val="22"/>
          <w:szCs w:val="22"/>
        </w:rPr>
        <w:t>o</w:t>
      </w:r>
      <w:r w:rsidR="003B3171" w:rsidRPr="00E55BF7">
        <w:rPr>
          <w:rFonts w:ascii="Aptos" w:hAnsi="Aptos" w:cs="Calibri"/>
          <w:color w:val="002060"/>
          <w:sz w:val="22"/>
          <w:szCs w:val="22"/>
        </w:rPr>
        <w:t>ption.</w:t>
      </w:r>
    </w:p>
    <w:p w14:paraId="316C142D" w14:textId="0073EAA2" w:rsidR="0071000A" w:rsidRPr="00E55BF7" w:rsidRDefault="0071000A">
      <w:pPr>
        <w:rPr>
          <w:rFonts w:ascii="Aptos" w:hAnsi="Aptos" w:cs="Calibri"/>
          <w:color w:val="002060"/>
          <w:sz w:val="22"/>
          <w:szCs w:val="22"/>
        </w:rPr>
      </w:pPr>
      <w:r w:rsidRPr="00E55BF7">
        <w:rPr>
          <w:rFonts w:ascii="Aptos" w:hAnsi="Aptos" w:cs="Calibri"/>
          <w:color w:val="002060"/>
          <w:sz w:val="22"/>
          <w:szCs w:val="22"/>
        </w:rPr>
        <w:t>We populate the fields, and ensure we are calculating the Asphyxiation risk.</w:t>
      </w:r>
    </w:p>
    <w:p w14:paraId="76E8F1F3" w14:textId="35DD12B2" w:rsidR="003B3171" w:rsidRPr="00E55BF7" w:rsidRDefault="0071000A">
      <w:pPr>
        <w:rPr>
          <w:rFonts w:ascii="Aptos" w:hAnsi="Aptos" w:cs="Calibri"/>
          <w:color w:val="002060"/>
          <w:sz w:val="22"/>
          <w:szCs w:val="22"/>
        </w:rPr>
      </w:pPr>
      <w:r w:rsidRPr="00E55BF7">
        <w:rPr>
          <w:rFonts w:ascii="Aptos" w:hAnsi="Aptos" w:cs="Calibri"/>
          <w:noProof/>
          <w:color w:val="002060"/>
          <w:sz w:val="22"/>
          <w:szCs w:val="22"/>
        </w:rPr>
        <w:drawing>
          <wp:inline distT="0" distB="0" distL="0" distR="0" wp14:anchorId="7D2302F0" wp14:editId="3A56013A">
            <wp:extent cx="5731510" cy="4372610"/>
            <wp:effectExtent l="0" t="0" r="0" b="0"/>
            <wp:docPr id="19706280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28004" name="Picture 1" descr="A screenshot of a computer&#10;&#10;AI-generated content may be incorrect."/>
                    <pic:cNvPicPr/>
                  </pic:nvPicPr>
                  <pic:blipFill>
                    <a:blip r:embed="rId31"/>
                    <a:stretch>
                      <a:fillRect/>
                    </a:stretch>
                  </pic:blipFill>
                  <pic:spPr>
                    <a:xfrm>
                      <a:off x="0" y="0"/>
                      <a:ext cx="5731510" cy="4372610"/>
                    </a:xfrm>
                    <a:prstGeom prst="rect">
                      <a:avLst/>
                    </a:prstGeom>
                  </pic:spPr>
                </pic:pic>
              </a:graphicData>
            </a:graphic>
          </wp:inline>
        </w:drawing>
      </w:r>
    </w:p>
    <w:p w14:paraId="704F81A8" w14:textId="6B4601E1" w:rsidR="00AD03B8" w:rsidRPr="00E55BF7" w:rsidRDefault="00A202E4">
      <w:pPr>
        <w:rPr>
          <w:rFonts w:ascii="Aptos" w:hAnsi="Aptos" w:cs="Calibri"/>
          <w:color w:val="002060"/>
          <w:sz w:val="22"/>
          <w:szCs w:val="22"/>
        </w:rPr>
      </w:pPr>
      <w:r w:rsidRPr="00E55BF7">
        <w:rPr>
          <w:rFonts w:ascii="Aptos" w:hAnsi="Aptos" w:cs="Calibri"/>
          <w:color w:val="002060"/>
          <w:sz w:val="22"/>
          <w:szCs w:val="22"/>
        </w:rPr>
        <w:t>This yields a value of 14.2% O2 concentration, indicating that there is a high risk of asphyxiation.</w:t>
      </w:r>
    </w:p>
    <w:p w14:paraId="3E210173" w14:textId="12E08EFC" w:rsidR="00AD03B8" w:rsidRPr="00E55BF7" w:rsidRDefault="00A202E4">
      <w:pPr>
        <w:rPr>
          <w:rFonts w:ascii="Aptos" w:hAnsi="Aptos" w:cs="Calibri"/>
          <w:color w:val="002060"/>
          <w:sz w:val="22"/>
          <w:szCs w:val="22"/>
        </w:rPr>
      </w:pPr>
      <w:r w:rsidRPr="00E55BF7">
        <w:rPr>
          <w:rFonts w:ascii="Aptos" w:hAnsi="Aptos" w:cs="Calibri"/>
          <w:noProof/>
          <w:color w:val="002060"/>
          <w:sz w:val="22"/>
          <w:szCs w:val="22"/>
        </w:rPr>
        <w:drawing>
          <wp:inline distT="0" distB="0" distL="0" distR="0" wp14:anchorId="4BDA023C" wp14:editId="61C753DE">
            <wp:extent cx="5731510" cy="1024255"/>
            <wp:effectExtent l="0" t="0" r="0" b="4445"/>
            <wp:docPr id="1075033447" name="Picture 1" descr="A pink sign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33447" name="Picture 1" descr="A pink sign with red text&#10;&#10;AI-generated content may be incorrect."/>
                    <pic:cNvPicPr/>
                  </pic:nvPicPr>
                  <pic:blipFill>
                    <a:blip r:embed="rId32"/>
                    <a:stretch>
                      <a:fillRect/>
                    </a:stretch>
                  </pic:blipFill>
                  <pic:spPr>
                    <a:xfrm>
                      <a:off x="0" y="0"/>
                      <a:ext cx="5731510" cy="1024255"/>
                    </a:xfrm>
                    <a:prstGeom prst="rect">
                      <a:avLst/>
                    </a:prstGeom>
                  </pic:spPr>
                </pic:pic>
              </a:graphicData>
            </a:graphic>
          </wp:inline>
        </w:drawing>
      </w:r>
    </w:p>
    <w:p w14:paraId="45F09771" w14:textId="5ADBDE1A" w:rsidR="00A202E4" w:rsidRPr="00E55BF7" w:rsidRDefault="00A202E4">
      <w:pPr>
        <w:rPr>
          <w:rFonts w:ascii="Aptos" w:hAnsi="Aptos" w:cs="Calibri"/>
          <w:color w:val="002060"/>
          <w:sz w:val="22"/>
          <w:szCs w:val="22"/>
        </w:rPr>
      </w:pPr>
      <w:proofErr w:type="gramStart"/>
      <w:r w:rsidRPr="00E55BF7">
        <w:rPr>
          <w:rFonts w:ascii="Aptos" w:hAnsi="Aptos" w:cs="Calibri"/>
          <w:color w:val="002060"/>
          <w:sz w:val="22"/>
          <w:szCs w:val="22"/>
        </w:rPr>
        <w:t>Continuing on</w:t>
      </w:r>
      <w:proofErr w:type="gramEnd"/>
      <w:r w:rsidRPr="00E55BF7">
        <w:rPr>
          <w:rFonts w:ascii="Aptos" w:hAnsi="Aptos" w:cs="Calibri"/>
          <w:color w:val="002060"/>
          <w:sz w:val="22"/>
          <w:szCs w:val="22"/>
        </w:rPr>
        <w:t>,</w:t>
      </w:r>
      <w:r w:rsidR="00152CCF" w:rsidRPr="00E55BF7">
        <w:rPr>
          <w:rFonts w:ascii="Aptos" w:hAnsi="Aptos" w:cs="Calibri"/>
          <w:color w:val="002060"/>
          <w:sz w:val="22"/>
          <w:szCs w:val="22"/>
        </w:rPr>
        <w:t xml:space="preserve"> we look at the CO2 enrichment risk first.</w:t>
      </w:r>
    </w:p>
    <w:p w14:paraId="38A3EC78" w14:textId="712774D2" w:rsidR="00152CCF" w:rsidRPr="00E55BF7" w:rsidRDefault="00152CCF">
      <w:pPr>
        <w:rPr>
          <w:rFonts w:ascii="Aptos" w:hAnsi="Aptos" w:cs="Calibri"/>
          <w:color w:val="002060"/>
          <w:sz w:val="22"/>
          <w:szCs w:val="22"/>
        </w:rPr>
      </w:pPr>
      <w:r w:rsidRPr="00E55BF7">
        <w:rPr>
          <w:rFonts w:ascii="Aptos" w:hAnsi="Aptos" w:cs="Calibri"/>
          <w:color w:val="002060"/>
          <w:sz w:val="22"/>
          <w:szCs w:val="22"/>
        </w:rPr>
        <w:t>We do the same calculation again, but this time we use the CO2 concentration deduced above (0.967m3), and we select the Carbon Dioxide option – then Calculate.</w:t>
      </w:r>
    </w:p>
    <w:p w14:paraId="16C6F5C4" w14:textId="3479F396" w:rsidR="00152CCF" w:rsidRPr="00E55BF7" w:rsidRDefault="00752FFA">
      <w:pPr>
        <w:rPr>
          <w:rFonts w:ascii="Aptos" w:hAnsi="Aptos" w:cs="Calibri"/>
          <w:color w:val="002060"/>
          <w:sz w:val="22"/>
          <w:szCs w:val="22"/>
        </w:rPr>
      </w:pPr>
      <w:r w:rsidRPr="00E55BF7">
        <w:rPr>
          <w:rFonts w:ascii="Aptos" w:hAnsi="Aptos" w:cs="Calibri"/>
          <w:noProof/>
          <w:color w:val="002060"/>
          <w:sz w:val="22"/>
          <w:szCs w:val="22"/>
        </w:rPr>
        <w:lastRenderedPageBreak/>
        <w:drawing>
          <wp:inline distT="0" distB="0" distL="0" distR="0" wp14:anchorId="45829869" wp14:editId="5BEA94A8">
            <wp:extent cx="5731510" cy="1043305"/>
            <wp:effectExtent l="0" t="0" r="0" b="0"/>
            <wp:docPr id="1931504696" name="Picture 1" descr="A pink backgroun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04696" name="Picture 1" descr="A pink background with red text&#10;&#10;AI-generated content may be incorrect."/>
                    <pic:cNvPicPr/>
                  </pic:nvPicPr>
                  <pic:blipFill>
                    <a:blip r:embed="rId33"/>
                    <a:stretch>
                      <a:fillRect/>
                    </a:stretch>
                  </pic:blipFill>
                  <pic:spPr>
                    <a:xfrm>
                      <a:off x="0" y="0"/>
                      <a:ext cx="5731510" cy="1043305"/>
                    </a:xfrm>
                    <a:prstGeom prst="rect">
                      <a:avLst/>
                    </a:prstGeom>
                  </pic:spPr>
                </pic:pic>
              </a:graphicData>
            </a:graphic>
          </wp:inline>
        </w:drawing>
      </w:r>
    </w:p>
    <w:p w14:paraId="33B5AE40" w14:textId="53A530F8" w:rsidR="00752FFA" w:rsidRPr="00E55BF7" w:rsidRDefault="00752FFA">
      <w:pPr>
        <w:rPr>
          <w:rFonts w:ascii="Aptos" w:hAnsi="Aptos" w:cs="Calibri"/>
          <w:color w:val="002060"/>
          <w:sz w:val="22"/>
          <w:szCs w:val="22"/>
        </w:rPr>
      </w:pPr>
      <w:r w:rsidRPr="00E55BF7">
        <w:rPr>
          <w:rFonts w:ascii="Aptos" w:hAnsi="Aptos" w:cs="Calibri"/>
          <w:color w:val="002060"/>
          <w:sz w:val="22"/>
          <w:szCs w:val="22"/>
        </w:rPr>
        <w:t>Similarly, this indicates we have the potential to create a hazardous environment in the event of a catastrophic release.</w:t>
      </w:r>
    </w:p>
    <w:p w14:paraId="5B6EB84B" w14:textId="744352D9" w:rsidR="00752FFA" w:rsidRPr="00E55BF7" w:rsidRDefault="00752FFA">
      <w:pPr>
        <w:rPr>
          <w:rFonts w:ascii="Aptos" w:hAnsi="Aptos" w:cs="Calibri"/>
          <w:color w:val="002060"/>
          <w:sz w:val="22"/>
          <w:szCs w:val="22"/>
        </w:rPr>
      </w:pPr>
      <w:r w:rsidRPr="00E55BF7">
        <w:rPr>
          <w:rFonts w:ascii="Aptos" w:hAnsi="Aptos" w:cs="Calibri"/>
          <w:color w:val="002060"/>
          <w:sz w:val="22"/>
          <w:szCs w:val="22"/>
        </w:rPr>
        <w:t>Lastly, we consider the H2 risk. H2 is a highly flammable substance, so we perform the same calculation once more using a volume of 0.967m3, but we select Flammable as the Gas Hazard Type.</w:t>
      </w:r>
    </w:p>
    <w:p w14:paraId="65D7C828" w14:textId="648CF008" w:rsidR="00752FFA" w:rsidRPr="00E55BF7" w:rsidRDefault="00A560AE">
      <w:pPr>
        <w:rPr>
          <w:rFonts w:ascii="Aptos" w:hAnsi="Aptos" w:cs="Calibri"/>
          <w:color w:val="002060"/>
          <w:sz w:val="22"/>
          <w:szCs w:val="22"/>
        </w:rPr>
      </w:pPr>
      <w:r w:rsidRPr="00E55BF7">
        <w:rPr>
          <w:rFonts w:ascii="Aptos" w:hAnsi="Aptos" w:cs="Calibri"/>
          <w:noProof/>
          <w:color w:val="002060"/>
          <w:sz w:val="22"/>
          <w:szCs w:val="22"/>
        </w:rPr>
        <w:drawing>
          <wp:inline distT="0" distB="0" distL="0" distR="0" wp14:anchorId="0DE14417" wp14:editId="6959B608">
            <wp:extent cx="5731510" cy="1895475"/>
            <wp:effectExtent l="0" t="0" r="0" b="0"/>
            <wp:docPr id="9784822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82269" name="Picture 1" descr="A screenshot of a computer&#10;&#10;AI-generated content may be incorrect."/>
                    <pic:cNvPicPr/>
                  </pic:nvPicPr>
                  <pic:blipFill>
                    <a:blip r:embed="rId34"/>
                    <a:stretch>
                      <a:fillRect/>
                    </a:stretch>
                  </pic:blipFill>
                  <pic:spPr>
                    <a:xfrm>
                      <a:off x="0" y="0"/>
                      <a:ext cx="5731510" cy="1895475"/>
                    </a:xfrm>
                    <a:prstGeom prst="rect">
                      <a:avLst/>
                    </a:prstGeom>
                  </pic:spPr>
                </pic:pic>
              </a:graphicData>
            </a:graphic>
          </wp:inline>
        </w:drawing>
      </w:r>
    </w:p>
    <w:p w14:paraId="4FEE138C" w14:textId="493A2F23" w:rsidR="00AD03B8" w:rsidRPr="00E55BF7" w:rsidRDefault="00136F71" w:rsidP="00E55BF7">
      <w:pPr>
        <w:rPr>
          <w:rFonts w:ascii="Aptos" w:hAnsi="Aptos"/>
          <w:color w:val="002060"/>
          <w:sz w:val="22"/>
          <w:szCs w:val="22"/>
        </w:rPr>
      </w:pPr>
      <w:r w:rsidRPr="00E55BF7">
        <w:rPr>
          <w:rFonts w:ascii="Aptos" w:hAnsi="Aptos"/>
          <w:color w:val="002060"/>
          <w:sz w:val="22"/>
          <w:szCs w:val="22"/>
        </w:rPr>
        <w:t>In this instance, we are at 3.22%</w:t>
      </w:r>
      <w:r w:rsidR="00A560AE" w:rsidRPr="00E55BF7">
        <w:rPr>
          <w:rFonts w:ascii="Aptos" w:hAnsi="Aptos"/>
          <w:color w:val="002060"/>
          <w:sz w:val="22"/>
          <w:szCs w:val="22"/>
        </w:rPr>
        <w:t>, which is exceeds 25% of the LEL for H2 (1%).</w:t>
      </w:r>
    </w:p>
    <w:p w14:paraId="263EE5E5" w14:textId="172BF2BF" w:rsidR="00A560AE" w:rsidRPr="00E55BF7" w:rsidRDefault="00CE6611" w:rsidP="00E55BF7">
      <w:pPr>
        <w:rPr>
          <w:rFonts w:ascii="Aptos" w:hAnsi="Aptos"/>
          <w:color w:val="002060"/>
          <w:sz w:val="22"/>
          <w:szCs w:val="22"/>
        </w:rPr>
      </w:pPr>
      <w:r w:rsidRPr="00E55BF7">
        <w:rPr>
          <w:rFonts w:ascii="Aptos" w:hAnsi="Aptos"/>
          <w:color w:val="002060"/>
          <w:sz w:val="22"/>
          <w:szCs w:val="22"/>
        </w:rPr>
        <w:t>As we can see, all three of the identified risks have the potential to cause a risk to safety, and all for different reasons.</w:t>
      </w:r>
    </w:p>
    <w:p w14:paraId="71DD79B1" w14:textId="6C3C8D28" w:rsidR="00C41E8A" w:rsidRPr="00E55BF7" w:rsidRDefault="00CE6611" w:rsidP="00E55BF7">
      <w:pPr>
        <w:rPr>
          <w:rFonts w:ascii="Aptos" w:hAnsi="Aptos"/>
          <w:color w:val="002060"/>
          <w:sz w:val="22"/>
          <w:szCs w:val="22"/>
        </w:rPr>
      </w:pPr>
      <w:proofErr w:type="gramStart"/>
      <w:r w:rsidRPr="00E55BF7">
        <w:rPr>
          <w:rFonts w:ascii="Aptos" w:hAnsi="Aptos"/>
          <w:color w:val="002060"/>
          <w:sz w:val="22"/>
          <w:szCs w:val="22"/>
        </w:rPr>
        <w:t xml:space="preserve">In </w:t>
      </w:r>
      <w:r w:rsidR="006E7754" w:rsidRPr="00E55BF7">
        <w:rPr>
          <w:rFonts w:ascii="Aptos" w:hAnsi="Aptos"/>
          <w:color w:val="002060"/>
          <w:sz w:val="22"/>
          <w:szCs w:val="22"/>
        </w:rPr>
        <w:t>reality</w:t>
      </w:r>
      <w:r w:rsidRPr="00E55BF7">
        <w:rPr>
          <w:rFonts w:ascii="Aptos" w:hAnsi="Aptos"/>
          <w:color w:val="002060"/>
          <w:sz w:val="22"/>
          <w:szCs w:val="22"/>
        </w:rPr>
        <w:t>, these</w:t>
      </w:r>
      <w:proofErr w:type="gramEnd"/>
      <w:r w:rsidRPr="00E55BF7">
        <w:rPr>
          <w:rFonts w:ascii="Aptos" w:hAnsi="Aptos"/>
          <w:color w:val="002060"/>
          <w:sz w:val="22"/>
          <w:szCs w:val="22"/>
        </w:rPr>
        <w:t xml:space="preserve"> gases all behave slightly differently. H2 will rise rapidly, CO2 will sink towards the floor, and </w:t>
      </w:r>
      <w:r w:rsidR="00C41E8A" w:rsidRPr="00E55BF7">
        <w:rPr>
          <w:rFonts w:ascii="Aptos" w:hAnsi="Aptos"/>
          <w:color w:val="002060"/>
          <w:sz w:val="22"/>
          <w:szCs w:val="22"/>
        </w:rPr>
        <w:t>N2 will collect in the breathing zone. Does that mean we need three detectors?</w:t>
      </w:r>
    </w:p>
    <w:p w14:paraId="2F00A9C9" w14:textId="7356F046" w:rsidR="00722655" w:rsidRDefault="002B3FF2" w:rsidP="00172B52">
      <w:pPr>
        <w:rPr>
          <w:rFonts w:ascii="Aptos" w:hAnsi="Aptos"/>
          <w:color w:val="002060"/>
          <w:sz w:val="22"/>
          <w:szCs w:val="22"/>
        </w:rPr>
      </w:pPr>
      <w:r>
        <w:rPr>
          <w:rFonts w:ascii="Aptos" w:hAnsi="Aptos"/>
          <w:color w:val="002060"/>
          <w:sz w:val="22"/>
          <w:szCs w:val="22"/>
        </w:rPr>
        <w:t xml:space="preserve">Then simple answer is no. Thermodynamics dictates that the monitor should be selected based on the </w:t>
      </w:r>
      <w:r w:rsidR="009B3DDF">
        <w:rPr>
          <w:rFonts w:ascii="Aptos" w:hAnsi="Aptos"/>
          <w:color w:val="002060"/>
          <w:sz w:val="22"/>
          <w:szCs w:val="22"/>
        </w:rPr>
        <w:t>risk, and the height should be selected based upon the collective property of the gas.</w:t>
      </w:r>
    </w:p>
    <w:p w14:paraId="3966C2CC" w14:textId="26A1F26D" w:rsidR="009B3DDF" w:rsidRDefault="009B3DDF" w:rsidP="00172B52">
      <w:pPr>
        <w:rPr>
          <w:rFonts w:ascii="Aptos" w:hAnsi="Aptos"/>
          <w:color w:val="002060"/>
          <w:sz w:val="22"/>
          <w:szCs w:val="22"/>
        </w:rPr>
      </w:pPr>
      <w:r>
        <w:rPr>
          <w:rFonts w:ascii="Aptos" w:hAnsi="Aptos"/>
          <w:color w:val="002060"/>
          <w:sz w:val="22"/>
          <w:szCs w:val="22"/>
        </w:rPr>
        <w:t xml:space="preserve">The gas will travel as a plume during a release event, and the density for this gaseous mixture, </w:t>
      </w:r>
      <w:proofErr w:type="gramStart"/>
      <w:r>
        <w:rPr>
          <w:rFonts w:ascii="Aptos" w:hAnsi="Aptos"/>
          <w:color w:val="002060"/>
          <w:sz w:val="22"/>
          <w:szCs w:val="22"/>
        </w:rPr>
        <w:t>as a result of</w:t>
      </w:r>
      <w:proofErr w:type="gramEnd"/>
      <w:r>
        <w:rPr>
          <w:rFonts w:ascii="Aptos" w:hAnsi="Aptos"/>
          <w:color w:val="002060"/>
          <w:sz w:val="22"/>
          <w:szCs w:val="22"/>
        </w:rPr>
        <w:t xml:space="preserve"> it being mostly Nitrogen, will be similar, but slightly lighter than air. With that in mind, the one should determine which detector is likely to alert first, and then select based on that.</w:t>
      </w:r>
    </w:p>
    <w:p w14:paraId="388BFD03" w14:textId="5711E3F0" w:rsidR="009B3DDF" w:rsidRPr="00E55BF7" w:rsidRDefault="009B3DDF" w:rsidP="00172B52">
      <w:pPr>
        <w:rPr>
          <w:rFonts w:ascii="Aptos" w:hAnsi="Aptos" w:cs="Calibri"/>
          <w:color w:val="002060"/>
          <w:sz w:val="22"/>
          <w:szCs w:val="22"/>
        </w:rPr>
      </w:pPr>
      <w:r>
        <w:rPr>
          <w:rFonts w:ascii="Aptos" w:hAnsi="Aptos"/>
          <w:color w:val="002060"/>
          <w:sz w:val="22"/>
          <w:szCs w:val="22"/>
        </w:rPr>
        <w:t xml:space="preserve">In this instance, CO2 has the lowest </w:t>
      </w:r>
      <w:r w:rsidR="007303D5">
        <w:rPr>
          <w:rFonts w:ascii="Aptos" w:hAnsi="Aptos"/>
          <w:color w:val="002060"/>
          <w:sz w:val="22"/>
          <w:szCs w:val="22"/>
        </w:rPr>
        <w:t>concentration t</w:t>
      </w:r>
      <w:r w:rsidR="004E1EFD">
        <w:rPr>
          <w:rFonts w:ascii="Aptos" w:hAnsi="Aptos"/>
          <w:color w:val="002060"/>
          <w:sz w:val="22"/>
          <w:szCs w:val="22"/>
        </w:rPr>
        <w:t>o trigger the alarm, and therefore the best plan of action would be to install a CO2 detector in the breathing zone, as this has the highest likelihood of alerting early.</w:t>
      </w:r>
    </w:p>
    <w:p w14:paraId="5C4007B6" w14:textId="77777777" w:rsidR="00AF1051" w:rsidRPr="00E55BF7" w:rsidRDefault="00AF1051" w:rsidP="00AF1051">
      <w:pPr>
        <w:pStyle w:val="Heading2"/>
        <w:rPr>
          <w:rFonts w:ascii="Aptos" w:hAnsi="Aptos" w:cs="Calibri"/>
          <w:b/>
          <w:bCs/>
          <w:color w:val="002060"/>
          <w:sz w:val="22"/>
          <w:szCs w:val="22"/>
        </w:rPr>
      </w:pPr>
      <w:r w:rsidRPr="00E55BF7">
        <w:rPr>
          <w:rFonts w:ascii="Aptos" w:hAnsi="Aptos" w:cs="Calibri"/>
          <w:b/>
          <w:bCs/>
          <w:color w:val="002060"/>
          <w:sz w:val="22"/>
          <w:szCs w:val="22"/>
        </w:rPr>
        <w:lastRenderedPageBreak/>
        <w:t>Gas/Cryogen Safety Calculator: Mathematical Models</w:t>
      </w:r>
    </w:p>
    <w:p w14:paraId="1F74C7BB" w14:textId="258F7D9A" w:rsidR="00AF1051" w:rsidRPr="00E55BF7" w:rsidRDefault="00AF1051" w:rsidP="00AF1051">
      <w:pPr>
        <w:pStyle w:val="Heading2"/>
        <w:rPr>
          <w:rFonts w:ascii="Aptos" w:hAnsi="Aptos" w:cs="Calibri"/>
          <w:color w:val="002060"/>
          <w:sz w:val="22"/>
          <w:szCs w:val="22"/>
        </w:rPr>
      </w:pPr>
      <w:r w:rsidRPr="00E55BF7">
        <w:rPr>
          <w:rFonts w:ascii="Aptos" w:hAnsi="Aptos" w:cs="Calibri"/>
          <w:color w:val="002060"/>
          <w:sz w:val="22"/>
          <w:szCs w:val="22"/>
        </w:rPr>
        <w:t>This document outlines the theoretical models and formulas utilized by the Gas/Cryogen Safety Calculator, based on the methodology detailed in</w:t>
      </w:r>
      <w:r w:rsidR="00931F5A" w:rsidRPr="00E55BF7">
        <w:rPr>
          <w:rFonts w:ascii="Aptos" w:hAnsi="Aptos" w:cs="Calibri"/>
          <w:color w:val="002060"/>
          <w:sz w:val="22"/>
          <w:szCs w:val="22"/>
        </w:rPr>
        <w:t xml:space="preserve"> example questions.</w:t>
      </w:r>
    </w:p>
    <w:p w14:paraId="5E1F1903" w14:textId="77777777" w:rsidR="00AF1051" w:rsidRPr="00E55BF7" w:rsidRDefault="00AF1051" w:rsidP="00AF1051">
      <w:pPr>
        <w:pStyle w:val="Heading2"/>
        <w:rPr>
          <w:rFonts w:ascii="Aptos" w:hAnsi="Aptos" w:cs="Calibri"/>
          <w:b/>
          <w:bCs/>
          <w:color w:val="002060"/>
          <w:sz w:val="22"/>
          <w:szCs w:val="22"/>
        </w:rPr>
      </w:pPr>
      <w:r w:rsidRPr="00E55BF7">
        <w:rPr>
          <w:rFonts w:ascii="Aptos" w:hAnsi="Aptos" w:cs="Calibri"/>
          <w:b/>
          <w:bCs/>
          <w:color w:val="002060"/>
          <w:sz w:val="22"/>
          <w:szCs w:val="22"/>
        </w:rPr>
        <w:t>1. Volume Calculations</w:t>
      </w:r>
    </w:p>
    <w:p w14:paraId="6A0F7E40" w14:textId="44AD0903" w:rsidR="00AF1051" w:rsidRPr="00E55BF7" w:rsidRDefault="00AF1051" w:rsidP="00AF1051">
      <w:pPr>
        <w:pStyle w:val="Heading2"/>
        <w:rPr>
          <w:rFonts w:ascii="Aptos" w:hAnsi="Aptos" w:cs="Calibri"/>
          <w:color w:val="002060"/>
          <w:sz w:val="22"/>
          <w:szCs w:val="22"/>
        </w:rPr>
      </w:pPr>
      <w:r w:rsidRPr="00E55BF7">
        <w:rPr>
          <w:rFonts w:ascii="Aptos" w:hAnsi="Aptos" w:cs="Calibri"/>
          <w:color w:val="002060"/>
          <w:sz w:val="22"/>
          <w:szCs w:val="22"/>
        </w:rPr>
        <w:t xml:space="preserve">Before any concentration can be determined, the total volume of gas (measured at standard atmospheric pressure and temperature) must be calculated from the </w:t>
      </w:r>
      <w:r w:rsidR="00800280" w:rsidRPr="00E55BF7">
        <w:rPr>
          <w:rFonts w:ascii="Aptos" w:hAnsi="Aptos" w:cs="Calibri"/>
          <w:color w:val="002060"/>
          <w:sz w:val="22"/>
          <w:szCs w:val="22"/>
        </w:rPr>
        <w:t>init</w:t>
      </w:r>
      <w:r w:rsidR="00162129" w:rsidRPr="00E55BF7">
        <w:rPr>
          <w:rFonts w:ascii="Aptos" w:hAnsi="Aptos" w:cs="Calibri"/>
          <w:color w:val="002060"/>
          <w:sz w:val="22"/>
          <w:szCs w:val="22"/>
        </w:rPr>
        <w:t xml:space="preserve">ial </w:t>
      </w:r>
      <w:r w:rsidRPr="00E55BF7">
        <w:rPr>
          <w:rFonts w:ascii="Aptos" w:hAnsi="Aptos" w:cs="Calibri"/>
          <w:color w:val="002060"/>
          <w:sz w:val="22"/>
          <w:szCs w:val="22"/>
        </w:rPr>
        <w:t>source parameters.</w:t>
      </w:r>
    </w:p>
    <w:p w14:paraId="6F6B483F" w14:textId="77777777" w:rsidR="00AF1051" w:rsidRPr="00E55BF7" w:rsidRDefault="00AF1051" w:rsidP="00AF1051">
      <w:pPr>
        <w:pStyle w:val="Heading2"/>
        <w:rPr>
          <w:rFonts w:ascii="Aptos" w:hAnsi="Aptos" w:cs="Calibri"/>
          <w:b/>
          <w:bCs/>
          <w:color w:val="002060"/>
          <w:sz w:val="22"/>
          <w:szCs w:val="22"/>
        </w:rPr>
      </w:pPr>
      <w:r w:rsidRPr="00E55BF7">
        <w:rPr>
          <w:rFonts w:ascii="Aptos" w:hAnsi="Aptos" w:cs="Calibri"/>
          <w:b/>
          <w:bCs/>
          <w:color w:val="002060"/>
          <w:sz w:val="22"/>
          <w:szCs w:val="22"/>
        </w:rPr>
        <w:t>1.1 Compressed Gas Volume</w:t>
      </w:r>
    </w:p>
    <w:p w14:paraId="01BF816A" w14:textId="5D283FF3" w:rsidR="00AF1051" w:rsidRPr="00E55BF7" w:rsidRDefault="00AF1051" w:rsidP="00AF1051">
      <w:pPr>
        <w:pStyle w:val="Heading2"/>
        <w:rPr>
          <w:rFonts w:ascii="Aptos" w:hAnsi="Aptos" w:cs="Calibri"/>
          <w:color w:val="002060"/>
          <w:sz w:val="22"/>
          <w:szCs w:val="22"/>
        </w:rPr>
      </w:pPr>
      <w:r w:rsidRPr="00E55BF7">
        <w:rPr>
          <w:rFonts w:ascii="Aptos" w:hAnsi="Aptos" w:cs="Calibri"/>
          <w:color w:val="002060"/>
          <w:sz w:val="22"/>
          <w:szCs w:val="22"/>
        </w:rPr>
        <w:t>This calculation is approximated using Boyle's Law (P1V1 = P2V2), assuming constant temperature, expanding the cylinder's internal capacity to standard atmospheric pressure.</w:t>
      </w:r>
    </w:p>
    <w:p w14:paraId="2AD481F9" w14:textId="00F18D6F" w:rsidR="00AF1051" w:rsidRPr="00E55BF7" w:rsidRDefault="00000000" w:rsidP="00AF1051">
      <w:pPr>
        <w:pStyle w:val="Heading2"/>
        <w:rPr>
          <w:rFonts w:ascii="Aptos" w:hAnsi="Aptos" w:cs="Calibri"/>
          <w:color w:val="002060"/>
          <w:sz w:val="22"/>
          <w:szCs w:val="22"/>
        </w:rPr>
      </w:pPr>
      <m:oMathPara>
        <m:oMath>
          <m:sSub>
            <m:sSubPr>
              <m:ctrlPr>
                <w:rPr>
                  <w:rFonts w:ascii="Cambria Math" w:hAnsi="Cambria Math" w:cs="Calibri"/>
                  <w:i/>
                  <w:color w:val="002060"/>
                  <w:sz w:val="22"/>
                  <w:szCs w:val="22"/>
                </w:rPr>
              </m:ctrlPr>
            </m:sSubPr>
            <m:e>
              <m:r>
                <w:rPr>
                  <w:rFonts w:ascii="Cambria Math" w:hAnsi="Cambria Math" w:cs="Calibri"/>
                  <w:color w:val="002060"/>
                  <w:sz w:val="22"/>
                  <w:szCs w:val="22"/>
                </w:rPr>
                <m:t>V</m:t>
              </m:r>
            </m:e>
            <m:sub>
              <m:r>
                <w:rPr>
                  <w:rFonts w:ascii="Cambria Math" w:hAnsi="Cambria Math" w:cs="Calibri"/>
                  <w:color w:val="002060"/>
                  <w:sz w:val="22"/>
                  <w:szCs w:val="22"/>
                </w:rPr>
                <m:t>gas</m:t>
              </m:r>
            </m:sub>
          </m:sSub>
          <m:r>
            <w:rPr>
              <w:rFonts w:ascii="Cambria Math" w:hAnsi="Cambria Math" w:cs="Calibri"/>
              <w:color w:val="002060"/>
              <w:sz w:val="22"/>
              <w:szCs w:val="22"/>
            </w:rPr>
            <m:t>=</m:t>
          </m:r>
          <m:f>
            <m:fPr>
              <m:ctrlPr>
                <w:rPr>
                  <w:rFonts w:ascii="Cambria Math" w:hAnsi="Cambria Math" w:cs="Calibri"/>
                  <w:color w:val="002060"/>
                  <w:sz w:val="22"/>
                  <w:szCs w:val="22"/>
                </w:rPr>
              </m:ctrlPr>
            </m:fPr>
            <m:num>
              <m:sSub>
                <m:sSubPr>
                  <m:ctrlPr>
                    <w:rPr>
                      <w:rFonts w:ascii="Cambria Math" w:hAnsi="Cambria Math" w:cs="Calibri"/>
                      <w:i/>
                      <w:color w:val="002060"/>
                      <w:sz w:val="22"/>
                      <w:szCs w:val="22"/>
                    </w:rPr>
                  </m:ctrlPr>
                </m:sSubPr>
                <m:e>
                  <m:r>
                    <w:rPr>
                      <w:rFonts w:ascii="Cambria Math" w:hAnsi="Cambria Math" w:cs="Calibri"/>
                      <w:color w:val="002060"/>
                      <w:sz w:val="22"/>
                      <w:szCs w:val="22"/>
                    </w:rPr>
                    <m:t>P</m:t>
                  </m:r>
                </m:e>
                <m:sub>
                  <m:r>
                    <w:rPr>
                      <w:rFonts w:ascii="Cambria Math" w:hAnsi="Cambria Math" w:cs="Calibri"/>
                      <w:color w:val="002060"/>
                      <w:sz w:val="22"/>
                      <w:szCs w:val="22"/>
                    </w:rPr>
                    <m:t>cyl</m:t>
                  </m:r>
                </m:sub>
              </m:sSub>
              <m:r>
                <m:rPr>
                  <m:sty m:val="p"/>
                </m:rPr>
                <w:rPr>
                  <w:rFonts w:ascii="Cambria Math" w:hAnsi="Cambria Math" w:cs="Calibri"/>
                  <w:color w:val="002060"/>
                  <w:sz w:val="22"/>
                  <w:szCs w:val="22"/>
                </w:rPr>
                <m:t>×</m:t>
              </m:r>
              <m:d>
                <m:dPr>
                  <m:ctrlPr>
                    <w:rPr>
                      <w:rFonts w:ascii="Cambria Math" w:hAnsi="Cambria Math" w:cs="Calibri"/>
                      <w:color w:val="002060"/>
                      <w:sz w:val="22"/>
                      <w:szCs w:val="22"/>
                    </w:rPr>
                  </m:ctrlPr>
                </m:dPr>
                <m:e>
                  <m:f>
                    <m:fPr>
                      <m:ctrlPr>
                        <w:rPr>
                          <w:rFonts w:ascii="Cambria Math" w:hAnsi="Cambria Math" w:cs="Calibri"/>
                          <w:color w:val="002060"/>
                          <w:sz w:val="22"/>
                          <w:szCs w:val="22"/>
                        </w:rPr>
                      </m:ctrlPr>
                    </m:fPr>
                    <m:num>
                      <m:sSub>
                        <m:sSubPr>
                          <m:ctrlPr>
                            <w:rPr>
                              <w:rFonts w:ascii="Cambria Math" w:hAnsi="Cambria Math" w:cs="Calibri"/>
                              <w:i/>
                              <w:color w:val="002060"/>
                              <w:sz w:val="22"/>
                              <w:szCs w:val="22"/>
                            </w:rPr>
                          </m:ctrlPr>
                        </m:sSubPr>
                        <m:e>
                          <m:r>
                            <w:rPr>
                              <w:rFonts w:ascii="Cambria Math" w:hAnsi="Cambria Math" w:cs="Calibri"/>
                              <w:color w:val="002060"/>
                              <w:sz w:val="22"/>
                              <w:szCs w:val="22"/>
                            </w:rPr>
                            <m:t>V</m:t>
                          </m:r>
                        </m:e>
                        <m:sub>
                          <m:r>
                            <w:rPr>
                              <w:rFonts w:ascii="Cambria Math" w:hAnsi="Cambria Math" w:cs="Calibri"/>
                              <w:color w:val="002060"/>
                              <w:sz w:val="22"/>
                              <w:szCs w:val="22"/>
                            </w:rPr>
                            <m:t>water</m:t>
                          </m:r>
                        </m:sub>
                      </m:sSub>
                      <m:ctrlPr>
                        <w:rPr>
                          <w:rFonts w:ascii="Cambria Math" w:hAnsi="Cambria Math" w:cs="Calibri"/>
                          <w:i/>
                          <w:color w:val="002060"/>
                          <w:sz w:val="22"/>
                          <w:szCs w:val="22"/>
                        </w:rPr>
                      </m:ctrlPr>
                    </m:num>
                    <m:den>
                      <m:r>
                        <w:rPr>
                          <w:rFonts w:ascii="Cambria Math" w:hAnsi="Cambria Math" w:cs="Calibri"/>
                          <w:color w:val="002060"/>
                          <w:sz w:val="22"/>
                          <w:szCs w:val="22"/>
                        </w:rPr>
                        <m:t>1000</m:t>
                      </m:r>
                      <m:ctrlPr>
                        <w:rPr>
                          <w:rFonts w:ascii="Cambria Math" w:hAnsi="Cambria Math" w:cs="Calibri"/>
                          <w:i/>
                          <w:color w:val="002060"/>
                          <w:sz w:val="22"/>
                          <w:szCs w:val="22"/>
                        </w:rPr>
                      </m:ctrlPr>
                    </m:den>
                  </m:f>
                  <m:ctrlPr>
                    <w:rPr>
                      <w:rFonts w:ascii="Cambria Math" w:hAnsi="Cambria Math" w:cs="Calibri"/>
                      <w:i/>
                      <w:color w:val="002060"/>
                      <w:sz w:val="22"/>
                      <w:szCs w:val="22"/>
                    </w:rPr>
                  </m:ctrlPr>
                </m:e>
              </m:d>
              <m:ctrlPr>
                <w:rPr>
                  <w:rFonts w:ascii="Cambria Math" w:hAnsi="Cambria Math" w:cs="Calibri"/>
                  <w:i/>
                  <w:color w:val="002060"/>
                  <w:sz w:val="22"/>
                  <w:szCs w:val="22"/>
                </w:rPr>
              </m:ctrlPr>
            </m:num>
            <m:den>
              <m:r>
                <w:rPr>
                  <w:rFonts w:ascii="Cambria Math" w:hAnsi="Cambria Math" w:cs="Calibri"/>
                  <w:color w:val="002060"/>
                  <w:sz w:val="22"/>
                  <w:szCs w:val="22"/>
                </w:rPr>
                <m:t>1.013</m:t>
              </m:r>
              <m:ctrlPr>
                <w:rPr>
                  <w:rFonts w:ascii="Cambria Math" w:hAnsi="Cambria Math" w:cs="Calibri"/>
                  <w:i/>
                  <w:color w:val="002060"/>
                  <w:sz w:val="22"/>
                  <w:szCs w:val="22"/>
                </w:rPr>
              </m:ctrlPr>
            </m:den>
          </m:f>
        </m:oMath>
      </m:oMathPara>
    </w:p>
    <w:p w14:paraId="358AE55B" w14:textId="77777777" w:rsidR="00AF1051" w:rsidRPr="00E55BF7" w:rsidRDefault="00AF1051" w:rsidP="00AF1051">
      <w:pPr>
        <w:pStyle w:val="Heading2"/>
        <w:rPr>
          <w:rFonts w:ascii="Aptos" w:hAnsi="Aptos" w:cs="Calibri"/>
          <w:color w:val="002060"/>
          <w:sz w:val="22"/>
          <w:szCs w:val="22"/>
        </w:rPr>
      </w:pPr>
      <w:r w:rsidRPr="00E55BF7">
        <w:rPr>
          <w:rFonts w:ascii="Aptos" w:hAnsi="Aptos" w:cs="Calibri"/>
          <w:i/>
          <w:iCs/>
          <w:color w:val="002060"/>
          <w:sz w:val="22"/>
          <w:szCs w:val="22"/>
        </w:rPr>
        <w:t>Where:</w:t>
      </w:r>
    </w:p>
    <w:p w14:paraId="2C8DB1DF" w14:textId="77777777" w:rsidR="00AF1051" w:rsidRPr="00E55BF7" w:rsidRDefault="00AF1051" w:rsidP="00AF1051">
      <w:pPr>
        <w:pStyle w:val="Heading2"/>
        <w:numPr>
          <w:ilvl w:val="0"/>
          <w:numId w:val="21"/>
        </w:numPr>
        <w:rPr>
          <w:rFonts w:ascii="Aptos" w:hAnsi="Aptos" w:cs="Calibri"/>
          <w:color w:val="002060"/>
          <w:sz w:val="22"/>
          <w:szCs w:val="22"/>
        </w:rPr>
      </w:pPr>
      <w:proofErr w:type="spellStart"/>
      <w:r w:rsidRPr="00E55BF7">
        <w:rPr>
          <w:rFonts w:ascii="Aptos" w:hAnsi="Aptos" w:cs="Calibri"/>
          <w:color w:val="002060"/>
          <w:sz w:val="22"/>
          <w:szCs w:val="22"/>
        </w:rPr>
        <w:t>V_gas</w:t>
      </w:r>
      <w:proofErr w:type="spellEnd"/>
      <w:r w:rsidRPr="00E55BF7">
        <w:rPr>
          <w:rFonts w:ascii="Aptos" w:hAnsi="Aptos" w:cs="Calibri"/>
          <w:color w:val="002060"/>
          <w:sz w:val="22"/>
          <w:szCs w:val="22"/>
        </w:rPr>
        <w:t xml:space="preserve"> = Total expanded volume of the gas (m³)</w:t>
      </w:r>
    </w:p>
    <w:p w14:paraId="52ED7B5F" w14:textId="77777777" w:rsidR="00AF1051" w:rsidRPr="00E55BF7" w:rsidRDefault="00AF1051" w:rsidP="00AF1051">
      <w:pPr>
        <w:pStyle w:val="Heading2"/>
        <w:numPr>
          <w:ilvl w:val="0"/>
          <w:numId w:val="21"/>
        </w:numPr>
        <w:rPr>
          <w:rFonts w:ascii="Aptos" w:hAnsi="Aptos" w:cs="Calibri"/>
          <w:color w:val="002060"/>
          <w:sz w:val="22"/>
          <w:szCs w:val="22"/>
        </w:rPr>
      </w:pPr>
      <w:proofErr w:type="spellStart"/>
      <w:r w:rsidRPr="00E55BF7">
        <w:rPr>
          <w:rFonts w:ascii="Aptos" w:hAnsi="Aptos" w:cs="Calibri"/>
          <w:color w:val="002060"/>
          <w:sz w:val="22"/>
          <w:szCs w:val="22"/>
        </w:rPr>
        <w:t>P_cyl</w:t>
      </w:r>
      <w:proofErr w:type="spellEnd"/>
      <w:r w:rsidRPr="00E55BF7">
        <w:rPr>
          <w:rFonts w:ascii="Aptos" w:hAnsi="Aptos" w:cs="Calibri"/>
          <w:color w:val="002060"/>
          <w:sz w:val="22"/>
          <w:szCs w:val="22"/>
        </w:rPr>
        <w:t xml:space="preserve"> = Initial pressure of the cylinder (bar)</w:t>
      </w:r>
    </w:p>
    <w:p w14:paraId="7BA2D0A9" w14:textId="77777777" w:rsidR="00AF1051" w:rsidRPr="00E55BF7" w:rsidRDefault="00AF1051" w:rsidP="00AF1051">
      <w:pPr>
        <w:pStyle w:val="Heading2"/>
        <w:numPr>
          <w:ilvl w:val="0"/>
          <w:numId w:val="21"/>
        </w:numPr>
        <w:rPr>
          <w:rFonts w:ascii="Aptos" w:hAnsi="Aptos" w:cs="Calibri"/>
          <w:color w:val="002060"/>
          <w:sz w:val="22"/>
          <w:szCs w:val="22"/>
        </w:rPr>
      </w:pPr>
      <w:proofErr w:type="spellStart"/>
      <w:r w:rsidRPr="00E55BF7">
        <w:rPr>
          <w:rFonts w:ascii="Aptos" w:hAnsi="Aptos" w:cs="Calibri"/>
          <w:color w:val="002060"/>
          <w:sz w:val="22"/>
          <w:szCs w:val="22"/>
        </w:rPr>
        <w:t>V_water</w:t>
      </w:r>
      <w:proofErr w:type="spellEnd"/>
      <w:r w:rsidRPr="00E55BF7">
        <w:rPr>
          <w:rFonts w:ascii="Aptos" w:hAnsi="Aptos" w:cs="Calibri"/>
          <w:color w:val="002060"/>
          <w:sz w:val="22"/>
          <w:szCs w:val="22"/>
        </w:rPr>
        <w:t xml:space="preserve"> = Water capacity of the cylinder (Litres)</w:t>
      </w:r>
    </w:p>
    <w:p w14:paraId="302BEBD7" w14:textId="77777777" w:rsidR="00AF1051" w:rsidRPr="00E55BF7" w:rsidRDefault="00AF1051" w:rsidP="00AF1051">
      <w:pPr>
        <w:pStyle w:val="Heading2"/>
        <w:numPr>
          <w:ilvl w:val="0"/>
          <w:numId w:val="21"/>
        </w:numPr>
        <w:rPr>
          <w:rFonts w:ascii="Aptos" w:hAnsi="Aptos" w:cs="Calibri"/>
          <w:color w:val="002060"/>
          <w:sz w:val="22"/>
          <w:szCs w:val="22"/>
        </w:rPr>
      </w:pPr>
      <w:r w:rsidRPr="00E55BF7">
        <w:rPr>
          <w:rFonts w:ascii="Aptos" w:hAnsi="Aptos" w:cs="Calibri"/>
          <w:color w:val="002060"/>
          <w:sz w:val="22"/>
          <w:szCs w:val="22"/>
        </w:rPr>
        <w:t>1000 = Conversion factor (Litres to m³)</w:t>
      </w:r>
    </w:p>
    <w:p w14:paraId="2003681B" w14:textId="77777777" w:rsidR="00AF1051" w:rsidRPr="00E55BF7" w:rsidRDefault="00AF1051" w:rsidP="00AF1051">
      <w:pPr>
        <w:pStyle w:val="Heading2"/>
        <w:numPr>
          <w:ilvl w:val="0"/>
          <w:numId w:val="21"/>
        </w:numPr>
        <w:rPr>
          <w:rFonts w:ascii="Aptos" w:hAnsi="Aptos" w:cs="Calibri"/>
          <w:color w:val="002060"/>
          <w:sz w:val="22"/>
          <w:szCs w:val="22"/>
        </w:rPr>
      </w:pPr>
      <w:r w:rsidRPr="00E55BF7">
        <w:rPr>
          <w:rFonts w:ascii="Aptos" w:hAnsi="Aptos" w:cs="Calibri"/>
          <w:color w:val="002060"/>
          <w:sz w:val="22"/>
          <w:szCs w:val="22"/>
        </w:rPr>
        <w:t>1.013 = Standard atmospheric pressure (bar)</w:t>
      </w:r>
    </w:p>
    <w:p w14:paraId="3DBD94D9" w14:textId="77777777" w:rsidR="00AF1051" w:rsidRPr="00E55BF7" w:rsidRDefault="00AF1051" w:rsidP="00AF1051">
      <w:pPr>
        <w:pStyle w:val="Heading2"/>
        <w:rPr>
          <w:rFonts w:ascii="Aptos" w:hAnsi="Aptos" w:cs="Calibri"/>
          <w:b/>
          <w:bCs/>
          <w:color w:val="002060"/>
          <w:sz w:val="22"/>
          <w:szCs w:val="22"/>
        </w:rPr>
      </w:pPr>
      <w:r w:rsidRPr="00E55BF7">
        <w:rPr>
          <w:rFonts w:ascii="Aptos" w:hAnsi="Aptos" w:cs="Calibri"/>
          <w:b/>
          <w:bCs/>
          <w:color w:val="002060"/>
          <w:sz w:val="22"/>
          <w:szCs w:val="22"/>
        </w:rPr>
        <w:t>1.2 Liquefied Gas Volume</w:t>
      </w:r>
    </w:p>
    <w:p w14:paraId="2D0415C9" w14:textId="77777777" w:rsidR="00AF1051" w:rsidRPr="00E55BF7" w:rsidRDefault="00AF1051" w:rsidP="00AF1051">
      <w:pPr>
        <w:pStyle w:val="Heading2"/>
        <w:rPr>
          <w:rFonts w:ascii="Aptos" w:hAnsi="Aptos" w:cs="Calibri"/>
          <w:color w:val="002060"/>
          <w:sz w:val="22"/>
          <w:szCs w:val="22"/>
        </w:rPr>
      </w:pPr>
      <w:r w:rsidRPr="00E55BF7">
        <w:rPr>
          <w:rFonts w:ascii="Aptos" w:hAnsi="Aptos" w:cs="Calibri"/>
          <w:color w:val="002060"/>
          <w:sz w:val="22"/>
          <w:szCs w:val="22"/>
        </w:rPr>
        <w:t>A direct mass-to-volume conversion using the specific volume of the gas at standard conditions.</w:t>
      </w:r>
    </w:p>
    <w:p w14:paraId="10C48867" w14:textId="11D4E234" w:rsidR="00AF1051" w:rsidRPr="00E55BF7" w:rsidRDefault="00000000" w:rsidP="00AF1051">
      <w:pPr>
        <w:pStyle w:val="Heading2"/>
        <w:rPr>
          <w:rFonts w:ascii="Aptos" w:hAnsi="Aptos" w:cs="Calibri"/>
          <w:color w:val="002060"/>
          <w:sz w:val="22"/>
          <w:szCs w:val="22"/>
        </w:rPr>
      </w:pPr>
      <m:oMathPara>
        <m:oMath>
          <m:sSub>
            <m:sSubPr>
              <m:ctrlPr>
                <w:rPr>
                  <w:rFonts w:ascii="Cambria Math" w:hAnsi="Cambria Math" w:cs="Calibri"/>
                  <w:i/>
                  <w:color w:val="002060"/>
                  <w:sz w:val="22"/>
                  <w:szCs w:val="22"/>
                </w:rPr>
              </m:ctrlPr>
            </m:sSubPr>
            <m:e>
              <m:r>
                <w:rPr>
                  <w:rFonts w:ascii="Cambria Math" w:hAnsi="Cambria Math" w:cs="Calibri"/>
                  <w:color w:val="002060"/>
                  <w:sz w:val="22"/>
                  <w:szCs w:val="22"/>
                </w:rPr>
                <m:t>V</m:t>
              </m:r>
            </m:e>
            <m:sub>
              <m:r>
                <w:rPr>
                  <w:rFonts w:ascii="Cambria Math" w:hAnsi="Cambria Math" w:cs="Calibri"/>
                  <w:color w:val="002060"/>
                  <w:sz w:val="22"/>
                  <w:szCs w:val="22"/>
                </w:rPr>
                <m:t>gas</m:t>
              </m:r>
            </m:sub>
          </m:sSub>
          <m:r>
            <w:rPr>
              <w:rFonts w:ascii="Cambria Math" w:hAnsi="Cambria Math" w:cs="Calibri"/>
              <w:color w:val="002060"/>
              <w:sz w:val="22"/>
              <w:szCs w:val="22"/>
            </w:rPr>
            <m:t>=W</m:t>
          </m:r>
          <m:r>
            <m:rPr>
              <m:sty m:val="p"/>
            </m:rPr>
            <w:rPr>
              <w:rFonts w:ascii="Cambria Math" w:hAnsi="Cambria Math" w:cs="Calibri"/>
              <w:color w:val="002060"/>
              <w:sz w:val="22"/>
              <w:szCs w:val="22"/>
            </w:rPr>
            <m:t>×</m:t>
          </m:r>
          <m:r>
            <w:rPr>
              <w:rFonts w:ascii="Cambria Math" w:hAnsi="Cambria Math" w:cs="Calibri"/>
              <w:color w:val="002060"/>
              <w:sz w:val="22"/>
              <w:szCs w:val="22"/>
            </w:rPr>
            <m:t>SV</m:t>
          </m:r>
        </m:oMath>
      </m:oMathPara>
    </w:p>
    <w:p w14:paraId="5EB19CBA" w14:textId="77777777" w:rsidR="00AF1051" w:rsidRPr="00E55BF7" w:rsidRDefault="00AF1051" w:rsidP="00AF1051">
      <w:pPr>
        <w:pStyle w:val="Heading2"/>
        <w:rPr>
          <w:rFonts w:ascii="Aptos" w:hAnsi="Aptos" w:cs="Calibri"/>
          <w:color w:val="002060"/>
          <w:sz w:val="22"/>
          <w:szCs w:val="22"/>
        </w:rPr>
      </w:pPr>
      <w:r w:rsidRPr="00E55BF7">
        <w:rPr>
          <w:rFonts w:ascii="Aptos" w:hAnsi="Aptos" w:cs="Calibri"/>
          <w:i/>
          <w:iCs/>
          <w:color w:val="002060"/>
          <w:sz w:val="22"/>
          <w:szCs w:val="22"/>
        </w:rPr>
        <w:t>Where:</w:t>
      </w:r>
    </w:p>
    <w:p w14:paraId="5ED66615" w14:textId="77777777" w:rsidR="00AF1051" w:rsidRPr="00E55BF7" w:rsidRDefault="00AF1051" w:rsidP="00AF1051">
      <w:pPr>
        <w:pStyle w:val="Heading2"/>
        <w:numPr>
          <w:ilvl w:val="0"/>
          <w:numId w:val="22"/>
        </w:numPr>
        <w:rPr>
          <w:rFonts w:ascii="Aptos" w:hAnsi="Aptos" w:cs="Calibri"/>
          <w:color w:val="002060"/>
          <w:sz w:val="22"/>
          <w:szCs w:val="22"/>
        </w:rPr>
      </w:pPr>
      <w:proofErr w:type="spellStart"/>
      <w:r w:rsidRPr="00E55BF7">
        <w:rPr>
          <w:rFonts w:ascii="Aptos" w:hAnsi="Aptos" w:cs="Calibri"/>
          <w:color w:val="002060"/>
          <w:sz w:val="22"/>
          <w:szCs w:val="22"/>
        </w:rPr>
        <w:t>V_gas</w:t>
      </w:r>
      <w:proofErr w:type="spellEnd"/>
      <w:r w:rsidRPr="00E55BF7">
        <w:rPr>
          <w:rFonts w:ascii="Aptos" w:hAnsi="Aptos" w:cs="Calibri"/>
          <w:color w:val="002060"/>
          <w:sz w:val="22"/>
          <w:szCs w:val="22"/>
        </w:rPr>
        <w:t xml:space="preserve"> = Total expanded volume of the gas (m³)</w:t>
      </w:r>
    </w:p>
    <w:p w14:paraId="62171DA7" w14:textId="77777777" w:rsidR="00AF1051" w:rsidRPr="00E55BF7" w:rsidRDefault="00AF1051" w:rsidP="00AF1051">
      <w:pPr>
        <w:pStyle w:val="Heading2"/>
        <w:numPr>
          <w:ilvl w:val="0"/>
          <w:numId w:val="22"/>
        </w:numPr>
        <w:rPr>
          <w:rFonts w:ascii="Aptos" w:hAnsi="Aptos" w:cs="Calibri"/>
          <w:color w:val="002060"/>
          <w:sz w:val="22"/>
          <w:szCs w:val="22"/>
        </w:rPr>
      </w:pPr>
      <w:r w:rsidRPr="00E55BF7">
        <w:rPr>
          <w:rFonts w:ascii="Aptos" w:hAnsi="Aptos" w:cs="Calibri"/>
          <w:color w:val="002060"/>
          <w:sz w:val="22"/>
          <w:szCs w:val="22"/>
        </w:rPr>
        <w:t>W = Weight of the liquefied contents (kg)</w:t>
      </w:r>
    </w:p>
    <w:p w14:paraId="2BD96A55" w14:textId="77777777" w:rsidR="00AF1051" w:rsidRPr="00E55BF7" w:rsidRDefault="00AF1051" w:rsidP="00AF1051">
      <w:pPr>
        <w:pStyle w:val="Heading2"/>
        <w:numPr>
          <w:ilvl w:val="0"/>
          <w:numId w:val="22"/>
        </w:numPr>
        <w:rPr>
          <w:rFonts w:ascii="Aptos" w:hAnsi="Aptos" w:cs="Calibri"/>
          <w:color w:val="002060"/>
          <w:sz w:val="22"/>
          <w:szCs w:val="22"/>
        </w:rPr>
      </w:pPr>
      <w:r w:rsidRPr="00E55BF7">
        <w:rPr>
          <w:rFonts w:ascii="Aptos" w:hAnsi="Aptos" w:cs="Calibri"/>
          <w:color w:val="002060"/>
          <w:sz w:val="22"/>
          <w:szCs w:val="22"/>
        </w:rPr>
        <w:t>SV = Specific Volume of the specific gas (m³/kg)</w:t>
      </w:r>
    </w:p>
    <w:p w14:paraId="4ED1107A" w14:textId="77777777" w:rsidR="00AF1051" w:rsidRPr="00E55BF7" w:rsidRDefault="00AF1051" w:rsidP="00AF1051">
      <w:pPr>
        <w:pStyle w:val="Heading2"/>
        <w:rPr>
          <w:rFonts w:ascii="Aptos" w:hAnsi="Aptos" w:cs="Calibri"/>
          <w:b/>
          <w:bCs/>
          <w:color w:val="002060"/>
          <w:sz w:val="22"/>
          <w:szCs w:val="22"/>
        </w:rPr>
      </w:pPr>
      <w:r w:rsidRPr="00E55BF7">
        <w:rPr>
          <w:rFonts w:ascii="Aptos" w:hAnsi="Aptos" w:cs="Calibri"/>
          <w:b/>
          <w:bCs/>
          <w:color w:val="002060"/>
          <w:sz w:val="22"/>
          <w:szCs w:val="22"/>
        </w:rPr>
        <w:t>1.3 Cryogenic Gas Volume</w:t>
      </w:r>
    </w:p>
    <w:p w14:paraId="4571EABE" w14:textId="77777777" w:rsidR="00AF1051" w:rsidRPr="00E55BF7" w:rsidRDefault="00AF1051" w:rsidP="00AF1051">
      <w:pPr>
        <w:pStyle w:val="Heading2"/>
        <w:rPr>
          <w:rFonts w:ascii="Aptos" w:hAnsi="Aptos" w:cs="Calibri"/>
          <w:color w:val="002060"/>
          <w:sz w:val="22"/>
          <w:szCs w:val="22"/>
        </w:rPr>
      </w:pPr>
      <w:r w:rsidRPr="00E55BF7">
        <w:rPr>
          <w:rFonts w:ascii="Aptos" w:hAnsi="Aptos" w:cs="Calibri"/>
          <w:color w:val="002060"/>
          <w:sz w:val="22"/>
          <w:szCs w:val="22"/>
        </w:rPr>
        <w:t>Utilizes standard liquid-to-gas expansion ratios.</w:t>
      </w:r>
    </w:p>
    <w:p w14:paraId="3E474D5F" w14:textId="54B25D4B" w:rsidR="00AF1051" w:rsidRPr="00E55BF7" w:rsidRDefault="00000000" w:rsidP="00AF1051">
      <w:pPr>
        <w:pStyle w:val="Heading2"/>
        <w:rPr>
          <w:rFonts w:ascii="Aptos" w:hAnsi="Aptos" w:cs="Calibri"/>
          <w:color w:val="002060"/>
          <w:sz w:val="22"/>
          <w:szCs w:val="22"/>
        </w:rPr>
      </w:pPr>
      <m:oMathPara>
        <m:oMath>
          <m:sSub>
            <m:sSubPr>
              <m:ctrlPr>
                <w:rPr>
                  <w:rFonts w:ascii="Cambria Math" w:hAnsi="Cambria Math" w:cs="Calibri"/>
                  <w:i/>
                  <w:color w:val="002060"/>
                  <w:sz w:val="22"/>
                  <w:szCs w:val="22"/>
                </w:rPr>
              </m:ctrlPr>
            </m:sSubPr>
            <m:e>
              <m:r>
                <w:rPr>
                  <w:rFonts w:ascii="Cambria Math" w:hAnsi="Cambria Math" w:cs="Calibri"/>
                  <w:color w:val="002060"/>
                  <w:sz w:val="22"/>
                  <w:szCs w:val="22"/>
                </w:rPr>
                <m:t>V</m:t>
              </m:r>
            </m:e>
            <m:sub>
              <m:r>
                <w:rPr>
                  <w:rFonts w:ascii="Cambria Math" w:hAnsi="Cambria Math" w:cs="Calibri"/>
                  <w:color w:val="002060"/>
                  <w:sz w:val="22"/>
                  <w:szCs w:val="22"/>
                </w:rPr>
                <m:t>gas</m:t>
              </m:r>
            </m:sub>
          </m:sSub>
          <m:r>
            <w:rPr>
              <w:rFonts w:ascii="Cambria Math" w:hAnsi="Cambria Math" w:cs="Calibri"/>
              <w:color w:val="002060"/>
              <w:sz w:val="22"/>
              <w:szCs w:val="22"/>
            </w:rPr>
            <m:t>=</m:t>
          </m:r>
          <m:f>
            <m:fPr>
              <m:ctrlPr>
                <w:rPr>
                  <w:rFonts w:ascii="Cambria Math" w:hAnsi="Cambria Math" w:cs="Calibri"/>
                  <w:color w:val="002060"/>
                  <w:sz w:val="22"/>
                  <w:szCs w:val="22"/>
                </w:rPr>
              </m:ctrlPr>
            </m:fPr>
            <m:num>
              <m:sSub>
                <m:sSubPr>
                  <m:ctrlPr>
                    <w:rPr>
                      <w:rFonts w:ascii="Cambria Math" w:hAnsi="Cambria Math" w:cs="Calibri"/>
                      <w:i/>
                      <w:color w:val="002060"/>
                      <w:sz w:val="22"/>
                      <w:szCs w:val="22"/>
                    </w:rPr>
                  </m:ctrlPr>
                </m:sSubPr>
                <m:e>
                  <m:r>
                    <w:rPr>
                      <w:rFonts w:ascii="Cambria Math" w:hAnsi="Cambria Math" w:cs="Calibri"/>
                      <w:color w:val="002060"/>
                      <w:sz w:val="22"/>
                      <w:szCs w:val="22"/>
                    </w:rPr>
                    <m:t>V</m:t>
                  </m:r>
                </m:e>
                <m:sub>
                  <m:r>
                    <w:rPr>
                      <w:rFonts w:ascii="Cambria Math" w:hAnsi="Cambria Math" w:cs="Calibri"/>
                      <w:color w:val="002060"/>
                      <w:sz w:val="22"/>
                      <w:szCs w:val="22"/>
                    </w:rPr>
                    <m:t>liquid</m:t>
                  </m:r>
                </m:sub>
              </m:sSub>
              <m:r>
                <m:rPr>
                  <m:sty m:val="p"/>
                </m:rPr>
                <w:rPr>
                  <w:rFonts w:ascii="Cambria Math" w:hAnsi="Cambria Math" w:cs="Calibri"/>
                  <w:color w:val="002060"/>
                  <w:sz w:val="22"/>
                  <w:szCs w:val="22"/>
                </w:rPr>
                <m:t>×</m:t>
              </m:r>
              <m:sSub>
                <m:sSubPr>
                  <m:ctrlPr>
                    <w:rPr>
                      <w:rFonts w:ascii="Cambria Math" w:hAnsi="Cambria Math" w:cs="Calibri"/>
                      <w:i/>
                      <w:color w:val="002060"/>
                      <w:sz w:val="22"/>
                      <w:szCs w:val="22"/>
                    </w:rPr>
                  </m:ctrlPr>
                </m:sSubPr>
                <m:e>
                  <m:r>
                    <w:rPr>
                      <w:rFonts w:ascii="Cambria Math" w:hAnsi="Cambria Math" w:cs="Calibri"/>
                      <w:color w:val="002060"/>
                      <w:sz w:val="22"/>
                      <w:szCs w:val="22"/>
                    </w:rPr>
                    <m:t>E</m:t>
                  </m:r>
                  <m:ctrlPr>
                    <w:rPr>
                      <w:rFonts w:ascii="Cambria Math" w:hAnsi="Cambria Math" w:cs="Calibri"/>
                      <w:color w:val="002060"/>
                      <w:sz w:val="22"/>
                      <w:szCs w:val="22"/>
                    </w:rPr>
                  </m:ctrlPr>
                </m:e>
                <m:sub>
                  <m:r>
                    <w:rPr>
                      <w:rFonts w:ascii="Cambria Math" w:hAnsi="Cambria Math" w:cs="Calibri"/>
                      <w:color w:val="002060"/>
                      <w:sz w:val="22"/>
                      <w:szCs w:val="22"/>
                    </w:rPr>
                    <m:t>R</m:t>
                  </m:r>
                </m:sub>
              </m:sSub>
              <m:ctrlPr>
                <w:rPr>
                  <w:rFonts w:ascii="Cambria Math" w:hAnsi="Cambria Math" w:cs="Calibri"/>
                  <w:i/>
                  <w:color w:val="002060"/>
                  <w:sz w:val="22"/>
                  <w:szCs w:val="22"/>
                </w:rPr>
              </m:ctrlPr>
            </m:num>
            <m:den>
              <m:r>
                <w:rPr>
                  <w:rFonts w:ascii="Cambria Math" w:hAnsi="Cambria Math" w:cs="Calibri"/>
                  <w:color w:val="002060"/>
                  <w:sz w:val="22"/>
                  <w:szCs w:val="22"/>
                </w:rPr>
                <m:t>1000</m:t>
              </m:r>
              <m:ctrlPr>
                <w:rPr>
                  <w:rFonts w:ascii="Cambria Math" w:hAnsi="Cambria Math" w:cs="Calibri"/>
                  <w:i/>
                  <w:color w:val="002060"/>
                  <w:sz w:val="22"/>
                  <w:szCs w:val="22"/>
                </w:rPr>
              </m:ctrlPr>
            </m:den>
          </m:f>
        </m:oMath>
      </m:oMathPara>
    </w:p>
    <w:p w14:paraId="507000E4" w14:textId="77777777" w:rsidR="00AF1051" w:rsidRPr="00E55BF7" w:rsidRDefault="00AF1051" w:rsidP="00AF1051">
      <w:pPr>
        <w:pStyle w:val="Heading2"/>
        <w:rPr>
          <w:rFonts w:ascii="Aptos" w:hAnsi="Aptos" w:cs="Calibri"/>
          <w:color w:val="002060"/>
          <w:sz w:val="22"/>
          <w:szCs w:val="22"/>
        </w:rPr>
      </w:pPr>
      <w:r w:rsidRPr="00E55BF7">
        <w:rPr>
          <w:rFonts w:ascii="Aptos" w:hAnsi="Aptos" w:cs="Calibri"/>
          <w:i/>
          <w:iCs/>
          <w:color w:val="002060"/>
          <w:sz w:val="22"/>
          <w:szCs w:val="22"/>
        </w:rPr>
        <w:t>Where:</w:t>
      </w:r>
    </w:p>
    <w:p w14:paraId="73DEFA53" w14:textId="77777777" w:rsidR="00AF1051" w:rsidRPr="00E55BF7" w:rsidRDefault="00AF1051" w:rsidP="00AF1051">
      <w:pPr>
        <w:pStyle w:val="Heading2"/>
        <w:numPr>
          <w:ilvl w:val="0"/>
          <w:numId w:val="23"/>
        </w:numPr>
        <w:rPr>
          <w:rFonts w:ascii="Aptos" w:hAnsi="Aptos" w:cs="Calibri"/>
          <w:color w:val="002060"/>
          <w:sz w:val="22"/>
          <w:szCs w:val="22"/>
        </w:rPr>
      </w:pPr>
      <w:proofErr w:type="spellStart"/>
      <w:r w:rsidRPr="00E55BF7">
        <w:rPr>
          <w:rFonts w:ascii="Aptos" w:hAnsi="Aptos" w:cs="Calibri"/>
          <w:color w:val="002060"/>
          <w:sz w:val="22"/>
          <w:szCs w:val="22"/>
        </w:rPr>
        <w:t>V_gas</w:t>
      </w:r>
      <w:proofErr w:type="spellEnd"/>
      <w:r w:rsidRPr="00E55BF7">
        <w:rPr>
          <w:rFonts w:ascii="Aptos" w:hAnsi="Aptos" w:cs="Calibri"/>
          <w:color w:val="002060"/>
          <w:sz w:val="22"/>
          <w:szCs w:val="22"/>
        </w:rPr>
        <w:t xml:space="preserve"> = Total expanded volume of the gas (m³)</w:t>
      </w:r>
    </w:p>
    <w:p w14:paraId="4C3637A4" w14:textId="77777777" w:rsidR="00AF1051" w:rsidRPr="00E55BF7" w:rsidRDefault="00AF1051" w:rsidP="00AF1051">
      <w:pPr>
        <w:pStyle w:val="Heading2"/>
        <w:numPr>
          <w:ilvl w:val="0"/>
          <w:numId w:val="23"/>
        </w:numPr>
        <w:rPr>
          <w:rFonts w:ascii="Aptos" w:hAnsi="Aptos" w:cs="Calibri"/>
          <w:color w:val="002060"/>
          <w:sz w:val="22"/>
          <w:szCs w:val="22"/>
        </w:rPr>
      </w:pPr>
      <w:proofErr w:type="spellStart"/>
      <w:r w:rsidRPr="00E55BF7">
        <w:rPr>
          <w:rFonts w:ascii="Aptos" w:hAnsi="Aptos" w:cs="Calibri"/>
          <w:color w:val="002060"/>
          <w:sz w:val="22"/>
          <w:szCs w:val="22"/>
        </w:rPr>
        <w:t>V_liquid</w:t>
      </w:r>
      <w:proofErr w:type="spellEnd"/>
      <w:r w:rsidRPr="00E55BF7">
        <w:rPr>
          <w:rFonts w:ascii="Aptos" w:hAnsi="Aptos" w:cs="Calibri"/>
          <w:color w:val="002060"/>
          <w:sz w:val="22"/>
          <w:szCs w:val="22"/>
        </w:rPr>
        <w:t xml:space="preserve"> = Volume of the cryogenic liquid (Litres)</w:t>
      </w:r>
    </w:p>
    <w:p w14:paraId="57016139" w14:textId="77777777" w:rsidR="00AF1051" w:rsidRPr="00E55BF7" w:rsidRDefault="00AF1051" w:rsidP="00AF1051">
      <w:pPr>
        <w:pStyle w:val="Heading2"/>
        <w:numPr>
          <w:ilvl w:val="0"/>
          <w:numId w:val="23"/>
        </w:numPr>
        <w:rPr>
          <w:rFonts w:ascii="Aptos" w:hAnsi="Aptos" w:cs="Calibri"/>
          <w:color w:val="002060"/>
          <w:sz w:val="22"/>
          <w:szCs w:val="22"/>
        </w:rPr>
      </w:pPr>
      <w:r w:rsidRPr="00E55BF7">
        <w:rPr>
          <w:rFonts w:ascii="Aptos" w:hAnsi="Aptos" w:cs="Calibri"/>
          <w:color w:val="002060"/>
          <w:sz w:val="22"/>
          <w:szCs w:val="22"/>
        </w:rPr>
        <w:lastRenderedPageBreak/>
        <w:t>E_R = Expansion Ratio (e.g., 694 for Liquid Nitrogen, 757 for Liquid Helium)</w:t>
      </w:r>
    </w:p>
    <w:p w14:paraId="6AFBAEF5" w14:textId="77777777" w:rsidR="00AF1051" w:rsidRPr="00E55BF7" w:rsidRDefault="00AF1051" w:rsidP="00AF1051">
      <w:pPr>
        <w:pStyle w:val="Heading2"/>
        <w:numPr>
          <w:ilvl w:val="0"/>
          <w:numId w:val="23"/>
        </w:numPr>
        <w:rPr>
          <w:rFonts w:ascii="Aptos" w:hAnsi="Aptos" w:cs="Calibri"/>
          <w:color w:val="002060"/>
          <w:sz w:val="22"/>
          <w:szCs w:val="22"/>
        </w:rPr>
      </w:pPr>
      <w:r w:rsidRPr="00E55BF7">
        <w:rPr>
          <w:rFonts w:ascii="Aptos" w:hAnsi="Aptos" w:cs="Calibri"/>
          <w:color w:val="002060"/>
          <w:sz w:val="22"/>
          <w:szCs w:val="22"/>
        </w:rPr>
        <w:t>1000 = Conversion factor (Litres to m³)</w:t>
      </w:r>
    </w:p>
    <w:p w14:paraId="5473D262" w14:textId="77777777" w:rsidR="00AF1051" w:rsidRPr="00E55BF7" w:rsidRDefault="00AF1051" w:rsidP="00AF1051">
      <w:pPr>
        <w:pStyle w:val="Heading2"/>
        <w:rPr>
          <w:rFonts w:ascii="Aptos" w:hAnsi="Aptos" w:cs="Calibri"/>
          <w:b/>
          <w:bCs/>
          <w:color w:val="002060"/>
          <w:sz w:val="22"/>
          <w:szCs w:val="22"/>
        </w:rPr>
      </w:pPr>
      <w:r w:rsidRPr="00E55BF7">
        <w:rPr>
          <w:rFonts w:ascii="Aptos" w:hAnsi="Aptos" w:cs="Calibri"/>
          <w:b/>
          <w:bCs/>
          <w:color w:val="002060"/>
          <w:sz w:val="22"/>
          <w:szCs w:val="22"/>
        </w:rPr>
        <w:t>2. Room Concentration (Instantaneous Release)</w:t>
      </w:r>
    </w:p>
    <w:p w14:paraId="7A5ACA4C" w14:textId="77777777" w:rsidR="00AF1051" w:rsidRPr="00E55BF7" w:rsidRDefault="00AF1051" w:rsidP="00AF1051">
      <w:pPr>
        <w:pStyle w:val="Heading2"/>
        <w:rPr>
          <w:rFonts w:ascii="Aptos" w:hAnsi="Aptos" w:cs="Calibri"/>
          <w:color w:val="002060"/>
          <w:sz w:val="22"/>
          <w:szCs w:val="22"/>
        </w:rPr>
      </w:pPr>
      <w:r w:rsidRPr="00E55BF7">
        <w:rPr>
          <w:rFonts w:ascii="Aptos" w:hAnsi="Aptos" w:cs="Calibri"/>
          <w:color w:val="002060"/>
          <w:sz w:val="22"/>
          <w:szCs w:val="22"/>
        </w:rPr>
        <w:t>This model assumes a catastrophic failure where the entire container contents are released immediately and mix perfectly into the room.</w:t>
      </w:r>
    </w:p>
    <w:p w14:paraId="080FB781" w14:textId="77777777" w:rsidR="00AF1051" w:rsidRPr="00E55BF7" w:rsidRDefault="00AF1051" w:rsidP="00AF1051">
      <w:pPr>
        <w:pStyle w:val="Heading2"/>
        <w:rPr>
          <w:rFonts w:ascii="Aptos" w:hAnsi="Aptos" w:cs="Calibri"/>
          <w:b/>
          <w:bCs/>
          <w:color w:val="002060"/>
          <w:sz w:val="22"/>
          <w:szCs w:val="22"/>
        </w:rPr>
      </w:pPr>
      <w:r w:rsidRPr="00E55BF7">
        <w:rPr>
          <w:rFonts w:ascii="Aptos" w:hAnsi="Aptos" w:cs="Calibri"/>
          <w:b/>
          <w:bCs/>
          <w:color w:val="002060"/>
          <w:sz w:val="22"/>
          <w:szCs w:val="22"/>
        </w:rPr>
        <w:t>2.1 General / Flammable / CO₂ Concentration (%)</w:t>
      </w:r>
    </w:p>
    <w:p w14:paraId="5DFF86EF" w14:textId="3ED7133D" w:rsidR="00AF1051" w:rsidRPr="00E55BF7" w:rsidRDefault="00000000" w:rsidP="00AF1051">
      <w:pPr>
        <w:pStyle w:val="Heading2"/>
        <w:rPr>
          <w:rFonts w:ascii="Aptos" w:hAnsi="Aptos" w:cs="Calibri"/>
          <w:color w:val="002060"/>
          <w:sz w:val="22"/>
          <w:szCs w:val="22"/>
        </w:rPr>
      </w:pPr>
      <m:oMathPara>
        <m:oMath>
          <m:sSub>
            <m:sSubPr>
              <m:ctrlPr>
                <w:rPr>
                  <w:rFonts w:ascii="Cambria Math" w:hAnsi="Cambria Math" w:cs="Calibri"/>
                  <w:i/>
                  <w:color w:val="002060"/>
                  <w:sz w:val="22"/>
                  <w:szCs w:val="22"/>
                </w:rPr>
              </m:ctrlPr>
            </m:sSubPr>
            <m:e>
              <m:r>
                <w:rPr>
                  <w:rFonts w:ascii="Cambria Math" w:hAnsi="Cambria Math" w:cs="Calibri"/>
                  <w:color w:val="002060"/>
                  <w:sz w:val="22"/>
                  <w:szCs w:val="22"/>
                </w:rPr>
                <m:t>C</m:t>
              </m:r>
            </m:e>
            <m:sub>
              <m:r>
                <w:rPr>
                  <w:rFonts w:ascii="Cambria Math" w:hAnsi="Cambria Math" w:cs="Calibri"/>
                  <w:color w:val="002060"/>
                  <w:sz w:val="22"/>
                  <w:szCs w:val="22"/>
                </w:rPr>
                <m:t>\%</m:t>
              </m:r>
            </m:sub>
          </m:sSub>
          <m:r>
            <w:rPr>
              <w:rFonts w:ascii="Cambria Math" w:hAnsi="Cambria Math" w:cs="Calibri"/>
              <w:color w:val="002060"/>
              <w:sz w:val="22"/>
              <w:szCs w:val="22"/>
            </w:rPr>
            <m:t>=</m:t>
          </m:r>
          <m:d>
            <m:dPr>
              <m:ctrlPr>
                <w:rPr>
                  <w:rFonts w:ascii="Cambria Math" w:hAnsi="Cambria Math" w:cs="Calibri"/>
                  <w:color w:val="002060"/>
                  <w:sz w:val="22"/>
                  <w:szCs w:val="22"/>
                </w:rPr>
              </m:ctrlPr>
            </m:dPr>
            <m:e>
              <m:f>
                <m:fPr>
                  <m:ctrlPr>
                    <w:rPr>
                      <w:rFonts w:ascii="Cambria Math" w:hAnsi="Cambria Math" w:cs="Calibri"/>
                      <w:color w:val="002060"/>
                      <w:sz w:val="22"/>
                      <w:szCs w:val="22"/>
                    </w:rPr>
                  </m:ctrlPr>
                </m:fPr>
                <m:num>
                  <m:sSub>
                    <m:sSubPr>
                      <m:ctrlPr>
                        <w:rPr>
                          <w:rFonts w:ascii="Cambria Math" w:hAnsi="Cambria Math" w:cs="Calibri"/>
                          <w:i/>
                          <w:color w:val="002060"/>
                          <w:sz w:val="22"/>
                          <w:szCs w:val="22"/>
                        </w:rPr>
                      </m:ctrlPr>
                    </m:sSubPr>
                    <m:e>
                      <m:r>
                        <w:rPr>
                          <w:rFonts w:ascii="Cambria Math" w:hAnsi="Cambria Math" w:cs="Calibri"/>
                          <w:color w:val="002060"/>
                          <w:sz w:val="22"/>
                          <w:szCs w:val="22"/>
                        </w:rPr>
                        <m:t>V</m:t>
                      </m:r>
                    </m:e>
                    <m:sub>
                      <m:r>
                        <w:rPr>
                          <w:rFonts w:ascii="Cambria Math" w:hAnsi="Cambria Math" w:cs="Calibri"/>
                          <w:color w:val="002060"/>
                          <w:sz w:val="22"/>
                          <w:szCs w:val="22"/>
                        </w:rPr>
                        <m:t>gas</m:t>
                      </m:r>
                    </m:sub>
                  </m:sSub>
                  <m:ctrlPr>
                    <w:rPr>
                      <w:rFonts w:ascii="Cambria Math" w:hAnsi="Cambria Math" w:cs="Calibri"/>
                      <w:i/>
                      <w:color w:val="002060"/>
                      <w:sz w:val="22"/>
                      <w:szCs w:val="22"/>
                    </w:rPr>
                  </m:ctrlPr>
                </m:num>
                <m:den>
                  <m:sSub>
                    <m:sSubPr>
                      <m:ctrlPr>
                        <w:rPr>
                          <w:rFonts w:ascii="Cambria Math" w:hAnsi="Cambria Math" w:cs="Calibri"/>
                          <w:i/>
                          <w:color w:val="002060"/>
                          <w:sz w:val="22"/>
                          <w:szCs w:val="22"/>
                        </w:rPr>
                      </m:ctrlPr>
                    </m:sSubPr>
                    <m:e>
                      <m:r>
                        <w:rPr>
                          <w:rFonts w:ascii="Cambria Math" w:hAnsi="Cambria Math" w:cs="Calibri"/>
                          <w:color w:val="002060"/>
                          <w:sz w:val="22"/>
                          <w:szCs w:val="22"/>
                        </w:rPr>
                        <m:t>V</m:t>
                      </m:r>
                    </m:e>
                    <m:sub>
                      <m:r>
                        <w:rPr>
                          <w:rFonts w:ascii="Cambria Math" w:hAnsi="Cambria Math" w:cs="Calibri"/>
                          <w:color w:val="002060"/>
                          <w:sz w:val="22"/>
                          <w:szCs w:val="22"/>
                        </w:rPr>
                        <m:t>room</m:t>
                      </m:r>
                    </m:sub>
                  </m:sSub>
                  <m:ctrlPr>
                    <w:rPr>
                      <w:rFonts w:ascii="Cambria Math" w:hAnsi="Cambria Math" w:cs="Calibri"/>
                      <w:i/>
                      <w:color w:val="002060"/>
                      <w:sz w:val="22"/>
                      <w:szCs w:val="22"/>
                    </w:rPr>
                  </m:ctrlPr>
                </m:den>
              </m:f>
              <m:ctrlPr>
                <w:rPr>
                  <w:rFonts w:ascii="Cambria Math" w:hAnsi="Cambria Math" w:cs="Calibri"/>
                  <w:i/>
                  <w:color w:val="002060"/>
                  <w:sz w:val="22"/>
                  <w:szCs w:val="22"/>
                </w:rPr>
              </m:ctrlPr>
            </m:e>
          </m:d>
          <m:r>
            <m:rPr>
              <m:sty m:val="p"/>
            </m:rPr>
            <w:rPr>
              <w:rFonts w:ascii="Cambria Math" w:hAnsi="Cambria Math" w:cs="Calibri"/>
              <w:color w:val="002060"/>
              <w:sz w:val="22"/>
              <w:szCs w:val="22"/>
            </w:rPr>
            <m:t>×</m:t>
          </m:r>
          <m:r>
            <w:rPr>
              <w:rFonts w:ascii="Cambria Math" w:hAnsi="Cambria Math" w:cs="Calibri"/>
              <w:color w:val="002060"/>
              <w:sz w:val="22"/>
              <w:szCs w:val="22"/>
            </w:rPr>
            <m:t>100</m:t>
          </m:r>
        </m:oMath>
      </m:oMathPara>
    </w:p>
    <w:p w14:paraId="2EE86C12" w14:textId="77777777" w:rsidR="00AF1051" w:rsidRPr="00E55BF7" w:rsidRDefault="00AF1051" w:rsidP="00AF1051">
      <w:pPr>
        <w:pStyle w:val="Heading2"/>
        <w:rPr>
          <w:rFonts w:ascii="Aptos" w:hAnsi="Aptos" w:cs="Calibri"/>
          <w:color w:val="002060"/>
          <w:sz w:val="22"/>
          <w:szCs w:val="22"/>
        </w:rPr>
      </w:pPr>
      <w:r w:rsidRPr="00E55BF7">
        <w:rPr>
          <w:rFonts w:ascii="Aptos" w:hAnsi="Aptos" w:cs="Calibri"/>
          <w:i/>
          <w:iCs/>
          <w:color w:val="002060"/>
          <w:sz w:val="22"/>
          <w:szCs w:val="22"/>
        </w:rPr>
        <w:t>Where:</w:t>
      </w:r>
    </w:p>
    <w:p w14:paraId="2586C1F0" w14:textId="77777777" w:rsidR="00AF1051" w:rsidRPr="00E55BF7" w:rsidRDefault="00AF1051" w:rsidP="00AF1051">
      <w:pPr>
        <w:pStyle w:val="Heading2"/>
        <w:numPr>
          <w:ilvl w:val="0"/>
          <w:numId w:val="24"/>
        </w:numPr>
        <w:rPr>
          <w:rFonts w:ascii="Aptos" w:hAnsi="Aptos" w:cs="Calibri"/>
          <w:color w:val="002060"/>
          <w:sz w:val="22"/>
          <w:szCs w:val="22"/>
        </w:rPr>
      </w:pPr>
      <w:r w:rsidRPr="00E55BF7">
        <w:rPr>
          <w:rFonts w:ascii="Aptos" w:hAnsi="Aptos" w:cs="Calibri"/>
          <w:color w:val="002060"/>
          <w:sz w:val="22"/>
          <w:szCs w:val="22"/>
        </w:rPr>
        <w:t>C_% = Resulting concentration of the gas in the room (%)</w:t>
      </w:r>
    </w:p>
    <w:p w14:paraId="3DCACE08" w14:textId="77777777" w:rsidR="00AF1051" w:rsidRPr="00E55BF7" w:rsidRDefault="00AF1051" w:rsidP="00AF1051">
      <w:pPr>
        <w:pStyle w:val="Heading2"/>
        <w:numPr>
          <w:ilvl w:val="0"/>
          <w:numId w:val="24"/>
        </w:numPr>
        <w:rPr>
          <w:rFonts w:ascii="Aptos" w:hAnsi="Aptos" w:cs="Calibri"/>
          <w:color w:val="002060"/>
          <w:sz w:val="22"/>
          <w:szCs w:val="22"/>
        </w:rPr>
      </w:pPr>
      <w:proofErr w:type="spellStart"/>
      <w:r w:rsidRPr="00E55BF7">
        <w:rPr>
          <w:rFonts w:ascii="Aptos" w:hAnsi="Aptos" w:cs="Calibri"/>
          <w:color w:val="002060"/>
          <w:sz w:val="22"/>
          <w:szCs w:val="22"/>
        </w:rPr>
        <w:t>V_gas</w:t>
      </w:r>
      <w:proofErr w:type="spellEnd"/>
      <w:r w:rsidRPr="00E55BF7">
        <w:rPr>
          <w:rFonts w:ascii="Aptos" w:hAnsi="Aptos" w:cs="Calibri"/>
          <w:color w:val="002060"/>
          <w:sz w:val="22"/>
          <w:szCs w:val="22"/>
        </w:rPr>
        <w:t xml:space="preserve"> = Total expanded volume of the gas (m³)</w:t>
      </w:r>
    </w:p>
    <w:p w14:paraId="284EEB70" w14:textId="77777777" w:rsidR="00AF1051" w:rsidRPr="00E55BF7" w:rsidRDefault="00AF1051" w:rsidP="00AF1051">
      <w:pPr>
        <w:pStyle w:val="Heading2"/>
        <w:numPr>
          <w:ilvl w:val="0"/>
          <w:numId w:val="24"/>
        </w:numPr>
        <w:rPr>
          <w:rFonts w:ascii="Aptos" w:hAnsi="Aptos" w:cs="Calibri"/>
          <w:color w:val="002060"/>
          <w:sz w:val="22"/>
          <w:szCs w:val="22"/>
        </w:rPr>
      </w:pPr>
      <w:proofErr w:type="spellStart"/>
      <w:r w:rsidRPr="00E55BF7">
        <w:rPr>
          <w:rFonts w:ascii="Aptos" w:hAnsi="Aptos" w:cs="Calibri"/>
          <w:color w:val="002060"/>
          <w:sz w:val="22"/>
          <w:szCs w:val="22"/>
        </w:rPr>
        <w:t>V_room</w:t>
      </w:r>
      <w:proofErr w:type="spellEnd"/>
      <w:r w:rsidRPr="00E55BF7">
        <w:rPr>
          <w:rFonts w:ascii="Aptos" w:hAnsi="Aptos" w:cs="Calibri"/>
          <w:color w:val="002060"/>
          <w:sz w:val="22"/>
          <w:szCs w:val="22"/>
        </w:rPr>
        <w:t xml:space="preserve"> = Free air volume of the room (m³)</w:t>
      </w:r>
    </w:p>
    <w:p w14:paraId="76AAFC0E" w14:textId="77777777" w:rsidR="00AF1051" w:rsidRPr="00E55BF7" w:rsidRDefault="00AF1051" w:rsidP="00AF1051">
      <w:pPr>
        <w:pStyle w:val="Heading2"/>
        <w:rPr>
          <w:rFonts w:ascii="Aptos" w:hAnsi="Aptos" w:cs="Calibri"/>
          <w:b/>
          <w:bCs/>
          <w:color w:val="002060"/>
          <w:sz w:val="22"/>
          <w:szCs w:val="22"/>
        </w:rPr>
      </w:pPr>
      <w:r w:rsidRPr="00E55BF7">
        <w:rPr>
          <w:rFonts w:ascii="Aptos" w:hAnsi="Aptos" w:cs="Calibri"/>
          <w:b/>
          <w:bCs/>
          <w:color w:val="002060"/>
          <w:sz w:val="22"/>
          <w:szCs w:val="22"/>
        </w:rPr>
        <w:t>2.2 Toxic Gas Concentration (ppm)</w:t>
      </w:r>
    </w:p>
    <w:p w14:paraId="18949329" w14:textId="61837737" w:rsidR="00AF1051" w:rsidRPr="00E55BF7" w:rsidRDefault="00000000" w:rsidP="00AF1051">
      <w:pPr>
        <w:pStyle w:val="Heading2"/>
        <w:rPr>
          <w:rFonts w:ascii="Aptos" w:hAnsi="Aptos" w:cs="Calibri"/>
          <w:color w:val="002060"/>
          <w:sz w:val="22"/>
          <w:szCs w:val="22"/>
        </w:rPr>
      </w:pPr>
      <m:oMathPara>
        <m:oMath>
          <m:sSub>
            <m:sSubPr>
              <m:ctrlPr>
                <w:rPr>
                  <w:rFonts w:ascii="Cambria Math" w:hAnsi="Cambria Math" w:cs="Calibri"/>
                  <w:i/>
                  <w:color w:val="002060"/>
                  <w:sz w:val="22"/>
                  <w:szCs w:val="22"/>
                </w:rPr>
              </m:ctrlPr>
            </m:sSubPr>
            <m:e>
              <m:r>
                <w:rPr>
                  <w:rFonts w:ascii="Cambria Math" w:hAnsi="Cambria Math" w:cs="Calibri"/>
                  <w:color w:val="002060"/>
                  <w:sz w:val="22"/>
                  <w:szCs w:val="22"/>
                </w:rPr>
                <m:t>C</m:t>
              </m:r>
            </m:e>
            <m:sub>
              <m:r>
                <w:rPr>
                  <w:rFonts w:ascii="Cambria Math" w:hAnsi="Cambria Math" w:cs="Calibri"/>
                  <w:color w:val="002060"/>
                  <w:sz w:val="22"/>
                  <w:szCs w:val="22"/>
                </w:rPr>
                <m:t>ppm</m:t>
              </m:r>
            </m:sub>
          </m:sSub>
          <m:r>
            <w:rPr>
              <w:rFonts w:ascii="Cambria Math" w:hAnsi="Cambria Math" w:cs="Calibri"/>
              <w:color w:val="002060"/>
              <w:sz w:val="22"/>
              <w:szCs w:val="22"/>
            </w:rPr>
            <m:t>=</m:t>
          </m:r>
          <m:d>
            <m:dPr>
              <m:ctrlPr>
                <w:rPr>
                  <w:rFonts w:ascii="Cambria Math" w:hAnsi="Cambria Math" w:cs="Calibri"/>
                  <w:color w:val="002060"/>
                  <w:sz w:val="22"/>
                  <w:szCs w:val="22"/>
                </w:rPr>
              </m:ctrlPr>
            </m:dPr>
            <m:e>
              <m:f>
                <m:fPr>
                  <m:ctrlPr>
                    <w:rPr>
                      <w:rFonts w:ascii="Cambria Math" w:hAnsi="Cambria Math" w:cs="Calibri"/>
                      <w:color w:val="002060"/>
                      <w:sz w:val="22"/>
                      <w:szCs w:val="22"/>
                    </w:rPr>
                  </m:ctrlPr>
                </m:fPr>
                <m:num>
                  <m:sSub>
                    <m:sSubPr>
                      <m:ctrlPr>
                        <w:rPr>
                          <w:rFonts w:ascii="Cambria Math" w:hAnsi="Cambria Math" w:cs="Calibri"/>
                          <w:i/>
                          <w:color w:val="002060"/>
                          <w:sz w:val="22"/>
                          <w:szCs w:val="22"/>
                        </w:rPr>
                      </m:ctrlPr>
                    </m:sSubPr>
                    <m:e>
                      <m:r>
                        <w:rPr>
                          <w:rFonts w:ascii="Cambria Math" w:hAnsi="Cambria Math" w:cs="Calibri"/>
                          <w:color w:val="002060"/>
                          <w:sz w:val="22"/>
                          <w:szCs w:val="22"/>
                        </w:rPr>
                        <m:t>V</m:t>
                      </m:r>
                    </m:e>
                    <m:sub>
                      <m:r>
                        <w:rPr>
                          <w:rFonts w:ascii="Cambria Math" w:hAnsi="Cambria Math" w:cs="Calibri"/>
                          <w:color w:val="002060"/>
                          <w:sz w:val="22"/>
                          <w:szCs w:val="22"/>
                        </w:rPr>
                        <m:t>gas</m:t>
                      </m:r>
                    </m:sub>
                  </m:sSub>
                  <m:ctrlPr>
                    <w:rPr>
                      <w:rFonts w:ascii="Cambria Math" w:hAnsi="Cambria Math" w:cs="Calibri"/>
                      <w:i/>
                      <w:color w:val="002060"/>
                      <w:sz w:val="22"/>
                      <w:szCs w:val="22"/>
                    </w:rPr>
                  </m:ctrlPr>
                </m:num>
                <m:den>
                  <m:sSub>
                    <m:sSubPr>
                      <m:ctrlPr>
                        <w:rPr>
                          <w:rFonts w:ascii="Cambria Math" w:hAnsi="Cambria Math" w:cs="Calibri"/>
                          <w:i/>
                          <w:color w:val="002060"/>
                          <w:sz w:val="22"/>
                          <w:szCs w:val="22"/>
                        </w:rPr>
                      </m:ctrlPr>
                    </m:sSubPr>
                    <m:e>
                      <m:r>
                        <w:rPr>
                          <w:rFonts w:ascii="Cambria Math" w:hAnsi="Cambria Math" w:cs="Calibri"/>
                          <w:color w:val="002060"/>
                          <w:sz w:val="22"/>
                          <w:szCs w:val="22"/>
                        </w:rPr>
                        <m:t>V</m:t>
                      </m:r>
                    </m:e>
                    <m:sub>
                      <m:r>
                        <w:rPr>
                          <w:rFonts w:ascii="Cambria Math" w:hAnsi="Cambria Math" w:cs="Calibri"/>
                          <w:color w:val="002060"/>
                          <w:sz w:val="22"/>
                          <w:szCs w:val="22"/>
                        </w:rPr>
                        <m:t>room</m:t>
                      </m:r>
                    </m:sub>
                  </m:sSub>
                  <m:ctrlPr>
                    <w:rPr>
                      <w:rFonts w:ascii="Cambria Math" w:hAnsi="Cambria Math" w:cs="Calibri"/>
                      <w:i/>
                      <w:color w:val="002060"/>
                      <w:sz w:val="22"/>
                      <w:szCs w:val="22"/>
                    </w:rPr>
                  </m:ctrlPr>
                </m:den>
              </m:f>
              <m:ctrlPr>
                <w:rPr>
                  <w:rFonts w:ascii="Cambria Math" w:hAnsi="Cambria Math" w:cs="Calibri"/>
                  <w:i/>
                  <w:color w:val="002060"/>
                  <w:sz w:val="22"/>
                  <w:szCs w:val="22"/>
                </w:rPr>
              </m:ctrlPr>
            </m:e>
          </m:d>
          <m:r>
            <m:rPr>
              <m:sty m:val="p"/>
            </m:rPr>
            <w:rPr>
              <w:rFonts w:ascii="Cambria Math" w:hAnsi="Cambria Math" w:cs="Calibri"/>
              <w:color w:val="002060"/>
              <w:sz w:val="22"/>
              <w:szCs w:val="22"/>
            </w:rPr>
            <m:t>×</m:t>
          </m:r>
          <m:r>
            <w:rPr>
              <w:rFonts w:ascii="Cambria Math" w:hAnsi="Cambria Math" w:cs="Calibri"/>
              <w:color w:val="002060"/>
              <w:sz w:val="22"/>
              <w:szCs w:val="22"/>
            </w:rPr>
            <m:t>1,000,000</m:t>
          </m:r>
        </m:oMath>
      </m:oMathPara>
    </w:p>
    <w:p w14:paraId="16DE38EE" w14:textId="77777777" w:rsidR="00AF1051" w:rsidRPr="00E55BF7" w:rsidRDefault="00AF1051" w:rsidP="00AF1051">
      <w:pPr>
        <w:pStyle w:val="Heading2"/>
        <w:rPr>
          <w:rFonts w:ascii="Aptos" w:hAnsi="Aptos" w:cs="Calibri"/>
          <w:color w:val="002060"/>
          <w:sz w:val="22"/>
          <w:szCs w:val="22"/>
        </w:rPr>
      </w:pPr>
      <w:r w:rsidRPr="00E55BF7">
        <w:rPr>
          <w:rFonts w:ascii="Aptos" w:hAnsi="Aptos" w:cs="Calibri"/>
          <w:i/>
          <w:iCs/>
          <w:color w:val="002060"/>
          <w:sz w:val="22"/>
          <w:szCs w:val="22"/>
        </w:rPr>
        <w:t>Where:</w:t>
      </w:r>
    </w:p>
    <w:p w14:paraId="663ABC4E" w14:textId="77777777" w:rsidR="00AF1051" w:rsidRPr="00E55BF7" w:rsidRDefault="00AF1051" w:rsidP="00AF1051">
      <w:pPr>
        <w:pStyle w:val="Heading2"/>
        <w:numPr>
          <w:ilvl w:val="0"/>
          <w:numId w:val="25"/>
        </w:numPr>
        <w:rPr>
          <w:rFonts w:ascii="Aptos" w:hAnsi="Aptos" w:cs="Calibri"/>
          <w:color w:val="002060"/>
          <w:sz w:val="22"/>
          <w:szCs w:val="22"/>
        </w:rPr>
      </w:pPr>
      <w:proofErr w:type="spellStart"/>
      <w:r w:rsidRPr="00E55BF7">
        <w:rPr>
          <w:rFonts w:ascii="Aptos" w:hAnsi="Aptos" w:cs="Calibri"/>
          <w:color w:val="002060"/>
          <w:sz w:val="22"/>
          <w:szCs w:val="22"/>
        </w:rPr>
        <w:t>C_ppm</w:t>
      </w:r>
      <w:proofErr w:type="spellEnd"/>
      <w:r w:rsidRPr="00E55BF7">
        <w:rPr>
          <w:rFonts w:ascii="Aptos" w:hAnsi="Aptos" w:cs="Calibri"/>
          <w:color w:val="002060"/>
          <w:sz w:val="22"/>
          <w:szCs w:val="22"/>
        </w:rPr>
        <w:t xml:space="preserve"> = Resulting concentration of the gas in the room (parts per million)</w:t>
      </w:r>
    </w:p>
    <w:p w14:paraId="7656DEDD" w14:textId="77777777" w:rsidR="00AF1051" w:rsidRPr="00E55BF7" w:rsidRDefault="00AF1051" w:rsidP="00AF1051">
      <w:pPr>
        <w:pStyle w:val="Heading2"/>
        <w:rPr>
          <w:rFonts w:ascii="Aptos" w:hAnsi="Aptos" w:cs="Calibri"/>
          <w:b/>
          <w:bCs/>
          <w:color w:val="002060"/>
          <w:sz w:val="22"/>
          <w:szCs w:val="22"/>
        </w:rPr>
      </w:pPr>
      <w:r w:rsidRPr="00E55BF7">
        <w:rPr>
          <w:rFonts w:ascii="Aptos" w:hAnsi="Aptos" w:cs="Calibri"/>
          <w:b/>
          <w:bCs/>
          <w:color w:val="002060"/>
          <w:sz w:val="22"/>
          <w:szCs w:val="22"/>
        </w:rPr>
        <w:t>2.3 Oxygen Deficiency (Asphyxiant Concentration)</w:t>
      </w:r>
    </w:p>
    <w:p w14:paraId="7DB0BF04" w14:textId="64F0D601" w:rsidR="00AF1051" w:rsidRPr="00E55BF7" w:rsidRDefault="00CC05FF" w:rsidP="00AF1051">
      <w:pPr>
        <w:pStyle w:val="Heading2"/>
        <w:rPr>
          <w:rFonts w:ascii="Aptos" w:hAnsi="Aptos" w:cs="Calibri"/>
          <w:color w:val="002060"/>
          <w:sz w:val="22"/>
          <w:szCs w:val="22"/>
        </w:rPr>
      </w:pPr>
      <w:r w:rsidRPr="00E55BF7">
        <w:rPr>
          <w:rFonts w:ascii="Aptos" w:hAnsi="Aptos" w:cs="Calibri"/>
          <w:color w:val="002060"/>
          <w:sz w:val="22"/>
          <w:szCs w:val="22"/>
        </w:rPr>
        <w:t xml:space="preserve">This calculation </w:t>
      </w:r>
      <w:r w:rsidR="00AF1051" w:rsidRPr="00E55BF7">
        <w:rPr>
          <w:rFonts w:ascii="Aptos" w:hAnsi="Aptos" w:cs="Calibri"/>
          <w:color w:val="002060"/>
          <w:sz w:val="22"/>
          <w:szCs w:val="22"/>
        </w:rPr>
        <w:t>assum</w:t>
      </w:r>
      <w:r w:rsidRPr="00E55BF7">
        <w:rPr>
          <w:rFonts w:ascii="Aptos" w:hAnsi="Aptos" w:cs="Calibri"/>
          <w:color w:val="002060"/>
          <w:sz w:val="22"/>
          <w:szCs w:val="22"/>
        </w:rPr>
        <w:t>es that</w:t>
      </w:r>
      <w:r w:rsidR="00AF1051" w:rsidRPr="00E55BF7">
        <w:rPr>
          <w:rFonts w:ascii="Aptos" w:hAnsi="Aptos" w:cs="Calibri"/>
          <w:color w:val="002060"/>
          <w:sz w:val="22"/>
          <w:szCs w:val="22"/>
        </w:rPr>
        <w:t xml:space="preserve"> </w:t>
      </w:r>
      <w:r w:rsidRPr="00E55BF7">
        <w:rPr>
          <w:rFonts w:ascii="Aptos" w:hAnsi="Aptos" w:cs="Calibri"/>
          <w:color w:val="002060"/>
          <w:sz w:val="22"/>
          <w:szCs w:val="22"/>
        </w:rPr>
        <w:t xml:space="preserve">the </w:t>
      </w:r>
      <w:r w:rsidR="00AF1051" w:rsidRPr="00E55BF7">
        <w:rPr>
          <w:rFonts w:ascii="Aptos" w:hAnsi="Aptos" w:cs="Calibri"/>
          <w:color w:val="002060"/>
          <w:sz w:val="22"/>
          <w:szCs w:val="22"/>
        </w:rPr>
        <w:t>gas</w:t>
      </w:r>
      <w:r w:rsidRPr="00E55BF7">
        <w:rPr>
          <w:rFonts w:ascii="Aptos" w:hAnsi="Aptos" w:cs="Calibri"/>
          <w:color w:val="002060"/>
          <w:sz w:val="22"/>
          <w:szCs w:val="22"/>
        </w:rPr>
        <w:t xml:space="preserve"> released from the cylinder</w:t>
      </w:r>
      <w:r w:rsidR="00AF1051" w:rsidRPr="00E55BF7">
        <w:rPr>
          <w:rFonts w:ascii="Aptos" w:hAnsi="Aptos" w:cs="Calibri"/>
          <w:color w:val="002060"/>
          <w:sz w:val="22"/>
          <w:szCs w:val="22"/>
        </w:rPr>
        <w:t xml:space="preserve"> forces an equivalent volume of perfectly mixed 'normal air' out of the room. It assumes normal clean air contains exactly 20.95% oxygen by volume in an instantaneous release.</w:t>
      </w:r>
    </w:p>
    <w:p w14:paraId="009CEAAD" w14:textId="66794E65" w:rsidR="00AF1051" w:rsidRPr="00E55BF7" w:rsidRDefault="00000000" w:rsidP="00AF1051">
      <w:pPr>
        <w:pStyle w:val="Heading2"/>
        <w:rPr>
          <w:rFonts w:ascii="Aptos" w:hAnsi="Aptos" w:cs="Calibri"/>
          <w:color w:val="002060"/>
          <w:sz w:val="22"/>
          <w:szCs w:val="22"/>
        </w:rPr>
      </w:pPr>
      <m:oMathPara>
        <m:oMath>
          <m:sSub>
            <m:sSubPr>
              <m:ctrlPr>
                <w:rPr>
                  <w:rFonts w:ascii="Cambria Math" w:hAnsi="Cambria Math" w:cs="Calibri"/>
                  <w:i/>
                  <w:color w:val="002060"/>
                  <w:sz w:val="22"/>
                  <w:szCs w:val="22"/>
                </w:rPr>
              </m:ctrlPr>
            </m:sSubPr>
            <m:e>
              <m:r>
                <w:rPr>
                  <w:rFonts w:ascii="Cambria Math" w:hAnsi="Cambria Math" w:cs="Calibri"/>
                  <w:color w:val="002060"/>
                  <w:sz w:val="22"/>
                  <w:szCs w:val="22"/>
                </w:rPr>
                <m:t>O</m:t>
              </m:r>
            </m:e>
            <m:sub>
              <m:r>
                <w:rPr>
                  <w:rFonts w:ascii="Cambria Math" w:hAnsi="Cambria Math" w:cs="Calibri"/>
                  <w:color w:val="002060"/>
                  <w:sz w:val="22"/>
                  <w:szCs w:val="22"/>
                </w:rPr>
                <m:t>2\%</m:t>
              </m:r>
            </m:sub>
          </m:sSub>
          <m:r>
            <w:rPr>
              <w:rFonts w:ascii="Cambria Math" w:hAnsi="Cambria Math" w:cs="Calibri"/>
              <w:color w:val="002060"/>
              <w:sz w:val="22"/>
              <w:szCs w:val="22"/>
            </w:rPr>
            <m:t>=</m:t>
          </m:r>
          <m:d>
            <m:dPr>
              <m:ctrlPr>
                <w:rPr>
                  <w:rFonts w:ascii="Cambria Math" w:hAnsi="Cambria Math" w:cs="Calibri"/>
                  <w:color w:val="002060"/>
                  <w:sz w:val="22"/>
                  <w:szCs w:val="22"/>
                </w:rPr>
              </m:ctrlPr>
            </m:dPr>
            <m:e>
              <m:f>
                <m:fPr>
                  <m:ctrlPr>
                    <w:rPr>
                      <w:rFonts w:ascii="Cambria Math" w:hAnsi="Cambria Math" w:cs="Calibri"/>
                      <w:color w:val="002060"/>
                      <w:sz w:val="22"/>
                      <w:szCs w:val="22"/>
                    </w:rPr>
                  </m:ctrlPr>
                </m:fPr>
                <m:num>
                  <m:d>
                    <m:dPr>
                      <m:ctrlPr>
                        <w:rPr>
                          <w:rFonts w:ascii="Cambria Math" w:hAnsi="Cambria Math" w:cs="Calibri"/>
                          <w:i/>
                          <w:color w:val="002060"/>
                          <w:sz w:val="22"/>
                          <w:szCs w:val="22"/>
                        </w:rPr>
                      </m:ctrlPr>
                    </m:dPr>
                    <m:e>
                      <m:sSub>
                        <m:sSubPr>
                          <m:ctrlPr>
                            <w:rPr>
                              <w:rFonts w:ascii="Cambria Math" w:hAnsi="Cambria Math" w:cs="Calibri"/>
                              <w:i/>
                              <w:color w:val="002060"/>
                              <w:sz w:val="22"/>
                              <w:szCs w:val="22"/>
                            </w:rPr>
                          </m:ctrlPr>
                        </m:sSubPr>
                        <m:e>
                          <m:r>
                            <w:rPr>
                              <w:rFonts w:ascii="Cambria Math" w:hAnsi="Cambria Math" w:cs="Calibri"/>
                              <w:color w:val="002060"/>
                              <w:sz w:val="22"/>
                              <w:szCs w:val="22"/>
                            </w:rPr>
                            <m:t>V</m:t>
                          </m:r>
                        </m:e>
                        <m:sub>
                          <m:r>
                            <w:rPr>
                              <w:rFonts w:ascii="Cambria Math" w:hAnsi="Cambria Math" w:cs="Calibri"/>
                              <w:color w:val="002060"/>
                              <w:sz w:val="22"/>
                              <w:szCs w:val="22"/>
                            </w:rPr>
                            <m:t>room</m:t>
                          </m:r>
                        </m:sub>
                      </m:sSub>
                      <m:r>
                        <w:rPr>
                          <w:rFonts w:ascii="Cambria Math" w:hAnsi="Cambria Math" w:cs="Calibri"/>
                          <w:color w:val="002060"/>
                          <w:sz w:val="22"/>
                          <w:szCs w:val="22"/>
                        </w:rPr>
                        <m:t>-</m:t>
                      </m:r>
                      <m:sSub>
                        <m:sSubPr>
                          <m:ctrlPr>
                            <w:rPr>
                              <w:rFonts w:ascii="Cambria Math" w:hAnsi="Cambria Math" w:cs="Calibri"/>
                              <w:i/>
                              <w:color w:val="002060"/>
                              <w:sz w:val="22"/>
                              <w:szCs w:val="22"/>
                            </w:rPr>
                          </m:ctrlPr>
                        </m:sSubPr>
                        <m:e>
                          <m:r>
                            <w:rPr>
                              <w:rFonts w:ascii="Cambria Math" w:hAnsi="Cambria Math" w:cs="Calibri"/>
                              <w:color w:val="002060"/>
                              <w:sz w:val="22"/>
                              <w:szCs w:val="22"/>
                            </w:rPr>
                            <m:t>V</m:t>
                          </m:r>
                        </m:e>
                        <m:sub>
                          <m:r>
                            <w:rPr>
                              <w:rFonts w:ascii="Cambria Math" w:hAnsi="Cambria Math" w:cs="Calibri"/>
                              <w:color w:val="002060"/>
                              <w:sz w:val="22"/>
                              <w:szCs w:val="22"/>
                            </w:rPr>
                            <m:t>gas</m:t>
                          </m:r>
                        </m:sub>
                      </m:sSub>
                    </m:e>
                  </m:d>
                  <m:r>
                    <m:rPr>
                      <m:sty m:val="p"/>
                    </m:rPr>
                    <w:rPr>
                      <w:rFonts w:ascii="Cambria Math" w:hAnsi="Cambria Math" w:cs="Calibri"/>
                      <w:color w:val="002060"/>
                      <w:sz w:val="22"/>
                      <w:szCs w:val="22"/>
                    </w:rPr>
                    <m:t>×</m:t>
                  </m:r>
                  <m:r>
                    <w:rPr>
                      <w:rFonts w:ascii="Cambria Math" w:hAnsi="Cambria Math" w:cs="Calibri"/>
                      <w:color w:val="002060"/>
                      <w:sz w:val="22"/>
                      <w:szCs w:val="22"/>
                    </w:rPr>
                    <m:t>0.2095</m:t>
                  </m:r>
                  <m:ctrlPr>
                    <w:rPr>
                      <w:rFonts w:ascii="Cambria Math" w:hAnsi="Cambria Math" w:cs="Calibri"/>
                      <w:i/>
                      <w:color w:val="002060"/>
                      <w:sz w:val="22"/>
                      <w:szCs w:val="22"/>
                    </w:rPr>
                  </m:ctrlPr>
                </m:num>
                <m:den>
                  <m:sSub>
                    <m:sSubPr>
                      <m:ctrlPr>
                        <w:rPr>
                          <w:rFonts w:ascii="Cambria Math" w:hAnsi="Cambria Math" w:cs="Calibri"/>
                          <w:i/>
                          <w:color w:val="002060"/>
                          <w:sz w:val="22"/>
                          <w:szCs w:val="22"/>
                        </w:rPr>
                      </m:ctrlPr>
                    </m:sSubPr>
                    <m:e>
                      <m:r>
                        <w:rPr>
                          <w:rFonts w:ascii="Cambria Math" w:hAnsi="Cambria Math" w:cs="Calibri"/>
                          <w:color w:val="002060"/>
                          <w:sz w:val="22"/>
                          <w:szCs w:val="22"/>
                        </w:rPr>
                        <m:t>V</m:t>
                      </m:r>
                    </m:e>
                    <m:sub>
                      <m:r>
                        <w:rPr>
                          <w:rFonts w:ascii="Cambria Math" w:hAnsi="Cambria Math" w:cs="Calibri"/>
                          <w:color w:val="002060"/>
                          <w:sz w:val="22"/>
                          <w:szCs w:val="22"/>
                        </w:rPr>
                        <m:t>room</m:t>
                      </m:r>
                    </m:sub>
                  </m:sSub>
                  <m:ctrlPr>
                    <w:rPr>
                      <w:rFonts w:ascii="Cambria Math" w:hAnsi="Cambria Math" w:cs="Calibri"/>
                      <w:i/>
                      <w:color w:val="002060"/>
                      <w:sz w:val="22"/>
                      <w:szCs w:val="22"/>
                    </w:rPr>
                  </m:ctrlPr>
                </m:den>
              </m:f>
              <m:ctrlPr>
                <w:rPr>
                  <w:rFonts w:ascii="Cambria Math" w:hAnsi="Cambria Math" w:cs="Calibri"/>
                  <w:i/>
                  <w:color w:val="002060"/>
                  <w:sz w:val="22"/>
                  <w:szCs w:val="22"/>
                </w:rPr>
              </m:ctrlPr>
            </m:e>
          </m:d>
          <m:r>
            <m:rPr>
              <m:sty m:val="p"/>
            </m:rPr>
            <w:rPr>
              <w:rFonts w:ascii="Cambria Math" w:hAnsi="Cambria Math" w:cs="Calibri"/>
              <w:color w:val="002060"/>
              <w:sz w:val="22"/>
              <w:szCs w:val="22"/>
            </w:rPr>
            <m:t>×</m:t>
          </m:r>
          <m:r>
            <w:rPr>
              <w:rFonts w:ascii="Cambria Math" w:hAnsi="Cambria Math" w:cs="Calibri"/>
              <w:color w:val="002060"/>
              <w:sz w:val="22"/>
              <w:szCs w:val="22"/>
            </w:rPr>
            <m:t>100</m:t>
          </m:r>
        </m:oMath>
      </m:oMathPara>
    </w:p>
    <w:p w14:paraId="1EE3A9D2" w14:textId="77777777" w:rsidR="00AF1051" w:rsidRPr="00E55BF7" w:rsidRDefault="00AF1051" w:rsidP="00AF1051">
      <w:pPr>
        <w:pStyle w:val="Heading2"/>
        <w:rPr>
          <w:rFonts w:ascii="Aptos" w:hAnsi="Aptos" w:cs="Calibri"/>
          <w:color w:val="002060"/>
          <w:sz w:val="22"/>
          <w:szCs w:val="22"/>
        </w:rPr>
      </w:pPr>
      <w:r w:rsidRPr="00E55BF7">
        <w:rPr>
          <w:rFonts w:ascii="Aptos" w:hAnsi="Aptos" w:cs="Calibri"/>
          <w:i/>
          <w:iCs/>
          <w:color w:val="002060"/>
          <w:sz w:val="22"/>
          <w:szCs w:val="22"/>
        </w:rPr>
        <w:t>Where:</w:t>
      </w:r>
    </w:p>
    <w:p w14:paraId="1EF68EE5" w14:textId="77777777" w:rsidR="00AF1051" w:rsidRPr="00E55BF7" w:rsidRDefault="00AF1051" w:rsidP="00AF1051">
      <w:pPr>
        <w:pStyle w:val="Heading2"/>
        <w:numPr>
          <w:ilvl w:val="0"/>
          <w:numId w:val="26"/>
        </w:numPr>
        <w:rPr>
          <w:rFonts w:ascii="Aptos" w:hAnsi="Aptos" w:cs="Calibri"/>
          <w:color w:val="002060"/>
          <w:sz w:val="22"/>
          <w:szCs w:val="22"/>
        </w:rPr>
      </w:pPr>
      <w:r w:rsidRPr="00E55BF7">
        <w:rPr>
          <w:rFonts w:ascii="Aptos" w:hAnsi="Aptos" w:cs="Calibri"/>
          <w:color w:val="002060"/>
          <w:sz w:val="22"/>
          <w:szCs w:val="22"/>
        </w:rPr>
        <w:t>O2_% = Resulting oxygen concentration in the room (%)</w:t>
      </w:r>
    </w:p>
    <w:p w14:paraId="73D4AF9B" w14:textId="77777777" w:rsidR="00AF1051" w:rsidRPr="00E55BF7" w:rsidRDefault="00AF1051" w:rsidP="00AF1051">
      <w:pPr>
        <w:pStyle w:val="Heading2"/>
        <w:numPr>
          <w:ilvl w:val="0"/>
          <w:numId w:val="26"/>
        </w:numPr>
        <w:rPr>
          <w:rFonts w:ascii="Aptos" w:hAnsi="Aptos" w:cs="Calibri"/>
          <w:color w:val="002060"/>
          <w:sz w:val="22"/>
          <w:szCs w:val="22"/>
        </w:rPr>
      </w:pPr>
      <w:r w:rsidRPr="00E55BF7">
        <w:rPr>
          <w:rFonts w:ascii="Aptos" w:hAnsi="Aptos" w:cs="Calibri"/>
          <w:color w:val="002060"/>
          <w:sz w:val="22"/>
          <w:szCs w:val="22"/>
        </w:rPr>
        <w:t>0.2095 = Standard volume fraction of oxygen in normal air (20.95%)</w:t>
      </w:r>
    </w:p>
    <w:p w14:paraId="4161CFA6" w14:textId="77777777" w:rsidR="00AF1051" w:rsidRPr="00E55BF7" w:rsidRDefault="00AF1051" w:rsidP="00AF1051">
      <w:pPr>
        <w:pStyle w:val="Heading2"/>
        <w:rPr>
          <w:rFonts w:ascii="Aptos" w:hAnsi="Aptos" w:cs="Calibri"/>
          <w:b/>
          <w:bCs/>
          <w:color w:val="002060"/>
          <w:sz w:val="22"/>
          <w:szCs w:val="22"/>
        </w:rPr>
      </w:pPr>
      <w:r w:rsidRPr="00E55BF7">
        <w:rPr>
          <w:rFonts w:ascii="Aptos" w:hAnsi="Aptos" w:cs="Calibri"/>
          <w:b/>
          <w:bCs/>
          <w:color w:val="002060"/>
          <w:sz w:val="22"/>
          <w:szCs w:val="22"/>
        </w:rPr>
        <w:t>2.4 Oxygen Enrichment</w:t>
      </w:r>
    </w:p>
    <w:p w14:paraId="6067D89D" w14:textId="46174179" w:rsidR="00AF1051" w:rsidRPr="00E55BF7" w:rsidRDefault="00CC05FF" w:rsidP="00AF1051">
      <w:pPr>
        <w:pStyle w:val="Heading2"/>
        <w:rPr>
          <w:rFonts w:ascii="Aptos" w:hAnsi="Aptos" w:cs="Calibri"/>
          <w:color w:val="002060"/>
          <w:sz w:val="22"/>
          <w:szCs w:val="22"/>
        </w:rPr>
      </w:pPr>
      <w:r w:rsidRPr="00E55BF7">
        <w:rPr>
          <w:rFonts w:ascii="Aptos" w:hAnsi="Aptos" w:cs="Calibri"/>
          <w:color w:val="002060"/>
          <w:sz w:val="22"/>
          <w:szCs w:val="22"/>
        </w:rPr>
        <w:t>This c</w:t>
      </w:r>
      <w:r w:rsidR="00AF1051" w:rsidRPr="00E55BF7">
        <w:rPr>
          <w:rFonts w:ascii="Aptos" w:hAnsi="Aptos" w:cs="Calibri"/>
          <w:color w:val="002060"/>
          <w:sz w:val="22"/>
          <w:szCs w:val="22"/>
        </w:rPr>
        <w:t>alculates the concentration when pure oxygen is released into a room, accounting for the displacement of standard room air (assumed 21% baseline for this specific calculation).</w:t>
      </w:r>
    </w:p>
    <w:p w14:paraId="0AEDD98D" w14:textId="742A0437" w:rsidR="00AF1051" w:rsidRPr="00E55BF7" w:rsidRDefault="00000000" w:rsidP="00AF1051">
      <w:pPr>
        <w:pStyle w:val="Heading2"/>
        <w:rPr>
          <w:rFonts w:ascii="Aptos" w:hAnsi="Aptos" w:cs="Calibri"/>
          <w:color w:val="002060"/>
          <w:sz w:val="22"/>
          <w:szCs w:val="22"/>
        </w:rPr>
      </w:pPr>
      <m:oMathPara>
        <m:oMath>
          <m:sSub>
            <m:sSubPr>
              <m:ctrlPr>
                <w:rPr>
                  <w:rFonts w:ascii="Cambria Math" w:hAnsi="Cambria Math" w:cs="Calibri"/>
                  <w:i/>
                  <w:color w:val="002060"/>
                  <w:sz w:val="22"/>
                  <w:szCs w:val="22"/>
                </w:rPr>
              </m:ctrlPr>
            </m:sSubPr>
            <m:e>
              <m:r>
                <w:rPr>
                  <w:rFonts w:ascii="Cambria Math" w:hAnsi="Cambria Math" w:cs="Calibri"/>
                  <w:color w:val="002060"/>
                  <w:sz w:val="22"/>
                  <w:szCs w:val="22"/>
                </w:rPr>
                <m:t>O</m:t>
              </m:r>
            </m:e>
            <m:sub>
              <m:r>
                <w:rPr>
                  <w:rFonts w:ascii="Cambria Math" w:hAnsi="Cambria Math" w:cs="Calibri"/>
                  <w:color w:val="002060"/>
                  <w:sz w:val="22"/>
                  <w:szCs w:val="22"/>
                </w:rPr>
                <m:t>2\%</m:t>
              </m:r>
            </m:sub>
          </m:sSub>
          <m:r>
            <w:rPr>
              <w:rFonts w:ascii="Cambria Math" w:hAnsi="Cambria Math" w:cs="Calibri"/>
              <w:color w:val="002060"/>
              <w:sz w:val="22"/>
              <w:szCs w:val="22"/>
            </w:rPr>
            <m:t>=</m:t>
          </m:r>
          <m:d>
            <m:dPr>
              <m:ctrlPr>
                <w:rPr>
                  <w:rFonts w:ascii="Cambria Math" w:hAnsi="Cambria Math" w:cs="Calibri"/>
                  <w:color w:val="002060"/>
                  <w:sz w:val="22"/>
                  <w:szCs w:val="22"/>
                </w:rPr>
              </m:ctrlPr>
            </m:dPr>
            <m:e>
              <m:f>
                <m:fPr>
                  <m:ctrlPr>
                    <w:rPr>
                      <w:rFonts w:ascii="Cambria Math" w:hAnsi="Cambria Math" w:cs="Calibri"/>
                      <w:color w:val="002060"/>
                      <w:sz w:val="22"/>
                      <w:szCs w:val="22"/>
                    </w:rPr>
                  </m:ctrlPr>
                </m:fPr>
                <m:num>
                  <m:d>
                    <m:dPr>
                      <m:ctrlPr>
                        <w:rPr>
                          <w:rFonts w:ascii="Cambria Math" w:hAnsi="Cambria Math" w:cs="Calibri"/>
                          <w:i/>
                          <w:color w:val="002060"/>
                          <w:sz w:val="22"/>
                          <w:szCs w:val="22"/>
                        </w:rPr>
                      </m:ctrlPr>
                    </m:dPr>
                    <m:e>
                      <m:sSub>
                        <m:sSubPr>
                          <m:ctrlPr>
                            <w:rPr>
                              <w:rFonts w:ascii="Cambria Math" w:hAnsi="Cambria Math" w:cs="Calibri"/>
                              <w:i/>
                              <w:color w:val="002060"/>
                              <w:sz w:val="22"/>
                              <w:szCs w:val="22"/>
                            </w:rPr>
                          </m:ctrlPr>
                        </m:sSubPr>
                        <m:e>
                          <m:r>
                            <w:rPr>
                              <w:rFonts w:ascii="Cambria Math" w:hAnsi="Cambria Math" w:cs="Calibri"/>
                              <w:color w:val="002060"/>
                              <w:sz w:val="22"/>
                              <w:szCs w:val="22"/>
                            </w:rPr>
                            <m:t>V</m:t>
                          </m:r>
                        </m:e>
                        <m:sub>
                          <m:r>
                            <w:rPr>
                              <w:rFonts w:ascii="Cambria Math" w:hAnsi="Cambria Math" w:cs="Calibri"/>
                              <w:color w:val="002060"/>
                              <w:sz w:val="22"/>
                              <w:szCs w:val="22"/>
                            </w:rPr>
                            <m:t>room</m:t>
                          </m:r>
                        </m:sub>
                      </m:sSub>
                      <m:r>
                        <m:rPr>
                          <m:sty m:val="p"/>
                        </m:rPr>
                        <w:rPr>
                          <w:rFonts w:ascii="Cambria Math" w:hAnsi="Cambria Math" w:cs="Calibri"/>
                          <w:color w:val="002060"/>
                          <w:sz w:val="22"/>
                          <w:szCs w:val="22"/>
                        </w:rPr>
                        <m:t>×</m:t>
                      </m:r>
                      <m:r>
                        <w:rPr>
                          <w:rFonts w:ascii="Cambria Math" w:hAnsi="Cambria Math" w:cs="Calibri"/>
                          <w:color w:val="002060"/>
                          <w:sz w:val="22"/>
                          <w:szCs w:val="22"/>
                        </w:rPr>
                        <m:t>0.21</m:t>
                      </m:r>
                    </m:e>
                  </m:d>
                  <m:r>
                    <w:rPr>
                      <w:rFonts w:ascii="Cambria Math" w:hAnsi="Cambria Math" w:cs="Calibri"/>
                      <w:color w:val="002060"/>
                      <w:sz w:val="22"/>
                      <w:szCs w:val="22"/>
                    </w:rPr>
                    <m:t>+</m:t>
                  </m:r>
                  <m:sSub>
                    <m:sSubPr>
                      <m:ctrlPr>
                        <w:rPr>
                          <w:rFonts w:ascii="Cambria Math" w:hAnsi="Cambria Math" w:cs="Calibri"/>
                          <w:i/>
                          <w:color w:val="002060"/>
                          <w:sz w:val="22"/>
                          <w:szCs w:val="22"/>
                        </w:rPr>
                      </m:ctrlPr>
                    </m:sSubPr>
                    <m:e>
                      <m:r>
                        <w:rPr>
                          <w:rFonts w:ascii="Cambria Math" w:hAnsi="Cambria Math" w:cs="Calibri"/>
                          <w:color w:val="002060"/>
                          <w:sz w:val="22"/>
                          <w:szCs w:val="22"/>
                        </w:rPr>
                        <m:t>V</m:t>
                      </m:r>
                    </m:e>
                    <m:sub>
                      <m:r>
                        <w:rPr>
                          <w:rFonts w:ascii="Cambria Math" w:hAnsi="Cambria Math" w:cs="Calibri"/>
                          <w:color w:val="002060"/>
                          <w:sz w:val="22"/>
                          <w:szCs w:val="22"/>
                        </w:rPr>
                        <m:t>gas</m:t>
                      </m:r>
                    </m:sub>
                  </m:sSub>
                  <m:r>
                    <w:rPr>
                      <w:rFonts w:ascii="Cambria Math" w:hAnsi="Cambria Math" w:cs="Calibri"/>
                      <w:color w:val="002060"/>
                      <w:sz w:val="22"/>
                      <w:szCs w:val="22"/>
                    </w:rPr>
                    <m:t>-</m:t>
                  </m:r>
                  <m:d>
                    <m:dPr>
                      <m:ctrlPr>
                        <w:rPr>
                          <w:rFonts w:ascii="Cambria Math" w:hAnsi="Cambria Math" w:cs="Calibri"/>
                          <w:i/>
                          <w:color w:val="002060"/>
                          <w:sz w:val="22"/>
                          <w:szCs w:val="22"/>
                        </w:rPr>
                      </m:ctrlPr>
                    </m:dPr>
                    <m:e>
                      <m:r>
                        <w:rPr>
                          <w:rFonts w:ascii="Cambria Math" w:hAnsi="Cambria Math" w:cs="Calibri"/>
                          <w:color w:val="002060"/>
                          <w:sz w:val="22"/>
                          <w:szCs w:val="22"/>
                        </w:rPr>
                        <m:t>0.21</m:t>
                      </m:r>
                      <m:r>
                        <m:rPr>
                          <m:sty m:val="p"/>
                        </m:rPr>
                        <w:rPr>
                          <w:rFonts w:ascii="Cambria Math" w:hAnsi="Cambria Math" w:cs="Calibri"/>
                          <w:color w:val="002060"/>
                          <w:sz w:val="22"/>
                          <w:szCs w:val="22"/>
                        </w:rPr>
                        <m:t>×</m:t>
                      </m:r>
                      <m:sSub>
                        <m:sSubPr>
                          <m:ctrlPr>
                            <w:rPr>
                              <w:rFonts w:ascii="Cambria Math" w:hAnsi="Cambria Math" w:cs="Calibri"/>
                              <w:i/>
                              <w:color w:val="002060"/>
                              <w:sz w:val="22"/>
                              <w:szCs w:val="22"/>
                            </w:rPr>
                          </m:ctrlPr>
                        </m:sSubPr>
                        <m:e>
                          <m:r>
                            <w:rPr>
                              <w:rFonts w:ascii="Cambria Math" w:hAnsi="Cambria Math" w:cs="Calibri"/>
                              <w:color w:val="002060"/>
                              <w:sz w:val="22"/>
                              <w:szCs w:val="22"/>
                            </w:rPr>
                            <m:t>V</m:t>
                          </m:r>
                          <m:ctrlPr>
                            <w:rPr>
                              <w:rFonts w:ascii="Cambria Math" w:hAnsi="Cambria Math" w:cs="Calibri"/>
                              <w:color w:val="002060"/>
                              <w:sz w:val="22"/>
                              <w:szCs w:val="22"/>
                            </w:rPr>
                          </m:ctrlPr>
                        </m:e>
                        <m:sub>
                          <m:r>
                            <w:rPr>
                              <w:rFonts w:ascii="Cambria Math" w:hAnsi="Cambria Math" w:cs="Calibri"/>
                              <w:color w:val="002060"/>
                              <w:sz w:val="22"/>
                              <w:szCs w:val="22"/>
                            </w:rPr>
                            <m:t>gas</m:t>
                          </m:r>
                        </m:sub>
                      </m:sSub>
                    </m:e>
                  </m:d>
                  <m:ctrlPr>
                    <w:rPr>
                      <w:rFonts w:ascii="Cambria Math" w:hAnsi="Cambria Math" w:cs="Calibri"/>
                      <w:i/>
                      <w:color w:val="002060"/>
                      <w:sz w:val="22"/>
                      <w:szCs w:val="22"/>
                    </w:rPr>
                  </m:ctrlPr>
                </m:num>
                <m:den>
                  <m:sSub>
                    <m:sSubPr>
                      <m:ctrlPr>
                        <w:rPr>
                          <w:rFonts w:ascii="Cambria Math" w:hAnsi="Cambria Math" w:cs="Calibri"/>
                          <w:i/>
                          <w:color w:val="002060"/>
                          <w:sz w:val="22"/>
                          <w:szCs w:val="22"/>
                        </w:rPr>
                      </m:ctrlPr>
                    </m:sSubPr>
                    <m:e>
                      <m:r>
                        <w:rPr>
                          <w:rFonts w:ascii="Cambria Math" w:hAnsi="Cambria Math" w:cs="Calibri"/>
                          <w:color w:val="002060"/>
                          <w:sz w:val="22"/>
                          <w:szCs w:val="22"/>
                        </w:rPr>
                        <m:t>V</m:t>
                      </m:r>
                    </m:e>
                    <m:sub>
                      <m:r>
                        <w:rPr>
                          <w:rFonts w:ascii="Cambria Math" w:hAnsi="Cambria Math" w:cs="Calibri"/>
                          <w:color w:val="002060"/>
                          <w:sz w:val="22"/>
                          <w:szCs w:val="22"/>
                        </w:rPr>
                        <m:t>room</m:t>
                      </m:r>
                    </m:sub>
                  </m:sSub>
                  <m:ctrlPr>
                    <w:rPr>
                      <w:rFonts w:ascii="Cambria Math" w:hAnsi="Cambria Math" w:cs="Calibri"/>
                      <w:i/>
                      <w:color w:val="002060"/>
                      <w:sz w:val="22"/>
                      <w:szCs w:val="22"/>
                    </w:rPr>
                  </m:ctrlPr>
                </m:den>
              </m:f>
              <m:ctrlPr>
                <w:rPr>
                  <w:rFonts w:ascii="Cambria Math" w:hAnsi="Cambria Math" w:cs="Calibri"/>
                  <w:i/>
                  <w:color w:val="002060"/>
                  <w:sz w:val="22"/>
                  <w:szCs w:val="22"/>
                </w:rPr>
              </m:ctrlPr>
            </m:e>
          </m:d>
          <m:r>
            <m:rPr>
              <m:sty m:val="p"/>
            </m:rPr>
            <w:rPr>
              <w:rFonts w:ascii="Cambria Math" w:hAnsi="Cambria Math" w:cs="Calibri"/>
              <w:color w:val="002060"/>
              <w:sz w:val="22"/>
              <w:szCs w:val="22"/>
            </w:rPr>
            <m:t>×</m:t>
          </m:r>
          <m:r>
            <w:rPr>
              <w:rFonts w:ascii="Cambria Math" w:hAnsi="Cambria Math" w:cs="Calibri"/>
              <w:color w:val="002060"/>
              <w:sz w:val="22"/>
              <w:szCs w:val="22"/>
            </w:rPr>
            <m:t>100</m:t>
          </m:r>
        </m:oMath>
      </m:oMathPara>
    </w:p>
    <w:p w14:paraId="0D67A1DA" w14:textId="77777777" w:rsidR="00CE6514" w:rsidRPr="00E55BF7" w:rsidRDefault="00CE6514" w:rsidP="00CE6514">
      <w:pPr>
        <w:rPr>
          <w:rFonts w:ascii="Aptos" w:hAnsi="Aptos"/>
          <w:color w:val="002060"/>
          <w:sz w:val="22"/>
          <w:szCs w:val="22"/>
        </w:rPr>
      </w:pPr>
    </w:p>
    <w:p w14:paraId="61BFB9E2" w14:textId="77777777" w:rsidR="00AF1051" w:rsidRPr="00E55BF7" w:rsidRDefault="00AF1051" w:rsidP="00AF1051">
      <w:pPr>
        <w:pStyle w:val="Heading2"/>
        <w:rPr>
          <w:rFonts w:ascii="Aptos" w:hAnsi="Aptos" w:cs="Calibri"/>
          <w:b/>
          <w:bCs/>
          <w:color w:val="002060"/>
          <w:sz w:val="22"/>
          <w:szCs w:val="22"/>
        </w:rPr>
      </w:pPr>
      <w:r w:rsidRPr="00E55BF7">
        <w:rPr>
          <w:rFonts w:ascii="Aptos" w:hAnsi="Aptos" w:cs="Calibri"/>
          <w:b/>
          <w:bCs/>
          <w:color w:val="002060"/>
          <w:sz w:val="22"/>
          <w:szCs w:val="22"/>
        </w:rPr>
        <w:lastRenderedPageBreak/>
        <w:t>3. Continuous Slow Leak (Steady-State)</w:t>
      </w:r>
    </w:p>
    <w:p w14:paraId="134AEDC5" w14:textId="1106DB8B" w:rsidR="00AF1051" w:rsidRPr="00E55BF7" w:rsidRDefault="00AF1051" w:rsidP="00AF1051">
      <w:pPr>
        <w:pStyle w:val="Heading2"/>
        <w:rPr>
          <w:rFonts w:ascii="Aptos" w:hAnsi="Aptos" w:cs="Calibri"/>
          <w:color w:val="002060"/>
          <w:sz w:val="22"/>
          <w:szCs w:val="22"/>
        </w:rPr>
      </w:pPr>
      <w:r w:rsidRPr="00E55BF7">
        <w:rPr>
          <w:rFonts w:ascii="Aptos" w:hAnsi="Aptos" w:cs="Calibri"/>
          <w:color w:val="002060"/>
          <w:sz w:val="22"/>
          <w:szCs w:val="22"/>
        </w:rPr>
        <w:t>This models a stead</w:t>
      </w:r>
      <w:r w:rsidR="00084442" w:rsidRPr="00E55BF7">
        <w:rPr>
          <w:rFonts w:ascii="Aptos" w:hAnsi="Aptos" w:cs="Calibri"/>
          <w:color w:val="002060"/>
          <w:sz w:val="22"/>
          <w:szCs w:val="22"/>
        </w:rPr>
        <w:t>y</w:t>
      </w:r>
      <w:r w:rsidRPr="00E55BF7">
        <w:rPr>
          <w:rFonts w:ascii="Aptos" w:hAnsi="Aptos" w:cs="Calibri"/>
          <w:color w:val="002060"/>
          <w:sz w:val="22"/>
          <w:szCs w:val="22"/>
        </w:rPr>
        <w:t xml:space="preserve"> leak into a room with active ventilation. Based on a simplified steady-state mass balance equation, the room reaches 'steady state' when the rate of the hazardous gas entering exactly equals the rate of mixed air extracted.</w:t>
      </w:r>
    </w:p>
    <w:p w14:paraId="3C9049CD" w14:textId="77777777" w:rsidR="00AF1051" w:rsidRPr="00E55BF7" w:rsidRDefault="00AF1051" w:rsidP="00AF1051">
      <w:pPr>
        <w:pStyle w:val="Heading2"/>
        <w:rPr>
          <w:rFonts w:ascii="Aptos" w:hAnsi="Aptos" w:cs="Calibri"/>
          <w:b/>
          <w:bCs/>
          <w:color w:val="002060"/>
          <w:sz w:val="22"/>
          <w:szCs w:val="22"/>
        </w:rPr>
      </w:pPr>
      <w:r w:rsidRPr="00E55BF7">
        <w:rPr>
          <w:rFonts w:ascii="Aptos" w:hAnsi="Aptos" w:cs="Calibri"/>
          <w:b/>
          <w:bCs/>
          <w:color w:val="002060"/>
          <w:sz w:val="22"/>
          <w:szCs w:val="22"/>
        </w:rPr>
        <w:t>3.1 Ventilation Rate (Q)</w:t>
      </w:r>
    </w:p>
    <w:p w14:paraId="066C0FE6" w14:textId="488A9707" w:rsidR="00AF1051" w:rsidRPr="00E55BF7" w:rsidRDefault="00AF1051" w:rsidP="00AF1051">
      <w:pPr>
        <w:pStyle w:val="Heading2"/>
        <w:rPr>
          <w:rFonts w:ascii="Aptos" w:hAnsi="Aptos" w:cs="Calibri"/>
          <w:color w:val="002060"/>
          <w:sz w:val="22"/>
          <w:szCs w:val="22"/>
        </w:rPr>
      </w:pPr>
      <m:oMathPara>
        <m:oMath>
          <m:r>
            <w:rPr>
              <w:rFonts w:ascii="Cambria Math" w:hAnsi="Cambria Math" w:cs="Calibri"/>
              <w:color w:val="002060"/>
              <w:sz w:val="22"/>
              <w:szCs w:val="22"/>
            </w:rPr>
            <m:t>Q=</m:t>
          </m:r>
          <m:sSub>
            <m:sSubPr>
              <m:ctrlPr>
                <w:rPr>
                  <w:rFonts w:ascii="Cambria Math" w:hAnsi="Cambria Math" w:cs="Calibri"/>
                  <w:i/>
                  <w:color w:val="002060"/>
                  <w:sz w:val="22"/>
                  <w:szCs w:val="22"/>
                </w:rPr>
              </m:ctrlPr>
            </m:sSubPr>
            <m:e>
              <m:r>
                <w:rPr>
                  <w:rFonts w:ascii="Cambria Math" w:hAnsi="Cambria Math" w:cs="Calibri"/>
                  <w:color w:val="002060"/>
                  <w:sz w:val="22"/>
                  <w:szCs w:val="22"/>
                </w:rPr>
                <m:t>V</m:t>
              </m:r>
            </m:e>
            <m:sub>
              <m:r>
                <w:rPr>
                  <w:rFonts w:ascii="Cambria Math" w:hAnsi="Cambria Math" w:cs="Calibri"/>
                  <w:color w:val="002060"/>
                  <w:sz w:val="22"/>
                  <w:szCs w:val="22"/>
                </w:rPr>
                <m:t>room</m:t>
              </m:r>
            </m:sub>
          </m:sSub>
          <m:r>
            <m:rPr>
              <m:sty m:val="p"/>
            </m:rPr>
            <w:rPr>
              <w:rFonts w:ascii="Cambria Math" w:hAnsi="Cambria Math" w:cs="Calibri"/>
              <w:color w:val="002060"/>
              <w:sz w:val="22"/>
              <w:szCs w:val="22"/>
            </w:rPr>
            <m:t>×</m:t>
          </m:r>
          <m:r>
            <w:rPr>
              <w:rFonts w:ascii="Cambria Math" w:hAnsi="Cambria Math" w:cs="Calibri"/>
              <w:color w:val="002060"/>
              <w:sz w:val="22"/>
              <w:szCs w:val="22"/>
            </w:rPr>
            <m:t>ACH</m:t>
          </m:r>
        </m:oMath>
      </m:oMathPara>
    </w:p>
    <w:p w14:paraId="7AAA9689" w14:textId="77777777" w:rsidR="00AF1051" w:rsidRPr="00E55BF7" w:rsidRDefault="00AF1051" w:rsidP="00AF1051">
      <w:pPr>
        <w:pStyle w:val="Heading2"/>
        <w:rPr>
          <w:rFonts w:ascii="Aptos" w:hAnsi="Aptos" w:cs="Calibri"/>
          <w:color w:val="002060"/>
          <w:sz w:val="22"/>
          <w:szCs w:val="22"/>
        </w:rPr>
      </w:pPr>
      <w:r w:rsidRPr="00E55BF7">
        <w:rPr>
          <w:rFonts w:ascii="Aptos" w:hAnsi="Aptos" w:cs="Calibri"/>
          <w:i/>
          <w:iCs/>
          <w:color w:val="002060"/>
          <w:sz w:val="22"/>
          <w:szCs w:val="22"/>
        </w:rPr>
        <w:t>Where:</w:t>
      </w:r>
    </w:p>
    <w:p w14:paraId="7D5DF782" w14:textId="77777777" w:rsidR="00AF1051" w:rsidRPr="00E55BF7" w:rsidRDefault="00AF1051" w:rsidP="00AF1051">
      <w:pPr>
        <w:pStyle w:val="Heading2"/>
        <w:numPr>
          <w:ilvl w:val="0"/>
          <w:numId w:val="27"/>
        </w:numPr>
        <w:rPr>
          <w:rFonts w:ascii="Aptos" w:hAnsi="Aptos" w:cs="Calibri"/>
          <w:color w:val="002060"/>
          <w:sz w:val="22"/>
          <w:szCs w:val="22"/>
        </w:rPr>
      </w:pPr>
      <w:r w:rsidRPr="00E55BF7">
        <w:rPr>
          <w:rFonts w:ascii="Aptos" w:hAnsi="Aptos" w:cs="Calibri"/>
          <w:color w:val="002060"/>
          <w:sz w:val="22"/>
          <w:szCs w:val="22"/>
        </w:rPr>
        <w:t>Q = Volumetric flow rate of ventilation (m³/hr)</w:t>
      </w:r>
    </w:p>
    <w:p w14:paraId="18ED2C3E" w14:textId="77777777" w:rsidR="00AF1051" w:rsidRPr="00E55BF7" w:rsidRDefault="00AF1051" w:rsidP="00AF1051">
      <w:pPr>
        <w:pStyle w:val="Heading2"/>
        <w:numPr>
          <w:ilvl w:val="0"/>
          <w:numId w:val="27"/>
        </w:numPr>
        <w:rPr>
          <w:rFonts w:ascii="Aptos" w:hAnsi="Aptos" w:cs="Calibri"/>
          <w:color w:val="002060"/>
          <w:sz w:val="22"/>
          <w:szCs w:val="22"/>
        </w:rPr>
      </w:pPr>
      <w:r w:rsidRPr="00E55BF7">
        <w:rPr>
          <w:rFonts w:ascii="Aptos" w:hAnsi="Aptos" w:cs="Calibri"/>
          <w:color w:val="002060"/>
          <w:sz w:val="22"/>
          <w:szCs w:val="22"/>
        </w:rPr>
        <w:t>ACH = Air Changes Per Hour (hr</w:t>
      </w:r>
      <w:r w:rsidRPr="00E55BF7">
        <w:rPr>
          <w:rFonts w:ascii="Cambria Math" w:hAnsi="Cambria Math" w:cs="Cambria Math"/>
          <w:color w:val="002060"/>
          <w:sz w:val="22"/>
          <w:szCs w:val="22"/>
        </w:rPr>
        <w:t>⁻</w:t>
      </w:r>
      <w:r w:rsidRPr="00E55BF7">
        <w:rPr>
          <w:rFonts w:ascii="Aptos" w:hAnsi="Aptos" w:cs="Calibri"/>
          <w:color w:val="002060"/>
          <w:sz w:val="22"/>
          <w:szCs w:val="22"/>
        </w:rPr>
        <w:t>¹)</w:t>
      </w:r>
    </w:p>
    <w:p w14:paraId="5DC6FD4B" w14:textId="77777777" w:rsidR="00AF1051" w:rsidRPr="00E55BF7" w:rsidRDefault="00AF1051" w:rsidP="00AF1051">
      <w:pPr>
        <w:pStyle w:val="Heading2"/>
        <w:rPr>
          <w:rFonts w:ascii="Aptos" w:hAnsi="Aptos" w:cs="Calibri"/>
          <w:b/>
          <w:bCs/>
          <w:color w:val="002060"/>
          <w:sz w:val="22"/>
          <w:szCs w:val="22"/>
        </w:rPr>
      </w:pPr>
      <w:r w:rsidRPr="00E55BF7">
        <w:rPr>
          <w:rFonts w:ascii="Aptos" w:hAnsi="Aptos" w:cs="Calibri"/>
          <w:b/>
          <w:bCs/>
          <w:color w:val="002060"/>
          <w:sz w:val="22"/>
          <w:szCs w:val="22"/>
        </w:rPr>
        <w:t>3.2 General / Flammable / CO₂ Concentration (%)</w:t>
      </w:r>
    </w:p>
    <w:p w14:paraId="35F01DFC" w14:textId="7F5E934F" w:rsidR="00AF1051" w:rsidRPr="00E55BF7" w:rsidRDefault="00000000" w:rsidP="00AF1051">
      <w:pPr>
        <w:pStyle w:val="Heading2"/>
        <w:rPr>
          <w:rFonts w:ascii="Aptos" w:hAnsi="Aptos" w:cs="Calibri"/>
          <w:color w:val="002060"/>
          <w:sz w:val="22"/>
          <w:szCs w:val="22"/>
        </w:rPr>
      </w:pPr>
      <m:oMathPara>
        <m:oMath>
          <m:sSub>
            <m:sSubPr>
              <m:ctrlPr>
                <w:rPr>
                  <w:rFonts w:ascii="Cambria Math" w:hAnsi="Cambria Math" w:cs="Calibri"/>
                  <w:i/>
                  <w:color w:val="002060"/>
                  <w:sz w:val="22"/>
                  <w:szCs w:val="22"/>
                </w:rPr>
              </m:ctrlPr>
            </m:sSubPr>
            <m:e>
              <m:r>
                <w:rPr>
                  <w:rFonts w:ascii="Cambria Math" w:hAnsi="Cambria Math" w:cs="Calibri"/>
                  <w:color w:val="002060"/>
                  <w:sz w:val="22"/>
                  <w:szCs w:val="22"/>
                </w:rPr>
                <m:t>C</m:t>
              </m:r>
            </m:e>
            <m:sub>
              <m:r>
                <w:rPr>
                  <w:rFonts w:ascii="Cambria Math" w:hAnsi="Cambria Math" w:cs="Calibri"/>
                  <w:color w:val="002060"/>
                  <w:sz w:val="22"/>
                  <w:szCs w:val="22"/>
                </w:rPr>
                <m:t>\%</m:t>
              </m:r>
            </m:sub>
          </m:sSub>
          <m:r>
            <w:rPr>
              <w:rFonts w:ascii="Cambria Math" w:hAnsi="Cambria Math" w:cs="Calibri"/>
              <w:color w:val="002060"/>
              <w:sz w:val="22"/>
              <w:szCs w:val="22"/>
            </w:rPr>
            <m:t>=</m:t>
          </m:r>
          <m:d>
            <m:dPr>
              <m:ctrlPr>
                <w:rPr>
                  <w:rFonts w:ascii="Cambria Math" w:hAnsi="Cambria Math" w:cs="Calibri"/>
                  <w:color w:val="002060"/>
                  <w:sz w:val="22"/>
                  <w:szCs w:val="22"/>
                </w:rPr>
              </m:ctrlPr>
            </m:dPr>
            <m:e>
              <m:f>
                <m:fPr>
                  <m:ctrlPr>
                    <w:rPr>
                      <w:rFonts w:ascii="Cambria Math" w:hAnsi="Cambria Math" w:cs="Calibri"/>
                      <w:color w:val="002060"/>
                      <w:sz w:val="22"/>
                      <w:szCs w:val="22"/>
                    </w:rPr>
                  </m:ctrlPr>
                </m:fPr>
                <m:num>
                  <m:r>
                    <w:rPr>
                      <w:rFonts w:ascii="Cambria Math" w:hAnsi="Cambria Math" w:cs="Calibri"/>
                      <w:color w:val="002060"/>
                      <w:sz w:val="22"/>
                      <w:szCs w:val="22"/>
                    </w:rPr>
                    <m:t>L</m:t>
                  </m:r>
                  <m:ctrlPr>
                    <w:rPr>
                      <w:rFonts w:ascii="Cambria Math" w:hAnsi="Cambria Math" w:cs="Calibri"/>
                      <w:i/>
                      <w:color w:val="002060"/>
                      <w:sz w:val="22"/>
                      <w:szCs w:val="22"/>
                    </w:rPr>
                  </m:ctrlPr>
                </m:num>
                <m:den>
                  <m:r>
                    <w:rPr>
                      <w:rFonts w:ascii="Cambria Math" w:hAnsi="Cambria Math" w:cs="Calibri"/>
                      <w:color w:val="002060"/>
                      <w:sz w:val="22"/>
                      <w:szCs w:val="22"/>
                    </w:rPr>
                    <m:t>Q</m:t>
                  </m:r>
                  <m:ctrlPr>
                    <w:rPr>
                      <w:rFonts w:ascii="Cambria Math" w:hAnsi="Cambria Math" w:cs="Calibri"/>
                      <w:i/>
                      <w:color w:val="002060"/>
                      <w:sz w:val="22"/>
                      <w:szCs w:val="22"/>
                    </w:rPr>
                  </m:ctrlPr>
                </m:den>
              </m:f>
              <m:ctrlPr>
                <w:rPr>
                  <w:rFonts w:ascii="Cambria Math" w:hAnsi="Cambria Math" w:cs="Calibri"/>
                  <w:i/>
                  <w:color w:val="002060"/>
                  <w:sz w:val="22"/>
                  <w:szCs w:val="22"/>
                </w:rPr>
              </m:ctrlPr>
            </m:e>
          </m:d>
          <m:r>
            <m:rPr>
              <m:sty m:val="p"/>
            </m:rPr>
            <w:rPr>
              <w:rFonts w:ascii="Cambria Math" w:hAnsi="Cambria Math" w:cs="Calibri"/>
              <w:color w:val="002060"/>
              <w:sz w:val="22"/>
              <w:szCs w:val="22"/>
            </w:rPr>
            <m:t>×</m:t>
          </m:r>
          <m:r>
            <w:rPr>
              <w:rFonts w:ascii="Cambria Math" w:hAnsi="Cambria Math" w:cs="Calibri"/>
              <w:color w:val="002060"/>
              <w:sz w:val="22"/>
              <w:szCs w:val="22"/>
            </w:rPr>
            <m:t>100</m:t>
          </m:r>
        </m:oMath>
      </m:oMathPara>
    </w:p>
    <w:p w14:paraId="57BB0A10" w14:textId="77777777" w:rsidR="00AF1051" w:rsidRPr="00E55BF7" w:rsidRDefault="00AF1051" w:rsidP="00AF1051">
      <w:pPr>
        <w:pStyle w:val="Heading2"/>
        <w:rPr>
          <w:rFonts w:ascii="Aptos" w:hAnsi="Aptos" w:cs="Calibri"/>
          <w:color w:val="002060"/>
          <w:sz w:val="22"/>
          <w:szCs w:val="22"/>
        </w:rPr>
      </w:pPr>
      <w:r w:rsidRPr="00E55BF7">
        <w:rPr>
          <w:rFonts w:ascii="Aptos" w:hAnsi="Aptos" w:cs="Calibri"/>
          <w:i/>
          <w:iCs/>
          <w:color w:val="002060"/>
          <w:sz w:val="22"/>
          <w:szCs w:val="22"/>
        </w:rPr>
        <w:t>Where:</w:t>
      </w:r>
    </w:p>
    <w:p w14:paraId="3D7DE686" w14:textId="77777777" w:rsidR="00AF1051" w:rsidRPr="00E55BF7" w:rsidRDefault="00AF1051" w:rsidP="00AF1051">
      <w:pPr>
        <w:pStyle w:val="Heading2"/>
        <w:numPr>
          <w:ilvl w:val="0"/>
          <w:numId w:val="28"/>
        </w:numPr>
        <w:rPr>
          <w:rFonts w:ascii="Aptos" w:hAnsi="Aptos" w:cs="Calibri"/>
          <w:color w:val="002060"/>
          <w:sz w:val="22"/>
          <w:szCs w:val="22"/>
        </w:rPr>
      </w:pPr>
      <w:r w:rsidRPr="00E55BF7">
        <w:rPr>
          <w:rFonts w:ascii="Aptos" w:hAnsi="Aptos" w:cs="Calibri"/>
          <w:color w:val="002060"/>
          <w:sz w:val="22"/>
          <w:szCs w:val="22"/>
        </w:rPr>
        <w:t>L = Leak Rate of the gas into the room (m³/hr)</w:t>
      </w:r>
    </w:p>
    <w:p w14:paraId="22016CF0" w14:textId="77777777" w:rsidR="00AF1051" w:rsidRPr="00E55BF7" w:rsidRDefault="00AF1051" w:rsidP="00AF1051">
      <w:pPr>
        <w:pStyle w:val="Heading2"/>
        <w:rPr>
          <w:rFonts w:ascii="Aptos" w:hAnsi="Aptos" w:cs="Calibri"/>
          <w:b/>
          <w:bCs/>
          <w:color w:val="002060"/>
          <w:sz w:val="22"/>
          <w:szCs w:val="22"/>
        </w:rPr>
      </w:pPr>
      <w:r w:rsidRPr="00E55BF7">
        <w:rPr>
          <w:rFonts w:ascii="Aptos" w:hAnsi="Aptos" w:cs="Calibri"/>
          <w:b/>
          <w:bCs/>
          <w:color w:val="002060"/>
          <w:sz w:val="22"/>
          <w:szCs w:val="22"/>
        </w:rPr>
        <w:t>3.3 Toxic Gas Concentration (ppm)</w:t>
      </w:r>
    </w:p>
    <w:p w14:paraId="2BBCE6E4" w14:textId="0F8B501A" w:rsidR="00AF1051" w:rsidRPr="00E55BF7" w:rsidRDefault="00000000" w:rsidP="00AF1051">
      <w:pPr>
        <w:pStyle w:val="Heading2"/>
        <w:rPr>
          <w:rFonts w:ascii="Aptos" w:hAnsi="Aptos" w:cs="Calibri"/>
          <w:color w:val="002060"/>
          <w:sz w:val="22"/>
          <w:szCs w:val="22"/>
        </w:rPr>
      </w:pPr>
      <m:oMathPara>
        <m:oMath>
          <m:sSub>
            <m:sSubPr>
              <m:ctrlPr>
                <w:rPr>
                  <w:rFonts w:ascii="Cambria Math" w:hAnsi="Cambria Math" w:cs="Calibri"/>
                  <w:i/>
                  <w:color w:val="002060"/>
                  <w:sz w:val="22"/>
                  <w:szCs w:val="22"/>
                </w:rPr>
              </m:ctrlPr>
            </m:sSubPr>
            <m:e>
              <m:r>
                <w:rPr>
                  <w:rFonts w:ascii="Cambria Math" w:hAnsi="Cambria Math" w:cs="Calibri"/>
                  <w:color w:val="002060"/>
                  <w:sz w:val="22"/>
                  <w:szCs w:val="22"/>
                </w:rPr>
                <m:t>C</m:t>
              </m:r>
            </m:e>
            <m:sub>
              <m:r>
                <w:rPr>
                  <w:rFonts w:ascii="Cambria Math" w:hAnsi="Cambria Math" w:cs="Calibri"/>
                  <w:color w:val="002060"/>
                  <w:sz w:val="22"/>
                  <w:szCs w:val="22"/>
                </w:rPr>
                <m:t>ppm</m:t>
              </m:r>
            </m:sub>
          </m:sSub>
          <m:r>
            <w:rPr>
              <w:rFonts w:ascii="Cambria Math" w:hAnsi="Cambria Math" w:cs="Calibri"/>
              <w:color w:val="002060"/>
              <w:sz w:val="22"/>
              <w:szCs w:val="22"/>
            </w:rPr>
            <m:t>=</m:t>
          </m:r>
          <m:d>
            <m:dPr>
              <m:ctrlPr>
                <w:rPr>
                  <w:rFonts w:ascii="Cambria Math" w:hAnsi="Cambria Math" w:cs="Calibri"/>
                  <w:color w:val="002060"/>
                  <w:sz w:val="22"/>
                  <w:szCs w:val="22"/>
                </w:rPr>
              </m:ctrlPr>
            </m:dPr>
            <m:e>
              <m:f>
                <m:fPr>
                  <m:ctrlPr>
                    <w:rPr>
                      <w:rFonts w:ascii="Cambria Math" w:hAnsi="Cambria Math" w:cs="Calibri"/>
                      <w:color w:val="002060"/>
                      <w:sz w:val="22"/>
                      <w:szCs w:val="22"/>
                    </w:rPr>
                  </m:ctrlPr>
                </m:fPr>
                <m:num>
                  <m:r>
                    <w:rPr>
                      <w:rFonts w:ascii="Cambria Math" w:hAnsi="Cambria Math" w:cs="Calibri"/>
                      <w:color w:val="002060"/>
                      <w:sz w:val="22"/>
                      <w:szCs w:val="22"/>
                    </w:rPr>
                    <m:t>L</m:t>
                  </m:r>
                  <m:ctrlPr>
                    <w:rPr>
                      <w:rFonts w:ascii="Cambria Math" w:hAnsi="Cambria Math" w:cs="Calibri"/>
                      <w:i/>
                      <w:color w:val="002060"/>
                      <w:sz w:val="22"/>
                      <w:szCs w:val="22"/>
                    </w:rPr>
                  </m:ctrlPr>
                </m:num>
                <m:den>
                  <m:r>
                    <w:rPr>
                      <w:rFonts w:ascii="Cambria Math" w:hAnsi="Cambria Math" w:cs="Calibri"/>
                      <w:color w:val="002060"/>
                      <w:sz w:val="22"/>
                      <w:szCs w:val="22"/>
                    </w:rPr>
                    <m:t>Q</m:t>
                  </m:r>
                  <m:ctrlPr>
                    <w:rPr>
                      <w:rFonts w:ascii="Cambria Math" w:hAnsi="Cambria Math" w:cs="Calibri"/>
                      <w:i/>
                      <w:color w:val="002060"/>
                      <w:sz w:val="22"/>
                      <w:szCs w:val="22"/>
                    </w:rPr>
                  </m:ctrlPr>
                </m:den>
              </m:f>
              <m:ctrlPr>
                <w:rPr>
                  <w:rFonts w:ascii="Cambria Math" w:hAnsi="Cambria Math" w:cs="Calibri"/>
                  <w:i/>
                  <w:color w:val="002060"/>
                  <w:sz w:val="22"/>
                  <w:szCs w:val="22"/>
                </w:rPr>
              </m:ctrlPr>
            </m:e>
          </m:d>
          <m:r>
            <m:rPr>
              <m:sty m:val="p"/>
            </m:rPr>
            <w:rPr>
              <w:rFonts w:ascii="Cambria Math" w:hAnsi="Cambria Math" w:cs="Calibri"/>
              <w:color w:val="002060"/>
              <w:sz w:val="22"/>
              <w:szCs w:val="22"/>
            </w:rPr>
            <m:t>×</m:t>
          </m:r>
          <m:r>
            <w:rPr>
              <w:rFonts w:ascii="Cambria Math" w:hAnsi="Cambria Math" w:cs="Calibri"/>
              <w:color w:val="002060"/>
              <w:sz w:val="22"/>
              <w:szCs w:val="22"/>
            </w:rPr>
            <m:t>1,000,000</m:t>
          </m:r>
        </m:oMath>
      </m:oMathPara>
    </w:p>
    <w:p w14:paraId="08F2790C" w14:textId="77777777" w:rsidR="00AF1051" w:rsidRPr="00E55BF7" w:rsidRDefault="00AF1051" w:rsidP="00AF1051">
      <w:pPr>
        <w:pStyle w:val="Heading2"/>
        <w:rPr>
          <w:rFonts w:ascii="Aptos" w:hAnsi="Aptos" w:cs="Calibri"/>
          <w:b/>
          <w:bCs/>
          <w:color w:val="002060"/>
          <w:sz w:val="22"/>
          <w:szCs w:val="22"/>
        </w:rPr>
      </w:pPr>
      <w:r w:rsidRPr="00E55BF7">
        <w:rPr>
          <w:rFonts w:ascii="Aptos" w:hAnsi="Aptos" w:cs="Calibri"/>
          <w:b/>
          <w:bCs/>
          <w:color w:val="002060"/>
          <w:sz w:val="22"/>
          <w:szCs w:val="22"/>
        </w:rPr>
        <w:t>3.4 Oxygen Deficiency (Asphyxiants)</w:t>
      </w:r>
    </w:p>
    <w:p w14:paraId="591A6805" w14:textId="77777777" w:rsidR="00AF1051" w:rsidRPr="00E55BF7" w:rsidRDefault="00AF1051" w:rsidP="00AF1051">
      <w:pPr>
        <w:pStyle w:val="Heading2"/>
        <w:rPr>
          <w:rFonts w:ascii="Aptos" w:hAnsi="Aptos" w:cs="Calibri"/>
          <w:color w:val="002060"/>
          <w:sz w:val="22"/>
          <w:szCs w:val="22"/>
        </w:rPr>
      </w:pPr>
      <w:r w:rsidRPr="00E55BF7">
        <w:rPr>
          <w:rFonts w:ascii="Aptos" w:hAnsi="Aptos" w:cs="Calibri"/>
          <w:color w:val="002060"/>
          <w:sz w:val="22"/>
          <w:szCs w:val="22"/>
        </w:rPr>
        <w:t>Calculates the depressed equilibrium of oxygen levels (using a 20.9% baseline).</w:t>
      </w:r>
    </w:p>
    <w:p w14:paraId="65157D87" w14:textId="2E710B09" w:rsidR="00AF1051" w:rsidRPr="00E55BF7" w:rsidRDefault="00000000" w:rsidP="00AF1051">
      <w:pPr>
        <w:pStyle w:val="Heading2"/>
        <w:rPr>
          <w:rFonts w:ascii="Aptos" w:hAnsi="Aptos" w:cs="Calibri"/>
          <w:color w:val="002060"/>
          <w:sz w:val="22"/>
          <w:szCs w:val="22"/>
        </w:rPr>
      </w:pPr>
      <m:oMathPara>
        <m:oMath>
          <m:sSub>
            <m:sSubPr>
              <m:ctrlPr>
                <w:rPr>
                  <w:rFonts w:ascii="Cambria Math" w:hAnsi="Cambria Math" w:cs="Calibri"/>
                  <w:i/>
                  <w:color w:val="002060"/>
                  <w:sz w:val="22"/>
                  <w:szCs w:val="22"/>
                </w:rPr>
              </m:ctrlPr>
            </m:sSubPr>
            <m:e>
              <m:r>
                <w:rPr>
                  <w:rFonts w:ascii="Cambria Math" w:hAnsi="Cambria Math" w:cs="Calibri"/>
                  <w:color w:val="002060"/>
                  <w:sz w:val="22"/>
                  <w:szCs w:val="22"/>
                </w:rPr>
                <m:t>O</m:t>
              </m:r>
            </m:e>
            <m:sub>
              <m:r>
                <w:rPr>
                  <w:rFonts w:ascii="Cambria Math" w:hAnsi="Cambria Math" w:cs="Calibri"/>
                  <w:color w:val="002060"/>
                  <w:sz w:val="22"/>
                  <w:szCs w:val="22"/>
                </w:rPr>
                <m:t>2\%</m:t>
              </m:r>
            </m:sub>
          </m:sSub>
          <m:r>
            <w:rPr>
              <w:rFonts w:ascii="Cambria Math" w:hAnsi="Cambria Math" w:cs="Calibri"/>
              <w:color w:val="002060"/>
              <w:sz w:val="22"/>
              <w:szCs w:val="22"/>
            </w:rPr>
            <m:t>=20.9</m:t>
          </m:r>
          <m:r>
            <m:rPr>
              <m:sty m:val="p"/>
            </m:rPr>
            <w:rPr>
              <w:rFonts w:ascii="Cambria Math" w:hAnsi="Cambria Math" w:cs="Calibri"/>
              <w:color w:val="002060"/>
              <w:sz w:val="22"/>
              <w:szCs w:val="22"/>
            </w:rPr>
            <m:t>×</m:t>
          </m:r>
          <m:d>
            <m:dPr>
              <m:ctrlPr>
                <w:rPr>
                  <w:rFonts w:ascii="Cambria Math" w:hAnsi="Cambria Math" w:cs="Calibri"/>
                  <w:color w:val="002060"/>
                  <w:sz w:val="22"/>
                  <w:szCs w:val="22"/>
                </w:rPr>
              </m:ctrlPr>
            </m:dPr>
            <m:e>
              <m:r>
                <w:rPr>
                  <w:rFonts w:ascii="Cambria Math" w:hAnsi="Cambria Math" w:cs="Calibri"/>
                  <w:color w:val="002060"/>
                  <w:sz w:val="22"/>
                  <w:szCs w:val="22"/>
                </w:rPr>
                <m:t>1-</m:t>
              </m:r>
              <m:f>
                <m:fPr>
                  <m:ctrlPr>
                    <w:rPr>
                      <w:rFonts w:ascii="Cambria Math" w:hAnsi="Cambria Math" w:cs="Calibri"/>
                      <w:color w:val="002060"/>
                      <w:sz w:val="22"/>
                      <w:szCs w:val="22"/>
                    </w:rPr>
                  </m:ctrlPr>
                </m:fPr>
                <m:num>
                  <m:r>
                    <w:rPr>
                      <w:rFonts w:ascii="Cambria Math" w:hAnsi="Cambria Math" w:cs="Calibri"/>
                      <w:color w:val="002060"/>
                      <w:sz w:val="22"/>
                      <w:szCs w:val="22"/>
                    </w:rPr>
                    <m:t>L</m:t>
                  </m:r>
                  <m:ctrlPr>
                    <w:rPr>
                      <w:rFonts w:ascii="Cambria Math" w:hAnsi="Cambria Math" w:cs="Calibri"/>
                      <w:i/>
                      <w:color w:val="002060"/>
                      <w:sz w:val="22"/>
                      <w:szCs w:val="22"/>
                    </w:rPr>
                  </m:ctrlPr>
                </m:num>
                <m:den>
                  <m:r>
                    <w:rPr>
                      <w:rFonts w:ascii="Cambria Math" w:hAnsi="Cambria Math" w:cs="Calibri"/>
                      <w:color w:val="002060"/>
                      <w:sz w:val="22"/>
                      <w:szCs w:val="22"/>
                    </w:rPr>
                    <m:t>Q</m:t>
                  </m:r>
                  <m:ctrlPr>
                    <w:rPr>
                      <w:rFonts w:ascii="Cambria Math" w:hAnsi="Cambria Math" w:cs="Calibri"/>
                      <w:i/>
                      <w:color w:val="002060"/>
                      <w:sz w:val="22"/>
                      <w:szCs w:val="22"/>
                    </w:rPr>
                  </m:ctrlPr>
                </m:den>
              </m:f>
              <m:ctrlPr>
                <w:rPr>
                  <w:rFonts w:ascii="Cambria Math" w:hAnsi="Cambria Math" w:cs="Calibri"/>
                  <w:i/>
                  <w:color w:val="002060"/>
                  <w:sz w:val="22"/>
                  <w:szCs w:val="22"/>
                </w:rPr>
              </m:ctrlPr>
            </m:e>
          </m:d>
        </m:oMath>
      </m:oMathPara>
    </w:p>
    <w:p w14:paraId="047D8B99" w14:textId="77777777" w:rsidR="00AF1051" w:rsidRPr="00E55BF7" w:rsidRDefault="00AF1051" w:rsidP="00AF1051">
      <w:pPr>
        <w:pStyle w:val="Heading2"/>
        <w:rPr>
          <w:rFonts w:ascii="Aptos" w:hAnsi="Aptos" w:cs="Calibri"/>
          <w:b/>
          <w:bCs/>
          <w:color w:val="002060"/>
          <w:sz w:val="22"/>
          <w:szCs w:val="22"/>
        </w:rPr>
      </w:pPr>
      <w:r w:rsidRPr="00E55BF7">
        <w:rPr>
          <w:rFonts w:ascii="Aptos" w:hAnsi="Aptos" w:cs="Calibri"/>
          <w:b/>
          <w:bCs/>
          <w:color w:val="002060"/>
          <w:sz w:val="22"/>
          <w:szCs w:val="22"/>
        </w:rPr>
        <w:t>3.5 Oxygen Enrichment</w:t>
      </w:r>
    </w:p>
    <w:p w14:paraId="5F61211B" w14:textId="77777777" w:rsidR="00AF1051" w:rsidRPr="00E55BF7" w:rsidRDefault="00AF1051" w:rsidP="00AF1051">
      <w:pPr>
        <w:pStyle w:val="Heading2"/>
        <w:rPr>
          <w:rFonts w:ascii="Aptos" w:hAnsi="Aptos" w:cs="Calibri"/>
          <w:color w:val="002060"/>
          <w:sz w:val="22"/>
          <w:szCs w:val="22"/>
        </w:rPr>
      </w:pPr>
      <w:r w:rsidRPr="00E55BF7">
        <w:rPr>
          <w:rFonts w:ascii="Aptos" w:hAnsi="Aptos" w:cs="Calibri"/>
          <w:color w:val="002060"/>
          <w:sz w:val="22"/>
          <w:szCs w:val="22"/>
        </w:rPr>
        <w:t>Calculates the elevated equilibrium of oxygen levels (using a 20.9% baseline).</w:t>
      </w:r>
    </w:p>
    <w:p w14:paraId="2C3FEF50" w14:textId="3F4F83E7" w:rsidR="00AF1051" w:rsidRPr="00E55BF7" w:rsidRDefault="00000000" w:rsidP="00AF1051">
      <w:pPr>
        <w:pStyle w:val="Heading2"/>
        <w:rPr>
          <w:rFonts w:ascii="Aptos" w:hAnsi="Aptos" w:cs="Calibri"/>
          <w:color w:val="002060"/>
          <w:sz w:val="22"/>
          <w:szCs w:val="22"/>
        </w:rPr>
      </w:pPr>
      <m:oMathPara>
        <m:oMath>
          <m:sSub>
            <m:sSubPr>
              <m:ctrlPr>
                <w:rPr>
                  <w:rFonts w:ascii="Cambria Math" w:hAnsi="Cambria Math" w:cs="Calibri"/>
                  <w:i/>
                  <w:color w:val="002060"/>
                  <w:sz w:val="22"/>
                  <w:szCs w:val="22"/>
                </w:rPr>
              </m:ctrlPr>
            </m:sSubPr>
            <m:e>
              <m:r>
                <w:rPr>
                  <w:rFonts w:ascii="Cambria Math" w:hAnsi="Cambria Math" w:cs="Calibri"/>
                  <w:color w:val="002060"/>
                  <w:sz w:val="22"/>
                  <w:szCs w:val="22"/>
                </w:rPr>
                <m:t>O</m:t>
              </m:r>
            </m:e>
            <m:sub>
              <m:r>
                <w:rPr>
                  <w:rFonts w:ascii="Cambria Math" w:hAnsi="Cambria Math" w:cs="Calibri"/>
                  <w:color w:val="002060"/>
                  <w:sz w:val="22"/>
                  <w:szCs w:val="22"/>
                </w:rPr>
                <m:t>2\%</m:t>
              </m:r>
            </m:sub>
          </m:sSub>
          <m:r>
            <w:rPr>
              <w:rFonts w:ascii="Cambria Math" w:hAnsi="Cambria Math" w:cs="Calibri"/>
              <w:color w:val="002060"/>
              <w:sz w:val="22"/>
              <w:szCs w:val="22"/>
            </w:rPr>
            <m:t>=20.9+</m:t>
          </m:r>
          <m:d>
            <m:dPr>
              <m:ctrlPr>
                <w:rPr>
                  <w:rFonts w:ascii="Cambria Math" w:hAnsi="Cambria Math" w:cs="Calibri"/>
                  <w:color w:val="002060"/>
                  <w:sz w:val="22"/>
                  <w:szCs w:val="22"/>
                </w:rPr>
              </m:ctrlPr>
            </m:dPr>
            <m:e>
              <m:f>
                <m:fPr>
                  <m:ctrlPr>
                    <w:rPr>
                      <w:rFonts w:ascii="Cambria Math" w:hAnsi="Cambria Math" w:cs="Calibri"/>
                      <w:color w:val="002060"/>
                      <w:sz w:val="22"/>
                      <w:szCs w:val="22"/>
                    </w:rPr>
                  </m:ctrlPr>
                </m:fPr>
                <m:num>
                  <m:r>
                    <w:rPr>
                      <w:rFonts w:ascii="Cambria Math" w:hAnsi="Cambria Math" w:cs="Calibri"/>
                      <w:color w:val="002060"/>
                      <w:sz w:val="22"/>
                      <w:szCs w:val="22"/>
                    </w:rPr>
                    <m:t>L</m:t>
                  </m:r>
                  <m:ctrlPr>
                    <w:rPr>
                      <w:rFonts w:ascii="Cambria Math" w:hAnsi="Cambria Math" w:cs="Calibri"/>
                      <w:i/>
                      <w:color w:val="002060"/>
                      <w:sz w:val="22"/>
                      <w:szCs w:val="22"/>
                    </w:rPr>
                  </m:ctrlPr>
                </m:num>
                <m:den>
                  <m:r>
                    <w:rPr>
                      <w:rFonts w:ascii="Cambria Math" w:hAnsi="Cambria Math" w:cs="Calibri"/>
                      <w:color w:val="002060"/>
                      <w:sz w:val="22"/>
                      <w:szCs w:val="22"/>
                    </w:rPr>
                    <m:t>Q</m:t>
                  </m:r>
                  <m:ctrlPr>
                    <w:rPr>
                      <w:rFonts w:ascii="Cambria Math" w:hAnsi="Cambria Math" w:cs="Calibri"/>
                      <w:i/>
                      <w:color w:val="002060"/>
                      <w:sz w:val="22"/>
                      <w:szCs w:val="22"/>
                    </w:rPr>
                  </m:ctrlPr>
                </m:den>
              </m:f>
              <m:r>
                <m:rPr>
                  <m:sty m:val="p"/>
                </m:rPr>
                <w:rPr>
                  <w:rFonts w:ascii="Cambria Math" w:hAnsi="Cambria Math" w:cs="Calibri"/>
                  <w:color w:val="002060"/>
                  <w:sz w:val="22"/>
                  <w:szCs w:val="22"/>
                </w:rPr>
                <m:t>×</m:t>
              </m:r>
              <m:r>
                <w:rPr>
                  <w:rFonts w:ascii="Cambria Math" w:hAnsi="Cambria Math" w:cs="Calibri"/>
                  <w:color w:val="002060"/>
                  <w:sz w:val="22"/>
                  <w:szCs w:val="22"/>
                </w:rPr>
                <m:t>100</m:t>
              </m:r>
              <m:ctrlPr>
                <w:rPr>
                  <w:rFonts w:ascii="Cambria Math" w:hAnsi="Cambria Math" w:cs="Calibri"/>
                  <w:i/>
                  <w:color w:val="002060"/>
                  <w:sz w:val="22"/>
                  <w:szCs w:val="22"/>
                </w:rPr>
              </m:ctrlPr>
            </m:e>
          </m:d>
        </m:oMath>
      </m:oMathPara>
    </w:p>
    <w:p w14:paraId="2BCC961F" w14:textId="77777777" w:rsidR="00AF1051" w:rsidRPr="00E55BF7" w:rsidRDefault="00AF1051" w:rsidP="00AF1051">
      <w:pPr>
        <w:pStyle w:val="Heading2"/>
        <w:rPr>
          <w:rFonts w:ascii="Aptos" w:hAnsi="Aptos" w:cs="Calibri"/>
          <w:b/>
          <w:bCs/>
          <w:color w:val="002060"/>
          <w:sz w:val="22"/>
          <w:szCs w:val="22"/>
        </w:rPr>
      </w:pPr>
      <w:r w:rsidRPr="00E55BF7">
        <w:rPr>
          <w:rFonts w:ascii="Aptos" w:hAnsi="Aptos" w:cs="Calibri"/>
          <w:b/>
          <w:bCs/>
          <w:color w:val="002060"/>
          <w:sz w:val="22"/>
          <w:szCs w:val="22"/>
        </w:rPr>
        <w:t>4. Worst-Case Time to Hazard (0 ACH)</w:t>
      </w:r>
    </w:p>
    <w:p w14:paraId="62A7F6BB" w14:textId="77777777" w:rsidR="00AF1051" w:rsidRPr="00E55BF7" w:rsidRDefault="00AF1051" w:rsidP="00AF1051">
      <w:pPr>
        <w:pStyle w:val="Heading2"/>
        <w:rPr>
          <w:rFonts w:ascii="Aptos" w:hAnsi="Aptos" w:cs="Calibri"/>
          <w:color w:val="002060"/>
          <w:sz w:val="22"/>
          <w:szCs w:val="22"/>
        </w:rPr>
      </w:pPr>
      <w:r w:rsidRPr="00E55BF7">
        <w:rPr>
          <w:rFonts w:ascii="Aptos" w:hAnsi="Aptos" w:cs="Calibri"/>
          <w:color w:val="002060"/>
          <w:sz w:val="22"/>
          <w:szCs w:val="22"/>
        </w:rPr>
        <w:t>This calculates the time required to reach a dangerous threshold if all building ventilation completely fails, essentially creating a sealed box.</w:t>
      </w:r>
    </w:p>
    <w:p w14:paraId="60B14B1C" w14:textId="77777777" w:rsidR="00AF1051" w:rsidRPr="00E55BF7" w:rsidRDefault="00AF1051" w:rsidP="00AF1051">
      <w:pPr>
        <w:pStyle w:val="Heading2"/>
        <w:rPr>
          <w:rFonts w:ascii="Aptos" w:hAnsi="Aptos" w:cs="Calibri"/>
          <w:b/>
          <w:bCs/>
          <w:color w:val="002060"/>
          <w:sz w:val="22"/>
          <w:szCs w:val="22"/>
        </w:rPr>
      </w:pPr>
      <w:r w:rsidRPr="00E55BF7">
        <w:rPr>
          <w:rFonts w:ascii="Aptos" w:hAnsi="Aptos" w:cs="Calibri"/>
          <w:b/>
          <w:bCs/>
          <w:color w:val="002060"/>
          <w:sz w:val="22"/>
          <w:szCs w:val="22"/>
        </w:rPr>
        <w:t>4.1 Oxygen Deficiency (Time to 19.5% and 18%)</w:t>
      </w:r>
    </w:p>
    <w:p w14:paraId="0C9B4F96" w14:textId="77777777" w:rsidR="00AF1051" w:rsidRPr="00E55BF7" w:rsidRDefault="00AF1051" w:rsidP="00AF1051">
      <w:pPr>
        <w:pStyle w:val="Heading2"/>
        <w:rPr>
          <w:rFonts w:ascii="Aptos" w:hAnsi="Aptos" w:cs="Calibri"/>
          <w:color w:val="002060"/>
          <w:sz w:val="22"/>
          <w:szCs w:val="22"/>
        </w:rPr>
      </w:pPr>
      <w:r w:rsidRPr="00E55BF7">
        <w:rPr>
          <w:rFonts w:ascii="Aptos" w:hAnsi="Aptos" w:cs="Calibri"/>
          <w:color w:val="002060"/>
          <w:sz w:val="22"/>
          <w:szCs w:val="22"/>
        </w:rPr>
        <w:t>Utilizes a logarithmic decay function to find when the oxygen level drops to specific warning and danger thresholds.</w:t>
      </w:r>
    </w:p>
    <w:p w14:paraId="3D48DBE0" w14:textId="77777777" w:rsidR="00AF1051" w:rsidRPr="00E55BF7" w:rsidRDefault="00AF1051" w:rsidP="00AF1051">
      <w:pPr>
        <w:pStyle w:val="Heading2"/>
        <w:rPr>
          <w:rFonts w:ascii="Aptos" w:hAnsi="Aptos" w:cs="Calibri"/>
          <w:color w:val="002060"/>
          <w:sz w:val="22"/>
          <w:szCs w:val="22"/>
        </w:rPr>
      </w:pPr>
      <w:r w:rsidRPr="00E55BF7">
        <w:rPr>
          <w:rFonts w:ascii="Aptos" w:hAnsi="Aptos" w:cs="Calibri"/>
          <w:b/>
          <w:bCs/>
          <w:color w:val="002060"/>
          <w:sz w:val="22"/>
          <w:szCs w:val="22"/>
        </w:rPr>
        <w:t>Time to 19.5% (Warning Level):</w:t>
      </w:r>
    </w:p>
    <w:p w14:paraId="2F27E490" w14:textId="7CB972D8" w:rsidR="00AF1051" w:rsidRPr="00E55BF7" w:rsidRDefault="00000000" w:rsidP="00AF1051">
      <w:pPr>
        <w:pStyle w:val="Heading2"/>
        <w:rPr>
          <w:rFonts w:ascii="Aptos" w:hAnsi="Aptos" w:cs="Calibri"/>
          <w:color w:val="002060"/>
          <w:sz w:val="22"/>
          <w:szCs w:val="22"/>
        </w:rPr>
      </w:pPr>
      <m:oMathPara>
        <m:oMath>
          <m:sSub>
            <m:sSubPr>
              <m:ctrlPr>
                <w:rPr>
                  <w:rFonts w:ascii="Cambria Math" w:hAnsi="Cambria Math" w:cs="Calibri"/>
                  <w:i/>
                  <w:color w:val="002060"/>
                  <w:sz w:val="22"/>
                  <w:szCs w:val="22"/>
                </w:rPr>
              </m:ctrlPr>
            </m:sSubPr>
            <m:e>
              <m:r>
                <w:rPr>
                  <w:rFonts w:ascii="Cambria Math" w:hAnsi="Cambria Math" w:cs="Calibri"/>
                  <w:color w:val="002060"/>
                  <w:sz w:val="22"/>
                  <w:szCs w:val="22"/>
                </w:rPr>
                <m:t>t</m:t>
              </m:r>
            </m:e>
            <m:sub>
              <m:r>
                <w:rPr>
                  <w:rFonts w:ascii="Cambria Math" w:hAnsi="Cambria Math" w:cs="Calibri"/>
                  <w:color w:val="002060"/>
                  <w:sz w:val="22"/>
                  <w:szCs w:val="22"/>
                </w:rPr>
                <m:t>19.5</m:t>
              </m:r>
            </m:sub>
          </m:sSub>
          <m:r>
            <w:rPr>
              <w:rFonts w:ascii="Cambria Math" w:hAnsi="Cambria Math" w:cs="Calibri"/>
              <w:color w:val="002060"/>
              <w:sz w:val="22"/>
              <w:szCs w:val="22"/>
            </w:rPr>
            <m:t>=</m:t>
          </m:r>
          <m:d>
            <m:dPr>
              <m:ctrlPr>
                <w:rPr>
                  <w:rFonts w:ascii="Cambria Math" w:hAnsi="Cambria Math" w:cs="Calibri"/>
                  <w:color w:val="002060"/>
                  <w:sz w:val="22"/>
                  <w:szCs w:val="22"/>
                </w:rPr>
              </m:ctrlPr>
            </m:dPr>
            <m:e>
              <m:f>
                <m:fPr>
                  <m:ctrlPr>
                    <w:rPr>
                      <w:rFonts w:ascii="Cambria Math" w:hAnsi="Cambria Math" w:cs="Calibri"/>
                      <w:color w:val="002060"/>
                      <w:sz w:val="22"/>
                      <w:szCs w:val="22"/>
                    </w:rPr>
                  </m:ctrlPr>
                </m:fPr>
                <m:num>
                  <m:sSub>
                    <m:sSubPr>
                      <m:ctrlPr>
                        <w:rPr>
                          <w:rFonts w:ascii="Cambria Math" w:hAnsi="Cambria Math" w:cs="Calibri"/>
                          <w:i/>
                          <w:color w:val="002060"/>
                          <w:sz w:val="22"/>
                          <w:szCs w:val="22"/>
                        </w:rPr>
                      </m:ctrlPr>
                    </m:sSubPr>
                    <m:e>
                      <m:r>
                        <w:rPr>
                          <w:rFonts w:ascii="Cambria Math" w:hAnsi="Cambria Math" w:cs="Calibri"/>
                          <w:color w:val="002060"/>
                          <w:sz w:val="22"/>
                          <w:szCs w:val="22"/>
                        </w:rPr>
                        <m:t>V</m:t>
                      </m:r>
                    </m:e>
                    <m:sub>
                      <m:r>
                        <w:rPr>
                          <w:rFonts w:ascii="Cambria Math" w:hAnsi="Cambria Math" w:cs="Calibri"/>
                          <w:color w:val="002060"/>
                          <w:sz w:val="22"/>
                          <w:szCs w:val="22"/>
                        </w:rPr>
                        <m:t>room</m:t>
                      </m:r>
                    </m:sub>
                  </m:sSub>
                  <m:ctrlPr>
                    <w:rPr>
                      <w:rFonts w:ascii="Cambria Math" w:hAnsi="Cambria Math" w:cs="Calibri"/>
                      <w:i/>
                      <w:color w:val="002060"/>
                      <w:sz w:val="22"/>
                      <w:szCs w:val="22"/>
                    </w:rPr>
                  </m:ctrlPr>
                </m:num>
                <m:den>
                  <m:r>
                    <w:rPr>
                      <w:rFonts w:ascii="Cambria Math" w:hAnsi="Cambria Math" w:cs="Calibri"/>
                      <w:color w:val="002060"/>
                      <w:sz w:val="22"/>
                      <w:szCs w:val="22"/>
                    </w:rPr>
                    <m:t>L</m:t>
                  </m:r>
                  <m:ctrlPr>
                    <w:rPr>
                      <w:rFonts w:ascii="Cambria Math" w:hAnsi="Cambria Math" w:cs="Calibri"/>
                      <w:i/>
                      <w:color w:val="002060"/>
                      <w:sz w:val="22"/>
                      <w:szCs w:val="22"/>
                    </w:rPr>
                  </m:ctrlPr>
                </m:den>
              </m:f>
              <m:ctrlPr>
                <w:rPr>
                  <w:rFonts w:ascii="Cambria Math" w:hAnsi="Cambria Math" w:cs="Calibri"/>
                  <w:i/>
                  <w:color w:val="002060"/>
                  <w:sz w:val="22"/>
                  <w:szCs w:val="22"/>
                </w:rPr>
              </m:ctrlPr>
            </m:e>
          </m:d>
          <m:r>
            <m:rPr>
              <m:sty m:val="p"/>
            </m:rPr>
            <w:rPr>
              <w:rFonts w:ascii="Cambria Math" w:hAnsi="Cambria Math" w:cs="Calibri"/>
              <w:color w:val="002060"/>
              <w:sz w:val="22"/>
              <w:szCs w:val="22"/>
            </w:rPr>
            <m:t>×</m:t>
          </m:r>
          <m:func>
            <m:funcPr>
              <m:ctrlPr>
                <w:rPr>
                  <w:rFonts w:ascii="Cambria Math" w:hAnsi="Cambria Math" w:cs="Calibri"/>
                  <w:color w:val="002060"/>
                  <w:sz w:val="22"/>
                  <w:szCs w:val="22"/>
                </w:rPr>
              </m:ctrlPr>
            </m:funcPr>
            <m:fName>
              <m:r>
                <m:rPr>
                  <m:sty m:val="p"/>
                </m:rPr>
                <w:rPr>
                  <w:rFonts w:ascii="Cambria Math" w:hAnsi="Cambria Math" w:cs="Calibri"/>
                  <w:color w:val="002060"/>
                  <w:sz w:val="22"/>
                  <w:szCs w:val="22"/>
                </w:rPr>
                <m:t>ln</m:t>
              </m:r>
              <m:ctrlPr>
                <w:rPr>
                  <w:rFonts w:ascii="Cambria Math" w:hAnsi="Cambria Math" w:cs="Calibri"/>
                  <w:i/>
                  <w:color w:val="002060"/>
                  <w:sz w:val="22"/>
                  <w:szCs w:val="22"/>
                </w:rPr>
              </m:ctrlPr>
            </m:fName>
            <m:e>
              <m:d>
                <m:dPr>
                  <m:ctrlPr>
                    <w:rPr>
                      <w:rFonts w:ascii="Cambria Math" w:hAnsi="Cambria Math" w:cs="Calibri"/>
                      <w:color w:val="002060"/>
                      <w:sz w:val="22"/>
                      <w:szCs w:val="22"/>
                    </w:rPr>
                  </m:ctrlPr>
                </m:dPr>
                <m:e>
                  <m:f>
                    <m:fPr>
                      <m:ctrlPr>
                        <w:rPr>
                          <w:rFonts w:ascii="Cambria Math" w:hAnsi="Cambria Math" w:cs="Calibri"/>
                          <w:color w:val="002060"/>
                          <w:sz w:val="22"/>
                          <w:szCs w:val="22"/>
                        </w:rPr>
                      </m:ctrlPr>
                    </m:fPr>
                    <m:num>
                      <m:r>
                        <w:rPr>
                          <w:rFonts w:ascii="Cambria Math" w:hAnsi="Cambria Math" w:cs="Calibri"/>
                          <w:color w:val="002060"/>
                          <w:sz w:val="22"/>
                          <w:szCs w:val="22"/>
                        </w:rPr>
                        <m:t>20.9</m:t>
                      </m:r>
                      <m:ctrlPr>
                        <w:rPr>
                          <w:rFonts w:ascii="Cambria Math" w:hAnsi="Cambria Math" w:cs="Calibri"/>
                          <w:i/>
                          <w:color w:val="002060"/>
                          <w:sz w:val="22"/>
                          <w:szCs w:val="22"/>
                        </w:rPr>
                      </m:ctrlPr>
                    </m:num>
                    <m:den>
                      <m:r>
                        <w:rPr>
                          <w:rFonts w:ascii="Cambria Math" w:hAnsi="Cambria Math" w:cs="Calibri"/>
                          <w:color w:val="002060"/>
                          <w:sz w:val="22"/>
                          <w:szCs w:val="22"/>
                        </w:rPr>
                        <m:t>19.5</m:t>
                      </m:r>
                      <m:ctrlPr>
                        <w:rPr>
                          <w:rFonts w:ascii="Cambria Math" w:hAnsi="Cambria Math" w:cs="Calibri"/>
                          <w:i/>
                          <w:color w:val="002060"/>
                          <w:sz w:val="22"/>
                          <w:szCs w:val="22"/>
                        </w:rPr>
                      </m:ctrlPr>
                    </m:den>
                  </m:f>
                  <m:ctrlPr>
                    <w:rPr>
                      <w:rFonts w:ascii="Cambria Math" w:hAnsi="Cambria Math" w:cs="Calibri"/>
                      <w:i/>
                      <w:color w:val="002060"/>
                      <w:sz w:val="22"/>
                      <w:szCs w:val="22"/>
                    </w:rPr>
                  </m:ctrlPr>
                </m:e>
              </m:d>
            </m:e>
          </m:func>
        </m:oMath>
      </m:oMathPara>
    </w:p>
    <w:p w14:paraId="28782707" w14:textId="77777777" w:rsidR="00AF1051" w:rsidRPr="00E55BF7" w:rsidRDefault="00AF1051" w:rsidP="00AF1051">
      <w:pPr>
        <w:pStyle w:val="Heading2"/>
        <w:rPr>
          <w:rFonts w:ascii="Aptos" w:hAnsi="Aptos" w:cs="Calibri"/>
          <w:color w:val="002060"/>
          <w:sz w:val="22"/>
          <w:szCs w:val="22"/>
        </w:rPr>
      </w:pPr>
      <w:r w:rsidRPr="00E55BF7">
        <w:rPr>
          <w:rFonts w:ascii="Aptos" w:hAnsi="Aptos" w:cs="Calibri"/>
          <w:b/>
          <w:bCs/>
          <w:color w:val="002060"/>
          <w:sz w:val="22"/>
          <w:szCs w:val="22"/>
        </w:rPr>
        <w:t>Time to 18.0% (Danger Level):</w:t>
      </w:r>
    </w:p>
    <w:p w14:paraId="247E12A8" w14:textId="79FF341B" w:rsidR="00AF1051" w:rsidRPr="00E55BF7" w:rsidRDefault="00000000" w:rsidP="00AF1051">
      <w:pPr>
        <w:pStyle w:val="Heading2"/>
        <w:rPr>
          <w:rFonts w:ascii="Aptos" w:hAnsi="Aptos" w:cs="Calibri"/>
          <w:color w:val="002060"/>
          <w:sz w:val="22"/>
          <w:szCs w:val="22"/>
        </w:rPr>
      </w:pPr>
      <m:oMathPara>
        <m:oMath>
          <m:sSub>
            <m:sSubPr>
              <m:ctrlPr>
                <w:rPr>
                  <w:rFonts w:ascii="Cambria Math" w:hAnsi="Cambria Math" w:cs="Calibri"/>
                  <w:i/>
                  <w:color w:val="002060"/>
                  <w:sz w:val="22"/>
                  <w:szCs w:val="22"/>
                </w:rPr>
              </m:ctrlPr>
            </m:sSubPr>
            <m:e>
              <m:r>
                <w:rPr>
                  <w:rFonts w:ascii="Cambria Math" w:hAnsi="Cambria Math" w:cs="Calibri"/>
                  <w:color w:val="002060"/>
                  <w:sz w:val="22"/>
                  <w:szCs w:val="22"/>
                </w:rPr>
                <m:t>t</m:t>
              </m:r>
            </m:e>
            <m:sub>
              <m:r>
                <w:rPr>
                  <w:rFonts w:ascii="Cambria Math" w:hAnsi="Cambria Math" w:cs="Calibri"/>
                  <w:color w:val="002060"/>
                  <w:sz w:val="22"/>
                  <w:szCs w:val="22"/>
                </w:rPr>
                <m:t>18.0</m:t>
              </m:r>
            </m:sub>
          </m:sSub>
          <m:r>
            <w:rPr>
              <w:rFonts w:ascii="Cambria Math" w:hAnsi="Cambria Math" w:cs="Calibri"/>
              <w:color w:val="002060"/>
              <w:sz w:val="22"/>
              <w:szCs w:val="22"/>
            </w:rPr>
            <m:t>=</m:t>
          </m:r>
          <m:d>
            <m:dPr>
              <m:ctrlPr>
                <w:rPr>
                  <w:rFonts w:ascii="Cambria Math" w:hAnsi="Cambria Math" w:cs="Calibri"/>
                  <w:color w:val="002060"/>
                  <w:sz w:val="22"/>
                  <w:szCs w:val="22"/>
                </w:rPr>
              </m:ctrlPr>
            </m:dPr>
            <m:e>
              <m:f>
                <m:fPr>
                  <m:ctrlPr>
                    <w:rPr>
                      <w:rFonts w:ascii="Cambria Math" w:hAnsi="Cambria Math" w:cs="Calibri"/>
                      <w:color w:val="002060"/>
                      <w:sz w:val="22"/>
                      <w:szCs w:val="22"/>
                    </w:rPr>
                  </m:ctrlPr>
                </m:fPr>
                <m:num>
                  <m:sSub>
                    <m:sSubPr>
                      <m:ctrlPr>
                        <w:rPr>
                          <w:rFonts w:ascii="Cambria Math" w:hAnsi="Cambria Math" w:cs="Calibri"/>
                          <w:i/>
                          <w:color w:val="002060"/>
                          <w:sz w:val="22"/>
                          <w:szCs w:val="22"/>
                        </w:rPr>
                      </m:ctrlPr>
                    </m:sSubPr>
                    <m:e>
                      <m:r>
                        <w:rPr>
                          <w:rFonts w:ascii="Cambria Math" w:hAnsi="Cambria Math" w:cs="Calibri"/>
                          <w:color w:val="002060"/>
                          <w:sz w:val="22"/>
                          <w:szCs w:val="22"/>
                        </w:rPr>
                        <m:t>V</m:t>
                      </m:r>
                    </m:e>
                    <m:sub>
                      <m:r>
                        <w:rPr>
                          <w:rFonts w:ascii="Cambria Math" w:hAnsi="Cambria Math" w:cs="Calibri"/>
                          <w:color w:val="002060"/>
                          <w:sz w:val="22"/>
                          <w:szCs w:val="22"/>
                        </w:rPr>
                        <m:t>room</m:t>
                      </m:r>
                    </m:sub>
                  </m:sSub>
                  <m:ctrlPr>
                    <w:rPr>
                      <w:rFonts w:ascii="Cambria Math" w:hAnsi="Cambria Math" w:cs="Calibri"/>
                      <w:i/>
                      <w:color w:val="002060"/>
                      <w:sz w:val="22"/>
                      <w:szCs w:val="22"/>
                    </w:rPr>
                  </m:ctrlPr>
                </m:num>
                <m:den>
                  <m:r>
                    <w:rPr>
                      <w:rFonts w:ascii="Cambria Math" w:hAnsi="Cambria Math" w:cs="Calibri"/>
                      <w:color w:val="002060"/>
                      <w:sz w:val="22"/>
                      <w:szCs w:val="22"/>
                    </w:rPr>
                    <m:t>L</m:t>
                  </m:r>
                  <m:ctrlPr>
                    <w:rPr>
                      <w:rFonts w:ascii="Cambria Math" w:hAnsi="Cambria Math" w:cs="Calibri"/>
                      <w:i/>
                      <w:color w:val="002060"/>
                      <w:sz w:val="22"/>
                      <w:szCs w:val="22"/>
                    </w:rPr>
                  </m:ctrlPr>
                </m:den>
              </m:f>
              <m:ctrlPr>
                <w:rPr>
                  <w:rFonts w:ascii="Cambria Math" w:hAnsi="Cambria Math" w:cs="Calibri"/>
                  <w:i/>
                  <w:color w:val="002060"/>
                  <w:sz w:val="22"/>
                  <w:szCs w:val="22"/>
                </w:rPr>
              </m:ctrlPr>
            </m:e>
          </m:d>
          <m:r>
            <m:rPr>
              <m:sty m:val="p"/>
            </m:rPr>
            <w:rPr>
              <w:rFonts w:ascii="Cambria Math" w:hAnsi="Cambria Math" w:cs="Calibri"/>
              <w:color w:val="002060"/>
              <w:sz w:val="22"/>
              <w:szCs w:val="22"/>
            </w:rPr>
            <m:t>×</m:t>
          </m:r>
          <m:func>
            <m:funcPr>
              <m:ctrlPr>
                <w:rPr>
                  <w:rFonts w:ascii="Cambria Math" w:hAnsi="Cambria Math" w:cs="Calibri"/>
                  <w:color w:val="002060"/>
                  <w:sz w:val="22"/>
                  <w:szCs w:val="22"/>
                </w:rPr>
              </m:ctrlPr>
            </m:funcPr>
            <m:fName>
              <m:r>
                <m:rPr>
                  <m:sty m:val="p"/>
                </m:rPr>
                <w:rPr>
                  <w:rFonts w:ascii="Cambria Math" w:hAnsi="Cambria Math" w:cs="Calibri"/>
                  <w:color w:val="002060"/>
                  <w:sz w:val="22"/>
                  <w:szCs w:val="22"/>
                </w:rPr>
                <m:t>ln</m:t>
              </m:r>
              <m:ctrlPr>
                <w:rPr>
                  <w:rFonts w:ascii="Cambria Math" w:hAnsi="Cambria Math" w:cs="Calibri"/>
                  <w:i/>
                  <w:color w:val="002060"/>
                  <w:sz w:val="22"/>
                  <w:szCs w:val="22"/>
                </w:rPr>
              </m:ctrlPr>
            </m:fName>
            <m:e>
              <m:d>
                <m:dPr>
                  <m:ctrlPr>
                    <w:rPr>
                      <w:rFonts w:ascii="Cambria Math" w:hAnsi="Cambria Math" w:cs="Calibri"/>
                      <w:color w:val="002060"/>
                      <w:sz w:val="22"/>
                      <w:szCs w:val="22"/>
                    </w:rPr>
                  </m:ctrlPr>
                </m:dPr>
                <m:e>
                  <m:f>
                    <m:fPr>
                      <m:ctrlPr>
                        <w:rPr>
                          <w:rFonts w:ascii="Cambria Math" w:hAnsi="Cambria Math" w:cs="Calibri"/>
                          <w:color w:val="002060"/>
                          <w:sz w:val="22"/>
                          <w:szCs w:val="22"/>
                        </w:rPr>
                      </m:ctrlPr>
                    </m:fPr>
                    <m:num>
                      <m:r>
                        <w:rPr>
                          <w:rFonts w:ascii="Cambria Math" w:hAnsi="Cambria Math" w:cs="Calibri"/>
                          <w:color w:val="002060"/>
                          <w:sz w:val="22"/>
                          <w:szCs w:val="22"/>
                        </w:rPr>
                        <m:t>20.9</m:t>
                      </m:r>
                      <m:ctrlPr>
                        <w:rPr>
                          <w:rFonts w:ascii="Cambria Math" w:hAnsi="Cambria Math" w:cs="Calibri"/>
                          <w:i/>
                          <w:color w:val="002060"/>
                          <w:sz w:val="22"/>
                          <w:szCs w:val="22"/>
                        </w:rPr>
                      </m:ctrlPr>
                    </m:num>
                    <m:den>
                      <m:r>
                        <w:rPr>
                          <w:rFonts w:ascii="Cambria Math" w:hAnsi="Cambria Math" w:cs="Calibri"/>
                          <w:color w:val="002060"/>
                          <w:sz w:val="22"/>
                          <w:szCs w:val="22"/>
                        </w:rPr>
                        <m:t>18.0</m:t>
                      </m:r>
                      <m:ctrlPr>
                        <w:rPr>
                          <w:rFonts w:ascii="Cambria Math" w:hAnsi="Cambria Math" w:cs="Calibri"/>
                          <w:i/>
                          <w:color w:val="002060"/>
                          <w:sz w:val="22"/>
                          <w:szCs w:val="22"/>
                        </w:rPr>
                      </m:ctrlPr>
                    </m:den>
                  </m:f>
                  <m:ctrlPr>
                    <w:rPr>
                      <w:rFonts w:ascii="Cambria Math" w:hAnsi="Cambria Math" w:cs="Calibri"/>
                      <w:i/>
                      <w:color w:val="002060"/>
                      <w:sz w:val="22"/>
                      <w:szCs w:val="22"/>
                    </w:rPr>
                  </m:ctrlPr>
                </m:e>
              </m:d>
            </m:e>
          </m:func>
        </m:oMath>
      </m:oMathPara>
    </w:p>
    <w:p w14:paraId="139E8C14" w14:textId="77777777" w:rsidR="00AF1051" w:rsidRPr="00E55BF7" w:rsidRDefault="00AF1051" w:rsidP="00AF1051">
      <w:pPr>
        <w:pStyle w:val="Heading2"/>
        <w:rPr>
          <w:rFonts w:ascii="Aptos" w:hAnsi="Aptos" w:cs="Calibri"/>
          <w:color w:val="002060"/>
          <w:sz w:val="22"/>
          <w:szCs w:val="22"/>
        </w:rPr>
      </w:pPr>
      <w:r w:rsidRPr="00E55BF7">
        <w:rPr>
          <w:rFonts w:ascii="Aptos" w:hAnsi="Aptos" w:cs="Calibri"/>
          <w:i/>
          <w:iCs/>
          <w:color w:val="002060"/>
          <w:sz w:val="22"/>
          <w:szCs w:val="22"/>
        </w:rPr>
        <w:t>Where:</w:t>
      </w:r>
    </w:p>
    <w:p w14:paraId="447094F6" w14:textId="77777777" w:rsidR="00AF1051" w:rsidRPr="00E55BF7" w:rsidRDefault="00AF1051" w:rsidP="00AF1051">
      <w:pPr>
        <w:pStyle w:val="Heading2"/>
        <w:numPr>
          <w:ilvl w:val="0"/>
          <w:numId w:val="29"/>
        </w:numPr>
        <w:rPr>
          <w:rFonts w:ascii="Aptos" w:hAnsi="Aptos" w:cs="Calibri"/>
          <w:color w:val="002060"/>
          <w:sz w:val="22"/>
          <w:szCs w:val="22"/>
        </w:rPr>
      </w:pPr>
      <w:r w:rsidRPr="00E55BF7">
        <w:rPr>
          <w:rFonts w:ascii="Aptos" w:hAnsi="Aptos" w:cs="Calibri"/>
          <w:color w:val="002060"/>
          <w:sz w:val="22"/>
          <w:szCs w:val="22"/>
        </w:rPr>
        <w:t>t = Time required to reach the target concentration (hours)</w:t>
      </w:r>
    </w:p>
    <w:p w14:paraId="2E0F75F6" w14:textId="77777777" w:rsidR="00AF1051" w:rsidRPr="00E55BF7" w:rsidRDefault="00AF1051" w:rsidP="00AF1051">
      <w:pPr>
        <w:pStyle w:val="Heading2"/>
        <w:numPr>
          <w:ilvl w:val="0"/>
          <w:numId w:val="29"/>
        </w:numPr>
        <w:rPr>
          <w:rFonts w:ascii="Aptos" w:hAnsi="Aptos" w:cs="Calibri"/>
          <w:color w:val="002060"/>
          <w:sz w:val="22"/>
          <w:szCs w:val="22"/>
        </w:rPr>
      </w:pPr>
      <w:r w:rsidRPr="00E55BF7">
        <w:rPr>
          <w:rFonts w:ascii="Aptos" w:hAnsi="Aptos" w:cs="Calibri"/>
          <w:color w:val="002060"/>
          <w:sz w:val="22"/>
          <w:szCs w:val="22"/>
        </w:rPr>
        <w:t>ln = Natural logarithm</w:t>
      </w:r>
    </w:p>
    <w:p w14:paraId="222D3AFB" w14:textId="77777777" w:rsidR="00AF1051" w:rsidRPr="00E55BF7" w:rsidRDefault="00AF1051" w:rsidP="00AF1051">
      <w:pPr>
        <w:pStyle w:val="Heading2"/>
        <w:rPr>
          <w:rFonts w:ascii="Aptos" w:hAnsi="Aptos" w:cs="Calibri"/>
          <w:b/>
          <w:bCs/>
          <w:color w:val="002060"/>
          <w:sz w:val="22"/>
          <w:szCs w:val="22"/>
        </w:rPr>
      </w:pPr>
      <w:r w:rsidRPr="00E55BF7">
        <w:rPr>
          <w:rFonts w:ascii="Aptos" w:hAnsi="Aptos" w:cs="Calibri"/>
          <w:b/>
          <w:bCs/>
          <w:color w:val="002060"/>
          <w:sz w:val="22"/>
          <w:szCs w:val="22"/>
        </w:rPr>
        <w:t>4.2 Gas Concentration (Time to 0.5% and 4% CO₂)</w:t>
      </w:r>
    </w:p>
    <w:p w14:paraId="3C3C7624" w14:textId="56FDBFB2" w:rsidR="00AF1051" w:rsidRPr="00E55BF7" w:rsidRDefault="00AF1051" w:rsidP="00AF1051">
      <w:pPr>
        <w:pStyle w:val="Heading2"/>
        <w:rPr>
          <w:rFonts w:ascii="Aptos" w:hAnsi="Aptos" w:cs="Calibri"/>
          <w:color w:val="002060"/>
          <w:sz w:val="22"/>
          <w:szCs w:val="22"/>
        </w:rPr>
      </w:pPr>
      <w:r w:rsidRPr="00E55BF7">
        <w:rPr>
          <w:rFonts w:ascii="Aptos" w:hAnsi="Aptos" w:cs="Calibri"/>
          <w:color w:val="002060"/>
          <w:sz w:val="22"/>
          <w:szCs w:val="22"/>
        </w:rPr>
        <w:t>Utili</w:t>
      </w:r>
      <w:r w:rsidR="00871FC2" w:rsidRPr="00E55BF7">
        <w:rPr>
          <w:rFonts w:ascii="Aptos" w:hAnsi="Aptos" w:cs="Calibri"/>
          <w:color w:val="002060"/>
          <w:sz w:val="22"/>
          <w:szCs w:val="22"/>
        </w:rPr>
        <w:t>s</w:t>
      </w:r>
      <w:r w:rsidRPr="00E55BF7">
        <w:rPr>
          <w:rFonts w:ascii="Aptos" w:hAnsi="Aptos" w:cs="Calibri"/>
          <w:color w:val="002060"/>
          <w:sz w:val="22"/>
          <w:szCs w:val="22"/>
        </w:rPr>
        <w:t>es a logarithmic accumulation function for gases displacing room air.</w:t>
      </w:r>
    </w:p>
    <w:p w14:paraId="768D1D70" w14:textId="77777777" w:rsidR="00AF1051" w:rsidRPr="00E55BF7" w:rsidRDefault="00AF1051" w:rsidP="00AF1051">
      <w:pPr>
        <w:pStyle w:val="Heading2"/>
        <w:rPr>
          <w:rFonts w:ascii="Aptos" w:hAnsi="Aptos" w:cs="Calibri"/>
          <w:color w:val="002060"/>
          <w:sz w:val="22"/>
          <w:szCs w:val="22"/>
        </w:rPr>
      </w:pPr>
      <w:r w:rsidRPr="00E55BF7">
        <w:rPr>
          <w:rFonts w:ascii="Aptos" w:hAnsi="Aptos" w:cs="Calibri"/>
          <w:b/>
          <w:bCs/>
          <w:color w:val="002060"/>
          <w:sz w:val="22"/>
          <w:szCs w:val="22"/>
        </w:rPr>
        <w:t>Time to 0.5% (Detection/Warning):</w:t>
      </w:r>
    </w:p>
    <w:p w14:paraId="1EAF5424" w14:textId="190178EE" w:rsidR="00AF1051" w:rsidRPr="00E55BF7" w:rsidRDefault="00000000" w:rsidP="00AF1051">
      <w:pPr>
        <w:pStyle w:val="Heading2"/>
        <w:rPr>
          <w:rFonts w:ascii="Aptos" w:hAnsi="Aptos" w:cs="Calibri"/>
          <w:color w:val="002060"/>
          <w:sz w:val="22"/>
          <w:szCs w:val="22"/>
        </w:rPr>
      </w:pPr>
      <m:oMathPara>
        <m:oMath>
          <m:sSub>
            <m:sSubPr>
              <m:ctrlPr>
                <w:rPr>
                  <w:rFonts w:ascii="Cambria Math" w:hAnsi="Cambria Math" w:cs="Calibri"/>
                  <w:i/>
                  <w:color w:val="002060"/>
                  <w:sz w:val="22"/>
                  <w:szCs w:val="22"/>
                </w:rPr>
              </m:ctrlPr>
            </m:sSubPr>
            <m:e>
              <m:r>
                <w:rPr>
                  <w:rFonts w:ascii="Cambria Math" w:hAnsi="Cambria Math" w:cs="Calibri"/>
                  <w:color w:val="002060"/>
                  <w:sz w:val="22"/>
                  <w:szCs w:val="22"/>
                </w:rPr>
                <m:t>t</m:t>
              </m:r>
            </m:e>
            <m:sub>
              <m:r>
                <w:rPr>
                  <w:rFonts w:ascii="Cambria Math" w:hAnsi="Cambria Math" w:cs="Calibri"/>
                  <w:color w:val="002060"/>
                  <w:sz w:val="22"/>
                  <w:szCs w:val="22"/>
                </w:rPr>
                <m:t>0.5</m:t>
              </m:r>
            </m:sub>
          </m:sSub>
          <m:r>
            <w:rPr>
              <w:rFonts w:ascii="Cambria Math" w:hAnsi="Cambria Math" w:cs="Calibri"/>
              <w:color w:val="002060"/>
              <w:sz w:val="22"/>
              <w:szCs w:val="22"/>
            </w:rPr>
            <m:t>=-</m:t>
          </m:r>
          <m:d>
            <m:dPr>
              <m:ctrlPr>
                <w:rPr>
                  <w:rFonts w:ascii="Cambria Math" w:hAnsi="Cambria Math" w:cs="Calibri"/>
                  <w:color w:val="002060"/>
                  <w:sz w:val="22"/>
                  <w:szCs w:val="22"/>
                </w:rPr>
              </m:ctrlPr>
            </m:dPr>
            <m:e>
              <m:f>
                <m:fPr>
                  <m:ctrlPr>
                    <w:rPr>
                      <w:rFonts w:ascii="Cambria Math" w:hAnsi="Cambria Math" w:cs="Calibri"/>
                      <w:color w:val="002060"/>
                      <w:sz w:val="22"/>
                      <w:szCs w:val="22"/>
                    </w:rPr>
                  </m:ctrlPr>
                </m:fPr>
                <m:num>
                  <m:sSub>
                    <m:sSubPr>
                      <m:ctrlPr>
                        <w:rPr>
                          <w:rFonts w:ascii="Cambria Math" w:hAnsi="Cambria Math" w:cs="Calibri"/>
                          <w:i/>
                          <w:color w:val="002060"/>
                          <w:sz w:val="22"/>
                          <w:szCs w:val="22"/>
                        </w:rPr>
                      </m:ctrlPr>
                    </m:sSubPr>
                    <m:e>
                      <m:r>
                        <w:rPr>
                          <w:rFonts w:ascii="Cambria Math" w:hAnsi="Cambria Math" w:cs="Calibri"/>
                          <w:color w:val="002060"/>
                          <w:sz w:val="22"/>
                          <w:szCs w:val="22"/>
                        </w:rPr>
                        <m:t>V</m:t>
                      </m:r>
                    </m:e>
                    <m:sub>
                      <m:r>
                        <w:rPr>
                          <w:rFonts w:ascii="Cambria Math" w:hAnsi="Cambria Math" w:cs="Calibri"/>
                          <w:color w:val="002060"/>
                          <w:sz w:val="22"/>
                          <w:szCs w:val="22"/>
                        </w:rPr>
                        <m:t>room</m:t>
                      </m:r>
                    </m:sub>
                  </m:sSub>
                  <m:ctrlPr>
                    <w:rPr>
                      <w:rFonts w:ascii="Cambria Math" w:hAnsi="Cambria Math" w:cs="Calibri"/>
                      <w:i/>
                      <w:color w:val="002060"/>
                      <w:sz w:val="22"/>
                      <w:szCs w:val="22"/>
                    </w:rPr>
                  </m:ctrlPr>
                </m:num>
                <m:den>
                  <m:r>
                    <w:rPr>
                      <w:rFonts w:ascii="Cambria Math" w:hAnsi="Cambria Math" w:cs="Calibri"/>
                      <w:color w:val="002060"/>
                      <w:sz w:val="22"/>
                      <w:szCs w:val="22"/>
                    </w:rPr>
                    <m:t>L</m:t>
                  </m:r>
                  <m:ctrlPr>
                    <w:rPr>
                      <w:rFonts w:ascii="Cambria Math" w:hAnsi="Cambria Math" w:cs="Calibri"/>
                      <w:i/>
                      <w:color w:val="002060"/>
                      <w:sz w:val="22"/>
                      <w:szCs w:val="22"/>
                    </w:rPr>
                  </m:ctrlPr>
                </m:den>
              </m:f>
              <m:ctrlPr>
                <w:rPr>
                  <w:rFonts w:ascii="Cambria Math" w:hAnsi="Cambria Math" w:cs="Calibri"/>
                  <w:i/>
                  <w:color w:val="002060"/>
                  <w:sz w:val="22"/>
                  <w:szCs w:val="22"/>
                </w:rPr>
              </m:ctrlPr>
            </m:e>
          </m:d>
          <m:r>
            <m:rPr>
              <m:sty m:val="p"/>
            </m:rPr>
            <w:rPr>
              <w:rFonts w:ascii="Cambria Math" w:hAnsi="Cambria Math" w:cs="Calibri"/>
              <w:color w:val="002060"/>
              <w:sz w:val="22"/>
              <w:szCs w:val="22"/>
            </w:rPr>
            <m:t>×</m:t>
          </m:r>
          <m:func>
            <m:funcPr>
              <m:ctrlPr>
                <w:rPr>
                  <w:rFonts w:ascii="Cambria Math" w:hAnsi="Cambria Math" w:cs="Calibri"/>
                  <w:color w:val="002060"/>
                  <w:sz w:val="22"/>
                  <w:szCs w:val="22"/>
                </w:rPr>
              </m:ctrlPr>
            </m:funcPr>
            <m:fName>
              <m:r>
                <m:rPr>
                  <m:sty m:val="p"/>
                </m:rPr>
                <w:rPr>
                  <w:rFonts w:ascii="Cambria Math" w:hAnsi="Cambria Math" w:cs="Calibri"/>
                  <w:color w:val="002060"/>
                  <w:sz w:val="22"/>
                  <w:szCs w:val="22"/>
                </w:rPr>
                <m:t>ln</m:t>
              </m:r>
              <m:ctrlPr>
                <w:rPr>
                  <w:rFonts w:ascii="Cambria Math" w:hAnsi="Cambria Math" w:cs="Calibri"/>
                  <w:i/>
                  <w:color w:val="002060"/>
                  <w:sz w:val="22"/>
                  <w:szCs w:val="22"/>
                </w:rPr>
              </m:ctrlPr>
            </m:fName>
            <m:e>
              <m:d>
                <m:dPr>
                  <m:ctrlPr>
                    <w:rPr>
                      <w:rFonts w:ascii="Cambria Math" w:hAnsi="Cambria Math" w:cs="Calibri"/>
                      <w:i/>
                      <w:color w:val="002060"/>
                      <w:sz w:val="22"/>
                      <w:szCs w:val="22"/>
                    </w:rPr>
                  </m:ctrlPr>
                </m:dPr>
                <m:e>
                  <m:r>
                    <w:rPr>
                      <w:rFonts w:ascii="Cambria Math" w:hAnsi="Cambria Math" w:cs="Calibri"/>
                      <w:color w:val="002060"/>
                      <w:sz w:val="22"/>
                      <w:szCs w:val="22"/>
                    </w:rPr>
                    <m:t>1-0.005</m:t>
                  </m:r>
                </m:e>
              </m:d>
            </m:e>
          </m:func>
        </m:oMath>
      </m:oMathPara>
    </w:p>
    <w:p w14:paraId="473BA5B2" w14:textId="77777777" w:rsidR="00AF1051" w:rsidRPr="00E55BF7" w:rsidRDefault="00AF1051" w:rsidP="00AF1051">
      <w:pPr>
        <w:pStyle w:val="Heading2"/>
        <w:rPr>
          <w:rFonts w:ascii="Aptos" w:hAnsi="Aptos" w:cs="Calibri"/>
          <w:color w:val="002060"/>
          <w:sz w:val="22"/>
          <w:szCs w:val="22"/>
        </w:rPr>
      </w:pPr>
      <w:r w:rsidRPr="00E55BF7">
        <w:rPr>
          <w:rFonts w:ascii="Aptos" w:hAnsi="Aptos" w:cs="Calibri"/>
          <w:b/>
          <w:bCs/>
          <w:color w:val="002060"/>
          <w:sz w:val="22"/>
          <w:szCs w:val="22"/>
        </w:rPr>
        <w:t>Time to 4.0% (IDLH limit):</w:t>
      </w:r>
    </w:p>
    <w:p w14:paraId="5650757B" w14:textId="7CB64672" w:rsidR="00AF1051" w:rsidRPr="00E55BF7" w:rsidRDefault="00000000" w:rsidP="00AF1051">
      <w:pPr>
        <w:pStyle w:val="Heading2"/>
        <w:rPr>
          <w:rFonts w:ascii="Aptos" w:hAnsi="Aptos" w:cs="Calibri"/>
          <w:color w:val="002060"/>
          <w:sz w:val="22"/>
          <w:szCs w:val="22"/>
        </w:rPr>
      </w:pPr>
      <m:oMathPara>
        <m:oMath>
          <m:sSub>
            <m:sSubPr>
              <m:ctrlPr>
                <w:rPr>
                  <w:rFonts w:ascii="Cambria Math" w:hAnsi="Cambria Math" w:cs="Calibri"/>
                  <w:i/>
                  <w:color w:val="002060"/>
                  <w:sz w:val="22"/>
                  <w:szCs w:val="22"/>
                </w:rPr>
              </m:ctrlPr>
            </m:sSubPr>
            <m:e>
              <m:r>
                <w:rPr>
                  <w:rFonts w:ascii="Cambria Math" w:hAnsi="Cambria Math" w:cs="Calibri"/>
                  <w:color w:val="002060"/>
                  <w:sz w:val="22"/>
                  <w:szCs w:val="22"/>
                </w:rPr>
                <m:t>t</m:t>
              </m:r>
            </m:e>
            <m:sub>
              <m:r>
                <w:rPr>
                  <w:rFonts w:ascii="Cambria Math" w:hAnsi="Cambria Math" w:cs="Calibri"/>
                  <w:color w:val="002060"/>
                  <w:sz w:val="22"/>
                  <w:szCs w:val="22"/>
                </w:rPr>
                <m:t>4.0</m:t>
              </m:r>
            </m:sub>
          </m:sSub>
          <m:r>
            <w:rPr>
              <w:rFonts w:ascii="Cambria Math" w:hAnsi="Cambria Math" w:cs="Calibri"/>
              <w:color w:val="002060"/>
              <w:sz w:val="22"/>
              <w:szCs w:val="22"/>
            </w:rPr>
            <m:t>=-</m:t>
          </m:r>
          <m:d>
            <m:dPr>
              <m:ctrlPr>
                <w:rPr>
                  <w:rFonts w:ascii="Cambria Math" w:hAnsi="Cambria Math" w:cs="Calibri"/>
                  <w:color w:val="002060"/>
                  <w:sz w:val="22"/>
                  <w:szCs w:val="22"/>
                </w:rPr>
              </m:ctrlPr>
            </m:dPr>
            <m:e>
              <m:f>
                <m:fPr>
                  <m:ctrlPr>
                    <w:rPr>
                      <w:rFonts w:ascii="Cambria Math" w:hAnsi="Cambria Math" w:cs="Calibri"/>
                      <w:color w:val="002060"/>
                      <w:sz w:val="22"/>
                      <w:szCs w:val="22"/>
                    </w:rPr>
                  </m:ctrlPr>
                </m:fPr>
                <m:num>
                  <m:sSub>
                    <m:sSubPr>
                      <m:ctrlPr>
                        <w:rPr>
                          <w:rFonts w:ascii="Cambria Math" w:hAnsi="Cambria Math" w:cs="Calibri"/>
                          <w:i/>
                          <w:color w:val="002060"/>
                          <w:sz w:val="22"/>
                          <w:szCs w:val="22"/>
                        </w:rPr>
                      </m:ctrlPr>
                    </m:sSubPr>
                    <m:e>
                      <m:r>
                        <w:rPr>
                          <w:rFonts w:ascii="Cambria Math" w:hAnsi="Cambria Math" w:cs="Calibri"/>
                          <w:color w:val="002060"/>
                          <w:sz w:val="22"/>
                          <w:szCs w:val="22"/>
                        </w:rPr>
                        <m:t>V</m:t>
                      </m:r>
                    </m:e>
                    <m:sub>
                      <m:r>
                        <w:rPr>
                          <w:rFonts w:ascii="Cambria Math" w:hAnsi="Cambria Math" w:cs="Calibri"/>
                          <w:color w:val="002060"/>
                          <w:sz w:val="22"/>
                          <w:szCs w:val="22"/>
                        </w:rPr>
                        <m:t>room</m:t>
                      </m:r>
                    </m:sub>
                  </m:sSub>
                  <m:ctrlPr>
                    <w:rPr>
                      <w:rFonts w:ascii="Cambria Math" w:hAnsi="Cambria Math" w:cs="Calibri"/>
                      <w:i/>
                      <w:color w:val="002060"/>
                      <w:sz w:val="22"/>
                      <w:szCs w:val="22"/>
                    </w:rPr>
                  </m:ctrlPr>
                </m:num>
                <m:den>
                  <m:r>
                    <w:rPr>
                      <w:rFonts w:ascii="Cambria Math" w:hAnsi="Cambria Math" w:cs="Calibri"/>
                      <w:color w:val="002060"/>
                      <w:sz w:val="22"/>
                      <w:szCs w:val="22"/>
                    </w:rPr>
                    <m:t>L</m:t>
                  </m:r>
                  <m:ctrlPr>
                    <w:rPr>
                      <w:rFonts w:ascii="Cambria Math" w:hAnsi="Cambria Math" w:cs="Calibri"/>
                      <w:i/>
                      <w:color w:val="002060"/>
                      <w:sz w:val="22"/>
                      <w:szCs w:val="22"/>
                    </w:rPr>
                  </m:ctrlPr>
                </m:den>
              </m:f>
              <m:ctrlPr>
                <w:rPr>
                  <w:rFonts w:ascii="Cambria Math" w:hAnsi="Cambria Math" w:cs="Calibri"/>
                  <w:i/>
                  <w:color w:val="002060"/>
                  <w:sz w:val="22"/>
                  <w:szCs w:val="22"/>
                </w:rPr>
              </m:ctrlPr>
            </m:e>
          </m:d>
          <m:r>
            <m:rPr>
              <m:sty m:val="p"/>
            </m:rPr>
            <w:rPr>
              <w:rFonts w:ascii="Cambria Math" w:hAnsi="Cambria Math" w:cs="Calibri"/>
              <w:color w:val="002060"/>
              <w:sz w:val="22"/>
              <w:szCs w:val="22"/>
            </w:rPr>
            <m:t>×</m:t>
          </m:r>
          <m:func>
            <m:funcPr>
              <m:ctrlPr>
                <w:rPr>
                  <w:rFonts w:ascii="Cambria Math" w:hAnsi="Cambria Math" w:cs="Calibri"/>
                  <w:color w:val="002060"/>
                  <w:sz w:val="22"/>
                  <w:szCs w:val="22"/>
                </w:rPr>
              </m:ctrlPr>
            </m:funcPr>
            <m:fName>
              <m:r>
                <m:rPr>
                  <m:sty m:val="p"/>
                </m:rPr>
                <w:rPr>
                  <w:rFonts w:ascii="Cambria Math" w:hAnsi="Cambria Math" w:cs="Calibri"/>
                  <w:color w:val="002060"/>
                  <w:sz w:val="22"/>
                  <w:szCs w:val="22"/>
                </w:rPr>
                <m:t>ln</m:t>
              </m:r>
              <m:ctrlPr>
                <w:rPr>
                  <w:rFonts w:ascii="Cambria Math" w:hAnsi="Cambria Math" w:cs="Calibri"/>
                  <w:i/>
                  <w:color w:val="002060"/>
                  <w:sz w:val="22"/>
                  <w:szCs w:val="22"/>
                </w:rPr>
              </m:ctrlPr>
            </m:fName>
            <m:e>
              <m:d>
                <m:dPr>
                  <m:ctrlPr>
                    <w:rPr>
                      <w:rFonts w:ascii="Cambria Math" w:hAnsi="Cambria Math" w:cs="Calibri"/>
                      <w:i/>
                      <w:color w:val="002060"/>
                      <w:sz w:val="22"/>
                      <w:szCs w:val="22"/>
                    </w:rPr>
                  </m:ctrlPr>
                </m:dPr>
                <m:e>
                  <m:r>
                    <w:rPr>
                      <w:rFonts w:ascii="Cambria Math" w:hAnsi="Cambria Math" w:cs="Calibri"/>
                      <w:color w:val="002060"/>
                      <w:sz w:val="22"/>
                      <w:szCs w:val="22"/>
                    </w:rPr>
                    <m:t>1-0.04</m:t>
                  </m:r>
                </m:e>
              </m:d>
            </m:e>
          </m:func>
        </m:oMath>
      </m:oMathPara>
    </w:p>
    <w:p w14:paraId="67B7C506" w14:textId="77777777" w:rsidR="00AF1051" w:rsidRPr="00E55BF7" w:rsidRDefault="00AF1051" w:rsidP="00AF1051">
      <w:pPr>
        <w:pStyle w:val="Heading2"/>
        <w:rPr>
          <w:rFonts w:ascii="Aptos" w:hAnsi="Aptos" w:cs="Calibri"/>
          <w:b/>
          <w:bCs/>
          <w:color w:val="002060"/>
          <w:sz w:val="22"/>
          <w:szCs w:val="22"/>
        </w:rPr>
      </w:pPr>
      <w:r w:rsidRPr="00E55BF7">
        <w:rPr>
          <w:rFonts w:ascii="Aptos" w:hAnsi="Aptos" w:cs="Calibri"/>
          <w:b/>
          <w:bCs/>
          <w:color w:val="002060"/>
          <w:sz w:val="22"/>
          <w:szCs w:val="22"/>
        </w:rPr>
        <w:t>4.3 Oxygen Enrichment (Time to 23.5%)</w:t>
      </w:r>
    </w:p>
    <w:p w14:paraId="100E731D" w14:textId="77777777" w:rsidR="00AF1051" w:rsidRPr="00E55BF7" w:rsidRDefault="00AF1051" w:rsidP="00AF1051">
      <w:pPr>
        <w:pStyle w:val="Heading2"/>
        <w:rPr>
          <w:rFonts w:ascii="Aptos" w:hAnsi="Aptos" w:cs="Calibri"/>
          <w:color w:val="002060"/>
          <w:sz w:val="22"/>
          <w:szCs w:val="22"/>
        </w:rPr>
      </w:pPr>
      <w:r w:rsidRPr="00E55BF7">
        <w:rPr>
          <w:rFonts w:ascii="Aptos" w:hAnsi="Aptos" w:cs="Calibri"/>
          <w:color w:val="002060"/>
          <w:sz w:val="22"/>
          <w:szCs w:val="22"/>
        </w:rPr>
        <w:t>Calculates the time until standard air is enriched to the critical 23.5% threshold.</w:t>
      </w:r>
    </w:p>
    <w:p w14:paraId="1562E3A6" w14:textId="646CABBD" w:rsidR="00AF1051" w:rsidRPr="00E55BF7" w:rsidRDefault="00000000" w:rsidP="00AF1051">
      <w:pPr>
        <w:pStyle w:val="Heading2"/>
        <w:rPr>
          <w:rFonts w:ascii="Aptos" w:hAnsi="Aptos" w:cs="Calibri"/>
          <w:color w:val="002060"/>
          <w:sz w:val="22"/>
          <w:szCs w:val="22"/>
        </w:rPr>
      </w:pPr>
      <m:oMathPara>
        <m:oMath>
          <m:sSub>
            <m:sSubPr>
              <m:ctrlPr>
                <w:rPr>
                  <w:rFonts w:ascii="Cambria Math" w:hAnsi="Cambria Math" w:cs="Calibri"/>
                  <w:i/>
                  <w:color w:val="002060"/>
                  <w:sz w:val="22"/>
                  <w:szCs w:val="22"/>
                </w:rPr>
              </m:ctrlPr>
            </m:sSubPr>
            <m:e>
              <m:r>
                <w:rPr>
                  <w:rFonts w:ascii="Cambria Math" w:hAnsi="Cambria Math" w:cs="Calibri"/>
                  <w:color w:val="002060"/>
                  <w:sz w:val="22"/>
                  <w:szCs w:val="22"/>
                </w:rPr>
                <m:t>t</m:t>
              </m:r>
            </m:e>
            <m:sub>
              <m:r>
                <w:rPr>
                  <w:rFonts w:ascii="Cambria Math" w:hAnsi="Cambria Math" w:cs="Calibri"/>
                  <w:color w:val="002060"/>
                  <w:sz w:val="22"/>
                  <w:szCs w:val="22"/>
                </w:rPr>
                <m:t>23.5</m:t>
              </m:r>
            </m:sub>
          </m:sSub>
          <m:r>
            <w:rPr>
              <w:rFonts w:ascii="Cambria Math" w:hAnsi="Cambria Math" w:cs="Calibri"/>
              <w:color w:val="002060"/>
              <w:sz w:val="22"/>
              <w:szCs w:val="22"/>
            </w:rPr>
            <m:t>=-</m:t>
          </m:r>
          <m:d>
            <m:dPr>
              <m:ctrlPr>
                <w:rPr>
                  <w:rFonts w:ascii="Cambria Math" w:hAnsi="Cambria Math" w:cs="Calibri"/>
                  <w:color w:val="002060"/>
                  <w:sz w:val="22"/>
                  <w:szCs w:val="22"/>
                </w:rPr>
              </m:ctrlPr>
            </m:dPr>
            <m:e>
              <m:f>
                <m:fPr>
                  <m:ctrlPr>
                    <w:rPr>
                      <w:rFonts w:ascii="Cambria Math" w:hAnsi="Cambria Math" w:cs="Calibri"/>
                      <w:color w:val="002060"/>
                      <w:sz w:val="22"/>
                      <w:szCs w:val="22"/>
                    </w:rPr>
                  </m:ctrlPr>
                </m:fPr>
                <m:num>
                  <m:sSub>
                    <m:sSubPr>
                      <m:ctrlPr>
                        <w:rPr>
                          <w:rFonts w:ascii="Cambria Math" w:hAnsi="Cambria Math" w:cs="Calibri"/>
                          <w:i/>
                          <w:color w:val="002060"/>
                          <w:sz w:val="22"/>
                          <w:szCs w:val="22"/>
                        </w:rPr>
                      </m:ctrlPr>
                    </m:sSubPr>
                    <m:e>
                      <m:r>
                        <w:rPr>
                          <w:rFonts w:ascii="Cambria Math" w:hAnsi="Cambria Math" w:cs="Calibri"/>
                          <w:color w:val="002060"/>
                          <w:sz w:val="22"/>
                          <w:szCs w:val="22"/>
                        </w:rPr>
                        <m:t>V</m:t>
                      </m:r>
                    </m:e>
                    <m:sub>
                      <m:r>
                        <w:rPr>
                          <w:rFonts w:ascii="Cambria Math" w:hAnsi="Cambria Math" w:cs="Calibri"/>
                          <w:color w:val="002060"/>
                          <w:sz w:val="22"/>
                          <w:szCs w:val="22"/>
                        </w:rPr>
                        <m:t>room</m:t>
                      </m:r>
                    </m:sub>
                  </m:sSub>
                  <m:ctrlPr>
                    <w:rPr>
                      <w:rFonts w:ascii="Cambria Math" w:hAnsi="Cambria Math" w:cs="Calibri"/>
                      <w:i/>
                      <w:color w:val="002060"/>
                      <w:sz w:val="22"/>
                      <w:szCs w:val="22"/>
                    </w:rPr>
                  </m:ctrlPr>
                </m:num>
                <m:den>
                  <m:r>
                    <w:rPr>
                      <w:rFonts w:ascii="Cambria Math" w:hAnsi="Cambria Math" w:cs="Calibri"/>
                      <w:color w:val="002060"/>
                      <w:sz w:val="22"/>
                      <w:szCs w:val="22"/>
                    </w:rPr>
                    <m:t>L</m:t>
                  </m:r>
                  <m:ctrlPr>
                    <w:rPr>
                      <w:rFonts w:ascii="Cambria Math" w:hAnsi="Cambria Math" w:cs="Calibri"/>
                      <w:i/>
                      <w:color w:val="002060"/>
                      <w:sz w:val="22"/>
                      <w:szCs w:val="22"/>
                    </w:rPr>
                  </m:ctrlPr>
                </m:den>
              </m:f>
              <m:ctrlPr>
                <w:rPr>
                  <w:rFonts w:ascii="Cambria Math" w:hAnsi="Cambria Math" w:cs="Calibri"/>
                  <w:i/>
                  <w:color w:val="002060"/>
                  <w:sz w:val="22"/>
                  <w:szCs w:val="22"/>
                </w:rPr>
              </m:ctrlPr>
            </m:e>
          </m:d>
          <m:r>
            <m:rPr>
              <m:sty m:val="p"/>
            </m:rPr>
            <w:rPr>
              <w:rFonts w:ascii="Cambria Math" w:hAnsi="Cambria Math" w:cs="Calibri"/>
              <w:color w:val="002060"/>
              <w:sz w:val="22"/>
              <w:szCs w:val="22"/>
            </w:rPr>
            <m:t>×</m:t>
          </m:r>
          <m:func>
            <m:funcPr>
              <m:ctrlPr>
                <w:rPr>
                  <w:rFonts w:ascii="Cambria Math" w:hAnsi="Cambria Math" w:cs="Calibri"/>
                  <w:color w:val="002060"/>
                  <w:sz w:val="22"/>
                  <w:szCs w:val="22"/>
                </w:rPr>
              </m:ctrlPr>
            </m:funcPr>
            <m:fName>
              <m:r>
                <m:rPr>
                  <m:sty m:val="p"/>
                </m:rPr>
                <w:rPr>
                  <w:rFonts w:ascii="Cambria Math" w:hAnsi="Cambria Math" w:cs="Calibri"/>
                  <w:color w:val="002060"/>
                  <w:sz w:val="22"/>
                  <w:szCs w:val="22"/>
                </w:rPr>
                <m:t>ln</m:t>
              </m:r>
              <m:ctrlPr>
                <w:rPr>
                  <w:rFonts w:ascii="Cambria Math" w:hAnsi="Cambria Math" w:cs="Calibri"/>
                  <w:i/>
                  <w:color w:val="002060"/>
                  <w:sz w:val="22"/>
                  <w:szCs w:val="22"/>
                </w:rPr>
              </m:ctrlPr>
            </m:fName>
            <m:e>
              <m:d>
                <m:dPr>
                  <m:ctrlPr>
                    <w:rPr>
                      <w:rFonts w:ascii="Cambria Math" w:hAnsi="Cambria Math" w:cs="Calibri"/>
                      <w:color w:val="002060"/>
                      <w:sz w:val="22"/>
                      <w:szCs w:val="22"/>
                    </w:rPr>
                  </m:ctrlPr>
                </m:dPr>
                <m:e>
                  <m:f>
                    <m:fPr>
                      <m:ctrlPr>
                        <w:rPr>
                          <w:rFonts w:ascii="Cambria Math" w:hAnsi="Cambria Math" w:cs="Calibri"/>
                          <w:color w:val="002060"/>
                          <w:sz w:val="22"/>
                          <w:szCs w:val="22"/>
                        </w:rPr>
                      </m:ctrlPr>
                    </m:fPr>
                    <m:num>
                      <m:r>
                        <w:rPr>
                          <w:rFonts w:ascii="Cambria Math" w:hAnsi="Cambria Math" w:cs="Calibri"/>
                          <w:color w:val="002060"/>
                          <w:sz w:val="22"/>
                          <w:szCs w:val="22"/>
                        </w:rPr>
                        <m:t>100-23.5</m:t>
                      </m:r>
                      <m:ctrlPr>
                        <w:rPr>
                          <w:rFonts w:ascii="Cambria Math" w:hAnsi="Cambria Math" w:cs="Calibri"/>
                          <w:i/>
                          <w:color w:val="002060"/>
                          <w:sz w:val="22"/>
                          <w:szCs w:val="22"/>
                        </w:rPr>
                      </m:ctrlPr>
                    </m:num>
                    <m:den>
                      <m:r>
                        <w:rPr>
                          <w:rFonts w:ascii="Cambria Math" w:hAnsi="Cambria Math" w:cs="Calibri"/>
                          <w:color w:val="002060"/>
                          <w:sz w:val="22"/>
                          <w:szCs w:val="22"/>
                        </w:rPr>
                        <m:t>100-20.9</m:t>
                      </m:r>
                      <m:ctrlPr>
                        <w:rPr>
                          <w:rFonts w:ascii="Cambria Math" w:hAnsi="Cambria Math" w:cs="Calibri"/>
                          <w:i/>
                          <w:color w:val="002060"/>
                          <w:sz w:val="22"/>
                          <w:szCs w:val="22"/>
                        </w:rPr>
                      </m:ctrlPr>
                    </m:den>
                  </m:f>
                  <m:ctrlPr>
                    <w:rPr>
                      <w:rFonts w:ascii="Cambria Math" w:hAnsi="Cambria Math" w:cs="Calibri"/>
                      <w:i/>
                      <w:color w:val="002060"/>
                      <w:sz w:val="22"/>
                      <w:szCs w:val="22"/>
                    </w:rPr>
                  </m:ctrlPr>
                </m:e>
              </m:d>
            </m:e>
          </m:func>
        </m:oMath>
      </m:oMathPara>
    </w:p>
    <w:p w14:paraId="0DC40F0E" w14:textId="77777777" w:rsidR="00AF1051" w:rsidRPr="00E55BF7" w:rsidRDefault="00AF1051" w:rsidP="00AF1051">
      <w:pPr>
        <w:pStyle w:val="Heading2"/>
        <w:rPr>
          <w:rFonts w:ascii="Aptos" w:hAnsi="Aptos" w:cs="Calibri"/>
          <w:b/>
          <w:bCs/>
          <w:color w:val="002060"/>
          <w:sz w:val="22"/>
          <w:szCs w:val="22"/>
        </w:rPr>
      </w:pPr>
      <w:r w:rsidRPr="00E55BF7">
        <w:rPr>
          <w:rFonts w:ascii="Aptos" w:hAnsi="Aptos" w:cs="Calibri"/>
          <w:b/>
          <w:bCs/>
          <w:color w:val="002060"/>
          <w:sz w:val="22"/>
          <w:szCs w:val="22"/>
        </w:rPr>
        <w:t>4.4 Flammable / Toxic Linear Accumulation</w:t>
      </w:r>
    </w:p>
    <w:p w14:paraId="358244F5" w14:textId="77777777" w:rsidR="00AF1051" w:rsidRPr="00E55BF7" w:rsidRDefault="00AF1051" w:rsidP="00AF1051">
      <w:pPr>
        <w:pStyle w:val="Heading2"/>
        <w:rPr>
          <w:rFonts w:ascii="Aptos" w:hAnsi="Aptos" w:cs="Calibri"/>
          <w:color w:val="002060"/>
          <w:sz w:val="22"/>
          <w:szCs w:val="22"/>
        </w:rPr>
      </w:pPr>
      <w:r w:rsidRPr="00E55BF7">
        <w:rPr>
          <w:rFonts w:ascii="Aptos" w:hAnsi="Aptos" w:cs="Calibri"/>
          <w:color w:val="002060"/>
          <w:sz w:val="22"/>
          <w:szCs w:val="22"/>
        </w:rPr>
        <w:t>Because standard exposure limits (LEL and WEL) vary drastically by specific gas, the calculator outputs a linear accumulation rate per hour for the user to compare against their specific gas limits.</w:t>
      </w:r>
    </w:p>
    <w:p w14:paraId="619C3FAC" w14:textId="77777777" w:rsidR="00AF1051" w:rsidRPr="00E55BF7" w:rsidRDefault="00AF1051" w:rsidP="00AF1051">
      <w:pPr>
        <w:pStyle w:val="Heading2"/>
        <w:rPr>
          <w:rFonts w:ascii="Aptos" w:hAnsi="Aptos" w:cs="Calibri"/>
          <w:color w:val="002060"/>
          <w:sz w:val="22"/>
          <w:szCs w:val="22"/>
        </w:rPr>
      </w:pPr>
      <w:r w:rsidRPr="00E55BF7">
        <w:rPr>
          <w:rFonts w:ascii="Aptos" w:hAnsi="Aptos" w:cs="Calibri"/>
          <w:b/>
          <w:bCs/>
          <w:color w:val="002060"/>
          <w:sz w:val="22"/>
          <w:szCs w:val="22"/>
        </w:rPr>
        <w:t>Flammable Rate (% per hour):</w:t>
      </w:r>
    </w:p>
    <w:p w14:paraId="42438D10" w14:textId="55B39FE0" w:rsidR="00AF1051" w:rsidRPr="00E55BF7" w:rsidRDefault="00136D97" w:rsidP="00AF1051">
      <w:pPr>
        <w:pStyle w:val="Heading2"/>
        <w:rPr>
          <w:rFonts w:ascii="Aptos" w:hAnsi="Aptos" w:cs="Calibri"/>
          <w:color w:val="002060"/>
          <w:sz w:val="22"/>
          <w:szCs w:val="22"/>
        </w:rPr>
      </w:pPr>
      <m:oMathPara>
        <m:oMath>
          <m:r>
            <w:rPr>
              <w:rFonts w:ascii="Cambria Math" w:hAnsi="Cambria Math" w:cs="Calibri"/>
              <w:color w:val="002060"/>
              <w:sz w:val="22"/>
              <w:szCs w:val="22"/>
            </w:rPr>
            <m:t>Rat</m:t>
          </m:r>
          <m:sSub>
            <m:sSubPr>
              <m:ctrlPr>
                <w:rPr>
                  <w:rFonts w:ascii="Cambria Math" w:hAnsi="Cambria Math" w:cs="Calibri"/>
                  <w:i/>
                  <w:color w:val="002060"/>
                  <w:sz w:val="22"/>
                  <w:szCs w:val="22"/>
                </w:rPr>
              </m:ctrlPr>
            </m:sSubPr>
            <m:e>
              <m:r>
                <w:rPr>
                  <w:rFonts w:ascii="Cambria Math" w:hAnsi="Cambria Math" w:cs="Calibri"/>
                  <w:color w:val="002060"/>
                  <w:sz w:val="22"/>
                  <w:szCs w:val="22"/>
                </w:rPr>
                <m:t>e</m:t>
              </m:r>
            </m:e>
            <m:sub>
              <m:r>
                <w:rPr>
                  <w:rFonts w:ascii="Cambria Math" w:hAnsi="Cambria Math" w:cs="Calibri"/>
                  <w:color w:val="002060"/>
                  <w:sz w:val="22"/>
                  <w:szCs w:val="22"/>
                </w:rPr>
                <m:t>\%</m:t>
              </m:r>
            </m:sub>
          </m:sSub>
          <m:r>
            <w:rPr>
              <w:rFonts w:ascii="Cambria Math" w:hAnsi="Cambria Math" w:cs="Calibri"/>
              <w:color w:val="002060"/>
              <w:sz w:val="22"/>
              <w:szCs w:val="22"/>
            </w:rPr>
            <m:t>=</m:t>
          </m:r>
          <m:d>
            <m:dPr>
              <m:ctrlPr>
                <w:rPr>
                  <w:rFonts w:ascii="Cambria Math" w:hAnsi="Cambria Math" w:cs="Calibri"/>
                  <w:color w:val="002060"/>
                  <w:sz w:val="22"/>
                  <w:szCs w:val="22"/>
                </w:rPr>
              </m:ctrlPr>
            </m:dPr>
            <m:e>
              <m:f>
                <m:fPr>
                  <m:ctrlPr>
                    <w:rPr>
                      <w:rFonts w:ascii="Cambria Math" w:hAnsi="Cambria Math" w:cs="Calibri"/>
                      <w:color w:val="002060"/>
                      <w:sz w:val="22"/>
                      <w:szCs w:val="22"/>
                    </w:rPr>
                  </m:ctrlPr>
                </m:fPr>
                <m:num>
                  <m:r>
                    <w:rPr>
                      <w:rFonts w:ascii="Cambria Math" w:hAnsi="Cambria Math" w:cs="Calibri"/>
                      <w:color w:val="002060"/>
                      <w:sz w:val="22"/>
                      <w:szCs w:val="22"/>
                    </w:rPr>
                    <m:t>L</m:t>
                  </m:r>
                  <m:ctrlPr>
                    <w:rPr>
                      <w:rFonts w:ascii="Cambria Math" w:hAnsi="Cambria Math" w:cs="Calibri"/>
                      <w:i/>
                      <w:color w:val="002060"/>
                      <w:sz w:val="22"/>
                      <w:szCs w:val="22"/>
                    </w:rPr>
                  </m:ctrlPr>
                </m:num>
                <m:den>
                  <m:sSub>
                    <m:sSubPr>
                      <m:ctrlPr>
                        <w:rPr>
                          <w:rFonts w:ascii="Cambria Math" w:hAnsi="Cambria Math" w:cs="Calibri"/>
                          <w:i/>
                          <w:color w:val="002060"/>
                          <w:sz w:val="22"/>
                          <w:szCs w:val="22"/>
                        </w:rPr>
                      </m:ctrlPr>
                    </m:sSubPr>
                    <m:e>
                      <m:r>
                        <w:rPr>
                          <w:rFonts w:ascii="Cambria Math" w:hAnsi="Cambria Math" w:cs="Calibri"/>
                          <w:color w:val="002060"/>
                          <w:sz w:val="22"/>
                          <w:szCs w:val="22"/>
                        </w:rPr>
                        <m:t>V</m:t>
                      </m:r>
                    </m:e>
                    <m:sub>
                      <m:r>
                        <w:rPr>
                          <w:rFonts w:ascii="Cambria Math" w:hAnsi="Cambria Math" w:cs="Calibri"/>
                          <w:color w:val="002060"/>
                          <w:sz w:val="22"/>
                          <w:szCs w:val="22"/>
                        </w:rPr>
                        <m:t>room</m:t>
                      </m:r>
                    </m:sub>
                  </m:sSub>
                  <m:ctrlPr>
                    <w:rPr>
                      <w:rFonts w:ascii="Cambria Math" w:hAnsi="Cambria Math" w:cs="Calibri"/>
                      <w:i/>
                      <w:color w:val="002060"/>
                      <w:sz w:val="22"/>
                      <w:szCs w:val="22"/>
                    </w:rPr>
                  </m:ctrlPr>
                </m:den>
              </m:f>
              <m:ctrlPr>
                <w:rPr>
                  <w:rFonts w:ascii="Cambria Math" w:hAnsi="Cambria Math" w:cs="Calibri"/>
                  <w:i/>
                  <w:color w:val="002060"/>
                  <w:sz w:val="22"/>
                  <w:szCs w:val="22"/>
                </w:rPr>
              </m:ctrlPr>
            </m:e>
          </m:d>
          <m:r>
            <m:rPr>
              <m:sty m:val="p"/>
            </m:rPr>
            <w:rPr>
              <w:rFonts w:ascii="Cambria Math" w:hAnsi="Cambria Math" w:cs="Calibri"/>
              <w:color w:val="002060"/>
              <w:sz w:val="22"/>
              <w:szCs w:val="22"/>
            </w:rPr>
            <m:t>×</m:t>
          </m:r>
          <m:r>
            <w:rPr>
              <w:rFonts w:ascii="Cambria Math" w:hAnsi="Cambria Math" w:cs="Calibri"/>
              <w:color w:val="002060"/>
              <w:sz w:val="22"/>
              <w:szCs w:val="22"/>
            </w:rPr>
            <m:t>100</m:t>
          </m:r>
        </m:oMath>
      </m:oMathPara>
    </w:p>
    <w:p w14:paraId="34878803" w14:textId="77777777" w:rsidR="00AF1051" w:rsidRPr="00E55BF7" w:rsidRDefault="00AF1051" w:rsidP="00AF1051">
      <w:pPr>
        <w:pStyle w:val="Heading2"/>
        <w:rPr>
          <w:rFonts w:ascii="Aptos" w:hAnsi="Aptos" w:cs="Calibri"/>
          <w:color w:val="002060"/>
          <w:sz w:val="22"/>
          <w:szCs w:val="22"/>
        </w:rPr>
      </w:pPr>
      <w:r w:rsidRPr="00E55BF7">
        <w:rPr>
          <w:rFonts w:ascii="Aptos" w:hAnsi="Aptos" w:cs="Calibri"/>
          <w:b/>
          <w:bCs/>
          <w:color w:val="002060"/>
          <w:sz w:val="22"/>
          <w:szCs w:val="22"/>
        </w:rPr>
        <w:t>Toxic Rate (ppm per hour):</w:t>
      </w:r>
    </w:p>
    <w:p w14:paraId="4E79B5D4" w14:textId="54C5478C" w:rsidR="00AF1051" w:rsidRPr="00E55BF7" w:rsidRDefault="00136D97" w:rsidP="00AF1051">
      <w:pPr>
        <w:pStyle w:val="Heading2"/>
        <w:rPr>
          <w:rFonts w:ascii="Aptos" w:hAnsi="Aptos" w:cs="Calibri"/>
          <w:color w:val="002060"/>
          <w:sz w:val="22"/>
          <w:szCs w:val="22"/>
        </w:rPr>
      </w:pPr>
      <m:oMathPara>
        <m:oMath>
          <m:r>
            <w:rPr>
              <w:rFonts w:ascii="Cambria Math" w:hAnsi="Cambria Math" w:cs="Calibri"/>
              <w:color w:val="002060"/>
              <w:sz w:val="22"/>
              <w:szCs w:val="22"/>
            </w:rPr>
            <m:t>Rat</m:t>
          </m:r>
          <m:sSub>
            <m:sSubPr>
              <m:ctrlPr>
                <w:rPr>
                  <w:rFonts w:ascii="Cambria Math" w:hAnsi="Cambria Math" w:cs="Calibri"/>
                  <w:i/>
                  <w:color w:val="002060"/>
                  <w:sz w:val="22"/>
                  <w:szCs w:val="22"/>
                </w:rPr>
              </m:ctrlPr>
            </m:sSubPr>
            <m:e>
              <m:r>
                <w:rPr>
                  <w:rFonts w:ascii="Cambria Math" w:hAnsi="Cambria Math" w:cs="Calibri"/>
                  <w:color w:val="002060"/>
                  <w:sz w:val="22"/>
                  <w:szCs w:val="22"/>
                </w:rPr>
                <m:t>e</m:t>
              </m:r>
            </m:e>
            <m:sub>
              <m:r>
                <w:rPr>
                  <w:rFonts w:ascii="Cambria Math" w:hAnsi="Cambria Math" w:cs="Calibri"/>
                  <w:color w:val="002060"/>
                  <w:sz w:val="22"/>
                  <w:szCs w:val="22"/>
                </w:rPr>
                <m:t>ppm</m:t>
              </m:r>
            </m:sub>
          </m:sSub>
          <m:r>
            <w:rPr>
              <w:rFonts w:ascii="Cambria Math" w:hAnsi="Cambria Math" w:cs="Calibri"/>
              <w:color w:val="002060"/>
              <w:sz w:val="22"/>
              <w:szCs w:val="22"/>
            </w:rPr>
            <m:t>=</m:t>
          </m:r>
          <m:d>
            <m:dPr>
              <m:ctrlPr>
                <w:rPr>
                  <w:rFonts w:ascii="Cambria Math" w:hAnsi="Cambria Math" w:cs="Calibri"/>
                  <w:color w:val="002060"/>
                  <w:sz w:val="22"/>
                  <w:szCs w:val="22"/>
                </w:rPr>
              </m:ctrlPr>
            </m:dPr>
            <m:e>
              <m:f>
                <m:fPr>
                  <m:ctrlPr>
                    <w:rPr>
                      <w:rFonts w:ascii="Cambria Math" w:hAnsi="Cambria Math" w:cs="Calibri"/>
                      <w:color w:val="002060"/>
                      <w:sz w:val="22"/>
                      <w:szCs w:val="22"/>
                    </w:rPr>
                  </m:ctrlPr>
                </m:fPr>
                <m:num>
                  <m:r>
                    <w:rPr>
                      <w:rFonts w:ascii="Cambria Math" w:hAnsi="Cambria Math" w:cs="Calibri"/>
                      <w:color w:val="002060"/>
                      <w:sz w:val="22"/>
                      <w:szCs w:val="22"/>
                    </w:rPr>
                    <m:t>L</m:t>
                  </m:r>
                  <m:ctrlPr>
                    <w:rPr>
                      <w:rFonts w:ascii="Cambria Math" w:hAnsi="Cambria Math" w:cs="Calibri"/>
                      <w:i/>
                      <w:color w:val="002060"/>
                      <w:sz w:val="22"/>
                      <w:szCs w:val="22"/>
                    </w:rPr>
                  </m:ctrlPr>
                </m:num>
                <m:den>
                  <m:sSub>
                    <m:sSubPr>
                      <m:ctrlPr>
                        <w:rPr>
                          <w:rFonts w:ascii="Cambria Math" w:hAnsi="Cambria Math" w:cs="Calibri"/>
                          <w:i/>
                          <w:color w:val="002060"/>
                          <w:sz w:val="22"/>
                          <w:szCs w:val="22"/>
                        </w:rPr>
                      </m:ctrlPr>
                    </m:sSubPr>
                    <m:e>
                      <m:r>
                        <w:rPr>
                          <w:rFonts w:ascii="Cambria Math" w:hAnsi="Cambria Math" w:cs="Calibri"/>
                          <w:color w:val="002060"/>
                          <w:sz w:val="22"/>
                          <w:szCs w:val="22"/>
                        </w:rPr>
                        <m:t>V</m:t>
                      </m:r>
                    </m:e>
                    <m:sub>
                      <m:r>
                        <w:rPr>
                          <w:rFonts w:ascii="Cambria Math" w:hAnsi="Cambria Math" w:cs="Calibri"/>
                          <w:color w:val="002060"/>
                          <w:sz w:val="22"/>
                          <w:szCs w:val="22"/>
                        </w:rPr>
                        <m:t>room</m:t>
                      </m:r>
                    </m:sub>
                  </m:sSub>
                  <m:ctrlPr>
                    <w:rPr>
                      <w:rFonts w:ascii="Cambria Math" w:hAnsi="Cambria Math" w:cs="Calibri"/>
                      <w:i/>
                      <w:color w:val="002060"/>
                      <w:sz w:val="22"/>
                      <w:szCs w:val="22"/>
                    </w:rPr>
                  </m:ctrlPr>
                </m:den>
              </m:f>
              <m:ctrlPr>
                <w:rPr>
                  <w:rFonts w:ascii="Cambria Math" w:hAnsi="Cambria Math" w:cs="Calibri"/>
                  <w:i/>
                  <w:color w:val="002060"/>
                  <w:sz w:val="22"/>
                  <w:szCs w:val="22"/>
                </w:rPr>
              </m:ctrlPr>
            </m:e>
          </m:d>
          <m:r>
            <m:rPr>
              <m:sty m:val="p"/>
            </m:rPr>
            <w:rPr>
              <w:rFonts w:ascii="Cambria Math" w:hAnsi="Cambria Math" w:cs="Calibri"/>
              <w:color w:val="002060"/>
              <w:sz w:val="22"/>
              <w:szCs w:val="22"/>
            </w:rPr>
            <m:t>×</m:t>
          </m:r>
          <m:r>
            <w:rPr>
              <w:rFonts w:ascii="Cambria Math" w:hAnsi="Cambria Math" w:cs="Calibri"/>
              <w:color w:val="002060"/>
              <w:sz w:val="22"/>
              <w:szCs w:val="22"/>
            </w:rPr>
            <m:t>1,000,000</m:t>
          </m:r>
        </m:oMath>
      </m:oMathPara>
    </w:p>
    <w:p w14:paraId="2E415E95" w14:textId="77777777" w:rsidR="00AF1051" w:rsidRPr="00E55BF7" w:rsidRDefault="00AF1051" w:rsidP="00AF1051">
      <w:pPr>
        <w:pStyle w:val="Heading2"/>
        <w:rPr>
          <w:rFonts w:ascii="Aptos" w:hAnsi="Aptos" w:cs="Calibri"/>
          <w:b/>
          <w:bCs/>
          <w:color w:val="002060"/>
          <w:sz w:val="22"/>
          <w:szCs w:val="22"/>
        </w:rPr>
      </w:pPr>
      <w:r w:rsidRPr="00E55BF7">
        <w:rPr>
          <w:rFonts w:ascii="Aptos" w:hAnsi="Aptos" w:cs="Calibri"/>
          <w:b/>
          <w:bCs/>
          <w:color w:val="002060"/>
          <w:sz w:val="22"/>
          <w:szCs w:val="22"/>
        </w:rPr>
        <w:t>5. Personal Bubble Assessment</w:t>
      </w:r>
    </w:p>
    <w:p w14:paraId="1CD6486E" w14:textId="77777777" w:rsidR="00AF1051" w:rsidRPr="00E55BF7" w:rsidRDefault="00AF1051" w:rsidP="00AF1051">
      <w:pPr>
        <w:pStyle w:val="Heading2"/>
        <w:rPr>
          <w:rFonts w:ascii="Aptos" w:hAnsi="Aptos" w:cs="Calibri"/>
          <w:color w:val="002060"/>
          <w:sz w:val="22"/>
          <w:szCs w:val="22"/>
        </w:rPr>
      </w:pPr>
      <w:r w:rsidRPr="00E55BF7">
        <w:rPr>
          <w:rFonts w:ascii="Aptos" w:hAnsi="Aptos" w:cs="Calibri"/>
          <w:color w:val="002060"/>
          <w:sz w:val="22"/>
          <w:szCs w:val="22"/>
        </w:rPr>
        <w:t>A secondary calculation applied simultaneously to all scenarios to estimate the localized concentration immediately surrounding the leak.</w:t>
      </w:r>
    </w:p>
    <w:p w14:paraId="63A576AE" w14:textId="77777777" w:rsidR="00AF1051" w:rsidRPr="00E55BF7" w:rsidRDefault="00AF1051" w:rsidP="00AF1051">
      <w:pPr>
        <w:pStyle w:val="Heading2"/>
        <w:numPr>
          <w:ilvl w:val="0"/>
          <w:numId w:val="30"/>
        </w:numPr>
        <w:rPr>
          <w:rFonts w:ascii="Aptos" w:hAnsi="Aptos" w:cs="Calibri"/>
          <w:color w:val="002060"/>
          <w:sz w:val="22"/>
          <w:szCs w:val="22"/>
        </w:rPr>
      </w:pPr>
      <w:r w:rsidRPr="00E55BF7">
        <w:rPr>
          <w:rFonts w:ascii="Aptos" w:hAnsi="Aptos" w:cs="Calibri"/>
          <w:b/>
          <w:bCs/>
          <w:color w:val="002060"/>
          <w:sz w:val="22"/>
          <w:szCs w:val="22"/>
        </w:rPr>
        <w:t>Mechanism:</w:t>
      </w:r>
      <w:r w:rsidRPr="00E55BF7">
        <w:rPr>
          <w:rFonts w:ascii="Aptos" w:hAnsi="Aptos" w:cs="Calibri"/>
          <w:color w:val="002060"/>
          <w:sz w:val="22"/>
          <w:szCs w:val="22"/>
        </w:rPr>
        <w:t xml:space="preserve"> It uses the exact same equations outlined in Sections 2, 3, and 4.</w:t>
      </w:r>
    </w:p>
    <w:p w14:paraId="5DC6DF6E" w14:textId="77777777" w:rsidR="00AF1051" w:rsidRPr="00E55BF7" w:rsidRDefault="00AF1051" w:rsidP="00AF1051">
      <w:pPr>
        <w:pStyle w:val="Heading2"/>
        <w:numPr>
          <w:ilvl w:val="0"/>
          <w:numId w:val="30"/>
        </w:numPr>
        <w:rPr>
          <w:rFonts w:ascii="Aptos" w:hAnsi="Aptos" w:cs="Calibri"/>
          <w:color w:val="002060"/>
          <w:sz w:val="22"/>
          <w:szCs w:val="22"/>
        </w:rPr>
      </w:pPr>
      <w:r w:rsidRPr="00E55BF7">
        <w:rPr>
          <w:rFonts w:ascii="Aptos" w:hAnsi="Aptos" w:cs="Calibri"/>
          <w:b/>
          <w:bCs/>
          <w:color w:val="002060"/>
          <w:sz w:val="22"/>
          <w:szCs w:val="22"/>
        </w:rPr>
        <w:lastRenderedPageBreak/>
        <w:t>Variable Substitution:</w:t>
      </w:r>
      <w:r w:rsidRPr="00E55BF7">
        <w:rPr>
          <w:rFonts w:ascii="Aptos" w:hAnsi="Aptos" w:cs="Calibri"/>
          <w:color w:val="002060"/>
          <w:sz w:val="22"/>
          <w:szCs w:val="22"/>
        </w:rPr>
        <w:t xml:space="preserve"> The room volume (</w:t>
      </w:r>
      <w:proofErr w:type="spellStart"/>
      <w:r w:rsidRPr="00E55BF7">
        <w:rPr>
          <w:rFonts w:ascii="Aptos" w:hAnsi="Aptos" w:cs="Calibri"/>
          <w:color w:val="002060"/>
          <w:sz w:val="22"/>
          <w:szCs w:val="22"/>
        </w:rPr>
        <w:t>V_room</w:t>
      </w:r>
      <w:proofErr w:type="spellEnd"/>
      <w:r w:rsidRPr="00E55BF7">
        <w:rPr>
          <w:rFonts w:ascii="Aptos" w:hAnsi="Aptos" w:cs="Calibri"/>
          <w:color w:val="002060"/>
          <w:sz w:val="22"/>
          <w:szCs w:val="22"/>
        </w:rPr>
        <w:t>) is strictly replaced with 12 (representing an arbitrary 12 m³ workspace / 2 x 2 x 3 m zone).</w:t>
      </w:r>
    </w:p>
    <w:p w14:paraId="31766038" w14:textId="77777777" w:rsidR="00AF1051" w:rsidRPr="00E55BF7" w:rsidRDefault="00AF1051" w:rsidP="00AF1051">
      <w:pPr>
        <w:pStyle w:val="Heading2"/>
        <w:numPr>
          <w:ilvl w:val="0"/>
          <w:numId w:val="30"/>
        </w:numPr>
        <w:rPr>
          <w:rFonts w:ascii="Aptos" w:hAnsi="Aptos" w:cs="Calibri"/>
          <w:color w:val="002060"/>
          <w:sz w:val="22"/>
          <w:szCs w:val="22"/>
        </w:rPr>
      </w:pPr>
      <w:r w:rsidRPr="00E55BF7">
        <w:rPr>
          <w:rFonts w:ascii="Aptos" w:hAnsi="Aptos" w:cs="Calibri"/>
          <w:b/>
          <w:bCs/>
          <w:color w:val="002060"/>
          <w:sz w:val="22"/>
          <w:szCs w:val="22"/>
        </w:rPr>
        <w:t>Ventilation:</w:t>
      </w:r>
      <w:r w:rsidRPr="00E55BF7">
        <w:rPr>
          <w:rFonts w:ascii="Aptos" w:hAnsi="Aptos" w:cs="Calibri"/>
          <w:color w:val="002060"/>
          <w:sz w:val="22"/>
          <w:szCs w:val="22"/>
        </w:rPr>
        <w:t xml:space="preserve"> For slow leaks, the ventilation rate (Q) becomes 12 x ACH.</w:t>
      </w:r>
    </w:p>
    <w:p w14:paraId="690A3A1F" w14:textId="124DC678" w:rsidR="00891AF6" w:rsidRPr="00E55BF7" w:rsidRDefault="003A15CB">
      <w:pPr>
        <w:pStyle w:val="Heading2"/>
        <w:rPr>
          <w:rFonts w:ascii="Aptos" w:hAnsi="Aptos" w:cs="Calibri"/>
          <w:color w:val="002060"/>
          <w:sz w:val="22"/>
          <w:szCs w:val="22"/>
        </w:rPr>
      </w:pPr>
      <w:r w:rsidRPr="00E55BF7">
        <w:rPr>
          <w:rFonts w:ascii="Aptos" w:hAnsi="Aptos" w:cs="Calibri"/>
          <w:color w:val="002060"/>
          <w:sz w:val="22"/>
          <w:szCs w:val="22"/>
        </w:rPr>
        <w:t>2. Key Assumptions Built into the Calculator</w:t>
      </w:r>
    </w:p>
    <w:p w14:paraId="4864A329" w14:textId="77777777" w:rsidR="00891AF6" w:rsidRPr="00E55BF7" w:rsidRDefault="003A15CB">
      <w:pPr>
        <w:rPr>
          <w:rFonts w:ascii="Aptos" w:hAnsi="Aptos" w:cs="Calibri"/>
          <w:color w:val="002060"/>
          <w:sz w:val="22"/>
          <w:szCs w:val="22"/>
        </w:rPr>
      </w:pPr>
      <w:r w:rsidRPr="00E55BF7">
        <w:rPr>
          <w:rFonts w:ascii="Aptos" w:hAnsi="Aptos" w:cs="Calibri"/>
          <w:color w:val="002060"/>
          <w:sz w:val="22"/>
          <w:szCs w:val="22"/>
        </w:rPr>
        <w:t>The calculator relies heavily on idealized scenarios to provide a functional, conservative estimate for basic risk assessment purposes.</w:t>
      </w:r>
    </w:p>
    <w:p w14:paraId="57D424F3" w14:textId="77777777" w:rsidR="00891AF6" w:rsidRPr="00E55BF7" w:rsidRDefault="003A15CB">
      <w:pPr>
        <w:pStyle w:val="ListParagraph"/>
        <w:rPr>
          <w:rFonts w:ascii="Aptos" w:hAnsi="Aptos" w:cs="Calibri"/>
          <w:color w:val="002060"/>
          <w:sz w:val="22"/>
          <w:szCs w:val="22"/>
        </w:rPr>
      </w:pPr>
      <w:r w:rsidRPr="00E55BF7">
        <w:rPr>
          <w:rFonts w:ascii="Aptos" w:hAnsi="Aptos" w:cs="Calibri"/>
          <w:b/>
          <w:color w:val="002060"/>
          <w:sz w:val="22"/>
          <w:szCs w:val="22"/>
        </w:rPr>
        <w:t xml:space="preserve">Perfect Mixing (Uniform Dispersion): </w:t>
      </w:r>
      <w:r w:rsidRPr="00E55BF7">
        <w:rPr>
          <w:rFonts w:ascii="Aptos" w:hAnsi="Aptos" w:cs="Calibri"/>
          <w:color w:val="002060"/>
          <w:sz w:val="22"/>
          <w:szCs w:val="22"/>
        </w:rPr>
        <w:t>The core assumption of almost all basic gas calculators. It assumes that upon release, the gas instantly and perfectly mixes with the air in the specified volume (either the whole room or the Personal Bubble), creating a homogenous atmosphere.</w:t>
      </w:r>
    </w:p>
    <w:p w14:paraId="009A5BF1" w14:textId="77777777" w:rsidR="00891AF6" w:rsidRPr="00E55BF7" w:rsidRDefault="003A15CB">
      <w:pPr>
        <w:pStyle w:val="ListParagraph"/>
        <w:rPr>
          <w:rFonts w:ascii="Aptos" w:hAnsi="Aptos" w:cs="Calibri"/>
          <w:color w:val="002060"/>
          <w:sz w:val="22"/>
          <w:szCs w:val="22"/>
        </w:rPr>
      </w:pPr>
      <w:r w:rsidRPr="00E55BF7">
        <w:rPr>
          <w:rFonts w:ascii="Aptos" w:hAnsi="Aptos" w:cs="Calibri"/>
          <w:b/>
          <w:color w:val="002060"/>
          <w:sz w:val="22"/>
          <w:szCs w:val="22"/>
        </w:rPr>
        <w:t xml:space="preserve">Ideal Gas Behaviour: </w:t>
      </w:r>
      <w:r w:rsidRPr="00E55BF7">
        <w:rPr>
          <w:rFonts w:ascii="Aptos" w:hAnsi="Aptos" w:cs="Calibri"/>
          <w:color w:val="002060"/>
          <w:sz w:val="22"/>
          <w:szCs w:val="22"/>
        </w:rPr>
        <w:t>Calculations for compressed gas volume ignore the compressibility factor (Z-factor) of real gases. While Boyle's Law provides a close and computationally simple estimate, real gases deviate from ideal behaviour at very high pressures.</w:t>
      </w:r>
    </w:p>
    <w:p w14:paraId="3CC5E1FA" w14:textId="77777777" w:rsidR="00891AF6" w:rsidRPr="00E55BF7" w:rsidRDefault="003A15CB">
      <w:pPr>
        <w:pStyle w:val="ListParagraph"/>
        <w:rPr>
          <w:rFonts w:ascii="Aptos" w:hAnsi="Aptos" w:cs="Calibri"/>
          <w:color w:val="002060"/>
          <w:sz w:val="22"/>
          <w:szCs w:val="22"/>
        </w:rPr>
      </w:pPr>
      <w:r w:rsidRPr="00E55BF7">
        <w:rPr>
          <w:rFonts w:ascii="Aptos" w:hAnsi="Aptos" w:cs="Calibri"/>
          <w:b/>
          <w:color w:val="002060"/>
          <w:sz w:val="22"/>
          <w:szCs w:val="22"/>
        </w:rPr>
        <w:t xml:space="preserve">Complete Displacement Mechanics: </w:t>
      </w:r>
      <w:r w:rsidRPr="00E55BF7">
        <w:rPr>
          <w:rFonts w:ascii="Aptos" w:hAnsi="Aptos" w:cs="Calibri"/>
          <w:color w:val="002060"/>
          <w:sz w:val="22"/>
          <w:szCs w:val="22"/>
        </w:rPr>
        <w:t>The asphyxiant calculation assumes the released gas forces an equivalent volume of perfectly mixed 'room air' out of the space, rather than displacing pure oxygen or creating a highly pressurized vessel.</w:t>
      </w:r>
    </w:p>
    <w:p w14:paraId="0E7AFADB" w14:textId="77777777" w:rsidR="00891AF6" w:rsidRPr="00E55BF7" w:rsidRDefault="003A15CB">
      <w:pPr>
        <w:pStyle w:val="ListParagraph"/>
        <w:rPr>
          <w:rFonts w:ascii="Aptos" w:hAnsi="Aptos" w:cs="Calibri"/>
          <w:color w:val="002060"/>
          <w:sz w:val="22"/>
          <w:szCs w:val="22"/>
        </w:rPr>
      </w:pPr>
      <w:r w:rsidRPr="00E55BF7">
        <w:rPr>
          <w:rFonts w:ascii="Aptos" w:hAnsi="Aptos" w:cs="Calibri"/>
          <w:b/>
          <w:color w:val="002060"/>
          <w:sz w:val="22"/>
          <w:szCs w:val="22"/>
        </w:rPr>
        <w:t xml:space="preserve">Isothermal Conditions: </w:t>
      </w:r>
      <w:r w:rsidRPr="00E55BF7">
        <w:rPr>
          <w:rFonts w:ascii="Aptos" w:hAnsi="Aptos" w:cs="Calibri"/>
          <w:color w:val="002060"/>
          <w:sz w:val="22"/>
          <w:szCs w:val="22"/>
        </w:rPr>
        <w:t xml:space="preserve">The calculations assume the gas release does not drastically drop the room temperature. </w:t>
      </w:r>
      <w:proofErr w:type="gramStart"/>
      <w:r w:rsidRPr="00E55BF7">
        <w:rPr>
          <w:rFonts w:ascii="Aptos" w:hAnsi="Aptos" w:cs="Calibri"/>
          <w:color w:val="002060"/>
          <w:sz w:val="22"/>
          <w:szCs w:val="22"/>
        </w:rPr>
        <w:t>In reality, large</w:t>
      </w:r>
      <w:proofErr w:type="gramEnd"/>
      <w:r w:rsidRPr="00E55BF7">
        <w:rPr>
          <w:rFonts w:ascii="Aptos" w:hAnsi="Aptos" w:cs="Calibri"/>
          <w:color w:val="002060"/>
          <w:sz w:val="22"/>
          <w:szCs w:val="22"/>
        </w:rPr>
        <w:t xml:space="preserve"> releases (especially of cryogens or rapidly expanding compressed gases) will significantly lower the room temperature due to the Joule-Thomson effect and latent heat of vaporization.</w:t>
      </w:r>
    </w:p>
    <w:p w14:paraId="1EF669FE" w14:textId="77777777" w:rsidR="00891AF6" w:rsidRPr="00E55BF7" w:rsidRDefault="003A15CB">
      <w:pPr>
        <w:pStyle w:val="ListParagraph"/>
        <w:rPr>
          <w:rFonts w:ascii="Aptos" w:hAnsi="Aptos" w:cs="Calibri"/>
          <w:color w:val="002060"/>
          <w:sz w:val="22"/>
          <w:szCs w:val="22"/>
        </w:rPr>
      </w:pPr>
      <w:r w:rsidRPr="00E55BF7">
        <w:rPr>
          <w:rFonts w:ascii="Aptos" w:hAnsi="Aptos" w:cs="Calibri"/>
          <w:b/>
          <w:color w:val="002060"/>
          <w:sz w:val="22"/>
          <w:szCs w:val="22"/>
        </w:rPr>
        <w:t xml:space="preserve">Room Free Volume: </w:t>
      </w:r>
      <w:r w:rsidRPr="00E55BF7">
        <w:rPr>
          <w:rFonts w:ascii="Aptos" w:hAnsi="Aptos" w:cs="Calibri"/>
          <w:color w:val="002060"/>
          <w:sz w:val="22"/>
          <w:szCs w:val="22"/>
        </w:rPr>
        <w:t>The calculator offers a simple '40% reduction' toggle for cluttered rooms. This is an arbitrary (though conservatively safe) blanket estimate of the physical space occupied by benches, analytical equipment, and cabinets, used when precise free-volume measurements are unavailable.</w:t>
      </w:r>
    </w:p>
    <w:p w14:paraId="6E4D0538" w14:textId="77777777" w:rsidR="00891AF6" w:rsidRPr="00E55BF7" w:rsidRDefault="003A15CB">
      <w:pPr>
        <w:pStyle w:val="Heading2"/>
        <w:rPr>
          <w:rFonts w:ascii="Aptos" w:hAnsi="Aptos" w:cs="Calibri"/>
          <w:color w:val="002060"/>
          <w:sz w:val="22"/>
          <w:szCs w:val="22"/>
        </w:rPr>
      </w:pPr>
      <w:r w:rsidRPr="00E55BF7">
        <w:rPr>
          <w:rFonts w:ascii="Aptos" w:hAnsi="Aptos" w:cs="Calibri"/>
          <w:color w:val="002060"/>
          <w:sz w:val="22"/>
          <w:szCs w:val="22"/>
        </w:rPr>
        <w:t>3. Known Flaws, Limitations, and Defence of the Approach</w:t>
      </w:r>
    </w:p>
    <w:p w14:paraId="1BCE2E48" w14:textId="77777777" w:rsidR="00891AF6" w:rsidRPr="00E55BF7" w:rsidRDefault="003A15CB">
      <w:pPr>
        <w:rPr>
          <w:rFonts w:ascii="Aptos" w:hAnsi="Aptos" w:cs="Calibri"/>
          <w:color w:val="002060"/>
          <w:sz w:val="22"/>
          <w:szCs w:val="22"/>
        </w:rPr>
      </w:pPr>
      <w:r w:rsidRPr="00E55BF7">
        <w:rPr>
          <w:rFonts w:ascii="Aptos" w:hAnsi="Aptos" w:cs="Calibri"/>
          <w:color w:val="002060"/>
          <w:sz w:val="22"/>
          <w:szCs w:val="22"/>
        </w:rPr>
        <w:t>When defending or justifying the use of this calculator, it is crucial to clearly acknowledge its limitations. It is designed solely as a screening tool for worst-case scenarios, not a complex Computational Fluid Dynamics (CFD) simulator.</w:t>
      </w:r>
    </w:p>
    <w:p w14:paraId="4FD23A13" w14:textId="77777777" w:rsidR="00891AF6" w:rsidRPr="00E55BF7" w:rsidRDefault="003A15CB">
      <w:pPr>
        <w:pStyle w:val="Heading3"/>
        <w:rPr>
          <w:rFonts w:ascii="Aptos" w:hAnsi="Aptos" w:cs="Calibri"/>
          <w:color w:val="002060"/>
          <w:sz w:val="22"/>
          <w:szCs w:val="22"/>
        </w:rPr>
      </w:pPr>
      <w:r w:rsidRPr="00E55BF7">
        <w:rPr>
          <w:rFonts w:ascii="Aptos" w:hAnsi="Aptos" w:cs="Calibri"/>
          <w:color w:val="002060"/>
          <w:sz w:val="22"/>
          <w:szCs w:val="22"/>
        </w:rPr>
        <w:t>Limitation 1: Ignoring Gas Stratification &amp; Buoyancy</w:t>
      </w:r>
    </w:p>
    <w:p w14:paraId="4F0AD467" w14:textId="77777777" w:rsidR="00891AF6" w:rsidRPr="00E55BF7" w:rsidRDefault="003A15CB">
      <w:pPr>
        <w:rPr>
          <w:rFonts w:ascii="Aptos" w:hAnsi="Aptos" w:cs="Calibri"/>
          <w:color w:val="002060"/>
          <w:sz w:val="22"/>
          <w:szCs w:val="22"/>
        </w:rPr>
      </w:pPr>
      <w:r w:rsidRPr="00E55BF7">
        <w:rPr>
          <w:rFonts w:ascii="Aptos" w:hAnsi="Aptos" w:cs="Calibri"/>
          <w:b/>
          <w:color w:val="002060"/>
          <w:sz w:val="22"/>
          <w:szCs w:val="22"/>
        </w:rPr>
        <w:t xml:space="preserve">The Flaw: </w:t>
      </w:r>
      <w:r w:rsidRPr="00E55BF7">
        <w:rPr>
          <w:rFonts w:ascii="Aptos" w:hAnsi="Aptos" w:cs="Calibri"/>
          <w:color w:val="002060"/>
          <w:sz w:val="22"/>
          <w:szCs w:val="22"/>
        </w:rPr>
        <w:t>By assuming 'perfect mixing', the calculator severely underestimates local hazards from heavy or light gases.</w:t>
      </w:r>
      <w:r w:rsidRPr="00E55BF7">
        <w:rPr>
          <w:rFonts w:ascii="Aptos" w:hAnsi="Aptos" w:cs="Calibri"/>
          <w:color w:val="002060"/>
          <w:sz w:val="22"/>
          <w:szCs w:val="22"/>
        </w:rPr>
        <w:br/>
      </w:r>
      <w:r w:rsidRPr="00E55BF7">
        <w:rPr>
          <w:rFonts w:ascii="Aptos" w:hAnsi="Aptos" w:cs="Calibri"/>
          <w:b/>
          <w:color w:val="002060"/>
          <w:sz w:val="22"/>
          <w:szCs w:val="22"/>
        </w:rPr>
        <w:t xml:space="preserve">The Reality: </w:t>
      </w:r>
      <w:r w:rsidRPr="00E55BF7">
        <w:rPr>
          <w:rFonts w:ascii="Aptos" w:hAnsi="Aptos" w:cs="Calibri"/>
          <w:color w:val="002060"/>
          <w:sz w:val="22"/>
          <w:szCs w:val="22"/>
        </w:rPr>
        <w:t>Cold gases (like cryogens), heavy gases (like Carbon Dioxide and Argon), and LPG will pool on the floor and fill a room from the bottom up. Light gases (like Hydrogen or Helium) will rapidly rise and pool at the ceiling.</w:t>
      </w:r>
      <w:r w:rsidRPr="00E55BF7">
        <w:rPr>
          <w:rFonts w:ascii="Aptos" w:hAnsi="Aptos" w:cs="Calibri"/>
          <w:color w:val="002060"/>
          <w:sz w:val="22"/>
          <w:szCs w:val="22"/>
        </w:rPr>
        <w:br/>
      </w:r>
      <w:r w:rsidRPr="00E55BF7">
        <w:rPr>
          <w:rFonts w:ascii="Aptos" w:hAnsi="Aptos" w:cs="Calibri"/>
          <w:b/>
          <w:color w:val="002060"/>
          <w:sz w:val="22"/>
          <w:szCs w:val="22"/>
        </w:rPr>
        <w:t xml:space="preserve">The Impact: </w:t>
      </w:r>
      <w:r w:rsidRPr="00E55BF7">
        <w:rPr>
          <w:rFonts w:ascii="Aptos" w:hAnsi="Aptos" w:cs="Calibri"/>
          <w:color w:val="002060"/>
          <w:sz w:val="22"/>
          <w:szCs w:val="22"/>
        </w:rPr>
        <w:t xml:space="preserve">If 1m³ of CO₂ is released into a 10m³ room, the calculator shows a 10% average concentration. </w:t>
      </w:r>
      <w:proofErr w:type="gramStart"/>
      <w:r w:rsidRPr="00E55BF7">
        <w:rPr>
          <w:rFonts w:ascii="Aptos" w:hAnsi="Aptos" w:cs="Calibri"/>
          <w:color w:val="002060"/>
          <w:sz w:val="22"/>
          <w:szCs w:val="22"/>
        </w:rPr>
        <w:t>In reality, the</w:t>
      </w:r>
      <w:proofErr w:type="gramEnd"/>
      <w:r w:rsidRPr="00E55BF7">
        <w:rPr>
          <w:rFonts w:ascii="Aptos" w:hAnsi="Aptos" w:cs="Calibri"/>
          <w:color w:val="002060"/>
          <w:sz w:val="22"/>
          <w:szCs w:val="22"/>
        </w:rPr>
        <w:t xml:space="preserve"> concentration at floor level might be 100% (lethal), while at ceiling height it might be near 0%. The calculator may report a 'safe' average when a lethal pocket exists. Therefore, users must be trained to consider the specific gravity of the gas when placing detectors or interpreting results.</w:t>
      </w:r>
    </w:p>
    <w:p w14:paraId="6D8343AA" w14:textId="77777777" w:rsidR="00891AF6" w:rsidRPr="00E55BF7" w:rsidRDefault="003A15CB">
      <w:pPr>
        <w:pStyle w:val="Heading3"/>
        <w:rPr>
          <w:rFonts w:ascii="Aptos" w:hAnsi="Aptos" w:cs="Calibri"/>
          <w:color w:val="002060"/>
          <w:sz w:val="22"/>
          <w:szCs w:val="22"/>
        </w:rPr>
      </w:pPr>
      <w:r w:rsidRPr="00E55BF7">
        <w:rPr>
          <w:rFonts w:ascii="Aptos" w:hAnsi="Aptos" w:cs="Calibri"/>
          <w:color w:val="002060"/>
          <w:sz w:val="22"/>
          <w:szCs w:val="22"/>
        </w:rPr>
        <w:lastRenderedPageBreak/>
        <w:t>Limitation 2: The 'Personal Bubble' is a Rigid Construct</w:t>
      </w:r>
    </w:p>
    <w:p w14:paraId="5FC7BF33" w14:textId="77777777" w:rsidR="00891AF6" w:rsidRPr="00E55BF7" w:rsidRDefault="003A15CB">
      <w:pPr>
        <w:rPr>
          <w:rFonts w:ascii="Aptos" w:hAnsi="Aptos" w:cs="Calibri"/>
          <w:color w:val="002060"/>
          <w:sz w:val="22"/>
          <w:szCs w:val="22"/>
        </w:rPr>
      </w:pPr>
      <w:r w:rsidRPr="00E55BF7">
        <w:rPr>
          <w:rFonts w:ascii="Aptos" w:hAnsi="Aptos" w:cs="Calibri"/>
          <w:b/>
          <w:color w:val="002060"/>
          <w:sz w:val="22"/>
          <w:szCs w:val="22"/>
        </w:rPr>
        <w:t xml:space="preserve">The Flaw: </w:t>
      </w:r>
      <w:r w:rsidRPr="00E55BF7">
        <w:rPr>
          <w:rFonts w:ascii="Aptos" w:hAnsi="Aptos" w:cs="Calibri"/>
          <w:color w:val="002060"/>
          <w:sz w:val="22"/>
          <w:szCs w:val="22"/>
        </w:rPr>
        <w:t>The 12 m³ bubble provides a useful localized proximity warning, but the fixed volume is arbitrary.</w:t>
      </w:r>
      <w:r w:rsidRPr="00E55BF7">
        <w:rPr>
          <w:rFonts w:ascii="Aptos" w:hAnsi="Aptos" w:cs="Calibri"/>
          <w:color w:val="002060"/>
          <w:sz w:val="22"/>
          <w:szCs w:val="22"/>
        </w:rPr>
        <w:br/>
      </w:r>
      <w:r w:rsidRPr="00E55BF7">
        <w:rPr>
          <w:rFonts w:ascii="Aptos" w:hAnsi="Aptos" w:cs="Calibri"/>
          <w:b/>
          <w:color w:val="002060"/>
          <w:sz w:val="22"/>
          <w:szCs w:val="22"/>
        </w:rPr>
        <w:t xml:space="preserve">The Reality: </w:t>
      </w:r>
      <w:r w:rsidRPr="00E55BF7">
        <w:rPr>
          <w:rFonts w:ascii="Aptos" w:hAnsi="Aptos" w:cs="Calibri"/>
          <w:color w:val="002060"/>
          <w:sz w:val="22"/>
          <w:szCs w:val="22"/>
        </w:rPr>
        <w:t>Fluid dynamics dictate that a high-pressure jet release from a sheared valve might shoot straight past a person, while a slow, heavy leak from a regulator might pool silently around their feet without mixing into a 12 m³ zone.</w:t>
      </w:r>
      <w:r w:rsidRPr="00E55BF7">
        <w:rPr>
          <w:rFonts w:ascii="Aptos" w:hAnsi="Aptos" w:cs="Calibri"/>
          <w:color w:val="002060"/>
          <w:sz w:val="22"/>
          <w:szCs w:val="22"/>
        </w:rPr>
        <w:br/>
      </w:r>
      <w:r w:rsidRPr="00E55BF7">
        <w:rPr>
          <w:rFonts w:ascii="Aptos" w:hAnsi="Aptos" w:cs="Calibri"/>
          <w:b/>
          <w:color w:val="002060"/>
          <w:sz w:val="22"/>
          <w:szCs w:val="22"/>
        </w:rPr>
        <w:t xml:space="preserve">The Impact: </w:t>
      </w:r>
      <w:r w:rsidRPr="00E55BF7">
        <w:rPr>
          <w:rFonts w:ascii="Aptos" w:hAnsi="Aptos" w:cs="Calibri"/>
          <w:color w:val="002060"/>
          <w:sz w:val="22"/>
          <w:szCs w:val="22"/>
        </w:rPr>
        <w:t>The bubble calculation attempts to bridge the gap between 'perfect mixing' and 'stratification' by forcing a smaller arbitrary mixing zone, but it does not account for the physical mechanics (momentum, jet dispersion) of the specific release.</w:t>
      </w:r>
    </w:p>
    <w:p w14:paraId="0CFEFDB1" w14:textId="77777777" w:rsidR="00891AF6" w:rsidRPr="00E55BF7" w:rsidRDefault="003A15CB">
      <w:pPr>
        <w:pStyle w:val="Heading3"/>
        <w:rPr>
          <w:rFonts w:ascii="Aptos" w:hAnsi="Aptos" w:cs="Calibri"/>
          <w:color w:val="002060"/>
          <w:sz w:val="22"/>
          <w:szCs w:val="22"/>
        </w:rPr>
      </w:pPr>
      <w:r w:rsidRPr="00E55BF7">
        <w:rPr>
          <w:rFonts w:ascii="Aptos" w:hAnsi="Aptos" w:cs="Calibri"/>
          <w:color w:val="002060"/>
          <w:sz w:val="22"/>
          <w:szCs w:val="22"/>
        </w:rPr>
        <w:t xml:space="preserve">Limitation 3: High-Pressure </w:t>
      </w:r>
      <w:proofErr w:type="gramStart"/>
      <w:r w:rsidRPr="00E55BF7">
        <w:rPr>
          <w:rFonts w:ascii="Aptos" w:hAnsi="Aptos" w:cs="Calibri"/>
          <w:color w:val="002060"/>
          <w:sz w:val="22"/>
          <w:szCs w:val="22"/>
        </w:rPr>
        <w:t>Non-</w:t>
      </w:r>
      <w:proofErr w:type="spellStart"/>
      <w:r w:rsidRPr="00E55BF7">
        <w:rPr>
          <w:rFonts w:ascii="Aptos" w:hAnsi="Aptos" w:cs="Calibri"/>
          <w:color w:val="002060"/>
          <w:sz w:val="22"/>
          <w:szCs w:val="22"/>
        </w:rPr>
        <w:t>Ideality</w:t>
      </w:r>
      <w:proofErr w:type="spellEnd"/>
      <w:proofErr w:type="gramEnd"/>
    </w:p>
    <w:p w14:paraId="2D5733F0" w14:textId="77777777" w:rsidR="00891AF6" w:rsidRPr="00E55BF7" w:rsidRDefault="003A15CB">
      <w:pPr>
        <w:rPr>
          <w:rFonts w:ascii="Aptos" w:hAnsi="Aptos" w:cs="Calibri"/>
          <w:color w:val="002060"/>
          <w:sz w:val="22"/>
          <w:szCs w:val="22"/>
        </w:rPr>
      </w:pPr>
      <w:r w:rsidRPr="00E55BF7">
        <w:rPr>
          <w:rFonts w:ascii="Aptos" w:hAnsi="Aptos" w:cs="Calibri"/>
          <w:b/>
          <w:color w:val="002060"/>
          <w:sz w:val="22"/>
          <w:szCs w:val="22"/>
        </w:rPr>
        <w:t xml:space="preserve">The Flaw: </w:t>
      </w:r>
      <w:r w:rsidRPr="00E55BF7">
        <w:rPr>
          <w:rFonts w:ascii="Aptos" w:hAnsi="Aptos" w:cs="Calibri"/>
          <w:color w:val="002060"/>
          <w:sz w:val="22"/>
          <w:szCs w:val="22"/>
        </w:rPr>
        <w:t>Using Boyle's law without the Z-factor for cylinders compressed to 200-300 bar slightly underestimates the total gas volume.</w:t>
      </w:r>
      <w:r w:rsidRPr="00E55BF7">
        <w:rPr>
          <w:rFonts w:ascii="Aptos" w:hAnsi="Aptos" w:cs="Calibri"/>
          <w:color w:val="002060"/>
          <w:sz w:val="22"/>
          <w:szCs w:val="22"/>
        </w:rPr>
        <w:br/>
      </w:r>
      <w:r w:rsidRPr="00E55BF7">
        <w:rPr>
          <w:rFonts w:ascii="Aptos" w:hAnsi="Aptos" w:cs="Calibri"/>
          <w:b/>
          <w:color w:val="002060"/>
          <w:sz w:val="22"/>
          <w:szCs w:val="22"/>
        </w:rPr>
        <w:t xml:space="preserve">The Reality: </w:t>
      </w:r>
      <w:r w:rsidRPr="00E55BF7">
        <w:rPr>
          <w:rFonts w:ascii="Aptos" w:hAnsi="Aptos" w:cs="Calibri"/>
          <w:color w:val="002060"/>
          <w:sz w:val="22"/>
          <w:szCs w:val="22"/>
        </w:rPr>
        <w:t xml:space="preserve">Gases like Nitrogen or Argon are less compressible at high pressures. A 50L cylinder at 230 </w:t>
      </w:r>
      <w:proofErr w:type="gramStart"/>
      <w:r w:rsidRPr="00E55BF7">
        <w:rPr>
          <w:rFonts w:ascii="Aptos" w:hAnsi="Aptos" w:cs="Calibri"/>
          <w:color w:val="002060"/>
          <w:sz w:val="22"/>
          <w:szCs w:val="22"/>
        </w:rPr>
        <w:t>bar</w:t>
      </w:r>
      <w:proofErr w:type="gramEnd"/>
      <w:r w:rsidRPr="00E55BF7">
        <w:rPr>
          <w:rFonts w:ascii="Aptos" w:hAnsi="Aptos" w:cs="Calibri"/>
          <w:color w:val="002060"/>
          <w:sz w:val="22"/>
          <w:szCs w:val="22"/>
        </w:rPr>
        <w:t xml:space="preserve"> </w:t>
      </w:r>
      <w:proofErr w:type="gramStart"/>
      <w:r w:rsidRPr="00E55BF7">
        <w:rPr>
          <w:rFonts w:ascii="Aptos" w:hAnsi="Aptos" w:cs="Calibri"/>
          <w:color w:val="002060"/>
          <w:sz w:val="22"/>
          <w:szCs w:val="22"/>
        </w:rPr>
        <w:t>actually holds</w:t>
      </w:r>
      <w:proofErr w:type="gramEnd"/>
      <w:r w:rsidRPr="00E55BF7">
        <w:rPr>
          <w:rFonts w:ascii="Aptos" w:hAnsi="Aptos" w:cs="Calibri"/>
          <w:color w:val="002060"/>
          <w:sz w:val="22"/>
          <w:szCs w:val="22"/>
        </w:rPr>
        <w:t xml:space="preserve"> slightly more physical gas molecules than the simple (230 × 50)/1.013 formula would suggest.</w:t>
      </w:r>
      <w:r w:rsidRPr="00E55BF7">
        <w:rPr>
          <w:rFonts w:ascii="Aptos" w:hAnsi="Aptos" w:cs="Calibri"/>
          <w:color w:val="002060"/>
          <w:sz w:val="22"/>
          <w:szCs w:val="22"/>
        </w:rPr>
        <w:br/>
      </w:r>
      <w:r w:rsidRPr="00E55BF7">
        <w:rPr>
          <w:rFonts w:ascii="Aptos" w:hAnsi="Aptos" w:cs="Calibri"/>
          <w:b/>
          <w:color w:val="002060"/>
          <w:sz w:val="22"/>
          <w:szCs w:val="22"/>
        </w:rPr>
        <w:t xml:space="preserve">The Impact: </w:t>
      </w:r>
      <w:r w:rsidRPr="00E55BF7">
        <w:rPr>
          <w:rFonts w:ascii="Aptos" w:hAnsi="Aptos" w:cs="Calibri"/>
          <w:color w:val="002060"/>
          <w:sz w:val="22"/>
          <w:szCs w:val="22"/>
        </w:rPr>
        <w:t>For general risk screening, this error is usually acceptable (often less than 5-10% deviation), but it means the volume calculation is not strictly chemically accurate for high-pressure industrial cylinders. Incorporating Z-factors would require gas-specific non-linear lookups, overcomplicating a screening tool.</w:t>
      </w:r>
    </w:p>
    <w:p w14:paraId="0570405A" w14:textId="77777777" w:rsidR="00891AF6" w:rsidRPr="00E55BF7" w:rsidRDefault="003A15CB">
      <w:pPr>
        <w:pStyle w:val="Heading3"/>
        <w:rPr>
          <w:rFonts w:ascii="Aptos" w:hAnsi="Aptos" w:cs="Calibri"/>
          <w:color w:val="002060"/>
          <w:sz w:val="22"/>
          <w:szCs w:val="22"/>
        </w:rPr>
      </w:pPr>
      <w:r w:rsidRPr="00E55BF7">
        <w:rPr>
          <w:rFonts w:ascii="Aptos" w:hAnsi="Aptos" w:cs="Calibri"/>
          <w:color w:val="002060"/>
          <w:sz w:val="22"/>
          <w:szCs w:val="22"/>
        </w:rPr>
        <w:t>Limitation 4: Ventilation Short-Circuiting</w:t>
      </w:r>
    </w:p>
    <w:p w14:paraId="3E617F15" w14:textId="77777777" w:rsidR="00891AF6" w:rsidRPr="00E55BF7" w:rsidRDefault="003A15CB">
      <w:pPr>
        <w:rPr>
          <w:rFonts w:ascii="Aptos" w:hAnsi="Aptos" w:cs="Calibri"/>
          <w:color w:val="002060"/>
          <w:sz w:val="22"/>
          <w:szCs w:val="22"/>
        </w:rPr>
      </w:pPr>
      <w:r w:rsidRPr="00E55BF7">
        <w:rPr>
          <w:rFonts w:ascii="Aptos" w:hAnsi="Aptos" w:cs="Calibri"/>
          <w:b/>
          <w:color w:val="002060"/>
          <w:sz w:val="22"/>
          <w:szCs w:val="22"/>
        </w:rPr>
        <w:t xml:space="preserve">The Flaw: </w:t>
      </w:r>
      <w:r w:rsidRPr="00E55BF7">
        <w:rPr>
          <w:rFonts w:ascii="Aptos" w:hAnsi="Aptos" w:cs="Calibri"/>
          <w:color w:val="002060"/>
          <w:sz w:val="22"/>
          <w:szCs w:val="22"/>
        </w:rPr>
        <w:t>In the slow leak calculation, the formula Q = V × ACH assumes the ventilation perfectly clears the homogeneously mixed air.</w:t>
      </w:r>
      <w:r w:rsidRPr="00E55BF7">
        <w:rPr>
          <w:rFonts w:ascii="Aptos" w:hAnsi="Aptos" w:cs="Calibri"/>
          <w:color w:val="002060"/>
          <w:sz w:val="22"/>
          <w:szCs w:val="22"/>
        </w:rPr>
        <w:br/>
      </w:r>
      <w:r w:rsidRPr="00E55BF7">
        <w:rPr>
          <w:rFonts w:ascii="Aptos" w:hAnsi="Aptos" w:cs="Calibri"/>
          <w:b/>
          <w:color w:val="002060"/>
          <w:sz w:val="22"/>
          <w:szCs w:val="22"/>
        </w:rPr>
        <w:t xml:space="preserve">The Reality: </w:t>
      </w:r>
      <w:r w:rsidRPr="00E55BF7">
        <w:rPr>
          <w:rFonts w:ascii="Aptos" w:hAnsi="Aptos" w:cs="Calibri"/>
          <w:color w:val="002060"/>
          <w:sz w:val="22"/>
          <w:szCs w:val="22"/>
        </w:rPr>
        <w:t>In many laboratories, fresh air from a ceiling supply grille may flow directly into a ceiling extract grille without properly turning over the air at floor level (known as short-circuiting).</w:t>
      </w:r>
      <w:r w:rsidRPr="00E55BF7">
        <w:rPr>
          <w:rFonts w:ascii="Aptos" w:hAnsi="Aptos" w:cs="Calibri"/>
          <w:color w:val="002060"/>
          <w:sz w:val="22"/>
          <w:szCs w:val="22"/>
        </w:rPr>
        <w:br/>
      </w:r>
      <w:r w:rsidRPr="00E55BF7">
        <w:rPr>
          <w:rFonts w:ascii="Aptos" w:hAnsi="Aptos" w:cs="Calibri"/>
          <w:b/>
          <w:color w:val="002060"/>
          <w:sz w:val="22"/>
          <w:szCs w:val="22"/>
        </w:rPr>
        <w:t xml:space="preserve">The Impact: </w:t>
      </w:r>
      <w:r w:rsidRPr="00E55BF7">
        <w:rPr>
          <w:rFonts w:ascii="Aptos" w:hAnsi="Aptos" w:cs="Calibri"/>
          <w:color w:val="002060"/>
          <w:sz w:val="22"/>
          <w:szCs w:val="22"/>
        </w:rPr>
        <w:t>The steady-state concentration calculation could dangerously underestimate the risk if the ventilation is mechanically ineffective in the specific area where the leak occurs or where the gas pools.</w:t>
      </w:r>
    </w:p>
    <w:p w14:paraId="3D551FEC" w14:textId="77777777" w:rsidR="00891AF6" w:rsidRPr="00E55BF7" w:rsidRDefault="003A15CB">
      <w:pPr>
        <w:pStyle w:val="Heading2"/>
        <w:rPr>
          <w:rFonts w:ascii="Aptos" w:hAnsi="Aptos" w:cs="Calibri"/>
          <w:color w:val="002060"/>
          <w:sz w:val="22"/>
          <w:szCs w:val="22"/>
        </w:rPr>
      </w:pPr>
      <w:r w:rsidRPr="00E55BF7">
        <w:rPr>
          <w:rFonts w:ascii="Aptos" w:hAnsi="Aptos" w:cs="Calibri"/>
          <w:color w:val="002060"/>
          <w:sz w:val="22"/>
          <w:szCs w:val="22"/>
        </w:rPr>
        <w:t>Conclusion for Defence &amp; Justification</w:t>
      </w:r>
    </w:p>
    <w:p w14:paraId="05B66BAB" w14:textId="77777777" w:rsidR="00891AF6" w:rsidRPr="00E55BF7" w:rsidRDefault="003A15CB">
      <w:pPr>
        <w:rPr>
          <w:rFonts w:ascii="Aptos" w:hAnsi="Aptos" w:cs="Calibri"/>
          <w:color w:val="002060"/>
          <w:sz w:val="22"/>
          <w:szCs w:val="22"/>
        </w:rPr>
      </w:pPr>
      <w:r w:rsidRPr="00E55BF7">
        <w:rPr>
          <w:rFonts w:ascii="Aptos" w:hAnsi="Aptos" w:cs="Calibri"/>
          <w:color w:val="002060"/>
          <w:sz w:val="22"/>
          <w:szCs w:val="22"/>
        </w:rPr>
        <w:t>The calculator is highly defensible provided its scope is clearly defined and communicated to users. It is a conservative, mathematical first-pass screening tool designed to trigger the implementation of further controls (such as fixed gas detection or mechanical ventilation upgrades) by modelling idealized worst-case scenarios.</w:t>
      </w:r>
    </w:p>
    <w:p w14:paraId="424D24CF" w14:textId="77777777" w:rsidR="00891AF6" w:rsidRPr="00E55BF7" w:rsidRDefault="003A15CB">
      <w:pPr>
        <w:rPr>
          <w:rFonts w:ascii="Aptos" w:hAnsi="Aptos" w:cs="Calibri"/>
          <w:color w:val="002060"/>
          <w:sz w:val="22"/>
          <w:szCs w:val="22"/>
        </w:rPr>
      </w:pPr>
      <w:r w:rsidRPr="00E55BF7">
        <w:rPr>
          <w:rFonts w:ascii="Aptos" w:hAnsi="Aptos" w:cs="Calibri"/>
          <w:color w:val="002060"/>
          <w:sz w:val="22"/>
          <w:szCs w:val="22"/>
        </w:rPr>
        <w:t>It cannot—and does not attempt to—replace a competent person considering the specific physics, specific gravity, geometry, and ventilation dynamics of a laboratory space. Results should always be used to guide a formal risk assessment, never to bypass one.</w:t>
      </w:r>
    </w:p>
    <w:p w14:paraId="2E11DAEA" w14:textId="77777777" w:rsidR="009B3CBC" w:rsidRPr="00E55BF7" w:rsidRDefault="009B3CBC">
      <w:pPr>
        <w:rPr>
          <w:rFonts w:ascii="Aptos" w:hAnsi="Aptos" w:cs="Calibri"/>
          <w:color w:val="002060"/>
          <w:sz w:val="22"/>
          <w:szCs w:val="22"/>
        </w:rPr>
      </w:pPr>
    </w:p>
    <w:p w14:paraId="17C34875" w14:textId="77777777" w:rsidR="009B3CBC" w:rsidRPr="00E55BF7" w:rsidRDefault="009B3CBC">
      <w:pPr>
        <w:rPr>
          <w:rFonts w:ascii="Aptos" w:hAnsi="Aptos" w:cs="Calibri"/>
          <w:color w:val="002060"/>
          <w:sz w:val="22"/>
          <w:szCs w:val="22"/>
        </w:rPr>
      </w:pPr>
    </w:p>
    <w:p w14:paraId="7E03EA82" w14:textId="77777777" w:rsidR="009B3CBC" w:rsidRPr="00E55BF7" w:rsidRDefault="009B3CBC">
      <w:pPr>
        <w:rPr>
          <w:rFonts w:ascii="Aptos" w:hAnsi="Aptos" w:cs="Calibri"/>
          <w:color w:val="002060"/>
          <w:sz w:val="22"/>
          <w:szCs w:val="22"/>
        </w:rPr>
      </w:pPr>
    </w:p>
    <w:p w14:paraId="322C0047" w14:textId="77777777" w:rsidR="009B3CBC" w:rsidRPr="00E55BF7" w:rsidRDefault="009B3CBC">
      <w:pPr>
        <w:rPr>
          <w:rFonts w:ascii="Aptos" w:hAnsi="Aptos" w:cs="Calibri"/>
          <w:color w:val="002060"/>
          <w:sz w:val="22"/>
          <w:szCs w:val="22"/>
        </w:rPr>
      </w:pPr>
    </w:p>
    <w:p w14:paraId="5079B981" w14:textId="77777777" w:rsidR="009B3CBC" w:rsidRPr="00E55BF7" w:rsidRDefault="009B3CBC">
      <w:pPr>
        <w:rPr>
          <w:rFonts w:ascii="Aptos" w:hAnsi="Aptos" w:cs="Calibri"/>
          <w:color w:val="002060"/>
          <w:sz w:val="22"/>
          <w:szCs w:val="22"/>
        </w:rPr>
      </w:pPr>
    </w:p>
    <w:sectPr w:rsidR="009B3CBC" w:rsidRPr="00E55B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2EA9"/>
    <w:multiLevelType w:val="multilevel"/>
    <w:tmpl w:val="6B0C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D07C2"/>
    <w:multiLevelType w:val="multilevel"/>
    <w:tmpl w:val="BB86ABBE"/>
    <w:lvl w:ilvl="0">
      <w:start w:val="1"/>
      <w:numFmt w:val="bullet"/>
      <w:lvlText w:val=""/>
      <w:lvlJc w:val="left"/>
      <w:pPr>
        <w:tabs>
          <w:tab w:val="num" w:pos="11"/>
        </w:tabs>
        <w:ind w:left="11" w:hanging="360"/>
      </w:pPr>
      <w:rPr>
        <w:rFonts w:ascii="Symbol" w:hAnsi="Symbol" w:hint="default"/>
        <w:sz w:val="20"/>
      </w:rPr>
    </w:lvl>
    <w:lvl w:ilvl="1" w:tentative="1">
      <w:start w:val="1"/>
      <w:numFmt w:val="bullet"/>
      <w:lvlText w:val="o"/>
      <w:lvlJc w:val="left"/>
      <w:pPr>
        <w:tabs>
          <w:tab w:val="num" w:pos="731"/>
        </w:tabs>
        <w:ind w:left="731" w:hanging="360"/>
      </w:pPr>
      <w:rPr>
        <w:rFonts w:ascii="Courier New" w:hAnsi="Courier New" w:hint="default"/>
        <w:sz w:val="20"/>
      </w:rPr>
    </w:lvl>
    <w:lvl w:ilvl="2" w:tentative="1">
      <w:start w:val="1"/>
      <w:numFmt w:val="bullet"/>
      <w:lvlText w:val=""/>
      <w:lvlJc w:val="left"/>
      <w:pPr>
        <w:tabs>
          <w:tab w:val="num" w:pos="1451"/>
        </w:tabs>
        <w:ind w:left="1451" w:hanging="360"/>
      </w:pPr>
      <w:rPr>
        <w:rFonts w:ascii="Wingdings" w:hAnsi="Wingdings" w:hint="default"/>
        <w:sz w:val="20"/>
      </w:rPr>
    </w:lvl>
    <w:lvl w:ilvl="3" w:tentative="1">
      <w:start w:val="1"/>
      <w:numFmt w:val="bullet"/>
      <w:lvlText w:val=""/>
      <w:lvlJc w:val="left"/>
      <w:pPr>
        <w:tabs>
          <w:tab w:val="num" w:pos="2171"/>
        </w:tabs>
        <w:ind w:left="2171" w:hanging="360"/>
      </w:pPr>
      <w:rPr>
        <w:rFonts w:ascii="Wingdings" w:hAnsi="Wingdings" w:hint="default"/>
        <w:sz w:val="20"/>
      </w:rPr>
    </w:lvl>
    <w:lvl w:ilvl="4" w:tentative="1">
      <w:start w:val="1"/>
      <w:numFmt w:val="bullet"/>
      <w:lvlText w:val=""/>
      <w:lvlJc w:val="left"/>
      <w:pPr>
        <w:tabs>
          <w:tab w:val="num" w:pos="2891"/>
        </w:tabs>
        <w:ind w:left="2891" w:hanging="360"/>
      </w:pPr>
      <w:rPr>
        <w:rFonts w:ascii="Wingdings" w:hAnsi="Wingdings" w:hint="default"/>
        <w:sz w:val="20"/>
      </w:rPr>
    </w:lvl>
    <w:lvl w:ilvl="5" w:tentative="1">
      <w:start w:val="1"/>
      <w:numFmt w:val="bullet"/>
      <w:lvlText w:val=""/>
      <w:lvlJc w:val="left"/>
      <w:pPr>
        <w:tabs>
          <w:tab w:val="num" w:pos="3611"/>
        </w:tabs>
        <w:ind w:left="3611" w:hanging="360"/>
      </w:pPr>
      <w:rPr>
        <w:rFonts w:ascii="Wingdings" w:hAnsi="Wingdings" w:hint="default"/>
        <w:sz w:val="20"/>
      </w:rPr>
    </w:lvl>
    <w:lvl w:ilvl="6" w:tentative="1">
      <w:start w:val="1"/>
      <w:numFmt w:val="bullet"/>
      <w:lvlText w:val=""/>
      <w:lvlJc w:val="left"/>
      <w:pPr>
        <w:tabs>
          <w:tab w:val="num" w:pos="4331"/>
        </w:tabs>
        <w:ind w:left="4331" w:hanging="360"/>
      </w:pPr>
      <w:rPr>
        <w:rFonts w:ascii="Wingdings" w:hAnsi="Wingdings" w:hint="default"/>
        <w:sz w:val="20"/>
      </w:rPr>
    </w:lvl>
    <w:lvl w:ilvl="7" w:tentative="1">
      <w:start w:val="1"/>
      <w:numFmt w:val="bullet"/>
      <w:lvlText w:val=""/>
      <w:lvlJc w:val="left"/>
      <w:pPr>
        <w:tabs>
          <w:tab w:val="num" w:pos="5051"/>
        </w:tabs>
        <w:ind w:left="5051" w:hanging="360"/>
      </w:pPr>
      <w:rPr>
        <w:rFonts w:ascii="Wingdings" w:hAnsi="Wingdings" w:hint="default"/>
        <w:sz w:val="20"/>
      </w:rPr>
    </w:lvl>
    <w:lvl w:ilvl="8" w:tentative="1">
      <w:start w:val="1"/>
      <w:numFmt w:val="bullet"/>
      <w:lvlText w:val=""/>
      <w:lvlJc w:val="left"/>
      <w:pPr>
        <w:tabs>
          <w:tab w:val="num" w:pos="5771"/>
        </w:tabs>
        <w:ind w:left="5771" w:hanging="360"/>
      </w:pPr>
      <w:rPr>
        <w:rFonts w:ascii="Wingdings" w:hAnsi="Wingdings" w:hint="default"/>
        <w:sz w:val="20"/>
      </w:rPr>
    </w:lvl>
  </w:abstractNum>
  <w:abstractNum w:abstractNumId="2" w15:restartNumberingAfterBreak="0">
    <w:nsid w:val="0359179E"/>
    <w:multiLevelType w:val="multilevel"/>
    <w:tmpl w:val="762C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F22311"/>
    <w:multiLevelType w:val="multilevel"/>
    <w:tmpl w:val="DDC4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04A46"/>
    <w:multiLevelType w:val="multilevel"/>
    <w:tmpl w:val="7AB62016"/>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32077EC"/>
    <w:multiLevelType w:val="multilevel"/>
    <w:tmpl w:val="7AB62016"/>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71D5799"/>
    <w:multiLevelType w:val="multilevel"/>
    <w:tmpl w:val="7AB62016"/>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C9C4DB9"/>
    <w:multiLevelType w:val="multilevel"/>
    <w:tmpl w:val="EB56F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915C9C"/>
    <w:multiLevelType w:val="multilevel"/>
    <w:tmpl w:val="0CD6D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0D3FC3"/>
    <w:multiLevelType w:val="hybridMultilevel"/>
    <w:tmpl w:val="B22CC0E2"/>
    <w:lvl w:ilvl="0" w:tplc="0809000F">
      <w:start w:val="1"/>
      <w:numFmt w:val="decimal"/>
      <w:lvlText w:val="%1."/>
      <w:lvlJc w:val="left"/>
      <w:pPr>
        <w:ind w:left="502" w:hanging="360"/>
      </w:pPr>
      <w:rPr>
        <w:rFonts w:hint="default"/>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10" w15:restartNumberingAfterBreak="0">
    <w:nsid w:val="22490491"/>
    <w:multiLevelType w:val="multilevel"/>
    <w:tmpl w:val="AE64B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6A7323"/>
    <w:multiLevelType w:val="multilevel"/>
    <w:tmpl w:val="7AB62016"/>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47D68C3"/>
    <w:multiLevelType w:val="multilevel"/>
    <w:tmpl w:val="8602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E06BB1"/>
    <w:multiLevelType w:val="hybridMultilevel"/>
    <w:tmpl w:val="589833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8F66902"/>
    <w:multiLevelType w:val="multilevel"/>
    <w:tmpl w:val="8F52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1C776E"/>
    <w:multiLevelType w:val="multilevel"/>
    <w:tmpl w:val="7AB62016"/>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41E77971"/>
    <w:multiLevelType w:val="multilevel"/>
    <w:tmpl w:val="49128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AF6F51"/>
    <w:multiLevelType w:val="multilevel"/>
    <w:tmpl w:val="7AB62016"/>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43DF7C58"/>
    <w:multiLevelType w:val="multilevel"/>
    <w:tmpl w:val="0696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B20E28"/>
    <w:multiLevelType w:val="multilevel"/>
    <w:tmpl w:val="95DE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D01C2C"/>
    <w:multiLevelType w:val="multilevel"/>
    <w:tmpl w:val="EF5A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4057A7"/>
    <w:multiLevelType w:val="multilevel"/>
    <w:tmpl w:val="B0CC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2075B4"/>
    <w:multiLevelType w:val="multilevel"/>
    <w:tmpl w:val="75246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1553DE"/>
    <w:multiLevelType w:val="multilevel"/>
    <w:tmpl w:val="7AB62016"/>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57854AA6"/>
    <w:multiLevelType w:val="multilevel"/>
    <w:tmpl w:val="141E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691BA8"/>
    <w:multiLevelType w:val="multilevel"/>
    <w:tmpl w:val="729E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8119E4"/>
    <w:multiLevelType w:val="multilevel"/>
    <w:tmpl w:val="FBFE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702782"/>
    <w:multiLevelType w:val="multilevel"/>
    <w:tmpl w:val="9F6A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234DB0"/>
    <w:multiLevelType w:val="hybridMultilevel"/>
    <w:tmpl w:val="238034C2"/>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29" w15:restartNumberingAfterBreak="0">
    <w:nsid w:val="73DD24D9"/>
    <w:multiLevelType w:val="multilevel"/>
    <w:tmpl w:val="A38A8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A67B4F"/>
    <w:multiLevelType w:val="multilevel"/>
    <w:tmpl w:val="B806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734CF3"/>
    <w:multiLevelType w:val="multilevel"/>
    <w:tmpl w:val="73F86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837590">
    <w:abstractNumId w:val="5"/>
  </w:num>
  <w:num w:numId="2" w16cid:durableId="1657414705">
    <w:abstractNumId w:val="15"/>
  </w:num>
  <w:num w:numId="3" w16cid:durableId="222571633">
    <w:abstractNumId w:val="11"/>
  </w:num>
  <w:num w:numId="4" w16cid:durableId="730158599">
    <w:abstractNumId w:val="6"/>
  </w:num>
  <w:num w:numId="5" w16cid:durableId="1783962884">
    <w:abstractNumId w:val="4"/>
  </w:num>
  <w:num w:numId="6" w16cid:durableId="2000036016">
    <w:abstractNumId w:val="23"/>
  </w:num>
  <w:num w:numId="7" w16cid:durableId="2028553954">
    <w:abstractNumId w:val="17"/>
  </w:num>
  <w:num w:numId="8" w16cid:durableId="1058287827">
    <w:abstractNumId w:val="10"/>
  </w:num>
  <w:num w:numId="9" w16cid:durableId="1315525702">
    <w:abstractNumId w:val="16"/>
  </w:num>
  <w:num w:numId="10" w16cid:durableId="548229054">
    <w:abstractNumId w:val="22"/>
  </w:num>
  <w:num w:numId="11" w16cid:durableId="686710489">
    <w:abstractNumId w:val="31"/>
  </w:num>
  <w:num w:numId="12" w16cid:durableId="1591622950">
    <w:abstractNumId w:val="29"/>
  </w:num>
  <w:num w:numId="13" w16cid:durableId="1875339935">
    <w:abstractNumId w:val="7"/>
  </w:num>
  <w:num w:numId="14" w16cid:durableId="119954581">
    <w:abstractNumId w:val="8"/>
  </w:num>
  <w:num w:numId="15" w16cid:durableId="596254566">
    <w:abstractNumId w:val="1"/>
  </w:num>
  <w:num w:numId="16" w16cid:durableId="175076548">
    <w:abstractNumId w:val="12"/>
  </w:num>
  <w:num w:numId="17" w16cid:durableId="767431289">
    <w:abstractNumId w:val="26"/>
  </w:num>
  <w:num w:numId="18" w16cid:durableId="2014527353">
    <w:abstractNumId w:val="27"/>
  </w:num>
  <w:num w:numId="19" w16cid:durableId="985209559">
    <w:abstractNumId w:val="28"/>
  </w:num>
  <w:num w:numId="20" w16cid:durableId="1575505820">
    <w:abstractNumId w:val="9"/>
  </w:num>
  <w:num w:numId="21" w16cid:durableId="84688689">
    <w:abstractNumId w:val="19"/>
  </w:num>
  <w:num w:numId="22" w16cid:durableId="1989899900">
    <w:abstractNumId w:val="3"/>
  </w:num>
  <w:num w:numId="23" w16cid:durableId="346753220">
    <w:abstractNumId w:val="18"/>
  </w:num>
  <w:num w:numId="24" w16cid:durableId="742601999">
    <w:abstractNumId w:val="0"/>
  </w:num>
  <w:num w:numId="25" w16cid:durableId="1038819127">
    <w:abstractNumId w:val="20"/>
  </w:num>
  <w:num w:numId="26" w16cid:durableId="75445009">
    <w:abstractNumId w:val="14"/>
  </w:num>
  <w:num w:numId="27" w16cid:durableId="220407289">
    <w:abstractNumId w:val="21"/>
  </w:num>
  <w:num w:numId="28" w16cid:durableId="272253651">
    <w:abstractNumId w:val="30"/>
  </w:num>
  <w:num w:numId="29" w16cid:durableId="493570745">
    <w:abstractNumId w:val="25"/>
  </w:num>
  <w:num w:numId="30" w16cid:durableId="1722823070">
    <w:abstractNumId w:val="24"/>
  </w:num>
  <w:num w:numId="31" w16cid:durableId="189145094">
    <w:abstractNumId w:val="2"/>
  </w:num>
  <w:num w:numId="32" w16cid:durableId="167098397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1AA"/>
    <w:rsid w:val="0000322C"/>
    <w:rsid w:val="0000460C"/>
    <w:rsid w:val="0000518C"/>
    <w:rsid w:val="00005E42"/>
    <w:rsid w:val="000074D5"/>
    <w:rsid w:val="00027B84"/>
    <w:rsid w:val="00030CED"/>
    <w:rsid w:val="0004336D"/>
    <w:rsid w:val="00044581"/>
    <w:rsid w:val="00067E8B"/>
    <w:rsid w:val="00084442"/>
    <w:rsid w:val="000A5816"/>
    <w:rsid w:val="000B79A4"/>
    <w:rsid w:val="000C005F"/>
    <w:rsid w:val="000C4BF8"/>
    <w:rsid w:val="000C5CCC"/>
    <w:rsid w:val="000E3489"/>
    <w:rsid w:val="000F17F1"/>
    <w:rsid w:val="000F50A4"/>
    <w:rsid w:val="00121585"/>
    <w:rsid w:val="001320D5"/>
    <w:rsid w:val="00134D8D"/>
    <w:rsid w:val="00136D97"/>
    <w:rsid w:val="00136F71"/>
    <w:rsid w:val="0014320F"/>
    <w:rsid w:val="00144A6A"/>
    <w:rsid w:val="00152CCF"/>
    <w:rsid w:val="001534A7"/>
    <w:rsid w:val="00155F62"/>
    <w:rsid w:val="00160073"/>
    <w:rsid w:val="00162129"/>
    <w:rsid w:val="00172B52"/>
    <w:rsid w:val="001748AB"/>
    <w:rsid w:val="001818DE"/>
    <w:rsid w:val="00197300"/>
    <w:rsid w:val="001D6000"/>
    <w:rsid w:val="001D6850"/>
    <w:rsid w:val="001E58F0"/>
    <w:rsid w:val="001E5BFD"/>
    <w:rsid w:val="001F1BB5"/>
    <w:rsid w:val="001F472E"/>
    <w:rsid w:val="00202D34"/>
    <w:rsid w:val="00210837"/>
    <w:rsid w:val="00210886"/>
    <w:rsid w:val="002257BA"/>
    <w:rsid w:val="00231152"/>
    <w:rsid w:val="00237167"/>
    <w:rsid w:val="002403CE"/>
    <w:rsid w:val="00241124"/>
    <w:rsid w:val="002418AC"/>
    <w:rsid w:val="00242D59"/>
    <w:rsid w:val="00243C0E"/>
    <w:rsid w:val="002821F0"/>
    <w:rsid w:val="002876AC"/>
    <w:rsid w:val="002A2650"/>
    <w:rsid w:val="002B3FF2"/>
    <w:rsid w:val="002B4FAE"/>
    <w:rsid w:val="002C0A91"/>
    <w:rsid w:val="002C7965"/>
    <w:rsid w:val="002E1CCD"/>
    <w:rsid w:val="002E31BF"/>
    <w:rsid w:val="0032517D"/>
    <w:rsid w:val="00327E9D"/>
    <w:rsid w:val="00360B44"/>
    <w:rsid w:val="00363D6C"/>
    <w:rsid w:val="00367A0C"/>
    <w:rsid w:val="0037468D"/>
    <w:rsid w:val="00375DE0"/>
    <w:rsid w:val="003A15CB"/>
    <w:rsid w:val="003A3B3A"/>
    <w:rsid w:val="003B3171"/>
    <w:rsid w:val="003C5FBA"/>
    <w:rsid w:val="003C6AD5"/>
    <w:rsid w:val="003D6F9C"/>
    <w:rsid w:val="003E1869"/>
    <w:rsid w:val="003E1B5C"/>
    <w:rsid w:val="003F7D84"/>
    <w:rsid w:val="004048CF"/>
    <w:rsid w:val="004132AA"/>
    <w:rsid w:val="00441BAD"/>
    <w:rsid w:val="004507F3"/>
    <w:rsid w:val="00451E4F"/>
    <w:rsid w:val="00473D41"/>
    <w:rsid w:val="0047498D"/>
    <w:rsid w:val="00480338"/>
    <w:rsid w:val="0048409E"/>
    <w:rsid w:val="004A5F6F"/>
    <w:rsid w:val="004A7C21"/>
    <w:rsid w:val="004B1E82"/>
    <w:rsid w:val="004C5332"/>
    <w:rsid w:val="004D1C4A"/>
    <w:rsid w:val="004D2A62"/>
    <w:rsid w:val="004E1EFD"/>
    <w:rsid w:val="00523882"/>
    <w:rsid w:val="00525A6C"/>
    <w:rsid w:val="0053758E"/>
    <w:rsid w:val="00543782"/>
    <w:rsid w:val="00565153"/>
    <w:rsid w:val="00576762"/>
    <w:rsid w:val="00583336"/>
    <w:rsid w:val="005B5614"/>
    <w:rsid w:val="005C0549"/>
    <w:rsid w:val="005D0EE5"/>
    <w:rsid w:val="005D126A"/>
    <w:rsid w:val="005D50ED"/>
    <w:rsid w:val="006121CC"/>
    <w:rsid w:val="00620A77"/>
    <w:rsid w:val="00635195"/>
    <w:rsid w:val="00655AAA"/>
    <w:rsid w:val="00673232"/>
    <w:rsid w:val="006C2015"/>
    <w:rsid w:val="006C25F5"/>
    <w:rsid w:val="006C7C89"/>
    <w:rsid w:val="006D0145"/>
    <w:rsid w:val="006D53AC"/>
    <w:rsid w:val="006E0F1B"/>
    <w:rsid w:val="006E7754"/>
    <w:rsid w:val="006F1916"/>
    <w:rsid w:val="006F7BC3"/>
    <w:rsid w:val="00700607"/>
    <w:rsid w:val="00700FF6"/>
    <w:rsid w:val="00705CCE"/>
    <w:rsid w:val="007074C5"/>
    <w:rsid w:val="0071000A"/>
    <w:rsid w:val="007118CE"/>
    <w:rsid w:val="00722655"/>
    <w:rsid w:val="007251D8"/>
    <w:rsid w:val="00725420"/>
    <w:rsid w:val="00725EF3"/>
    <w:rsid w:val="007303D5"/>
    <w:rsid w:val="00747F6E"/>
    <w:rsid w:val="00752FFA"/>
    <w:rsid w:val="00753BB5"/>
    <w:rsid w:val="00771E3E"/>
    <w:rsid w:val="00774867"/>
    <w:rsid w:val="007801E9"/>
    <w:rsid w:val="007839AE"/>
    <w:rsid w:val="00792E78"/>
    <w:rsid w:val="007A28CD"/>
    <w:rsid w:val="007A2ACE"/>
    <w:rsid w:val="007A33D9"/>
    <w:rsid w:val="007B1FDA"/>
    <w:rsid w:val="007B6444"/>
    <w:rsid w:val="007C548E"/>
    <w:rsid w:val="007D2139"/>
    <w:rsid w:val="007E0101"/>
    <w:rsid w:val="007E5190"/>
    <w:rsid w:val="00800280"/>
    <w:rsid w:val="0080418D"/>
    <w:rsid w:val="0082135E"/>
    <w:rsid w:val="00824ABA"/>
    <w:rsid w:val="0082631B"/>
    <w:rsid w:val="00835E42"/>
    <w:rsid w:val="0085437A"/>
    <w:rsid w:val="008569BA"/>
    <w:rsid w:val="00856A76"/>
    <w:rsid w:val="00865C95"/>
    <w:rsid w:val="00871FC2"/>
    <w:rsid w:val="00873623"/>
    <w:rsid w:val="00874C90"/>
    <w:rsid w:val="008769B1"/>
    <w:rsid w:val="00880F38"/>
    <w:rsid w:val="00891AF6"/>
    <w:rsid w:val="00892679"/>
    <w:rsid w:val="008B505D"/>
    <w:rsid w:val="008B5B64"/>
    <w:rsid w:val="008D5ADF"/>
    <w:rsid w:val="008E2860"/>
    <w:rsid w:val="00926FD5"/>
    <w:rsid w:val="00931CCA"/>
    <w:rsid w:val="00931D9C"/>
    <w:rsid w:val="00931F5A"/>
    <w:rsid w:val="009350C0"/>
    <w:rsid w:val="00940015"/>
    <w:rsid w:val="009403F3"/>
    <w:rsid w:val="00954616"/>
    <w:rsid w:val="00973588"/>
    <w:rsid w:val="00973C2C"/>
    <w:rsid w:val="009843F2"/>
    <w:rsid w:val="00984814"/>
    <w:rsid w:val="009879C2"/>
    <w:rsid w:val="00993EA6"/>
    <w:rsid w:val="00995DE5"/>
    <w:rsid w:val="009B3CBC"/>
    <w:rsid w:val="009B3DDF"/>
    <w:rsid w:val="009B64D4"/>
    <w:rsid w:val="009D502C"/>
    <w:rsid w:val="009D5F65"/>
    <w:rsid w:val="009D5FF4"/>
    <w:rsid w:val="009D6E10"/>
    <w:rsid w:val="009E64DA"/>
    <w:rsid w:val="009F17AA"/>
    <w:rsid w:val="009F4A3E"/>
    <w:rsid w:val="00A0340C"/>
    <w:rsid w:val="00A11A03"/>
    <w:rsid w:val="00A15588"/>
    <w:rsid w:val="00A15C0F"/>
    <w:rsid w:val="00A202E4"/>
    <w:rsid w:val="00A3366E"/>
    <w:rsid w:val="00A364FE"/>
    <w:rsid w:val="00A43C73"/>
    <w:rsid w:val="00A54F66"/>
    <w:rsid w:val="00A560AE"/>
    <w:rsid w:val="00A84947"/>
    <w:rsid w:val="00AA39E7"/>
    <w:rsid w:val="00AD03B8"/>
    <w:rsid w:val="00AD144D"/>
    <w:rsid w:val="00AE7443"/>
    <w:rsid w:val="00AF1051"/>
    <w:rsid w:val="00AF37D8"/>
    <w:rsid w:val="00AF3CEC"/>
    <w:rsid w:val="00B0036E"/>
    <w:rsid w:val="00B01E74"/>
    <w:rsid w:val="00B207A1"/>
    <w:rsid w:val="00B42FD7"/>
    <w:rsid w:val="00B46D18"/>
    <w:rsid w:val="00B47901"/>
    <w:rsid w:val="00B60FB7"/>
    <w:rsid w:val="00B70944"/>
    <w:rsid w:val="00B7329B"/>
    <w:rsid w:val="00B821F0"/>
    <w:rsid w:val="00B83FCA"/>
    <w:rsid w:val="00B861AA"/>
    <w:rsid w:val="00B90D91"/>
    <w:rsid w:val="00B93F77"/>
    <w:rsid w:val="00BA6F88"/>
    <w:rsid w:val="00BD2BC4"/>
    <w:rsid w:val="00BE1A1F"/>
    <w:rsid w:val="00BE4D76"/>
    <w:rsid w:val="00BF7999"/>
    <w:rsid w:val="00C06E9B"/>
    <w:rsid w:val="00C16F8E"/>
    <w:rsid w:val="00C201D3"/>
    <w:rsid w:val="00C3110B"/>
    <w:rsid w:val="00C36F98"/>
    <w:rsid w:val="00C41DA1"/>
    <w:rsid w:val="00C41E8A"/>
    <w:rsid w:val="00C440A4"/>
    <w:rsid w:val="00C559AF"/>
    <w:rsid w:val="00C60C8F"/>
    <w:rsid w:val="00C62D9C"/>
    <w:rsid w:val="00C93E56"/>
    <w:rsid w:val="00C96CFD"/>
    <w:rsid w:val="00CA0D40"/>
    <w:rsid w:val="00CB0619"/>
    <w:rsid w:val="00CB2353"/>
    <w:rsid w:val="00CC05FF"/>
    <w:rsid w:val="00CC09CD"/>
    <w:rsid w:val="00CC136F"/>
    <w:rsid w:val="00CC2B19"/>
    <w:rsid w:val="00CE32B0"/>
    <w:rsid w:val="00CE6514"/>
    <w:rsid w:val="00CE6611"/>
    <w:rsid w:val="00CF4FF5"/>
    <w:rsid w:val="00D03749"/>
    <w:rsid w:val="00D05FD6"/>
    <w:rsid w:val="00D13F3B"/>
    <w:rsid w:val="00D30435"/>
    <w:rsid w:val="00D305E7"/>
    <w:rsid w:val="00D54840"/>
    <w:rsid w:val="00D70859"/>
    <w:rsid w:val="00D71E9B"/>
    <w:rsid w:val="00D8444B"/>
    <w:rsid w:val="00D85330"/>
    <w:rsid w:val="00D8534E"/>
    <w:rsid w:val="00D961C2"/>
    <w:rsid w:val="00DA189C"/>
    <w:rsid w:val="00DB4C49"/>
    <w:rsid w:val="00DC04A1"/>
    <w:rsid w:val="00DE4BF4"/>
    <w:rsid w:val="00DF2D0B"/>
    <w:rsid w:val="00DF76EE"/>
    <w:rsid w:val="00DF7F4A"/>
    <w:rsid w:val="00E01E9A"/>
    <w:rsid w:val="00E04A12"/>
    <w:rsid w:val="00E3796A"/>
    <w:rsid w:val="00E52A54"/>
    <w:rsid w:val="00E55BF7"/>
    <w:rsid w:val="00E60EB9"/>
    <w:rsid w:val="00E62C74"/>
    <w:rsid w:val="00E666E0"/>
    <w:rsid w:val="00E842BB"/>
    <w:rsid w:val="00E90728"/>
    <w:rsid w:val="00E97EE8"/>
    <w:rsid w:val="00EB0F56"/>
    <w:rsid w:val="00EB1E25"/>
    <w:rsid w:val="00EB7FAD"/>
    <w:rsid w:val="00ED4ED5"/>
    <w:rsid w:val="00ED57E0"/>
    <w:rsid w:val="00F00095"/>
    <w:rsid w:val="00F007F8"/>
    <w:rsid w:val="00F01C0A"/>
    <w:rsid w:val="00F03C2E"/>
    <w:rsid w:val="00F124BE"/>
    <w:rsid w:val="00F33A57"/>
    <w:rsid w:val="00F3509A"/>
    <w:rsid w:val="00F4281C"/>
    <w:rsid w:val="00F45C30"/>
    <w:rsid w:val="00F54912"/>
    <w:rsid w:val="00F71795"/>
    <w:rsid w:val="00F755BA"/>
    <w:rsid w:val="00F81AC8"/>
    <w:rsid w:val="00FE2765"/>
    <w:rsid w:val="00FE2EC2"/>
    <w:rsid w:val="00FE40D8"/>
    <w:rsid w:val="00FE56F3"/>
    <w:rsid w:val="00FF43B4"/>
    <w:rsid w:val="00FF5B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94D8C"/>
  <w15:chartTrackingRefBased/>
  <w15:docId w15:val="{AC974E24-9743-1946-B920-AC933E7DA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1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61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1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1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1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1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1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1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1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1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61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61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1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1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1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1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1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1AA"/>
    <w:rPr>
      <w:rFonts w:eastAsiaTheme="majorEastAsia" w:cstheme="majorBidi"/>
      <w:color w:val="272727" w:themeColor="text1" w:themeTint="D8"/>
    </w:rPr>
  </w:style>
  <w:style w:type="paragraph" w:styleId="Title">
    <w:name w:val="Title"/>
    <w:basedOn w:val="Normal"/>
    <w:next w:val="Normal"/>
    <w:link w:val="TitleChar"/>
    <w:uiPriority w:val="10"/>
    <w:qFormat/>
    <w:rsid w:val="00B861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1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1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1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1AA"/>
    <w:pPr>
      <w:spacing w:before="160"/>
      <w:jc w:val="center"/>
    </w:pPr>
    <w:rPr>
      <w:i/>
      <w:iCs/>
      <w:color w:val="404040" w:themeColor="text1" w:themeTint="BF"/>
    </w:rPr>
  </w:style>
  <w:style w:type="character" w:customStyle="1" w:styleId="QuoteChar">
    <w:name w:val="Quote Char"/>
    <w:basedOn w:val="DefaultParagraphFont"/>
    <w:link w:val="Quote"/>
    <w:uiPriority w:val="29"/>
    <w:rsid w:val="00B861AA"/>
    <w:rPr>
      <w:i/>
      <w:iCs/>
      <w:color w:val="404040" w:themeColor="text1" w:themeTint="BF"/>
    </w:rPr>
  </w:style>
  <w:style w:type="paragraph" w:styleId="ListParagraph">
    <w:name w:val="List Paragraph"/>
    <w:basedOn w:val="Normal"/>
    <w:uiPriority w:val="34"/>
    <w:qFormat/>
    <w:rsid w:val="00B861AA"/>
    <w:pPr>
      <w:ind w:left="720"/>
      <w:contextualSpacing/>
    </w:pPr>
  </w:style>
  <w:style w:type="character" w:styleId="IntenseEmphasis">
    <w:name w:val="Intense Emphasis"/>
    <w:basedOn w:val="DefaultParagraphFont"/>
    <w:uiPriority w:val="21"/>
    <w:qFormat/>
    <w:rsid w:val="00B861AA"/>
    <w:rPr>
      <w:i/>
      <w:iCs/>
      <w:color w:val="0F4761" w:themeColor="accent1" w:themeShade="BF"/>
    </w:rPr>
  </w:style>
  <w:style w:type="paragraph" w:styleId="IntenseQuote">
    <w:name w:val="Intense Quote"/>
    <w:basedOn w:val="Normal"/>
    <w:next w:val="Normal"/>
    <w:link w:val="IntenseQuoteChar"/>
    <w:uiPriority w:val="30"/>
    <w:qFormat/>
    <w:rsid w:val="00B861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1AA"/>
    <w:rPr>
      <w:i/>
      <w:iCs/>
      <w:color w:val="0F4761" w:themeColor="accent1" w:themeShade="BF"/>
    </w:rPr>
  </w:style>
  <w:style w:type="character" w:styleId="IntenseReference">
    <w:name w:val="Intense Reference"/>
    <w:basedOn w:val="DefaultParagraphFont"/>
    <w:uiPriority w:val="32"/>
    <w:qFormat/>
    <w:rsid w:val="00B861AA"/>
    <w:rPr>
      <w:b/>
      <w:bCs/>
      <w:smallCaps/>
      <w:color w:val="0F4761" w:themeColor="accent1" w:themeShade="BF"/>
      <w:spacing w:val="5"/>
    </w:rPr>
  </w:style>
  <w:style w:type="paragraph" w:styleId="NormalWeb">
    <w:name w:val="Normal (Web)"/>
    <w:basedOn w:val="Normal"/>
    <w:uiPriority w:val="99"/>
    <w:semiHidden/>
    <w:unhideWhenUsed/>
    <w:rsid w:val="00B861A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B861AA"/>
  </w:style>
  <w:style w:type="paragraph" w:styleId="Caption">
    <w:name w:val="caption"/>
    <w:basedOn w:val="Normal"/>
    <w:next w:val="Normal"/>
    <w:uiPriority w:val="35"/>
    <w:unhideWhenUsed/>
    <w:qFormat/>
    <w:rsid w:val="002A2650"/>
    <w:pPr>
      <w:spacing w:after="200" w:line="240" w:lineRule="auto"/>
    </w:pPr>
    <w:rPr>
      <w:i/>
      <w:iCs/>
      <w:color w:val="0E2841" w:themeColor="text2"/>
      <w:sz w:val="18"/>
      <w:szCs w:val="18"/>
    </w:rPr>
  </w:style>
  <w:style w:type="character" w:styleId="Strong">
    <w:name w:val="Strong"/>
    <w:basedOn w:val="DefaultParagraphFont"/>
    <w:uiPriority w:val="22"/>
    <w:qFormat/>
    <w:rsid w:val="00C201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961</TotalTime>
  <Pages>30</Pages>
  <Words>5081</Words>
  <Characters>28965</Characters>
  <Application>Microsoft Office Word</Application>
  <DocSecurity>0</DocSecurity>
  <Lines>241</Lines>
  <Paragraphs>67</Paragraphs>
  <ScaleCrop>false</ScaleCrop>
  <Company/>
  <LinksUpToDate>false</LinksUpToDate>
  <CharactersWithSpaces>33979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Kemp</dc:creator>
  <cp:keywords/>
  <dc:description/>
  <cp:lastModifiedBy>David Kemp (staff)</cp:lastModifiedBy>
  <cp:revision>300</cp:revision>
  <dcterms:created xsi:type="dcterms:W3CDTF">2026-02-21T17:11:00Z</dcterms:created>
  <dcterms:modified xsi:type="dcterms:W3CDTF">2026-03-17T10:57:00Z</dcterms:modified>
</cp:coreProperties>
</file>