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75852" w14:textId="1427AB88" w:rsidR="00997C96" w:rsidRDefault="00EF098E">
      <w:r>
        <w:t xml:space="preserve">Dan Scott – Individual Contribution </w:t>
      </w:r>
    </w:p>
    <w:p w14:paraId="50EC47E3" w14:textId="138EB43F" w:rsidR="00EF098E" w:rsidRDefault="00EF098E"/>
    <w:p w14:paraId="64A59420" w14:textId="709A9D80" w:rsidR="00EF098E" w:rsidRDefault="00EF098E">
      <w:r>
        <w:t>For my individual contribution, I added two extra features to the front-end of the system.</w:t>
      </w:r>
    </w:p>
    <w:p w14:paraId="76992A36" w14:textId="69D142DD" w:rsidR="00EF098E" w:rsidRDefault="00EF098E">
      <w:r>
        <w:t>Those two features were accessibility mode and localization (</w:t>
      </w:r>
      <w:proofErr w:type="spellStart"/>
      <w:r>
        <w:t>i.e</w:t>
      </w:r>
      <w:proofErr w:type="spellEnd"/>
      <w:r>
        <w:t xml:space="preserve"> multi-language support)</w:t>
      </w:r>
    </w:p>
    <w:p w14:paraId="1BFF083B" w14:textId="21EB8126" w:rsidR="00EF098E" w:rsidRDefault="00EF098E"/>
    <w:p w14:paraId="62C64DBE" w14:textId="00131422" w:rsidR="00EF098E" w:rsidRPr="00EF098E" w:rsidRDefault="00EF098E">
      <w:pPr>
        <w:rPr>
          <w:sz w:val="30"/>
        </w:rPr>
      </w:pPr>
      <w:r w:rsidRPr="00EF098E">
        <w:rPr>
          <w:sz w:val="30"/>
        </w:rPr>
        <w:t>Accessibility Mode</w:t>
      </w:r>
    </w:p>
    <w:p w14:paraId="79BE20CA" w14:textId="77777777" w:rsidR="00EF098E" w:rsidRDefault="00EF098E"/>
    <w:p w14:paraId="5B9B26D3" w14:textId="4EA36EE5" w:rsidR="00EF098E" w:rsidRDefault="00EF098E">
      <w:r>
        <w:t xml:space="preserve">The website’s accessibility has </w:t>
      </w:r>
      <w:r w:rsidR="00C133D7">
        <w:t>few sub features, these features are: highlighted elements, screen reader support and a zoom level. The highlighted elements feature will basically add a red border around elements that have focus, the aim of this is to help people of poor vision navigate the site and allow them to see what part of the site is currently active.</w:t>
      </w:r>
    </w:p>
    <w:p w14:paraId="6EE22021" w14:textId="0D3F0AC2" w:rsidR="00423BFB" w:rsidRDefault="00423BFB">
      <w:r>
        <w:t>By adding aria labels to certain elements, I was able to get a screen reader to successfully describe the site in a way that a person with poor sight can navigate the site. As some people prefer to use their digital screens with an increased UI size, I added a zoom in/out button in order to globally increase the size of the UI.</w:t>
      </w:r>
    </w:p>
    <w:p w14:paraId="5E1FAF92" w14:textId="2CDAF763" w:rsidR="00423BFB" w:rsidRDefault="00423BFB">
      <w:r>
        <w:rPr>
          <w:noProof/>
        </w:rPr>
        <w:drawing>
          <wp:anchor distT="0" distB="0" distL="114300" distR="114300" simplePos="0" relativeHeight="251658240" behindDoc="0" locked="0" layoutInCell="1" allowOverlap="1" wp14:anchorId="6BF90AAD" wp14:editId="52F15291">
            <wp:simplePos x="0" y="0"/>
            <wp:positionH relativeFrom="column">
              <wp:posOffset>-134471</wp:posOffset>
            </wp:positionH>
            <wp:positionV relativeFrom="paragraph">
              <wp:posOffset>183515</wp:posOffset>
            </wp:positionV>
            <wp:extent cx="5186680" cy="2025650"/>
            <wp:effectExtent l="0" t="0" r="0" b="635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21 at 03.13.38.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186680" cy="2025650"/>
                    </a:xfrm>
                    <a:prstGeom prst="rect">
                      <a:avLst/>
                    </a:prstGeom>
                  </pic:spPr>
                </pic:pic>
              </a:graphicData>
            </a:graphic>
            <wp14:sizeRelH relativeFrom="page">
              <wp14:pctWidth>0</wp14:pctWidth>
            </wp14:sizeRelH>
            <wp14:sizeRelV relativeFrom="page">
              <wp14:pctHeight>0</wp14:pctHeight>
            </wp14:sizeRelV>
          </wp:anchor>
        </w:drawing>
      </w:r>
    </w:p>
    <w:p w14:paraId="5B1FC70E" w14:textId="77777777" w:rsidR="00423BFB" w:rsidRDefault="00423BFB"/>
    <w:p w14:paraId="25AFD902" w14:textId="2CA869AE" w:rsidR="00423BFB" w:rsidRDefault="00423BFB">
      <w:r>
        <w:rPr>
          <w:noProof/>
        </w:rPr>
        <mc:AlternateContent>
          <mc:Choice Requires="wps">
            <w:drawing>
              <wp:anchor distT="0" distB="0" distL="114300" distR="114300" simplePos="0" relativeHeight="251659264" behindDoc="0" locked="0" layoutInCell="1" allowOverlap="1" wp14:anchorId="6E5662BB" wp14:editId="40D5E52D">
                <wp:simplePos x="0" y="0"/>
                <wp:positionH relativeFrom="column">
                  <wp:posOffset>3283361</wp:posOffset>
                </wp:positionH>
                <wp:positionV relativeFrom="paragraph">
                  <wp:posOffset>27231</wp:posOffset>
                </wp:positionV>
                <wp:extent cx="1776505" cy="243542"/>
                <wp:effectExtent l="12700" t="50800" r="14605" b="23495"/>
                <wp:wrapNone/>
                <wp:docPr id="2" name="Straight Arrow Connector 2"/>
                <wp:cNvGraphicFramePr/>
                <a:graphic xmlns:a="http://schemas.openxmlformats.org/drawingml/2006/main">
                  <a:graphicData uri="http://schemas.microsoft.com/office/word/2010/wordprocessingShape">
                    <wps:wsp>
                      <wps:cNvCnPr/>
                      <wps:spPr>
                        <a:xfrm flipH="1" flipV="1">
                          <a:off x="0" y="0"/>
                          <a:ext cx="1776505" cy="243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00DAEF" id="_x0000_t32" coordsize="21600,21600" o:spt="32" o:oned="t" path="m,l21600,21600e" filled="f">
                <v:path arrowok="t" fillok="f" o:connecttype="none"/>
                <o:lock v:ext="edit" shapetype="t"/>
              </v:shapetype>
              <v:shape id="Straight Arrow Connector 2" o:spid="_x0000_s1026" type="#_x0000_t32" style="position:absolute;margin-left:258.55pt;margin-top:2.15pt;width:139.9pt;height:19.2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" strokecolor="#4472c4 [3204]" strokeweight=".5pt">
                <v:stroke endarrow="block" joinstyle="miter"/>
              </v:shape>
            </w:pict>
          </mc:Fallback>
        </mc:AlternateContent>
      </w:r>
    </w:p>
    <w:p w14:paraId="31ABD42E" w14:textId="6D4FC309" w:rsidR="00423BFB" w:rsidRDefault="00423BFB"/>
    <w:p w14:paraId="64B64680" w14:textId="18EDDCEC" w:rsidR="00423BFB" w:rsidRDefault="00423BFB">
      <w:r>
        <w:rPr>
          <w:noProof/>
        </w:rPr>
        <mc:AlternateContent>
          <mc:Choice Requires="wps">
            <w:drawing>
              <wp:anchor distT="0" distB="0" distL="114300" distR="114300" simplePos="0" relativeHeight="251660288" behindDoc="0" locked="0" layoutInCell="1" allowOverlap="1" wp14:anchorId="73E36593" wp14:editId="4945E413">
                <wp:simplePos x="0" y="0"/>
                <wp:positionH relativeFrom="column">
                  <wp:posOffset>4863801</wp:posOffset>
                </wp:positionH>
                <wp:positionV relativeFrom="paragraph">
                  <wp:posOffset>6500</wp:posOffset>
                </wp:positionV>
                <wp:extent cx="1366520" cy="1299882"/>
                <wp:effectExtent l="0" t="0" r="17780" b="8255"/>
                <wp:wrapNone/>
                <wp:docPr id="3" name="Text Box 3"/>
                <wp:cNvGraphicFramePr/>
                <a:graphic xmlns:a="http://schemas.openxmlformats.org/drawingml/2006/main">
                  <a:graphicData uri="http://schemas.microsoft.com/office/word/2010/wordprocessingShape">
                    <wps:wsp>
                      <wps:cNvSpPr txBox="1"/>
                      <wps:spPr>
                        <a:xfrm>
                          <a:off x="0" y="0"/>
                          <a:ext cx="1366520" cy="1299882"/>
                        </a:xfrm>
                        <a:prstGeom prst="rect">
                          <a:avLst/>
                        </a:prstGeom>
                        <a:solidFill>
                          <a:schemeClr val="lt1"/>
                        </a:solidFill>
                        <a:ln w="6350">
                          <a:solidFill>
                            <a:prstClr val="black"/>
                          </a:solidFill>
                        </a:ln>
                      </wps:spPr>
                      <wps:txbx>
                        <w:txbxContent>
                          <w:p w14:paraId="6FCC50AE" w14:textId="5ED6ACFC" w:rsidR="00423BFB" w:rsidRPr="005421F5" w:rsidRDefault="00423BFB">
                            <w:pPr>
                              <w:rPr>
                                <w:sz w:val="20"/>
                              </w:rPr>
                            </w:pPr>
                            <w:r w:rsidRPr="005421F5">
                              <w:rPr>
                                <w:sz w:val="20"/>
                              </w:rPr>
                              <w:t>To access accessibility mode, the user simply needs to click the “</w:t>
                            </w:r>
                            <w:r w:rsidRPr="005421F5">
                              <w:rPr>
                                <w:i/>
                                <w:sz w:val="20"/>
                              </w:rPr>
                              <w:t>Accessibility Mode</w:t>
                            </w:r>
                            <w:r w:rsidRPr="005421F5">
                              <w:rPr>
                                <w:sz w:val="20"/>
                              </w:rPr>
                              <w:t>” checkbox</w:t>
                            </w:r>
                            <w:r w:rsidR="005421F5" w:rsidRPr="005421F5">
                              <w:rPr>
                                <w:sz w:val="20"/>
                              </w:rPr>
                              <w:t xml:space="preserve"> in the navbar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E36593" id="_x0000_t202" coordsize="21600,21600" o:spt="202" path="m,l,21600r21600,l21600,xe">
                <v:stroke joinstyle="miter"/>
                <v:path gradientshapeok="t" o:connecttype="rect"/>
              </v:shapetype>
              <v:shape id="Text Box 3" o:spid="_x0000_s1026" type="#_x0000_t202" style="position:absolute;margin-left:383pt;margin-top:.5pt;width:107.6pt;height:102.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" fillcolor="white [3201]" strokeweight=".5pt">
                <v:textbox>
                  <w:txbxContent>
                    <w:p w14:paraId="6FCC50AE" w14:textId="5ED6ACFC" w:rsidR="00423BFB" w:rsidRPr="005421F5" w:rsidRDefault="00423BFB">
                      <w:pPr>
                        <w:rPr>
                          <w:sz w:val="20"/>
                        </w:rPr>
                      </w:pPr>
                      <w:r w:rsidRPr="005421F5">
                        <w:rPr>
                          <w:sz w:val="20"/>
                        </w:rPr>
                        <w:t>To access accessibility mode, the user simply needs to click the “</w:t>
                      </w:r>
                      <w:r w:rsidRPr="005421F5">
                        <w:rPr>
                          <w:i/>
                          <w:sz w:val="20"/>
                        </w:rPr>
                        <w:t>Accessibility Mode</w:t>
                      </w:r>
                      <w:r w:rsidRPr="005421F5">
                        <w:rPr>
                          <w:sz w:val="20"/>
                        </w:rPr>
                        <w:t>” checkbox</w:t>
                      </w:r>
                      <w:r w:rsidR="005421F5" w:rsidRPr="005421F5">
                        <w:rPr>
                          <w:sz w:val="20"/>
                        </w:rPr>
                        <w:t xml:space="preserve"> in the navbar</w:t>
                      </w:r>
                    </w:p>
                  </w:txbxContent>
                </v:textbox>
              </v:shape>
            </w:pict>
          </mc:Fallback>
        </mc:AlternateContent>
      </w:r>
    </w:p>
    <w:p w14:paraId="17332836" w14:textId="791F6116" w:rsidR="00423BFB" w:rsidRDefault="00423BFB"/>
    <w:p w14:paraId="5A58DE10" w14:textId="0339C61D" w:rsidR="00423BFB" w:rsidRDefault="00423BFB"/>
    <w:p w14:paraId="63ACE732" w14:textId="28D2C414" w:rsidR="00423BFB" w:rsidRDefault="00423BFB"/>
    <w:p w14:paraId="3C6AE565" w14:textId="29EE5A7D" w:rsidR="00423BFB" w:rsidRDefault="00423BFB"/>
    <w:p w14:paraId="4E3D33E9" w14:textId="4C16F889" w:rsidR="00423BFB" w:rsidRDefault="00423BFB"/>
    <w:p w14:paraId="3CB8A08C" w14:textId="19266D56" w:rsidR="00423BFB" w:rsidRDefault="00423BFB"/>
    <w:p w14:paraId="55391D22" w14:textId="31ADC314" w:rsidR="00423BFB" w:rsidRDefault="00423BFB"/>
    <w:p w14:paraId="7B10FBAF" w14:textId="1BCFD19A" w:rsidR="00423BFB" w:rsidRDefault="00423BFB">
      <w:r w:rsidRPr="00423BFB">
        <w:rPr>
          <w:sz w:val="30"/>
        </w:rPr>
        <w:t>Localization</w:t>
      </w:r>
      <w:r>
        <w:t xml:space="preserve"> </w:t>
      </w:r>
    </w:p>
    <w:p w14:paraId="7B20280D" w14:textId="2E6C6BFD" w:rsidR="00423BFB" w:rsidRDefault="00423BFB"/>
    <w:p w14:paraId="66FBC2BE" w14:textId="295D13B6" w:rsidR="00423BFB" w:rsidRPr="00423BFB" w:rsidRDefault="005421F5">
      <w:r>
        <w:rPr>
          <w:noProof/>
        </w:rPr>
        <mc:AlternateContent>
          <mc:Choice Requires="wps">
            <w:drawing>
              <wp:anchor distT="0" distB="0" distL="114300" distR="114300" simplePos="0" relativeHeight="251667456" behindDoc="0" locked="0" layoutInCell="1" allowOverlap="1" wp14:anchorId="25A9162E" wp14:editId="69611BB7">
                <wp:simplePos x="0" y="0"/>
                <wp:positionH relativeFrom="column">
                  <wp:posOffset>4614844</wp:posOffset>
                </wp:positionH>
                <wp:positionV relativeFrom="paragraph">
                  <wp:posOffset>1330362</wp:posOffset>
                </wp:positionV>
                <wp:extent cx="808317" cy="433294"/>
                <wp:effectExtent l="25400" t="25400" r="17780" b="24130"/>
                <wp:wrapNone/>
                <wp:docPr id="5" name="Straight Arrow Connector 5"/>
                <wp:cNvGraphicFramePr/>
                <a:graphic xmlns:a="http://schemas.openxmlformats.org/drawingml/2006/main">
                  <a:graphicData uri="http://schemas.microsoft.com/office/word/2010/wordprocessingShape">
                    <wps:wsp>
                      <wps:cNvCnPr/>
                      <wps:spPr>
                        <a:xfrm flipH="1" flipV="1">
                          <a:off x="0" y="0"/>
                          <a:ext cx="808317" cy="43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8217F" id="Straight Arrow Connector 5" o:spid="_x0000_s1026" type="#_x0000_t32" style="position:absolute;margin-left:363.35pt;margin-top:104.75pt;width:63.65pt;height:34.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" strokecolor="#4472c4 [3204]" strokeweight=".5pt">
                <v:stroke endarrow="block" joinstyle="miter"/>
              </v:shape>
            </w:pict>
          </mc:Fallback>
        </mc:AlternateContent>
      </w:r>
      <w:r>
        <w:rPr>
          <w:noProof/>
        </w:rPr>
        <w:drawing>
          <wp:anchor distT="0" distB="0" distL="114300" distR="114300" simplePos="0" relativeHeight="251666432" behindDoc="0" locked="0" layoutInCell="1" allowOverlap="1" wp14:anchorId="0650BB66" wp14:editId="2B525A8C">
            <wp:simplePos x="0" y="0"/>
            <wp:positionH relativeFrom="column">
              <wp:posOffset>-403412</wp:posOffset>
            </wp:positionH>
            <wp:positionV relativeFrom="paragraph">
              <wp:posOffset>1083310</wp:posOffset>
            </wp:positionV>
            <wp:extent cx="5727700" cy="2121535"/>
            <wp:effectExtent l="0" t="0" r="0"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3-21 at 03.24.3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1215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1F96F035" wp14:editId="07E10A3B">
                <wp:simplePos x="0" y="0"/>
                <wp:positionH relativeFrom="column">
                  <wp:posOffset>5234828</wp:posOffset>
                </wp:positionH>
                <wp:positionV relativeFrom="paragraph">
                  <wp:posOffset>1765337</wp:posOffset>
                </wp:positionV>
                <wp:extent cx="1366520" cy="1299882"/>
                <wp:effectExtent l="0" t="0" r="17780" b="8255"/>
                <wp:wrapNone/>
                <wp:docPr id="6" name="Text Box 6"/>
                <wp:cNvGraphicFramePr/>
                <a:graphic xmlns:a="http://schemas.openxmlformats.org/drawingml/2006/main">
                  <a:graphicData uri="http://schemas.microsoft.com/office/word/2010/wordprocessingShape">
                    <wps:wsp>
                      <wps:cNvSpPr txBox="1"/>
                      <wps:spPr>
                        <a:xfrm>
                          <a:off x="0" y="0"/>
                          <a:ext cx="1366520" cy="1299882"/>
                        </a:xfrm>
                        <a:prstGeom prst="rect">
                          <a:avLst/>
                        </a:prstGeom>
                        <a:solidFill>
                          <a:schemeClr val="lt1"/>
                        </a:solidFill>
                        <a:ln w="6350">
                          <a:solidFill>
                            <a:prstClr val="black"/>
                          </a:solidFill>
                        </a:ln>
                      </wps:spPr>
                      <wps:txbx>
                        <w:txbxContent>
                          <w:p w14:paraId="4D0F3832" w14:textId="45466075" w:rsidR="005421F5" w:rsidRPr="005421F5" w:rsidRDefault="005421F5" w:rsidP="005421F5">
                            <w:pPr>
                              <w:rPr>
                                <w:sz w:val="20"/>
                              </w:rPr>
                            </w:pPr>
                            <w:r>
                              <w:rPr>
                                <w:sz w:val="20"/>
                              </w:rPr>
                              <w:t>To change the language of the website, the user needs to click on the language dropdown in the navbar and choose their desired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96F035" id="Text Box 6" o:spid="_x0000_s1027" type="#_x0000_t202" style="position:absolute;margin-left:412.2pt;margin-top:139pt;width:107.6pt;height:102.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" fillcolor="white [3201]" strokeweight=".5pt">
                <v:textbox>
                  <w:txbxContent>
                    <w:p w14:paraId="4D0F3832" w14:textId="45466075" w:rsidR="005421F5" w:rsidRPr="005421F5" w:rsidRDefault="005421F5" w:rsidP="005421F5">
                      <w:pPr>
                        <w:rPr>
                          <w:sz w:val="20"/>
                        </w:rPr>
                      </w:pPr>
                      <w:r>
                        <w:rPr>
                          <w:sz w:val="20"/>
                        </w:rPr>
                        <w:t>To change the language of the website, the user needs to click on the language dropdown in the navbar and choose their desired language</w:t>
                      </w:r>
                    </w:p>
                  </w:txbxContent>
                </v:textbox>
              </v:shape>
            </w:pict>
          </mc:Fallback>
        </mc:AlternateContent>
      </w:r>
      <w:r>
        <w:t xml:space="preserve">Since voting is basic right to any citizen (regardless of which language you speak), it was decided localization would be added. I added support for 3 of the most popular languages in the UK: French, Spanish and Welsh. For site optimization, I decided to pre-processed translation rather than live translations. To do this, I had a JSON object that contained the translations for all the static text in the website, doing translation this way means that there </w:t>
      </w:r>
      <w:bookmarkStart w:id="0" w:name="_GoBack"/>
      <w:bookmarkEnd w:id="0"/>
      <w:r>
        <w:lastRenderedPageBreak/>
        <w:t>is an instant switch between languages</w:t>
      </w:r>
    </w:p>
    <w:sectPr w:rsidR="00423BFB" w:rsidRPr="00423BFB" w:rsidSect="00AC6EA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8E"/>
    <w:rsid w:val="00423BFB"/>
    <w:rsid w:val="005421F5"/>
    <w:rsid w:val="00997C96"/>
    <w:rsid w:val="00AC6EA1"/>
    <w:rsid w:val="00C133D7"/>
    <w:rsid w:val="00EF0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4C07"/>
  <w15:chartTrackingRefBased/>
  <w15:docId w15:val="{9BBCF25F-C7FF-034F-B1D5-386FBB1C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B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B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Dan</dc:creator>
  <cp:keywords/>
  <dc:description/>
  <cp:lastModifiedBy>Scott, Dan</cp:lastModifiedBy>
  <cp:revision>1</cp:revision>
  <dcterms:created xsi:type="dcterms:W3CDTF">2019-03-21T02:47:00Z</dcterms:created>
  <dcterms:modified xsi:type="dcterms:W3CDTF">2019-03-21T03:26:00Z</dcterms:modified>
</cp:coreProperties>
</file>