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rPr/>
      </w:pPr>
      <w:bookmarkStart w:colFirst="0" w:colLast="0" w:name="_d9zlxzwfgkv4" w:id="0"/>
      <w:bookmarkEnd w:id="0"/>
      <w:r w:rsidDel="00000000" w:rsidR="00000000" w:rsidRPr="00000000">
        <w:rPr>
          <w:rtl w:val="0"/>
        </w:rPr>
        <w:t xml:space="preserve">Individual Exercise: Plan Before You Build</w:t>
      </w:r>
      <w:r w:rsidDel="00000000" w:rsidR="00000000" w:rsidRPr="00000000">
        <w:rPr>
          <w:rtl w:val="0"/>
        </w:rPr>
      </w:r>
    </w:p>
    <w:p w:rsidR="00000000" w:rsidDel="00000000" w:rsidP="00000000" w:rsidRDefault="00000000" w:rsidRPr="00000000" w14:paraId="00000002">
      <w:pPr>
        <w:jc w:val="left"/>
        <w:rPr>
          <w:rFonts w:ascii="Poppins Light" w:cs="Poppins Light" w:eastAsia="Poppins Light" w:hAnsi="Poppins Light"/>
          <w:sz w:val="22"/>
          <w:szCs w:val="22"/>
        </w:rPr>
      </w:pPr>
      <w:r w:rsidDel="00000000" w:rsidR="00000000" w:rsidRPr="00000000">
        <w:rPr>
          <w:rFonts w:ascii="Poppins" w:cs="Poppins" w:eastAsia="Poppins" w:hAnsi="Poppins"/>
          <w:b w:val="1"/>
          <w:bCs w:val="1"/>
          <w:rtl w:val="0"/>
        </w:rPr>
        <w:t xml:space="preserve">TASK</w:t>
      </w:r>
      <w:r w:rsidDel="00000000" w:rsidR="00000000" w:rsidRPr="00000000">
        <w:rPr>
          <w:rFonts w:ascii="Poppins Light" w:cs="Poppins Light" w:eastAsia="Poppins Light" w:hAnsi="Poppins Light"/>
          <w:rtl w:val="0"/>
        </w:rPr>
        <w:t xml:space="preserve">: In this individual exercise, you will audit your existing prototype to identify the technical gaps between your static UI and a live system. Your goal is to map your data, user roles, and failure points to create a functional execution plan before you start building.</w:t>
      </w:r>
      <w:r w:rsidDel="00000000" w:rsidR="00000000" w:rsidRPr="00000000">
        <w:rPr>
          <w:rFonts w:ascii="Poppins Light" w:cs="Poppins Light" w:eastAsia="Poppins Light" w:hAnsi="Poppins Light"/>
          <w:sz w:val="22"/>
          <w:szCs w:val="22"/>
          <w:rtl w:val="0"/>
        </w:rPr>
        <w:br w:type="textWrapping"/>
      </w:r>
      <w:r w:rsidDel="00000000" w:rsidR="00000000" w:rsidRPr="00000000">
        <w:rPr>
          <w:rtl w:val="0"/>
        </w:rPr>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200" w:before="0" w:line="276" w:lineRule="auto"/>
        <w:jc w:val="left"/>
        <w:rPr>
          <w:rFonts w:ascii="Poppins Light" w:cs="Poppins Light" w:eastAsia="Poppins Light" w:hAnsi="Poppins Light"/>
        </w:rPr>
      </w:pPr>
      <w:r w:rsidDel="00000000" w:rsidR="00000000" w:rsidRPr="00000000">
        <w:rPr>
          <w:rFonts w:ascii="Poppins" w:cs="Poppins" w:eastAsia="Poppins" w:hAnsi="Poppins"/>
          <w:b w:val="1"/>
          <w:bCs w:val="1"/>
          <w:color w:val="434343"/>
          <w:sz w:val="30"/>
          <w:szCs w:val="30"/>
          <w:rtl w:val="0"/>
        </w:rPr>
        <w:t xml:space="preserve">Pre-Work: Current Prototype Audit</w:t>
      </w:r>
      <w:r w:rsidDel="00000000" w:rsidR="00000000" w:rsidRPr="00000000">
        <w:rPr>
          <w:rtl w:val="0"/>
        </w:rPr>
      </w:r>
    </w:p>
    <w:tbl>
      <w:tblPr>
        <w:tblStyle w:val="Table1"/>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8040"/>
        <w:tblGridChange w:id="0">
          <w:tblGrid>
            <w:gridCol w:w="1830"/>
            <w:gridCol w:w="8040"/>
          </w:tblGrid>
        </w:tblGridChange>
      </w:tblGrid>
      <w:tr>
        <w:trPr>
          <w:cantSplit w:val="0"/>
          <w:tblHeader w:val="0"/>
        </w:trPr>
        <w:tc>
          <w:tcPr>
            <w:tcBorders>
              <w:top w:color="1241b0" w:space="0" w:sz="8" w:val="single"/>
              <w:left w:color="1241b0" w:space="0" w:sz="8" w:val="single"/>
              <w:bottom w:color="1241b0" w:space="0" w:sz="8" w:val="single"/>
              <w:right w:color="2758e3" w:space="0" w:sz="8" w:val="single"/>
            </w:tcBorders>
            <w:shd w:fill="1241b0" w:val="clear"/>
            <w:tcMar>
              <w:top w:w="100.0" w:type="dxa"/>
              <w:left w:w="100.0" w:type="dxa"/>
              <w:bottom w:w="100.0" w:type="dxa"/>
              <w:right w:w="100.0" w:type="dxa"/>
            </w:tcMar>
            <w:vAlign w:val="top"/>
          </w:tcPr>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jc w:val="left"/>
              <w:rPr>
                <w:rFonts w:ascii="Poppins SemiBold" w:cs="Poppins SemiBold" w:eastAsia="Poppins SemiBold" w:hAnsi="Poppins SemiBold"/>
                <w:color w:val="ffffff"/>
                <w:sz w:val="24"/>
                <w:szCs w:val="24"/>
              </w:rPr>
            </w:pPr>
            <w:r w:rsidDel="00000000" w:rsidR="00000000" w:rsidRPr="00000000">
              <w:rPr>
                <w:rFonts w:ascii="Poppins SemiBold" w:cs="Poppins SemiBold" w:eastAsia="Poppins SemiBold" w:hAnsi="Poppins SemiBold"/>
                <w:color w:val="ffffff"/>
                <w:sz w:val="24"/>
                <w:szCs w:val="24"/>
                <w:rtl w:val="0"/>
              </w:rPr>
              <w:t xml:space="preserve">Data Status</w:t>
            </w:r>
          </w:p>
        </w:tc>
        <w:tc>
          <w:tcPr>
            <w:tcBorders>
              <w:top w:color="1241b0" w:space="0" w:sz="8" w:val="single"/>
              <w:left w:color="2758e3" w:space="0" w:sz="8" w:val="single"/>
              <w:bottom w:color="1241b0" w:space="0" w:sz="8" w:val="single"/>
              <w:right w:color="1241b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jc w:val="left"/>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What data is currently hardcoded into your prototype, such as user info, metrics, content, or settings. </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jc w:val="left"/>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jc w:val="left"/>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What data </w:t>
            </w:r>
            <w:r w:rsidDel="00000000" w:rsidR="00000000" w:rsidRPr="00000000">
              <w:rPr>
                <w:rFonts w:ascii="Poppins Light" w:cs="Poppins Light" w:eastAsia="Poppins Light" w:hAnsi="Poppins Light"/>
                <w:i w:val="1"/>
                <w:iCs w:val="1"/>
                <w:rtl w:val="0"/>
              </w:rPr>
              <w:t xml:space="preserve">should </w:t>
            </w:r>
            <w:r w:rsidDel="00000000" w:rsidR="00000000" w:rsidRPr="00000000">
              <w:rPr>
                <w:rFonts w:ascii="Poppins Light" w:cs="Poppins Light" w:eastAsia="Poppins Light" w:hAnsi="Poppins Light"/>
                <w:rtl w:val="0"/>
              </w:rPr>
              <w:t xml:space="preserve">come from a real database instead of being baked in?</w:t>
            </w:r>
            <w:r w:rsidDel="00000000" w:rsidR="00000000" w:rsidRPr="00000000">
              <w:rPr>
                <w:rFonts w:ascii="Poppins Light" w:cs="Poppins Light" w:eastAsia="Poppins Light" w:hAnsi="Poppins Light"/>
                <w:rtl w:val="0"/>
              </w:rPr>
              <w:br w:type="textWrapping"/>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jc w:val="left"/>
              <w:rPr>
                <w:i w:val="1"/>
                <w:iCs w:val="1"/>
                <w:color w:val="85859f"/>
                <w:sz w:val="22"/>
                <w:szCs w:val="22"/>
              </w:rPr>
            </w:pPr>
            <w:r w:rsidDel="00000000" w:rsidR="00000000" w:rsidRPr="00000000">
              <w:rPr>
                <w:i w:val="1"/>
                <w:iCs w:val="1"/>
                <w:color w:val="85859f"/>
                <w:sz w:val="22"/>
                <w:szCs w:val="22"/>
                <w:rtl w:val="0"/>
              </w:rPr>
              <w:t xml:space="preserve">✍️ Add your list of current list of hardcoded data.</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jc w:val="left"/>
              <w:rPr>
                <w:i w:val="1"/>
                <w:iCs w:val="1"/>
                <w:color w:val="85859f"/>
                <w:sz w:val="22"/>
                <w:szCs w:val="22"/>
              </w:rPr>
            </w:pPr>
            <w:r w:rsidDel="00000000" w:rsidR="00000000" w:rsidRPr="00000000">
              <w:rPr>
                <w:rtl w:val="0"/>
              </w:rPr>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jc w:val="left"/>
              <w:rPr>
                <w:i w:val="1"/>
                <w:iCs w:val="1"/>
                <w:color w:val="85859f"/>
                <w:sz w:val="22"/>
                <w:szCs w:val="22"/>
              </w:rPr>
            </w:pPr>
            <w:r w:rsidDel="00000000" w:rsidR="00000000" w:rsidRPr="00000000">
              <w:rPr>
                <w:i w:val="1"/>
                <w:iCs w:val="1"/>
                <w:color w:val="85859f"/>
                <w:sz w:val="22"/>
                <w:szCs w:val="22"/>
                <w:rtl w:val="0"/>
              </w:rPr>
              <w:t xml:space="preserve">✍️ Note what data you want to be pulled live. </w:t>
            </w:r>
          </w:p>
        </w:tc>
      </w:tr>
      <w:tr>
        <w:trPr>
          <w:cantSplit w:val="0"/>
          <w:tblHeader w:val="0"/>
        </w:trPr>
        <w:tc>
          <w:tcPr>
            <w:tcBorders>
              <w:top w:color="1241b0" w:space="0" w:sz="8" w:val="single"/>
              <w:left w:color="1241b0" w:space="0" w:sz="8" w:val="single"/>
              <w:bottom w:color="1241b0" w:space="0" w:sz="8" w:val="single"/>
              <w:right w:color="2758e3" w:space="0" w:sz="8" w:val="single"/>
            </w:tcBorders>
            <w:shd w:fill="1241b0" w:val="clear"/>
            <w:tcMar>
              <w:top w:w="100.0" w:type="dxa"/>
              <w:left w:w="100.0" w:type="dxa"/>
              <w:bottom w:w="100.0" w:type="dxa"/>
              <w:right w:w="100.0" w:type="dxa"/>
            </w:tcMar>
            <w:vAlign w:val="top"/>
          </w:tcPr>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jc w:val="left"/>
              <w:rPr>
                <w:rFonts w:ascii="Poppins SemiBold" w:cs="Poppins SemiBold" w:eastAsia="Poppins SemiBold" w:hAnsi="Poppins SemiBold"/>
                <w:color w:val="ffffff"/>
                <w:sz w:val="24"/>
                <w:szCs w:val="24"/>
              </w:rPr>
            </w:pPr>
            <w:r w:rsidDel="00000000" w:rsidR="00000000" w:rsidRPr="00000000">
              <w:rPr>
                <w:rFonts w:ascii="Poppins SemiBold" w:cs="Poppins SemiBold" w:eastAsia="Poppins SemiBold" w:hAnsi="Poppins SemiBold"/>
                <w:color w:val="ffffff"/>
                <w:sz w:val="24"/>
                <w:szCs w:val="24"/>
                <w:rtl w:val="0"/>
              </w:rPr>
              <w:t xml:space="preserve">User Status</w:t>
            </w:r>
          </w:p>
        </w:tc>
        <w:tc>
          <w:tcPr>
            <w:tcBorders>
              <w:top w:color="1241b0" w:space="0" w:sz="8" w:val="single"/>
              <w:left w:color="2758e3" w:space="0" w:sz="8" w:val="single"/>
              <w:bottom w:color="1241b0" w:space="0" w:sz="8" w:val="single"/>
              <w:right w:color="1241b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jc w:val="left"/>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Who are the different users of your prototype?</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jc w:val="left"/>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jc w:val="left"/>
              <w:rPr>
                <w:i w:val="1"/>
                <w:iCs w:val="1"/>
                <w:color w:val="85859f"/>
                <w:sz w:val="22"/>
                <w:szCs w:val="22"/>
              </w:rPr>
            </w:pPr>
            <w:r w:rsidDel="00000000" w:rsidR="00000000" w:rsidRPr="00000000">
              <w:rPr>
                <w:rFonts w:ascii="Poppins Light" w:cs="Poppins Light" w:eastAsia="Poppins Light" w:hAnsi="Poppins Light"/>
                <w:rtl w:val="0"/>
              </w:rPr>
              <w:t xml:space="preserve">If you have more than one, should they see different things? Consider roles, permissions and personalization requirements..</w:t>
              <w:br w:type="textWrapping"/>
              <w:br w:type="textWrapping"/>
            </w:r>
            <w:r w:rsidDel="00000000" w:rsidR="00000000" w:rsidRPr="00000000">
              <w:rPr>
                <w:i w:val="1"/>
                <w:iCs w:val="1"/>
                <w:color w:val="85859f"/>
                <w:sz w:val="22"/>
                <w:szCs w:val="22"/>
                <w:rtl w:val="0"/>
              </w:rPr>
              <w:t xml:space="preserve">✍️ List each of your users and their specific requirements.</w:t>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jc w:val="left"/>
              <w:rPr>
                <w:i w:val="1"/>
                <w:iCs w:val="1"/>
                <w:color w:val="85859f"/>
                <w:sz w:val="22"/>
                <w:szCs w:val="22"/>
              </w:rPr>
            </w:pPr>
            <w:r w:rsidDel="00000000" w:rsidR="00000000" w:rsidRPr="00000000">
              <w:rPr>
                <w:rtl w:val="0"/>
              </w:rPr>
            </w:r>
          </w:p>
        </w:tc>
      </w:tr>
      <w:tr>
        <w:trPr>
          <w:cantSplit w:val="0"/>
          <w:tblHeader w:val="0"/>
        </w:trPr>
        <w:tc>
          <w:tcPr>
            <w:tcBorders>
              <w:top w:color="1241b0" w:space="0" w:sz="8" w:val="single"/>
              <w:left w:color="1241b0" w:space="0" w:sz="8" w:val="single"/>
              <w:bottom w:color="1241b0" w:space="0" w:sz="8" w:val="single"/>
              <w:right w:color="2758e3" w:space="0" w:sz="8" w:val="single"/>
            </w:tcBorders>
            <w:shd w:fill="1241b0" w:val="clear"/>
            <w:tcMar>
              <w:top w:w="100.0" w:type="dxa"/>
              <w:left w:w="100.0" w:type="dxa"/>
              <w:bottom w:w="100.0" w:type="dxa"/>
              <w:right w:w="100.0" w:type="dxa"/>
            </w:tcMar>
            <w:vAlign w:val="top"/>
          </w:tcPr>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jc w:val="left"/>
              <w:rPr>
                <w:rFonts w:ascii="Poppins SemiBold" w:cs="Poppins SemiBold" w:eastAsia="Poppins SemiBold" w:hAnsi="Poppins SemiBold"/>
                <w:color w:val="ffffff"/>
                <w:sz w:val="24"/>
                <w:szCs w:val="24"/>
              </w:rPr>
            </w:pPr>
            <w:r w:rsidDel="00000000" w:rsidR="00000000" w:rsidRPr="00000000">
              <w:rPr>
                <w:rFonts w:ascii="Poppins SemiBold" w:cs="Poppins SemiBold" w:eastAsia="Poppins SemiBold" w:hAnsi="Poppins SemiBold"/>
                <w:color w:val="ffffff"/>
                <w:sz w:val="24"/>
                <w:szCs w:val="24"/>
                <w:rtl w:val="0"/>
              </w:rPr>
              <w:t xml:space="preserve">Error/Data Handling Status</w:t>
            </w:r>
          </w:p>
        </w:tc>
        <w:tc>
          <w:tcPr>
            <w:tcBorders>
              <w:top w:color="1241b0" w:space="0" w:sz="8" w:val="single"/>
              <w:left w:color="2758e3" w:space="0" w:sz="8" w:val="single"/>
              <w:bottom w:color="1241b0" w:space="0" w:sz="8" w:val="single"/>
              <w:right w:color="1241b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jc w:val="left"/>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What would break in your prototype if the data source is slow or unavailable?</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ind w:left="0" w:firstLine="0"/>
              <w:jc w:val="left"/>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jc w:val="left"/>
              <w:rPr>
                <w:rFonts w:ascii="Poppins Light" w:cs="Poppins Light" w:eastAsia="Poppins Light" w:hAnsi="Poppins Light"/>
              </w:rPr>
            </w:pPr>
            <w:r w:rsidDel="00000000" w:rsidR="00000000" w:rsidRPr="00000000">
              <w:rPr>
                <w:i w:val="1"/>
                <w:iCs w:val="1"/>
                <w:color w:val="85859f"/>
                <w:sz w:val="22"/>
                <w:szCs w:val="22"/>
                <w:rtl w:val="0"/>
              </w:rPr>
              <w:t xml:space="preserve">✍️ Name the screens or features that would be blank or frozen. </w:t>
            </w:r>
            <w:r w:rsidDel="00000000" w:rsidR="00000000" w:rsidRPr="00000000">
              <w:rPr>
                <w:rtl w:val="0"/>
              </w:rPr>
            </w:r>
          </w:p>
        </w:tc>
      </w:tr>
    </w:tbl>
    <w:p w:rsidR="00000000" w:rsidDel="00000000" w:rsidP="00000000" w:rsidRDefault="00000000" w:rsidRPr="00000000" w14:paraId="00000014">
      <w:pPr>
        <w:jc w:val="left"/>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015">
      <w:pPr>
        <w:pStyle w:val="Heading1"/>
        <w:widowControl w:val="0"/>
        <w:spacing w:before="320" w:lineRule="auto"/>
        <w:ind w:right="9.033999999999999"/>
        <w:rPr/>
      </w:pPr>
      <w:bookmarkStart w:colFirst="0" w:colLast="0" w:name="_js9cdbryodim" w:id="1"/>
      <w:bookmarkEnd w:id="1"/>
      <w:r w:rsidDel="00000000" w:rsidR="00000000" w:rsidRPr="00000000">
        <w:rPr>
          <w:color w:val="2758e3"/>
          <w:rtl w:val="0"/>
        </w:rPr>
        <w:t xml:space="preserve">Lab Exercise: </w:t>
      </w:r>
      <w:r w:rsidDel="00000000" w:rsidR="00000000" w:rsidRPr="00000000">
        <w:rPr>
          <w:rtl w:val="0"/>
        </w:rPr>
        <w:t xml:space="preserve">Add Data Schemas and RLS Authentication To Your Prototype</w:t>
      </w:r>
    </w:p>
    <w:p w:rsidR="00000000" w:rsidDel="00000000" w:rsidP="00000000" w:rsidRDefault="00000000" w:rsidRPr="00000000" w14:paraId="00000016">
      <w:pPr>
        <w:jc w:val="left"/>
        <w:rPr>
          <w:rFonts w:ascii="Poppins Light" w:cs="Poppins Light" w:eastAsia="Poppins Light" w:hAnsi="Poppins Light"/>
        </w:rPr>
      </w:pPr>
      <w:r w:rsidDel="00000000" w:rsidR="00000000" w:rsidRPr="00000000">
        <w:rPr>
          <w:rFonts w:ascii="Poppins" w:cs="Poppins" w:eastAsia="Poppins" w:hAnsi="Poppins"/>
          <w:b w:val="1"/>
          <w:bCs w:val="1"/>
          <w:rtl w:val="0"/>
        </w:rPr>
        <w:t xml:space="preserve">TASK</w:t>
      </w:r>
      <w:r w:rsidDel="00000000" w:rsidR="00000000" w:rsidRPr="00000000">
        <w:rPr>
          <w:rFonts w:ascii="Poppins Light" w:cs="Poppins Light" w:eastAsia="Poppins Light" w:hAnsi="Poppins Light"/>
          <w:rtl w:val="0"/>
        </w:rPr>
        <w:t xml:space="preserve">: In this hands-on lab, you will move to a functional system. Your goal is to use the Integration Planner to configure your backend, execute 3 specific prompts in Lovable, and document the results. Success is measured by your data surviving a page refresh and your Row-Level Security (RLS) protecting user privacy.</w:t>
      </w:r>
    </w:p>
    <w:p w:rsidR="00000000" w:rsidDel="00000000" w:rsidP="00000000" w:rsidRDefault="00000000" w:rsidRPr="00000000" w14:paraId="00000017">
      <w:pPr>
        <w:jc w:val="left"/>
        <w:rPr>
          <w:rFonts w:ascii="Poppins Light" w:cs="Poppins Light" w:eastAsia="Poppins Light" w:hAnsi="Poppins L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rPr/>
      </w:pPr>
      <w:bookmarkStart w:colFirst="0" w:colLast="0" w:name="_t3pw7obf2z8n" w:id="2"/>
      <w:bookmarkEnd w:id="2"/>
      <w:r w:rsidDel="00000000" w:rsidR="00000000" w:rsidRPr="00000000">
        <w:rPr>
          <w:rtl w:val="0"/>
        </w:rPr>
      </w:r>
    </w:p>
    <w:p w:rsidR="00000000" w:rsidDel="00000000" w:rsidP="00000000" w:rsidRDefault="00000000" w:rsidRPr="00000000" w14:paraId="00000019">
      <w:pPr>
        <w:pStyle w:val="Heading3"/>
        <w:rPr>
          <w:rFonts w:ascii="Poppins Light" w:cs="Poppins Light" w:eastAsia="Poppins Light" w:hAnsi="Poppins Light"/>
          <w:b w:val="0"/>
          <w:bCs w:val="0"/>
          <w:color w:val="3c4856"/>
          <w:sz w:val="20"/>
          <w:szCs w:val="20"/>
        </w:rPr>
      </w:pPr>
      <w:bookmarkStart w:colFirst="0" w:colLast="0" w:name="_9je5mylv2dfl" w:id="3"/>
      <w:bookmarkEnd w:id="3"/>
      <w:r w:rsidDel="00000000" w:rsidR="00000000" w:rsidRPr="00000000">
        <w:rPr>
          <w:color w:val="3c4856"/>
          <w:sz w:val="20"/>
          <w:szCs w:val="20"/>
          <w:rtl w:val="0"/>
        </w:rPr>
        <w:t xml:space="preserve">🆘</w:t>
      </w:r>
      <w:r w:rsidDel="00000000" w:rsidR="00000000" w:rsidRPr="00000000">
        <w:rPr>
          <w:rFonts w:ascii="Poppins Light" w:cs="Poppins Light" w:eastAsia="Poppins Light" w:hAnsi="Poppins Light"/>
          <w:b w:val="0"/>
          <w:bCs w:val="0"/>
          <w:color w:val="3c4856"/>
          <w:sz w:val="20"/>
          <w:szCs w:val="20"/>
          <w:rtl w:val="0"/>
        </w:rPr>
        <w:t xml:space="preserve"> </w:t>
      </w:r>
      <w:r w:rsidDel="00000000" w:rsidR="00000000" w:rsidRPr="00000000">
        <w:rPr>
          <w:color w:val="3c4856"/>
          <w:sz w:val="20"/>
          <w:szCs w:val="20"/>
          <w:rtl w:val="0"/>
        </w:rPr>
        <w:t xml:space="preserve">Need Help?</w:t>
      </w:r>
      <w:r w:rsidDel="00000000" w:rsidR="00000000" w:rsidRPr="00000000">
        <w:rPr>
          <w:rFonts w:ascii="Poppins Light" w:cs="Poppins Light" w:eastAsia="Poppins Light" w:hAnsi="Poppins Light"/>
          <w:b w:val="0"/>
          <w:bCs w:val="0"/>
          <w:color w:val="3c4856"/>
          <w:sz w:val="20"/>
          <w:szCs w:val="20"/>
          <w:rtl w:val="0"/>
        </w:rPr>
        <w:t xml:space="preserve"> We’ve got your </w:t>
      </w:r>
      <w:hyperlink r:id="rId6">
        <w:r w:rsidDel="00000000" w:rsidR="00000000" w:rsidRPr="00000000">
          <w:rPr>
            <w:rFonts w:ascii="Poppins Light" w:cs="Poppins Light" w:eastAsia="Poppins Light" w:hAnsi="Poppins Light"/>
            <w:b w:val="0"/>
            <w:bCs w:val="0"/>
            <w:color w:val="1155cc"/>
            <w:sz w:val="20"/>
            <w:szCs w:val="20"/>
            <w:u w:val="single"/>
            <w:rtl w:val="0"/>
          </w:rPr>
          <w:t xml:space="preserve">Integration Planner</w:t>
        </w:r>
      </w:hyperlink>
      <w:r w:rsidDel="00000000" w:rsidR="00000000" w:rsidRPr="00000000">
        <w:rPr>
          <w:rFonts w:ascii="Poppins Light" w:cs="Poppins Light" w:eastAsia="Poppins Light" w:hAnsi="Poppins Light"/>
          <w:b w:val="0"/>
          <w:bCs w:val="0"/>
          <w:color w:val="3c4856"/>
          <w:sz w:val="20"/>
          <w:szCs w:val="20"/>
          <w:rtl w:val="0"/>
        </w:rPr>
        <w:t xml:space="preserve"> resource here so you can easily copy and paste the details. </w:t>
      </w:r>
    </w:p>
    <w:p w:rsidR="00000000" w:rsidDel="00000000" w:rsidP="00000000" w:rsidRDefault="00000000" w:rsidRPr="00000000" w14:paraId="0000001A">
      <w:pPr>
        <w:pStyle w:val="Heading3"/>
        <w:rPr>
          <w:sz w:val="22"/>
          <w:szCs w:val="22"/>
        </w:rPr>
      </w:pPr>
      <w:bookmarkStart w:colFirst="0" w:colLast="0" w:name="_8l7ev1cnvomg" w:id="4"/>
      <w:bookmarkEnd w:id="4"/>
      <w:r w:rsidDel="00000000" w:rsidR="00000000" w:rsidRPr="00000000">
        <w:rPr>
          <w:rtl w:val="0"/>
        </w:rPr>
        <w:br w:type="textWrapping"/>
        <w:t xml:space="preserve">Step 1: Select Your Scenario </w:t>
      </w:r>
      <w:r w:rsidDel="00000000" w:rsidR="00000000" w:rsidRPr="00000000">
        <w:rPr>
          <w:rtl w:val="0"/>
        </w:rPr>
      </w:r>
    </w:p>
    <w:p w:rsidR="00000000" w:rsidDel="00000000" w:rsidP="00000000" w:rsidRDefault="00000000" w:rsidRPr="00000000" w14:paraId="0000001B">
      <w:pPr>
        <w:spacing w:after="200" w:lineRule="auto"/>
        <w:ind w:left="0" w:firstLine="0"/>
        <w:jc w:val="left"/>
        <w:rPr>
          <w:sz w:val="22"/>
          <w:szCs w:val="22"/>
        </w:rPr>
      </w:pPr>
      <w:r w:rsidDel="00000000" w:rsidR="00000000" w:rsidRPr="00000000">
        <w:rPr>
          <w:sz w:val="22"/>
          <w:szCs w:val="22"/>
          <w:rtl w:val="0"/>
        </w:rPr>
        <w:t xml:space="preserve">Before you build, anchor the tool in your specific project logic.</w:t>
      </w:r>
    </w:p>
    <w:p w:rsidR="00000000" w:rsidDel="00000000" w:rsidP="00000000" w:rsidRDefault="00000000" w:rsidRPr="00000000" w14:paraId="0000001C">
      <w:pPr>
        <w:numPr>
          <w:ilvl w:val="0"/>
          <w:numId w:val="9"/>
        </w:numPr>
        <w:spacing w:after="200" w:lineRule="auto"/>
        <w:ind w:left="720" w:hanging="360"/>
        <w:jc w:val="left"/>
        <w:rPr>
          <w:sz w:val="22"/>
          <w:szCs w:val="22"/>
        </w:rPr>
      </w:pPr>
      <w:r w:rsidDel="00000000" w:rsidR="00000000" w:rsidRPr="00000000">
        <w:rPr>
          <w:sz w:val="22"/>
          <w:szCs w:val="22"/>
          <w:rtl w:val="0"/>
        </w:rPr>
        <w:t xml:space="preserve">Select your scenario and the </w:t>
      </w:r>
      <w:hyperlink r:id="rId7">
        <w:r w:rsidDel="00000000" w:rsidR="00000000" w:rsidRPr="00000000">
          <w:rPr>
            <w:color w:val="1155cc"/>
            <w:sz w:val="22"/>
            <w:szCs w:val="22"/>
            <w:u w:val="single"/>
            <w:rtl w:val="0"/>
          </w:rPr>
          <w:t xml:space="preserve">tool</w:t>
        </w:r>
      </w:hyperlink>
      <w:r w:rsidDel="00000000" w:rsidR="00000000" w:rsidRPr="00000000">
        <w:rPr>
          <w:sz w:val="22"/>
          <w:szCs w:val="22"/>
          <w:rtl w:val="0"/>
        </w:rPr>
        <w:t xml:space="preserve"> will auto-populate a suggested schema and edge cases.</w:t>
      </w:r>
    </w:p>
    <w:p w:rsidR="00000000" w:rsidDel="00000000" w:rsidP="00000000" w:rsidRDefault="00000000" w:rsidRPr="00000000" w14:paraId="0000001D">
      <w:pPr>
        <w:numPr>
          <w:ilvl w:val="0"/>
          <w:numId w:val="9"/>
        </w:numPr>
        <w:spacing w:after="200" w:lineRule="auto"/>
        <w:ind w:left="720" w:hanging="360"/>
        <w:jc w:val="left"/>
        <w:rPr>
          <w:sz w:val="22"/>
          <w:szCs w:val="22"/>
        </w:rPr>
      </w:pPr>
      <w:r w:rsidDel="00000000" w:rsidR="00000000" w:rsidRPr="00000000">
        <w:rPr>
          <w:sz w:val="22"/>
          <w:szCs w:val="22"/>
          <w:rtl w:val="0"/>
        </w:rPr>
        <w:t xml:space="preserve">Verify the final details of your current Module 4 build, including screens, if your PRD is ready and  if the code is refactored.</w:t>
      </w:r>
    </w:p>
    <w:p w:rsidR="00000000" w:rsidDel="00000000" w:rsidP="00000000" w:rsidRDefault="00000000" w:rsidRPr="00000000" w14:paraId="0000001E">
      <w:pPr>
        <w:spacing w:after="200" w:lineRule="auto"/>
        <w:ind w:left="0" w:firstLine="0"/>
        <w:jc w:val="left"/>
        <w:rPr>
          <w:sz w:val="22"/>
          <w:szCs w:val="22"/>
        </w:rPr>
      </w:pPr>
      <w:r w:rsidDel="00000000" w:rsidR="00000000" w:rsidRPr="00000000">
        <w:rPr>
          <w:sz w:val="22"/>
          <w:szCs w:val="22"/>
        </w:rPr>
        <w:drawing>
          <wp:inline distB="114300" distT="114300" distL="114300" distR="114300">
            <wp:extent cx="5943600" cy="25781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00" w:lineRule="auto"/>
        <w:ind w:left="0" w:firstLine="0"/>
        <w:jc w:val="center"/>
        <w:rPr>
          <w:sz w:val="22"/>
          <w:szCs w:val="22"/>
        </w:rPr>
      </w:pPr>
      <w:r w:rsidDel="00000000" w:rsidR="00000000" w:rsidRPr="00000000">
        <w:rPr>
          <w:sz w:val="22"/>
          <w:szCs w:val="22"/>
          <w:rtl w:val="0"/>
        </w:rPr>
        <w:br w:type="textWrapping"/>
      </w:r>
    </w:p>
    <w:p w:rsidR="00000000" w:rsidDel="00000000" w:rsidP="00000000" w:rsidRDefault="00000000" w:rsidRPr="00000000" w14:paraId="00000020">
      <w:pPr>
        <w:pStyle w:val="Heading3"/>
        <w:rPr/>
      </w:pPr>
      <w:bookmarkStart w:colFirst="0" w:colLast="0" w:name="_g9wg02rg7ofc" w:id="5"/>
      <w:bookmarkEnd w:id="5"/>
      <w:r w:rsidDel="00000000" w:rsidR="00000000" w:rsidRPr="00000000">
        <w:rPr>
          <w:rtl w:val="0"/>
        </w:rPr>
        <w:t xml:space="preserve">Step 2: Finalize Your Database Schema</w:t>
      </w:r>
    </w:p>
    <w:p w:rsidR="00000000" w:rsidDel="00000000" w:rsidP="00000000" w:rsidRDefault="00000000" w:rsidRPr="00000000" w14:paraId="00000021">
      <w:pPr>
        <w:spacing w:after="200" w:lineRule="auto"/>
        <w:jc w:val="left"/>
        <w:rPr>
          <w:b w:val="1"/>
          <w:bCs w:val="1"/>
          <w:sz w:val="22"/>
          <w:szCs w:val="22"/>
        </w:rPr>
      </w:pPr>
      <w:r w:rsidDel="00000000" w:rsidR="00000000" w:rsidRPr="00000000">
        <w:rPr>
          <w:sz w:val="22"/>
          <w:szCs w:val="22"/>
          <w:rtl w:val="0"/>
        </w:rPr>
        <w:t xml:space="preserve">This is where your </w:t>
      </w:r>
      <w:r w:rsidDel="00000000" w:rsidR="00000000" w:rsidRPr="00000000">
        <w:rPr>
          <w:b w:val="1"/>
          <w:bCs w:val="1"/>
          <w:sz w:val="22"/>
          <w:szCs w:val="22"/>
          <w:rtl w:val="0"/>
        </w:rPr>
        <w:t xml:space="preserve">pre-work audit of your ‘Data Status’ from the individual exercise meets the Planner Tool.</w:t>
      </w:r>
    </w:p>
    <w:p w:rsidR="00000000" w:rsidDel="00000000" w:rsidP="00000000" w:rsidRDefault="00000000" w:rsidRPr="00000000" w14:paraId="00000022">
      <w:pPr>
        <w:numPr>
          <w:ilvl w:val="0"/>
          <w:numId w:val="15"/>
        </w:numPr>
        <w:spacing w:after="200" w:afterAutospacing="0" w:lineRule="auto"/>
        <w:ind w:left="720" w:hanging="360"/>
        <w:jc w:val="left"/>
        <w:rPr>
          <w:sz w:val="22"/>
          <w:szCs w:val="22"/>
        </w:rPr>
      </w:pPr>
      <w:r w:rsidDel="00000000" w:rsidR="00000000" w:rsidRPr="00000000">
        <w:rPr>
          <w:sz w:val="22"/>
          <w:szCs w:val="22"/>
          <w:rtl w:val="0"/>
        </w:rPr>
        <w:t xml:space="preserve">Look at your list of current hardcoded data from your audit. In the Database Schema section of the Planner, ensure there is a corresponding Table and Field for every placeholder you identified </w:t>
      </w:r>
    </w:p>
    <w:p w:rsidR="00000000" w:rsidDel="00000000" w:rsidP="00000000" w:rsidRDefault="00000000" w:rsidRPr="00000000" w14:paraId="00000023">
      <w:pPr>
        <w:numPr>
          <w:ilvl w:val="1"/>
          <w:numId w:val="15"/>
        </w:numPr>
        <w:spacing w:after="200" w:before="200" w:beforeAutospacing="0" w:lineRule="auto"/>
        <w:ind w:left="1440" w:hanging="360"/>
        <w:jc w:val="left"/>
        <w:rPr>
          <w:sz w:val="22"/>
          <w:szCs w:val="22"/>
        </w:rPr>
      </w:pPr>
      <w:r w:rsidDel="00000000" w:rsidR="00000000" w:rsidRPr="00000000">
        <w:rPr>
          <w:sz w:val="22"/>
          <w:szCs w:val="22"/>
          <w:rtl w:val="0"/>
        </w:rPr>
        <w:t xml:space="preserve">e.g., if "User Department" is hardcoded, ensure the users table has a department field</w:t>
      </w:r>
    </w:p>
    <w:p w:rsidR="00000000" w:rsidDel="00000000" w:rsidP="00000000" w:rsidRDefault="00000000" w:rsidRPr="00000000" w14:paraId="00000024">
      <w:pPr>
        <w:numPr>
          <w:ilvl w:val="0"/>
          <w:numId w:val="15"/>
        </w:numPr>
        <w:spacing w:after="200" w:lineRule="auto"/>
        <w:ind w:left="720" w:hanging="360"/>
        <w:jc w:val="left"/>
        <w:rPr>
          <w:sz w:val="22"/>
          <w:szCs w:val="22"/>
          <w:u w:val="none"/>
        </w:rPr>
      </w:pPr>
      <w:r w:rsidDel="00000000" w:rsidR="00000000" w:rsidRPr="00000000">
        <w:rPr>
          <w:sz w:val="22"/>
          <w:szCs w:val="22"/>
          <w:rtl w:val="0"/>
        </w:rPr>
        <w:t xml:space="preserve">Review the additional suggested tables provided by the planner. Delete any that don't apply to your scenario and add specific fields to match the unique metrics or content you want to make live.</w:t>
      </w:r>
    </w:p>
    <w:p w:rsidR="00000000" w:rsidDel="00000000" w:rsidP="00000000" w:rsidRDefault="00000000" w:rsidRPr="00000000" w14:paraId="00000025">
      <w:pPr>
        <w:spacing w:after="200" w:lineRule="auto"/>
        <w:ind w:left="0" w:firstLine="0"/>
        <w:jc w:val="center"/>
        <w:rPr>
          <w:sz w:val="22"/>
          <w:szCs w:val="22"/>
        </w:rPr>
      </w:pPr>
      <w:r w:rsidDel="00000000" w:rsidR="00000000" w:rsidRPr="00000000">
        <w:rPr>
          <w:sz w:val="22"/>
          <w:szCs w:val="22"/>
        </w:rPr>
        <w:drawing>
          <wp:inline distB="114300" distT="114300" distL="114300" distR="114300">
            <wp:extent cx="5253038" cy="3965033"/>
            <wp:effectExtent b="0" l="0" r="0" t="0"/>
            <wp:docPr id="1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253038" cy="396503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15"/>
        </w:numPr>
        <w:spacing w:after="200" w:lineRule="auto"/>
        <w:ind w:left="720" w:hanging="360"/>
        <w:jc w:val="left"/>
        <w:rPr>
          <w:sz w:val="22"/>
          <w:szCs w:val="22"/>
          <w:u w:val="none"/>
        </w:rPr>
      </w:pPr>
      <w:r w:rsidDel="00000000" w:rsidR="00000000" w:rsidRPr="00000000">
        <w:rPr>
          <w:sz w:val="22"/>
          <w:szCs w:val="22"/>
          <w:rtl w:val="0"/>
        </w:rPr>
        <w:t xml:space="preserve">Scroll down to find your pre-built first prompt. </w:t>
      </w:r>
      <w:r w:rsidDel="00000000" w:rsidR="00000000" w:rsidRPr="00000000">
        <w:rPr>
          <w:b w:val="1"/>
          <w:bCs w:val="1"/>
          <w:sz w:val="22"/>
          <w:szCs w:val="22"/>
          <w:rtl w:val="0"/>
        </w:rPr>
        <w:t xml:space="preserve">Check that any changes you made to the database schema are reflected and then press “Copy Prompt.”</w:t>
      </w:r>
    </w:p>
    <w:p w:rsidR="00000000" w:rsidDel="00000000" w:rsidP="00000000" w:rsidRDefault="00000000" w:rsidRPr="00000000" w14:paraId="00000027">
      <w:pPr>
        <w:spacing w:after="200" w:lineRule="auto"/>
        <w:ind w:left="0" w:firstLine="0"/>
        <w:rPr>
          <w:rFonts w:ascii="Poppins" w:cs="Poppins" w:eastAsia="Poppins" w:hAnsi="Poppins"/>
          <w:color w:val="1241b0"/>
          <w:sz w:val="22"/>
          <w:szCs w:val="22"/>
        </w:rPr>
      </w:pPr>
      <w:r w:rsidDel="00000000" w:rsidR="00000000" w:rsidRPr="00000000">
        <w:rPr>
          <w:rFonts w:ascii="Poppins" w:cs="Poppins" w:eastAsia="Poppins" w:hAnsi="Poppins"/>
          <w:color w:val="1241b0"/>
          <w:sz w:val="22"/>
          <w:szCs w:val="22"/>
          <w:rtl w:val="0"/>
        </w:rPr>
        <w:t xml:space="preserve">💡 Pro-Tip: If the Planner feels like it’s slowing you down, pivot! The tool is a resource, not a cage. You can grab the Template section and fill in your own details, or feed that template to an LLM to help you craft a custom prompt. Don’t let the resource get in the way of your build.</w:t>
      </w:r>
    </w:p>
    <w:p w:rsidR="00000000" w:rsidDel="00000000" w:rsidP="00000000" w:rsidRDefault="00000000" w:rsidRPr="00000000" w14:paraId="00000028">
      <w:pPr>
        <w:spacing w:after="200" w:lineRule="auto"/>
        <w:ind w:left="0" w:firstLine="0"/>
        <w:jc w:val="center"/>
        <w:rPr>
          <w:sz w:val="22"/>
          <w:szCs w:val="22"/>
        </w:rPr>
      </w:pPr>
      <w:r w:rsidDel="00000000" w:rsidR="00000000" w:rsidRPr="00000000">
        <w:rPr>
          <w:sz w:val="22"/>
          <w:szCs w:val="22"/>
        </w:rPr>
        <w:drawing>
          <wp:inline distB="114300" distT="114300" distL="114300" distR="114300">
            <wp:extent cx="4805363" cy="3265182"/>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805363" cy="326518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15"/>
        </w:numPr>
        <w:spacing w:after="0" w:afterAutospacing="0" w:lineRule="auto"/>
        <w:ind w:left="720" w:hanging="360"/>
        <w:jc w:val="left"/>
        <w:rPr>
          <w:sz w:val="22"/>
          <w:szCs w:val="22"/>
          <w:u w:val="none"/>
        </w:rPr>
      </w:pPr>
      <w:r w:rsidDel="00000000" w:rsidR="00000000" w:rsidRPr="00000000">
        <w:rPr>
          <w:sz w:val="22"/>
          <w:szCs w:val="22"/>
          <w:rtl w:val="0"/>
        </w:rPr>
        <w:t xml:space="preserve">Bring your copied prompt into your Lovable project, paste it into your chat and hit run. </w:t>
        <w:br w:type="textWrapping"/>
      </w:r>
    </w:p>
    <w:p w:rsidR="00000000" w:rsidDel="00000000" w:rsidP="00000000" w:rsidRDefault="00000000" w:rsidRPr="00000000" w14:paraId="0000002A">
      <w:pPr>
        <w:numPr>
          <w:ilvl w:val="0"/>
          <w:numId w:val="15"/>
        </w:numPr>
        <w:spacing w:after="200" w:before="0" w:beforeAutospacing="0" w:lineRule="auto"/>
        <w:ind w:left="720" w:hanging="360"/>
        <w:jc w:val="left"/>
        <w:rPr>
          <w:sz w:val="22"/>
          <w:szCs w:val="22"/>
          <w:u w:val="none"/>
        </w:rPr>
      </w:pPr>
      <w:r w:rsidDel="00000000" w:rsidR="00000000" w:rsidRPr="00000000">
        <w:rPr>
          <w:sz w:val="22"/>
          <w:szCs w:val="22"/>
          <w:rtl w:val="0"/>
        </w:rPr>
        <w:t xml:space="preserve">Once the build is finished, manually enter a piece of data into your app. </w:t>
      </w:r>
      <w:r w:rsidDel="00000000" w:rsidR="00000000" w:rsidRPr="00000000">
        <w:rPr>
          <w:b w:val="1"/>
          <w:bCs w:val="1"/>
          <w:sz w:val="22"/>
          <w:szCs w:val="22"/>
          <w:rtl w:val="0"/>
        </w:rPr>
        <w:t xml:space="preserve">Refresh the browser.</w:t>
      </w:r>
      <w:r w:rsidDel="00000000" w:rsidR="00000000" w:rsidRPr="00000000">
        <w:rPr>
          <w:sz w:val="22"/>
          <w:szCs w:val="22"/>
          <w:rtl w:val="0"/>
        </w:rPr>
        <w:t xml:space="preserve"> If the data remains, you have successfully replaced your hardcoded UI with a live Supabase connection! </w:t>
      </w:r>
    </w:p>
    <w:p w:rsidR="00000000" w:rsidDel="00000000" w:rsidP="00000000" w:rsidRDefault="00000000" w:rsidRPr="00000000" w14:paraId="0000002B">
      <w:pPr>
        <w:spacing w:after="200" w:lineRule="auto"/>
        <w:ind w:left="0" w:firstLine="0"/>
        <w:jc w:val="left"/>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 If the data did not persist, check the following:</w:t>
      </w:r>
    </w:p>
    <w:p w:rsidR="00000000" w:rsidDel="00000000" w:rsidP="00000000" w:rsidRDefault="00000000" w:rsidRPr="00000000" w14:paraId="0000002C">
      <w:pPr>
        <w:numPr>
          <w:ilvl w:val="0"/>
          <w:numId w:val="8"/>
        </w:numPr>
        <w:spacing w:after="200" w:lineRule="auto"/>
        <w:ind w:left="1440" w:hanging="360"/>
        <w:jc w:val="left"/>
        <w:rPr/>
      </w:pPr>
      <w:r w:rsidDel="00000000" w:rsidR="00000000" w:rsidRPr="00000000">
        <w:rPr>
          <w:rFonts w:ascii="Poppins" w:cs="Poppins" w:eastAsia="Poppins" w:hAnsi="Poppins"/>
          <w:b w:val="1"/>
          <w:bCs w:val="1"/>
          <w:rtl w:val="0"/>
        </w:rPr>
        <w:t xml:space="preserve">Check the Connection:</w:t>
      </w:r>
      <w:r w:rsidDel="00000000" w:rsidR="00000000" w:rsidRPr="00000000">
        <w:rPr>
          <w:rFonts w:ascii="Poppins" w:cs="Poppins" w:eastAsia="Poppins" w:hAnsi="Poppins"/>
          <w:rtl w:val="0"/>
        </w:rPr>
        <w:t xml:space="preserve"> Go to the </w:t>
      </w:r>
      <w:r w:rsidDel="00000000" w:rsidR="00000000" w:rsidRPr="00000000">
        <w:rPr>
          <w:rFonts w:ascii="Poppins" w:cs="Poppins" w:eastAsia="Poppins" w:hAnsi="Poppins"/>
          <w:b w:val="1"/>
          <w:bCs w:val="1"/>
          <w:rtl w:val="0"/>
        </w:rPr>
        <w:t xml:space="preserve">Settings &gt; Integrations</w:t>
      </w:r>
      <w:r w:rsidDel="00000000" w:rsidR="00000000" w:rsidRPr="00000000">
        <w:rPr>
          <w:rFonts w:ascii="Poppins" w:cs="Poppins" w:eastAsia="Poppins" w:hAnsi="Poppins"/>
          <w:rtl w:val="0"/>
        </w:rPr>
        <w:t xml:space="preserve"> tab in Lovable. Ensure your Supabase project is still showing as "Connected." If it’s disconnected, re-link it.</w:t>
      </w:r>
    </w:p>
    <w:p w:rsidR="00000000" w:rsidDel="00000000" w:rsidP="00000000" w:rsidRDefault="00000000" w:rsidRPr="00000000" w14:paraId="0000002D">
      <w:pPr>
        <w:numPr>
          <w:ilvl w:val="0"/>
          <w:numId w:val="8"/>
        </w:numPr>
        <w:spacing w:after="200" w:before="0" w:lineRule="auto"/>
        <w:ind w:left="1440" w:hanging="360"/>
        <w:jc w:val="left"/>
        <w:rPr/>
      </w:pPr>
      <w:r w:rsidDel="00000000" w:rsidR="00000000" w:rsidRPr="00000000">
        <w:rPr>
          <w:rFonts w:ascii="Poppins" w:cs="Poppins" w:eastAsia="Poppins" w:hAnsi="Poppins"/>
          <w:b w:val="1"/>
          <w:bCs w:val="1"/>
          <w:rtl w:val="0"/>
        </w:rPr>
        <w:t xml:space="preserve">Check the Tables:</w:t>
      </w:r>
      <w:r w:rsidDel="00000000" w:rsidR="00000000" w:rsidRPr="00000000">
        <w:rPr>
          <w:rFonts w:ascii="Poppins" w:cs="Poppins" w:eastAsia="Poppins" w:hAnsi="Poppins"/>
          <w:rtl w:val="0"/>
        </w:rPr>
        <w:t xml:space="preserve"> Open your Supabase Dashboard. Do the tables actually exist? If the tables are there but the data is gone, the issue is likely your </w:t>
      </w:r>
      <w:r w:rsidDel="00000000" w:rsidR="00000000" w:rsidRPr="00000000">
        <w:rPr>
          <w:rFonts w:ascii="Poppins" w:cs="Poppins" w:eastAsia="Poppins" w:hAnsi="Poppins"/>
          <w:b w:val="1"/>
          <w:bCs w:val="1"/>
          <w:rtl w:val="0"/>
        </w:rPr>
        <w:t xml:space="preserve">Fetch Logic</w:t>
      </w:r>
      <w:r w:rsidDel="00000000" w:rsidR="00000000" w:rsidRPr="00000000">
        <w:rPr>
          <w:rFonts w:ascii="Poppins" w:cs="Poppins" w:eastAsia="Poppins" w:hAnsi="Poppins"/>
          <w:rtl w:val="0"/>
        </w:rPr>
        <w:t xml:space="preserve"> (the "how" the app talks to the table), not the table itself.</w:t>
      </w:r>
    </w:p>
    <w:p w:rsidR="00000000" w:rsidDel="00000000" w:rsidP="00000000" w:rsidRDefault="00000000" w:rsidRPr="00000000" w14:paraId="0000002E">
      <w:pPr>
        <w:numPr>
          <w:ilvl w:val="0"/>
          <w:numId w:val="8"/>
        </w:numPr>
        <w:spacing w:after="200" w:lineRule="auto"/>
        <w:ind w:left="1440" w:hanging="360"/>
        <w:jc w:val="left"/>
        <w:rPr/>
      </w:pPr>
      <w:r w:rsidDel="00000000" w:rsidR="00000000" w:rsidRPr="00000000">
        <w:rPr>
          <w:rFonts w:ascii="Poppins" w:cs="Poppins" w:eastAsia="Poppins" w:hAnsi="Poppins"/>
          <w:b w:val="1"/>
          <w:bCs w:val="1"/>
          <w:rtl w:val="0"/>
        </w:rPr>
        <w:t xml:space="preserve">The Logic Re-Prompt:</w:t>
      </w:r>
      <w:r w:rsidDel="00000000" w:rsidR="00000000" w:rsidRPr="00000000">
        <w:rPr>
          <w:rFonts w:ascii="Poppins" w:cs="Poppins" w:eastAsia="Poppins" w:hAnsi="Poppins"/>
          <w:rtl w:val="0"/>
        </w:rPr>
        <w:t xml:space="preserve"> If the build failed, don't just say "it didn't work." Provide context to the AI: </w:t>
        <w:br w:type="textWrapping"/>
        <w:t xml:space="preserve">E.g., </w:t>
      </w:r>
      <w:r w:rsidDel="00000000" w:rsidR="00000000" w:rsidRPr="00000000">
        <w:rPr>
          <w:rFonts w:ascii="Poppins" w:cs="Poppins" w:eastAsia="Poppins" w:hAnsi="Poppins"/>
          <w:i w:val="1"/>
          <w:iCs w:val="1"/>
          <w:rtl w:val="0"/>
        </w:rPr>
        <w:t xml:space="preserve">"The 'metrics' table exists in Supabase, but the UI is still showing the hardcoded numbers. Update the [Screen Name] to fetch the 'value' field from the 'metrics' table."</w:t>
      </w:r>
      <w:r w:rsidDel="00000000" w:rsidR="00000000" w:rsidRPr="00000000">
        <w:rPr>
          <w:rtl w:val="0"/>
        </w:rPr>
      </w:r>
    </w:p>
    <w:p w:rsidR="00000000" w:rsidDel="00000000" w:rsidP="00000000" w:rsidRDefault="00000000" w:rsidRPr="00000000" w14:paraId="0000002F">
      <w:pPr>
        <w:pStyle w:val="Heading3"/>
        <w:rPr/>
      </w:pPr>
      <w:bookmarkStart w:colFirst="0" w:colLast="0" w:name="_678ubuc1a82a" w:id="6"/>
      <w:bookmarkEnd w:id="6"/>
      <w:r w:rsidDel="00000000" w:rsidR="00000000" w:rsidRPr="00000000">
        <w:rPr>
          <w:rtl w:val="0"/>
        </w:rPr>
        <w:t xml:space="preserve">Step 3: Activate Your Secure RLS Authentication</w:t>
      </w:r>
    </w:p>
    <w:p w:rsidR="00000000" w:rsidDel="00000000" w:rsidP="00000000" w:rsidRDefault="00000000" w:rsidRPr="00000000" w14:paraId="00000030">
      <w:pPr>
        <w:spacing w:line="276" w:lineRule="auto"/>
        <w:rPr>
          <w:sz w:val="22"/>
          <w:szCs w:val="22"/>
        </w:rPr>
      </w:pPr>
      <w:r w:rsidDel="00000000" w:rsidR="00000000" w:rsidRPr="00000000">
        <w:rPr>
          <w:sz w:val="22"/>
          <w:szCs w:val="22"/>
          <w:rtl w:val="0"/>
        </w:rPr>
        <w:t xml:space="preserve">This is where you move to a multi-user system. You are mapping your "User Status" audit, specifically the different roles and permissions you identified earlier, into the Planner’s Auth Mode</w:t>
      </w:r>
      <w:r w:rsidDel="00000000" w:rsidR="00000000" w:rsidRPr="00000000">
        <w:rPr>
          <w:rtl w:val="0"/>
        </w:rPr>
      </w:r>
    </w:p>
    <w:p w:rsidR="00000000" w:rsidDel="00000000" w:rsidP="00000000" w:rsidRDefault="00000000" w:rsidRPr="00000000" w14:paraId="00000031">
      <w:pPr>
        <w:numPr>
          <w:ilvl w:val="0"/>
          <w:numId w:val="6"/>
        </w:numPr>
        <w:spacing w:after="200" w:lineRule="auto"/>
        <w:ind w:left="720" w:hanging="360"/>
        <w:rPr>
          <w:sz w:val="22"/>
          <w:szCs w:val="22"/>
        </w:rPr>
      </w:pPr>
      <w:r w:rsidDel="00000000" w:rsidR="00000000" w:rsidRPr="00000000">
        <w:rPr>
          <w:sz w:val="22"/>
          <w:szCs w:val="22"/>
          <w:rtl w:val="0"/>
        </w:rPr>
        <w:t xml:space="preserve">In the Authentication Flow section of the planner, </w:t>
      </w:r>
      <w:r w:rsidDel="00000000" w:rsidR="00000000" w:rsidRPr="00000000">
        <w:rPr>
          <w:b w:val="1"/>
          <w:bCs w:val="1"/>
          <w:sz w:val="22"/>
          <w:szCs w:val="22"/>
          <w:rtl w:val="0"/>
        </w:rPr>
        <w:t xml:space="preserve">confirm the specific permissions for your roles (e.g., what an "Executive" sees vs. an "Analyst") actually align with the users you identified earlier and make adjustments as needed</w:t>
      </w:r>
      <w:r w:rsidDel="00000000" w:rsidR="00000000" w:rsidRPr="00000000">
        <w:rPr>
          <w:sz w:val="22"/>
          <w:szCs w:val="22"/>
          <w:rtl w:val="0"/>
        </w:rPr>
        <w:t xml:space="preserve">. This ensures your Row-Level Security (RLS) is actually protecting the data you just connected in Step 2.</w:t>
      </w:r>
    </w:p>
    <w:p w:rsidR="00000000" w:rsidDel="00000000" w:rsidP="00000000" w:rsidRDefault="00000000" w:rsidRPr="00000000" w14:paraId="00000032">
      <w:pPr>
        <w:ind w:left="0" w:firstLine="0"/>
        <w:jc w:val="center"/>
        <w:rPr>
          <w:color w:val="0f243e"/>
          <w:sz w:val="22"/>
          <w:szCs w:val="22"/>
        </w:rPr>
      </w:pPr>
      <w:r w:rsidDel="00000000" w:rsidR="00000000" w:rsidRPr="00000000">
        <w:rPr>
          <w:color w:val="0f243e"/>
          <w:sz w:val="22"/>
          <w:szCs w:val="22"/>
        </w:rPr>
        <w:drawing>
          <wp:inline distB="114300" distT="114300" distL="114300" distR="114300">
            <wp:extent cx="5033963" cy="1782862"/>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033963" cy="178286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6"/>
        </w:numPr>
        <w:spacing w:after="200" w:afterAutospacing="0" w:lineRule="auto"/>
        <w:ind w:left="720" w:hanging="360"/>
        <w:rPr>
          <w:sz w:val="22"/>
          <w:szCs w:val="22"/>
        </w:rPr>
      </w:pPr>
      <w:r w:rsidDel="00000000" w:rsidR="00000000" w:rsidRPr="00000000">
        <w:rPr>
          <w:sz w:val="22"/>
          <w:szCs w:val="22"/>
          <w:rtl w:val="0"/>
        </w:rPr>
        <w:t xml:space="preserve">Scroll down to the second pre-built prompt, in the Authentication section of the tool. </w:t>
      </w:r>
      <w:r w:rsidDel="00000000" w:rsidR="00000000" w:rsidRPr="00000000">
        <w:rPr>
          <w:b w:val="1"/>
          <w:bCs w:val="1"/>
          <w:sz w:val="22"/>
          <w:szCs w:val="22"/>
          <w:rtl w:val="0"/>
        </w:rPr>
        <w:t xml:space="preserve">Check that any changes you made to the user permissions are reflected and then press “Copy Prompt.”</w:t>
      </w:r>
    </w:p>
    <w:p w:rsidR="00000000" w:rsidDel="00000000" w:rsidP="00000000" w:rsidRDefault="00000000" w:rsidRPr="00000000" w14:paraId="00000034">
      <w:pPr>
        <w:numPr>
          <w:ilvl w:val="0"/>
          <w:numId w:val="7"/>
        </w:numPr>
        <w:spacing w:after="200" w:before="200" w:beforeAutospacing="0" w:lineRule="auto"/>
        <w:ind w:left="1440" w:hanging="360"/>
        <w:rPr>
          <w:color w:val="1241b0"/>
          <w:sz w:val="22"/>
          <w:szCs w:val="22"/>
        </w:rPr>
      </w:pPr>
      <w:r w:rsidDel="00000000" w:rsidR="00000000" w:rsidRPr="00000000">
        <w:rPr>
          <w:color w:val="1241b0"/>
          <w:sz w:val="22"/>
          <w:szCs w:val="22"/>
          <w:rtl w:val="0"/>
        </w:rPr>
        <w:t xml:space="preserve">Remember, if you prefer to practice prompting on your own, just use the Template section as a guide or bring it to an LLM to help you craft your own.</w:t>
      </w:r>
    </w:p>
    <w:p w:rsidR="00000000" w:rsidDel="00000000" w:rsidP="00000000" w:rsidRDefault="00000000" w:rsidRPr="00000000" w14:paraId="00000035">
      <w:pPr>
        <w:spacing w:line="360" w:lineRule="auto"/>
        <w:ind w:right="720"/>
        <w:jc w:val="center"/>
        <w:rPr>
          <w:sz w:val="22"/>
          <w:szCs w:val="22"/>
        </w:rPr>
      </w:pPr>
      <w:r w:rsidDel="00000000" w:rsidR="00000000" w:rsidRPr="00000000">
        <w:rPr>
          <w:rFonts w:ascii="IBM Plex Mono" w:cs="IBM Plex Mono" w:eastAsia="IBM Plex Mono" w:hAnsi="IBM Plex Mono"/>
          <w:color w:val="2758e3"/>
          <w:sz w:val="22"/>
          <w:szCs w:val="22"/>
        </w:rPr>
        <w:drawing>
          <wp:inline distB="114300" distT="114300" distL="114300" distR="114300">
            <wp:extent cx="4595813" cy="3001529"/>
            <wp:effectExtent b="0" l="0" r="0" t="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595813" cy="300152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6"/>
        </w:numPr>
        <w:spacing w:after="200" w:before="0" w:lineRule="auto"/>
        <w:ind w:left="720" w:hanging="360"/>
        <w:jc w:val="left"/>
        <w:rPr>
          <w:sz w:val="22"/>
          <w:szCs w:val="22"/>
        </w:rPr>
      </w:pPr>
      <w:r w:rsidDel="00000000" w:rsidR="00000000" w:rsidRPr="00000000">
        <w:rPr>
          <w:sz w:val="22"/>
          <w:szCs w:val="22"/>
          <w:rtl w:val="0"/>
        </w:rPr>
        <w:t xml:space="preserve">Bring your copied prompt into your Lovable project, paste it into your chat and hit run. </w:t>
      </w:r>
    </w:p>
    <w:p w:rsidR="00000000" w:rsidDel="00000000" w:rsidP="00000000" w:rsidRDefault="00000000" w:rsidRPr="00000000" w14:paraId="00000037">
      <w:pPr>
        <w:numPr>
          <w:ilvl w:val="0"/>
          <w:numId w:val="6"/>
        </w:numPr>
        <w:spacing w:after="200" w:afterAutospacing="0" w:lineRule="auto"/>
        <w:ind w:left="720" w:hanging="360"/>
        <w:jc w:val="left"/>
        <w:rPr>
          <w:sz w:val="22"/>
          <w:szCs w:val="22"/>
        </w:rPr>
      </w:pPr>
      <w:r w:rsidDel="00000000" w:rsidR="00000000" w:rsidRPr="00000000">
        <w:rPr>
          <w:sz w:val="22"/>
          <w:szCs w:val="22"/>
          <w:rtl w:val="0"/>
        </w:rPr>
        <w:t xml:space="preserve">Once the build is finished, you must verify that your data is actually private. Perform this exact sequence. </w:t>
      </w:r>
    </w:p>
    <w:p w:rsidR="00000000" w:rsidDel="00000000" w:rsidP="00000000" w:rsidRDefault="00000000" w:rsidRPr="00000000" w14:paraId="00000038">
      <w:pPr>
        <w:numPr>
          <w:ilvl w:val="0"/>
          <w:numId w:val="11"/>
        </w:numPr>
        <w:spacing w:after="0" w:afterAutospacing="0" w:before="200" w:beforeAutospacing="0" w:lineRule="auto"/>
        <w:ind w:left="1440" w:hanging="360"/>
        <w:jc w:val="left"/>
        <w:rPr>
          <w:sz w:val="22"/>
          <w:szCs w:val="22"/>
          <w:u w:val="none"/>
        </w:rPr>
      </w:pPr>
      <w:r w:rsidDel="00000000" w:rsidR="00000000" w:rsidRPr="00000000">
        <w:rPr>
          <w:b w:val="1"/>
          <w:bCs w:val="1"/>
          <w:sz w:val="22"/>
          <w:szCs w:val="22"/>
          <w:rtl w:val="0"/>
        </w:rPr>
        <w:t xml:space="preserve">Step 1: Create Account A </w:t>
        <w:br w:type="textWrapping"/>
      </w:r>
      <w:r w:rsidDel="00000000" w:rsidR="00000000" w:rsidRPr="00000000">
        <w:rPr>
          <w:sz w:val="22"/>
          <w:szCs w:val="22"/>
          <w:rtl w:val="0"/>
        </w:rPr>
        <w:t xml:space="preserve">Sign up, log in, and enter some data (e.g., a specific metric or profile detail).</w:t>
        <w:br w:type="textWrapping"/>
      </w:r>
    </w:p>
    <w:p w:rsidR="00000000" w:rsidDel="00000000" w:rsidP="00000000" w:rsidRDefault="00000000" w:rsidRPr="00000000" w14:paraId="00000039">
      <w:pPr>
        <w:numPr>
          <w:ilvl w:val="0"/>
          <w:numId w:val="11"/>
        </w:numPr>
        <w:spacing w:after="0" w:afterAutospacing="0" w:before="0" w:beforeAutospacing="0" w:lineRule="auto"/>
        <w:ind w:left="1440" w:hanging="360"/>
        <w:jc w:val="left"/>
        <w:rPr>
          <w:sz w:val="22"/>
          <w:szCs w:val="22"/>
          <w:u w:val="none"/>
        </w:rPr>
      </w:pPr>
      <w:r w:rsidDel="00000000" w:rsidR="00000000" w:rsidRPr="00000000">
        <w:rPr>
          <w:b w:val="1"/>
          <w:bCs w:val="1"/>
          <w:sz w:val="22"/>
          <w:szCs w:val="22"/>
          <w:rtl w:val="0"/>
        </w:rPr>
        <w:t xml:space="preserve">Step 2: Log Out </w:t>
        <w:br w:type="textWrapping"/>
      </w:r>
      <w:r w:rsidDel="00000000" w:rsidR="00000000" w:rsidRPr="00000000">
        <w:rPr>
          <w:sz w:val="22"/>
          <w:szCs w:val="22"/>
          <w:rtl w:val="0"/>
        </w:rPr>
        <w:t xml:space="preserve">Ensure you are fully signed out of the application.</w:t>
        <w:br w:type="textWrapping"/>
      </w:r>
    </w:p>
    <w:p w:rsidR="00000000" w:rsidDel="00000000" w:rsidP="00000000" w:rsidRDefault="00000000" w:rsidRPr="00000000" w14:paraId="0000003A">
      <w:pPr>
        <w:numPr>
          <w:ilvl w:val="0"/>
          <w:numId w:val="11"/>
        </w:numPr>
        <w:spacing w:after="200" w:before="0" w:beforeAutospacing="0" w:lineRule="auto"/>
        <w:ind w:left="1440" w:hanging="360"/>
        <w:jc w:val="left"/>
        <w:rPr>
          <w:sz w:val="22"/>
          <w:szCs w:val="22"/>
          <w:u w:val="none"/>
        </w:rPr>
      </w:pPr>
      <w:r w:rsidDel="00000000" w:rsidR="00000000" w:rsidRPr="00000000">
        <w:rPr>
          <w:b w:val="1"/>
          <w:bCs w:val="1"/>
          <w:sz w:val="22"/>
          <w:szCs w:val="22"/>
          <w:rtl w:val="0"/>
        </w:rPr>
        <w:t xml:space="preserve">Step 3: Create Account B </w:t>
        <w:br w:type="textWrapping"/>
      </w:r>
      <w:r w:rsidDel="00000000" w:rsidR="00000000" w:rsidRPr="00000000">
        <w:rPr>
          <w:sz w:val="22"/>
          <w:szCs w:val="22"/>
          <w:rtl w:val="0"/>
        </w:rPr>
        <w:t xml:space="preserve">Sign up with a different email address and log in.</w:t>
      </w:r>
    </w:p>
    <w:p w:rsidR="00000000" w:rsidDel="00000000" w:rsidP="00000000" w:rsidRDefault="00000000" w:rsidRPr="00000000" w14:paraId="0000003B">
      <w:pPr>
        <w:spacing w:after="200" w:lineRule="auto"/>
        <w:ind w:left="0" w:firstLine="0"/>
        <w:jc w:val="left"/>
        <w:rPr>
          <w:sz w:val="22"/>
          <w:szCs w:val="22"/>
        </w:rPr>
      </w:pPr>
      <w:r w:rsidDel="00000000" w:rsidR="00000000" w:rsidRPr="00000000">
        <w:rPr>
          <w:sz w:val="22"/>
          <w:szCs w:val="22"/>
          <w:rtl w:val="0"/>
        </w:rPr>
        <w:t xml:space="preserve">If Account B cannot see the data you entered for Account A, your Row-Level Security is successfully verified!</w:t>
      </w:r>
    </w:p>
    <w:p w:rsidR="00000000" w:rsidDel="00000000" w:rsidP="00000000" w:rsidRDefault="00000000" w:rsidRPr="00000000" w14:paraId="0000003C">
      <w:pPr>
        <w:spacing w:after="200" w:lineRule="auto"/>
        <w:jc w:val="left"/>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 If you can't log in or your access is blocked, check the following:</w:t>
      </w:r>
    </w:p>
    <w:p w:rsidR="00000000" w:rsidDel="00000000" w:rsidP="00000000" w:rsidRDefault="00000000" w:rsidRPr="00000000" w14:paraId="0000003D">
      <w:pPr>
        <w:numPr>
          <w:ilvl w:val="0"/>
          <w:numId w:val="13"/>
        </w:numPr>
        <w:spacing w:after="200" w:lineRule="auto"/>
        <w:ind w:left="1440" w:hanging="360"/>
        <w:jc w:val="left"/>
        <w:rPr>
          <w:rFonts w:ascii="Poppins" w:cs="Poppins" w:eastAsia="Poppins" w:hAnsi="Poppins"/>
          <w:b w:val="1"/>
          <w:bCs w:val="1"/>
          <w:u w:val="none"/>
        </w:rPr>
      </w:pPr>
      <w:r w:rsidDel="00000000" w:rsidR="00000000" w:rsidRPr="00000000">
        <w:rPr>
          <w:rFonts w:ascii="Poppins" w:cs="Poppins" w:eastAsia="Poppins" w:hAnsi="Poppins"/>
          <w:b w:val="1"/>
          <w:bCs w:val="1"/>
          <w:rtl w:val="0"/>
        </w:rPr>
        <w:t xml:space="preserve">Check the Auth Provider: </w:t>
      </w:r>
      <w:r w:rsidDel="00000000" w:rsidR="00000000" w:rsidRPr="00000000">
        <w:rPr>
          <w:rFonts w:ascii="Poppins" w:cs="Poppins" w:eastAsia="Poppins" w:hAnsi="Poppins"/>
          <w:rtl w:val="0"/>
        </w:rPr>
        <w:t xml:space="preserve">In your Supabase Dashboard, go to Authentication &gt; Providers and ensure "Email/Password" is enabled.</w:t>
      </w:r>
    </w:p>
    <w:p w:rsidR="00000000" w:rsidDel="00000000" w:rsidP="00000000" w:rsidRDefault="00000000" w:rsidRPr="00000000" w14:paraId="0000003E">
      <w:pPr>
        <w:numPr>
          <w:ilvl w:val="0"/>
          <w:numId w:val="13"/>
        </w:numPr>
        <w:spacing w:after="200" w:before="0" w:lineRule="auto"/>
        <w:ind w:left="1440" w:hanging="360"/>
        <w:jc w:val="left"/>
        <w:rPr>
          <w:rFonts w:ascii="Poppins" w:cs="Poppins" w:eastAsia="Poppins" w:hAnsi="Poppins"/>
          <w:b w:val="1"/>
          <w:bCs w:val="1"/>
          <w:u w:val="none"/>
        </w:rPr>
      </w:pPr>
      <w:r w:rsidDel="00000000" w:rsidR="00000000" w:rsidRPr="00000000">
        <w:rPr>
          <w:rFonts w:ascii="Poppins" w:cs="Poppins" w:eastAsia="Poppins" w:hAnsi="Poppins"/>
          <w:b w:val="1"/>
          <w:bCs w:val="1"/>
          <w:rtl w:val="0"/>
        </w:rPr>
        <w:t xml:space="preserve">The Logic Re-Prompt:</w:t>
      </w:r>
      <w:r w:rsidDel="00000000" w:rsidR="00000000" w:rsidRPr="00000000">
        <w:rPr>
          <w:rFonts w:ascii="Poppins" w:cs="Poppins" w:eastAsia="Poppins" w:hAnsi="Poppins"/>
          <w:rtl w:val="0"/>
        </w:rPr>
        <w:t xml:space="preserve"> If you can log in but see "Access Restricted" on every screen, tell the AI: </w:t>
        <w:br w:type="textWrapping"/>
      </w:r>
      <w:r w:rsidDel="00000000" w:rsidR="00000000" w:rsidRPr="00000000">
        <w:rPr>
          <w:rFonts w:ascii="Poppins" w:cs="Poppins" w:eastAsia="Poppins" w:hAnsi="Poppins"/>
          <w:i w:val="1"/>
          <w:iCs w:val="1"/>
          <w:rtl w:val="0"/>
        </w:rPr>
        <w:t xml:space="preserve">E.g., "I am logged in as a [Role], but I cannot see the [Table] data. Update the RLS policy to allow [Role] to read from the [Table] where the ID matches."</w:t>
      </w:r>
      <w:r w:rsidDel="00000000" w:rsidR="00000000" w:rsidRPr="00000000">
        <w:rPr>
          <w:i w:val="1"/>
          <w:iCs w:val="1"/>
          <w:color w:val="0f243e"/>
          <w:sz w:val="22"/>
          <w:szCs w:val="22"/>
          <w:rtl w:val="0"/>
        </w:rPr>
        <w:br w:type="textWrapping"/>
      </w:r>
      <w:r w:rsidDel="00000000" w:rsidR="00000000" w:rsidRPr="00000000">
        <w:rPr>
          <w:color w:val="0f243e"/>
          <w:sz w:val="22"/>
          <w:szCs w:val="22"/>
          <w:rtl w:val="0"/>
        </w:rPr>
        <w:br w:type="textWrapping"/>
      </w:r>
      <w:r w:rsidDel="00000000" w:rsidR="00000000" w:rsidRPr="00000000">
        <w:rPr>
          <w:rtl w:val="0"/>
        </w:rPr>
      </w:r>
    </w:p>
    <w:p w:rsidR="00000000" w:rsidDel="00000000" w:rsidP="00000000" w:rsidRDefault="00000000" w:rsidRPr="00000000" w14:paraId="0000003F">
      <w:pPr>
        <w:pStyle w:val="Heading3"/>
        <w:spacing w:after="200" w:lineRule="auto"/>
        <w:jc w:val="left"/>
        <w:rPr>
          <w:rFonts w:ascii="Poppins" w:cs="Poppins" w:eastAsia="Poppins" w:hAnsi="Poppins"/>
          <w:b w:val="1"/>
          <w:bCs w:val="1"/>
          <w:color w:val="434343"/>
          <w:sz w:val="28"/>
          <w:szCs w:val="28"/>
        </w:rPr>
      </w:pPr>
      <w:bookmarkStart w:colFirst="0" w:colLast="0" w:name="_o7s48dphz50" w:id="7"/>
      <w:bookmarkEnd w:id="7"/>
      <w:r w:rsidDel="00000000" w:rsidR="00000000" w:rsidRPr="00000000">
        <w:rPr>
          <w:rFonts w:ascii="Poppins" w:cs="Poppins" w:eastAsia="Poppins" w:hAnsi="Poppins"/>
          <w:b w:val="1"/>
          <w:bCs w:val="1"/>
          <w:color w:val="434343"/>
          <w:sz w:val="28"/>
          <w:szCs w:val="28"/>
          <w:rtl w:val="0"/>
        </w:rPr>
        <w:t xml:space="preserve">Step 4: </w:t>
      </w:r>
      <w:r w:rsidDel="00000000" w:rsidR="00000000" w:rsidRPr="00000000">
        <w:rPr>
          <w:rtl w:val="0"/>
        </w:rPr>
        <w:t xml:space="preserve">Build Edge Case Resilience</w:t>
      </w:r>
      <w:r w:rsidDel="00000000" w:rsidR="00000000" w:rsidRPr="00000000">
        <w:rPr>
          <w:rtl w:val="0"/>
        </w:rPr>
      </w:r>
    </w:p>
    <w:p w:rsidR="00000000" w:rsidDel="00000000" w:rsidP="00000000" w:rsidRDefault="00000000" w:rsidRPr="00000000" w14:paraId="00000040">
      <w:pPr>
        <w:rPr>
          <w:b w:val="1"/>
          <w:bCs w:val="1"/>
          <w:sz w:val="22"/>
          <w:szCs w:val="22"/>
        </w:rPr>
      </w:pPr>
      <w:r w:rsidDel="00000000" w:rsidR="00000000" w:rsidRPr="00000000">
        <w:rPr>
          <w:sz w:val="22"/>
          <w:szCs w:val="22"/>
          <w:rtl w:val="0"/>
        </w:rPr>
        <w:t xml:space="preserve">A true professional product doesn’t just "break" when the connection is slow or data is missing. In this step, </w:t>
      </w:r>
      <w:r w:rsidDel="00000000" w:rsidR="00000000" w:rsidRPr="00000000">
        <w:rPr>
          <w:b w:val="1"/>
          <w:bCs w:val="1"/>
          <w:sz w:val="22"/>
          <w:szCs w:val="22"/>
          <w:rtl w:val="0"/>
        </w:rPr>
        <w:t xml:space="preserve">you are using your Error/Data Handling Status audit from earlier and the Planner’s Edge Case Checklist to check where your gaps still lay. </w:t>
      </w:r>
      <w:r w:rsidDel="00000000" w:rsidR="00000000" w:rsidRPr="00000000">
        <w:rPr>
          <w:rtl w:val="0"/>
        </w:rPr>
      </w:r>
    </w:p>
    <w:p w:rsidR="00000000" w:rsidDel="00000000" w:rsidP="00000000" w:rsidRDefault="00000000" w:rsidRPr="00000000" w14:paraId="00000041">
      <w:pPr>
        <w:numPr>
          <w:ilvl w:val="0"/>
          <w:numId w:val="10"/>
        </w:numPr>
        <w:spacing w:after="200" w:lineRule="auto"/>
        <w:ind w:left="720" w:hanging="360"/>
        <w:rPr>
          <w:sz w:val="22"/>
          <w:szCs w:val="22"/>
        </w:rPr>
      </w:pPr>
      <w:r w:rsidDel="00000000" w:rsidR="00000000" w:rsidRPr="00000000">
        <w:rPr>
          <w:sz w:val="22"/>
          <w:szCs w:val="22"/>
          <w:rtl w:val="0"/>
        </w:rPr>
        <w:t xml:space="preserve">Review the Edge Case Checklist in the Planner. Identify which failures are most critical for your specific scenario. </w:t>
      </w:r>
      <w:r w:rsidDel="00000000" w:rsidR="00000000" w:rsidRPr="00000000">
        <w:rPr>
          <w:b w:val="1"/>
          <w:bCs w:val="1"/>
          <w:sz w:val="22"/>
          <w:szCs w:val="22"/>
          <w:rtl w:val="0"/>
        </w:rPr>
        <w:t xml:space="preserve">You must have at least two: one for a loading state and one for an error state. </w:t>
      </w:r>
    </w:p>
    <w:p w:rsidR="00000000" w:rsidDel="00000000" w:rsidP="00000000" w:rsidRDefault="00000000" w:rsidRPr="00000000" w14:paraId="00000042">
      <w:pPr>
        <w:numPr>
          <w:ilvl w:val="1"/>
          <w:numId w:val="10"/>
        </w:numPr>
        <w:spacing w:after="200" w:lineRule="auto"/>
        <w:ind w:left="1440" w:hanging="360"/>
        <w:rPr>
          <w:sz w:val="22"/>
          <w:szCs w:val="22"/>
        </w:rPr>
      </w:pPr>
      <w:r w:rsidDel="00000000" w:rsidR="00000000" w:rsidRPr="00000000">
        <w:rPr>
          <w:sz w:val="22"/>
          <w:szCs w:val="22"/>
          <w:rtl w:val="0"/>
        </w:rPr>
        <w:t xml:space="preserve">E.g., if you have a dashboard, a Loading State is non-negotiable; if you have a login, an Invalid Credentials message is a must. </w:t>
      </w:r>
    </w:p>
    <w:p w:rsidR="00000000" w:rsidDel="00000000" w:rsidP="00000000" w:rsidRDefault="00000000" w:rsidRPr="00000000" w14:paraId="00000043">
      <w:pPr>
        <w:spacing w:after="200" w:lineRule="auto"/>
        <w:ind w:left="0" w:firstLine="0"/>
        <w:jc w:val="center"/>
        <w:rPr>
          <w:sz w:val="22"/>
          <w:szCs w:val="22"/>
        </w:rPr>
      </w:pPr>
      <w:r w:rsidDel="00000000" w:rsidR="00000000" w:rsidRPr="00000000">
        <w:rPr>
          <w:sz w:val="22"/>
          <w:szCs w:val="22"/>
        </w:rPr>
        <w:drawing>
          <wp:inline distB="114300" distT="114300" distL="114300" distR="114300">
            <wp:extent cx="5267325" cy="3501282"/>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267325" cy="350128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10"/>
        </w:numPr>
        <w:spacing w:after="200" w:lineRule="auto"/>
        <w:ind w:left="720" w:hanging="360"/>
        <w:rPr>
          <w:sz w:val="22"/>
          <w:szCs w:val="22"/>
        </w:rPr>
      </w:pPr>
      <w:r w:rsidDel="00000000" w:rsidR="00000000" w:rsidRPr="00000000">
        <w:rPr>
          <w:sz w:val="22"/>
          <w:szCs w:val="22"/>
          <w:rtl w:val="0"/>
        </w:rPr>
        <w:t xml:space="preserve">Scroll down to the third pre-built prompt, in the Edge Cases section of the tool. </w:t>
      </w:r>
      <w:r w:rsidDel="00000000" w:rsidR="00000000" w:rsidRPr="00000000">
        <w:rPr>
          <w:b w:val="1"/>
          <w:bCs w:val="1"/>
          <w:sz w:val="22"/>
          <w:szCs w:val="22"/>
          <w:rtl w:val="0"/>
        </w:rPr>
        <w:t xml:space="preserve">Check that any changes you made to the failure modes  are reflected and then press “Copy Prompt.”</w:t>
      </w:r>
      <w:r w:rsidDel="00000000" w:rsidR="00000000" w:rsidRPr="00000000">
        <w:rPr>
          <w:rtl w:val="0"/>
        </w:rPr>
      </w:r>
    </w:p>
    <w:p w:rsidR="00000000" w:rsidDel="00000000" w:rsidP="00000000" w:rsidRDefault="00000000" w:rsidRPr="00000000" w14:paraId="00000045">
      <w:pPr>
        <w:spacing w:after="200" w:lineRule="auto"/>
        <w:ind w:left="0" w:firstLine="0"/>
        <w:jc w:val="center"/>
        <w:rPr>
          <w:color w:val="0f243e"/>
          <w:sz w:val="22"/>
          <w:szCs w:val="22"/>
        </w:rPr>
      </w:pPr>
      <w:r w:rsidDel="00000000" w:rsidR="00000000" w:rsidRPr="00000000">
        <w:rPr>
          <w:color w:val="0f243e"/>
          <w:sz w:val="22"/>
          <w:szCs w:val="22"/>
        </w:rPr>
        <w:drawing>
          <wp:inline distB="114300" distT="114300" distL="114300" distR="114300">
            <wp:extent cx="4872038" cy="3341718"/>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872038" cy="334171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12"/>
        </w:numPr>
        <w:spacing w:after="200" w:before="0" w:lineRule="auto"/>
        <w:ind w:left="720" w:hanging="360"/>
        <w:jc w:val="left"/>
        <w:rPr>
          <w:rFonts w:ascii="Poppins" w:cs="Poppins" w:eastAsia="Poppins" w:hAnsi="Poppins"/>
          <w:b w:val="1"/>
          <w:bCs w:val="1"/>
          <w:color w:val="0f243e"/>
          <w:sz w:val="22"/>
          <w:szCs w:val="22"/>
        </w:rPr>
      </w:pPr>
      <w:r w:rsidDel="00000000" w:rsidR="00000000" w:rsidRPr="00000000">
        <w:rPr>
          <w:sz w:val="22"/>
          <w:szCs w:val="22"/>
          <w:rtl w:val="0"/>
        </w:rPr>
        <w:t xml:space="preserve">Bring your final  copied prompt into your Lovable project, paste it into your chat and hit run. This should harden your UI to handle the messy reality of live data. </w:t>
      </w:r>
    </w:p>
    <w:p w:rsidR="00000000" w:rsidDel="00000000" w:rsidP="00000000" w:rsidRDefault="00000000" w:rsidRPr="00000000" w14:paraId="00000047">
      <w:pPr>
        <w:numPr>
          <w:ilvl w:val="0"/>
          <w:numId w:val="12"/>
        </w:numPr>
        <w:spacing w:after="200" w:afterAutospacing="0" w:lineRule="auto"/>
        <w:ind w:left="720" w:hanging="360"/>
        <w:jc w:val="left"/>
        <w:rPr>
          <w:rFonts w:ascii="Poppins" w:cs="Poppins" w:eastAsia="Poppins" w:hAnsi="Poppins"/>
          <w:b w:val="1"/>
          <w:bCs w:val="1"/>
          <w:color w:val="0f243e"/>
          <w:sz w:val="22"/>
          <w:szCs w:val="22"/>
        </w:rPr>
      </w:pPr>
      <w:r w:rsidDel="00000000" w:rsidR="00000000" w:rsidRPr="00000000">
        <w:rPr>
          <w:sz w:val="22"/>
          <w:szCs w:val="22"/>
          <w:rtl w:val="0"/>
        </w:rPr>
        <w:t xml:space="preserve">Once the build is finished, you must verify that your new edge cases are functional:</w:t>
      </w:r>
    </w:p>
    <w:p w:rsidR="00000000" w:rsidDel="00000000" w:rsidP="00000000" w:rsidRDefault="00000000" w:rsidRPr="00000000" w14:paraId="00000048">
      <w:pPr>
        <w:numPr>
          <w:ilvl w:val="0"/>
          <w:numId w:val="14"/>
        </w:numPr>
        <w:spacing w:after="0" w:afterAutospacing="0" w:before="200" w:beforeAutospacing="0" w:lineRule="auto"/>
        <w:ind w:left="1440" w:hanging="360"/>
        <w:jc w:val="left"/>
        <w:rPr>
          <w:sz w:val="22"/>
          <w:szCs w:val="22"/>
        </w:rPr>
      </w:pPr>
      <w:r w:rsidDel="00000000" w:rsidR="00000000" w:rsidRPr="00000000">
        <w:rPr>
          <w:b w:val="1"/>
          <w:bCs w:val="1"/>
          <w:sz w:val="22"/>
          <w:szCs w:val="22"/>
          <w:rtl w:val="0"/>
        </w:rPr>
        <w:t xml:space="preserve">The Loading Test:</w:t>
      </w:r>
      <w:r w:rsidDel="00000000" w:rsidR="00000000" w:rsidRPr="00000000">
        <w:rPr>
          <w:sz w:val="22"/>
          <w:szCs w:val="22"/>
          <w:rtl w:val="0"/>
        </w:rPr>
        <w:t xml:space="preserve"> Refresh your browser on your most data-heavy screen. Do you see skeleton screens, a spinner, or a "Loading..." message while the app fetches your data?</w:t>
        <w:br w:type="textWrapping"/>
      </w:r>
    </w:p>
    <w:p w:rsidR="00000000" w:rsidDel="00000000" w:rsidP="00000000" w:rsidRDefault="00000000" w:rsidRPr="00000000" w14:paraId="00000049">
      <w:pPr>
        <w:numPr>
          <w:ilvl w:val="0"/>
          <w:numId w:val="14"/>
        </w:numPr>
        <w:spacing w:after="240" w:before="0" w:beforeAutospacing="0" w:lineRule="auto"/>
        <w:ind w:left="1440" w:hanging="360"/>
        <w:jc w:val="left"/>
        <w:rPr>
          <w:sz w:val="22"/>
          <w:szCs w:val="22"/>
        </w:rPr>
      </w:pPr>
      <w:r w:rsidDel="00000000" w:rsidR="00000000" w:rsidRPr="00000000">
        <w:rPr>
          <w:b w:val="1"/>
          <w:bCs w:val="1"/>
          <w:sz w:val="22"/>
          <w:szCs w:val="22"/>
          <w:rtl w:val="0"/>
        </w:rPr>
        <w:t xml:space="preserve">The Error Test:</w:t>
      </w:r>
      <w:r w:rsidDel="00000000" w:rsidR="00000000" w:rsidRPr="00000000">
        <w:rPr>
          <w:sz w:val="22"/>
          <w:szCs w:val="22"/>
          <w:rtl w:val="0"/>
        </w:rPr>
        <w:t xml:space="preserve"> To see your error handling in action, you can manually trigger a failure. In Lovable, tell the AI: "Simulate a database timeout for the [Main Screen] and show me the error state." Does a clear error message or "Service Temporarily Unavailable" notification appear? Success is a UI that communicates the problem to the user instead of simply "freezing" or doing nothing when a button is clicked.</w:t>
      </w:r>
    </w:p>
    <w:p w:rsidR="00000000" w:rsidDel="00000000" w:rsidP="00000000" w:rsidRDefault="00000000" w:rsidRPr="00000000" w14:paraId="0000004A">
      <w:pPr>
        <w:spacing w:after="240" w:lineRule="auto"/>
        <w:jc w:val="left"/>
        <w:rPr>
          <w:sz w:val="22"/>
          <w:szCs w:val="22"/>
        </w:rPr>
      </w:pPr>
      <w:r w:rsidDel="00000000" w:rsidR="00000000" w:rsidRPr="00000000">
        <w:rPr>
          <w:sz w:val="22"/>
          <w:szCs w:val="22"/>
          <w:rtl w:val="0"/>
        </w:rPr>
        <w:t xml:space="preserve">If you see your loading skeletons and error messages, you’ve successfully implemented your edge case handling! </w:t>
      </w:r>
    </w:p>
    <w:p w:rsidR="00000000" w:rsidDel="00000000" w:rsidP="00000000" w:rsidRDefault="00000000" w:rsidRPr="00000000" w14:paraId="0000004B">
      <w:pPr>
        <w:spacing w:after="200" w:lineRule="auto"/>
        <w:jc w:val="left"/>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 If your edge cases aren't triggering:</w:t>
      </w:r>
    </w:p>
    <w:p w:rsidR="00000000" w:rsidDel="00000000" w:rsidP="00000000" w:rsidRDefault="00000000" w:rsidRPr="00000000" w14:paraId="0000004C">
      <w:pPr>
        <w:numPr>
          <w:ilvl w:val="0"/>
          <w:numId w:val="2"/>
        </w:numPr>
        <w:spacing w:after="0" w:afterAutospacing="0" w:lineRule="auto"/>
        <w:ind w:left="1440" w:hanging="360"/>
        <w:jc w:val="left"/>
        <w:rPr>
          <w:rFonts w:ascii="Poppins" w:cs="Poppins" w:eastAsia="Poppins" w:hAnsi="Poppins"/>
        </w:rPr>
      </w:pPr>
      <w:r w:rsidDel="00000000" w:rsidR="00000000" w:rsidRPr="00000000">
        <w:rPr>
          <w:rFonts w:ascii="Poppins" w:cs="Poppins" w:eastAsia="Poppins" w:hAnsi="Poppins"/>
          <w:b w:val="1"/>
          <w:bCs w:val="1"/>
          <w:rtl w:val="0"/>
        </w:rPr>
        <w:t xml:space="preserve">The "Flash of Invisible Content":</w:t>
      </w:r>
      <w:r w:rsidDel="00000000" w:rsidR="00000000" w:rsidRPr="00000000">
        <w:rPr>
          <w:rFonts w:ascii="Poppins" w:cs="Poppins" w:eastAsia="Poppins" w:hAnsi="Poppins"/>
          <w:rtl w:val="0"/>
        </w:rPr>
        <w:t xml:space="preserve"> If your data pops in but you never see a skeleton screen, your connection might be </w:t>
      </w:r>
      <w:r w:rsidDel="00000000" w:rsidR="00000000" w:rsidRPr="00000000">
        <w:rPr>
          <w:rFonts w:ascii="Poppins" w:cs="Poppins" w:eastAsia="Poppins" w:hAnsi="Poppins"/>
          <w:i w:val="1"/>
          <w:iCs w:val="1"/>
          <w:rtl w:val="0"/>
        </w:rPr>
        <w:t xml:space="preserve">too</w:t>
      </w:r>
      <w:r w:rsidDel="00000000" w:rsidR="00000000" w:rsidRPr="00000000">
        <w:rPr>
          <w:rFonts w:ascii="Poppins" w:cs="Poppins" w:eastAsia="Poppins" w:hAnsi="Poppins"/>
          <w:rtl w:val="0"/>
        </w:rPr>
        <w:t xml:space="preserve"> fast for the UI to register. To test it, tell the AI:</w:t>
        <w:br w:type="textWrapping"/>
        <w:t xml:space="preserve">E.g.,  </w:t>
      </w:r>
      <w:r w:rsidDel="00000000" w:rsidR="00000000" w:rsidRPr="00000000">
        <w:rPr>
          <w:rFonts w:ascii="Poppins" w:cs="Poppins" w:eastAsia="Poppins" w:hAnsi="Poppins"/>
          <w:i w:val="1"/>
          <w:iCs w:val="1"/>
          <w:rtl w:val="0"/>
        </w:rPr>
        <w:t xml:space="preserve">"Artificially delay the data fetch by 2 seconds so I can verify the loading skeleton is rendering correctly."</w:t>
        <w:br w:type="textWrapping"/>
      </w:r>
    </w:p>
    <w:p w:rsidR="00000000" w:rsidDel="00000000" w:rsidP="00000000" w:rsidRDefault="00000000" w:rsidRPr="00000000" w14:paraId="0000004D">
      <w:pPr>
        <w:numPr>
          <w:ilvl w:val="0"/>
          <w:numId w:val="2"/>
        </w:numPr>
        <w:spacing w:after="240" w:before="0" w:beforeAutospacing="0" w:lineRule="auto"/>
        <w:ind w:left="1440" w:hanging="360"/>
        <w:jc w:val="left"/>
        <w:rPr>
          <w:rFonts w:ascii="Poppins" w:cs="Poppins" w:eastAsia="Poppins" w:hAnsi="Poppins"/>
        </w:rPr>
      </w:pPr>
      <w:r w:rsidDel="00000000" w:rsidR="00000000" w:rsidRPr="00000000">
        <w:rPr>
          <w:rFonts w:ascii="Poppins" w:cs="Poppins" w:eastAsia="Poppins" w:hAnsi="Poppins"/>
          <w:b w:val="1"/>
          <w:bCs w:val="1"/>
          <w:rtl w:val="0"/>
        </w:rPr>
        <w:t xml:space="preserve">The "Frozen" UI:</w:t>
      </w:r>
      <w:r w:rsidDel="00000000" w:rsidR="00000000" w:rsidRPr="00000000">
        <w:rPr>
          <w:rFonts w:ascii="Poppins" w:cs="Poppins" w:eastAsia="Poppins" w:hAnsi="Poppins"/>
          <w:rtl w:val="0"/>
        </w:rPr>
        <w:t xml:space="preserve"> If you simulate an error (like logging out or disconnecting) and the app just stays on a blank screen with no message, the error isn't being caught. Tell the AI:</w:t>
        <w:br w:type="textWrapping"/>
        <w:t xml:space="preserve">E.g., </w:t>
      </w:r>
      <w:r w:rsidDel="00000000" w:rsidR="00000000" w:rsidRPr="00000000">
        <w:rPr>
          <w:rFonts w:ascii="Poppins" w:cs="Poppins" w:eastAsia="Poppins" w:hAnsi="Poppins"/>
          <w:i w:val="1"/>
          <w:iCs w:val="1"/>
          <w:rtl w:val="0"/>
        </w:rPr>
        <w:t xml:space="preserve">"The app is failing silently on a network error. Add a 'try/catch' block to the fetch function and display a visible Error Toast or 'Service Unavailable' message to the user."</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4F">
      <w:pPr>
        <w:spacing w:after="200" w:before="0" w:lineRule="auto"/>
        <w:ind w:left="720" w:firstLine="0"/>
        <w:rPr>
          <w:color w:val="0f243e"/>
          <w:sz w:val="22"/>
          <w:szCs w:val="22"/>
        </w:rPr>
      </w:pPr>
      <w:r w:rsidDel="00000000" w:rsidR="00000000" w:rsidRPr="00000000">
        <w:rPr>
          <w:rtl w:val="0"/>
        </w:rPr>
      </w:r>
    </w:p>
    <w:p w:rsidR="00000000" w:rsidDel="00000000" w:rsidP="00000000" w:rsidRDefault="00000000" w:rsidRPr="00000000" w14:paraId="00000050">
      <w:pPr>
        <w:widowControl w:val="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1">
      <w:pPr>
        <w:pStyle w:val="Heading1"/>
        <w:widowControl w:val="0"/>
        <w:rPr/>
      </w:pPr>
      <w:bookmarkStart w:colFirst="0" w:colLast="0" w:name="_a6qiluo5x2dz" w:id="8"/>
      <w:bookmarkEnd w:id="8"/>
      <w:r w:rsidDel="00000000" w:rsidR="00000000" w:rsidRPr="00000000">
        <w:rPr>
          <w:rtl w:val="0"/>
        </w:rPr>
        <w:t xml:space="preserve">Instructor-Led Exercise</w:t>
      </w:r>
      <w:r w:rsidDel="00000000" w:rsidR="00000000" w:rsidRPr="00000000">
        <w:rPr>
          <w:rtl w:val="0"/>
        </w:rPr>
        <w:t xml:space="preserve">: </w:t>
      </w:r>
      <w:r w:rsidDel="00000000" w:rsidR="00000000" w:rsidRPr="00000000">
        <w:rPr>
          <w:rtl w:val="0"/>
        </w:rPr>
        <w:t xml:space="preserve">Rapid-Fire Stress Test and Deploy Your Product Live</w:t>
      </w:r>
    </w:p>
    <w:p w:rsidR="00000000" w:rsidDel="00000000" w:rsidP="00000000" w:rsidRDefault="00000000" w:rsidRPr="00000000" w14:paraId="00000052">
      <w:pPr>
        <w:jc w:val="left"/>
        <w:rPr>
          <w:rFonts w:ascii="Poppins Light" w:cs="Poppins Light" w:eastAsia="Poppins Light" w:hAnsi="Poppins Light"/>
        </w:rPr>
      </w:pPr>
      <w:r w:rsidDel="00000000" w:rsidR="00000000" w:rsidRPr="00000000">
        <w:rPr>
          <w:rFonts w:ascii="Poppins" w:cs="Poppins" w:eastAsia="Poppins" w:hAnsi="Poppins"/>
          <w:b w:val="1"/>
          <w:bCs w:val="1"/>
          <w:rtl w:val="0"/>
        </w:rPr>
        <w:t xml:space="preserve">TASK</w:t>
      </w:r>
      <w:r w:rsidDel="00000000" w:rsidR="00000000" w:rsidRPr="00000000">
        <w:rPr>
          <w:rFonts w:ascii="Poppins Light" w:cs="Poppins Light" w:eastAsia="Poppins Light" w:hAnsi="Poppins Light"/>
          <w:rtl w:val="0"/>
        </w:rPr>
        <w:t xml:space="preserve">: In this individual exercise, you will subject your finalized prototype to a real-world stress test to identify technical vulnerabilities. Your goal is to audit your system’s resilience, decide if it meets launch criteria, and trigger your live deployment to a public URL.</w:t>
      </w:r>
    </w:p>
    <w:p w:rsidR="00000000" w:rsidDel="00000000" w:rsidP="00000000" w:rsidRDefault="00000000" w:rsidRPr="00000000" w14:paraId="00000053">
      <w:pPr>
        <w:pStyle w:val="Heading3"/>
        <w:spacing w:after="200" w:lineRule="auto"/>
        <w:rPr/>
      </w:pPr>
      <w:bookmarkStart w:colFirst="0" w:colLast="0" w:name="_hwn515njfr8s" w:id="9"/>
      <w:bookmarkEnd w:id="9"/>
      <w:r w:rsidDel="00000000" w:rsidR="00000000" w:rsidRPr="00000000">
        <w:rPr>
          <w:rtl w:val="0"/>
        </w:rPr>
        <w:t xml:space="preserve">Step 1: Choose &amp; Run Your Chaos Stressor</w:t>
      </w:r>
    </w:p>
    <w:p w:rsidR="00000000" w:rsidDel="00000000" w:rsidP="00000000" w:rsidRDefault="00000000" w:rsidRPr="00000000" w14:paraId="00000054">
      <w:pPr>
        <w:rPr>
          <w:sz w:val="22"/>
          <w:szCs w:val="22"/>
        </w:rPr>
      </w:pPr>
      <w:r w:rsidDel="00000000" w:rsidR="00000000" w:rsidRPr="00000000">
        <w:rPr>
          <w:sz w:val="22"/>
          <w:szCs w:val="22"/>
          <w:rtl w:val="0"/>
        </w:rPr>
        <w:t xml:space="preserve">Pick </w:t>
      </w:r>
      <w:r w:rsidDel="00000000" w:rsidR="00000000" w:rsidRPr="00000000">
        <w:rPr>
          <w:b w:val="1"/>
          <w:bCs w:val="1"/>
          <w:sz w:val="22"/>
          <w:szCs w:val="22"/>
          <w:rtl w:val="0"/>
        </w:rPr>
        <w:t xml:space="preserve">one</w:t>
      </w:r>
      <w:r w:rsidDel="00000000" w:rsidR="00000000" w:rsidRPr="00000000">
        <w:rPr>
          <w:sz w:val="22"/>
          <w:szCs w:val="22"/>
          <w:rtl w:val="0"/>
        </w:rPr>
        <w:t xml:space="preserve"> of the following scenarios to run on your current Lovable build. Do not spend more than 2 minutes deciding; the goal is to see how the system handles a single point of failure.</w:t>
      </w:r>
    </w:p>
    <w:p w:rsidR="00000000" w:rsidDel="00000000" w:rsidP="00000000" w:rsidRDefault="00000000" w:rsidRPr="00000000" w14:paraId="00000055">
      <w:pPr>
        <w:numPr>
          <w:ilvl w:val="0"/>
          <w:numId w:val="4"/>
        </w:numPr>
        <w:spacing w:after="0" w:afterAutospacing="0"/>
        <w:ind w:left="1440" w:hanging="360"/>
        <w:rPr>
          <w:sz w:val="22"/>
          <w:szCs w:val="22"/>
        </w:rPr>
      </w:pPr>
      <w:r w:rsidDel="00000000" w:rsidR="00000000" w:rsidRPr="00000000">
        <w:rPr>
          <w:b w:val="1"/>
          <w:bCs w:val="1"/>
          <w:sz w:val="22"/>
          <w:szCs w:val="22"/>
          <w:rtl w:val="0"/>
        </w:rPr>
        <w:t xml:space="preserve">Option A: </w:t>
      </w:r>
      <w:r w:rsidDel="00000000" w:rsidR="00000000" w:rsidRPr="00000000">
        <w:rPr>
          <w:sz w:val="22"/>
          <w:szCs w:val="22"/>
          <w:rtl w:val="0"/>
        </w:rPr>
        <w:t xml:space="preserve">The Kill Switch: Open DevTools &gt; Network and set to "Offline." </w:t>
      </w:r>
    </w:p>
    <w:p w:rsidR="00000000" w:rsidDel="00000000" w:rsidP="00000000" w:rsidRDefault="00000000" w:rsidRPr="00000000" w14:paraId="00000056">
      <w:pPr>
        <w:numPr>
          <w:ilvl w:val="1"/>
          <w:numId w:val="4"/>
        </w:numPr>
        <w:spacing w:after="0" w:afterAutospacing="0" w:before="0" w:beforeAutospacing="0"/>
        <w:ind w:left="2160" w:hanging="360"/>
        <w:rPr>
          <w:sz w:val="22"/>
          <w:szCs w:val="22"/>
        </w:rPr>
      </w:pPr>
      <w:r w:rsidDel="00000000" w:rsidR="00000000" w:rsidRPr="00000000">
        <w:rPr>
          <w:sz w:val="22"/>
          <w:szCs w:val="22"/>
          <w:rtl w:val="0"/>
        </w:rPr>
        <w:t xml:space="preserve">Does your UI acknowledge the disconnection, or does it simply hang?</w:t>
        <w:br w:type="textWrapping"/>
      </w:r>
    </w:p>
    <w:p w:rsidR="00000000" w:rsidDel="00000000" w:rsidP="00000000" w:rsidRDefault="00000000" w:rsidRPr="00000000" w14:paraId="00000057">
      <w:pPr>
        <w:numPr>
          <w:ilvl w:val="0"/>
          <w:numId w:val="4"/>
        </w:numPr>
        <w:spacing w:after="0" w:afterAutospacing="0" w:before="0" w:beforeAutospacing="0"/>
        <w:ind w:left="1440" w:hanging="360"/>
        <w:rPr>
          <w:sz w:val="22"/>
          <w:szCs w:val="22"/>
        </w:rPr>
      </w:pPr>
      <w:r w:rsidDel="00000000" w:rsidR="00000000" w:rsidRPr="00000000">
        <w:rPr>
          <w:b w:val="1"/>
          <w:bCs w:val="1"/>
          <w:sz w:val="22"/>
          <w:szCs w:val="22"/>
          <w:rtl w:val="0"/>
        </w:rPr>
        <w:t xml:space="preserve">Option B:</w:t>
      </w:r>
      <w:r w:rsidDel="00000000" w:rsidR="00000000" w:rsidRPr="00000000">
        <w:rPr>
          <w:sz w:val="22"/>
          <w:szCs w:val="22"/>
          <w:rtl w:val="0"/>
        </w:rPr>
        <w:t xml:space="preserve"> The Ghost User: Sign up with a brand new email. </w:t>
      </w:r>
    </w:p>
    <w:p w:rsidR="00000000" w:rsidDel="00000000" w:rsidP="00000000" w:rsidRDefault="00000000" w:rsidRPr="00000000" w14:paraId="00000058">
      <w:pPr>
        <w:numPr>
          <w:ilvl w:val="1"/>
          <w:numId w:val="4"/>
        </w:numPr>
        <w:spacing w:after="0" w:afterAutospacing="0" w:before="0" w:beforeAutospacing="0"/>
        <w:ind w:left="2160" w:hanging="360"/>
        <w:rPr>
          <w:sz w:val="22"/>
          <w:szCs w:val="22"/>
        </w:rPr>
      </w:pPr>
      <w:r w:rsidDel="00000000" w:rsidR="00000000" w:rsidRPr="00000000">
        <w:rPr>
          <w:sz w:val="22"/>
          <w:szCs w:val="22"/>
          <w:rtl w:val="0"/>
        </w:rPr>
        <w:t xml:space="preserve">Does the user see an active empty state with a CTA, or a blank screen?</w:t>
        <w:br w:type="textWrapping"/>
      </w:r>
    </w:p>
    <w:p w:rsidR="00000000" w:rsidDel="00000000" w:rsidP="00000000" w:rsidRDefault="00000000" w:rsidRPr="00000000" w14:paraId="00000059">
      <w:pPr>
        <w:numPr>
          <w:ilvl w:val="0"/>
          <w:numId w:val="4"/>
        </w:numPr>
        <w:spacing w:after="0" w:afterAutospacing="0" w:before="0" w:beforeAutospacing="0"/>
        <w:ind w:left="1440" w:hanging="360"/>
        <w:rPr>
          <w:sz w:val="22"/>
          <w:szCs w:val="22"/>
        </w:rPr>
      </w:pPr>
      <w:r w:rsidDel="00000000" w:rsidR="00000000" w:rsidRPr="00000000">
        <w:rPr>
          <w:b w:val="1"/>
          <w:bCs w:val="1"/>
          <w:sz w:val="22"/>
          <w:szCs w:val="22"/>
          <w:rtl w:val="0"/>
        </w:rPr>
        <w:t xml:space="preserve">Option C: </w:t>
      </w:r>
      <w:r w:rsidDel="00000000" w:rsidR="00000000" w:rsidRPr="00000000">
        <w:rPr>
          <w:sz w:val="22"/>
          <w:szCs w:val="22"/>
          <w:rtl w:val="0"/>
        </w:rPr>
        <w:t xml:space="preserve">The Spam Click: Hit your “submit" button 5 times rapidly. </w:t>
      </w:r>
    </w:p>
    <w:p w:rsidR="00000000" w:rsidDel="00000000" w:rsidP="00000000" w:rsidRDefault="00000000" w:rsidRPr="00000000" w14:paraId="0000005A">
      <w:pPr>
        <w:numPr>
          <w:ilvl w:val="1"/>
          <w:numId w:val="4"/>
        </w:numPr>
        <w:spacing w:before="0" w:beforeAutospacing="0"/>
        <w:ind w:left="2160" w:hanging="360"/>
        <w:rPr>
          <w:sz w:val="22"/>
          <w:szCs w:val="22"/>
        </w:rPr>
      </w:pPr>
      <w:r w:rsidDel="00000000" w:rsidR="00000000" w:rsidRPr="00000000">
        <w:rPr>
          <w:sz w:val="22"/>
          <w:szCs w:val="22"/>
          <w:rtl w:val="0"/>
        </w:rPr>
        <w:t xml:space="preserve">Does your database create 5 duplicate records, or is the transaction handled correctly?</w:t>
      </w:r>
    </w:p>
    <w:p w:rsidR="00000000" w:rsidDel="00000000" w:rsidP="00000000" w:rsidRDefault="00000000" w:rsidRPr="00000000" w14:paraId="0000005B">
      <w:pPr>
        <w:ind w:left="0" w:firstLine="0"/>
        <w:rPr>
          <w:sz w:val="22"/>
          <w:szCs w:val="22"/>
        </w:rPr>
      </w:pPr>
      <w:r w:rsidDel="00000000" w:rsidR="00000000" w:rsidRPr="00000000">
        <w:rPr>
          <w:rtl w:val="0"/>
        </w:rPr>
      </w:r>
    </w:p>
    <w:p w:rsidR="00000000" w:rsidDel="00000000" w:rsidP="00000000" w:rsidRDefault="00000000" w:rsidRPr="00000000" w14:paraId="0000005C">
      <w:pPr>
        <w:numPr>
          <w:ilvl w:val="0"/>
          <w:numId w:val="1"/>
        </w:numPr>
        <w:spacing w:after="200" w:before="0" w:lineRule="auto"/>
        <w:ind w:left="720" w:hanging="360"/>
        <w:rPr>
          <w:sz w:val="22"/>
          <w:szCs w:val="22"/>
          <w:u w:val="none"/>
        </w:rPr>
      </w:pPr>
      <w:r w:rsidDel="00000000" w:rsidR="00000000" w:rsidRPr="00000000">
        <w:rPr>
          <w:sz w:val="22"/>
          <w:szCs w:val="22"/>
          <w:rtl w:val="0"/>
        </w:rPr>
        <w:t xml:space="preserve">Run your chosen test and watch the interface closely and identify exactly if/where the logic reaches its limit.</w:t>
        <w:br w:type="textWrapping"/>
      </w:r>
    </w:p>
    <w:p w:rsidR="00000000" w:rsidDel="00000000" w:rsidP="00000000" w:rsidRDefault="00000000" w:rsidRPr="00000000" w14:paraId="0000005D">
      <w:pPr>
        <w:pStyle w:val="Heading3"/>
        <w:spacing w:after="200" w:lineRule="auto"/>
        <w:rPr/>
      </w:pPr>
      <w:bookmarkStart w:colFirst="0" w:colLast="0" w:name="_rzl7g3ex902f" w:id="10"/>
      <w:bookmarkEnd w:id="10"/>
      <w:r w:rsidDel="00000000" w:rsidR="00000000" w:rsidRPr="00000000">
        <w:rPr>
          <w:rtl w:val="0"/>
        </w:rPr>
        <w:t xml:space="preserve">Step 2: Update Your Engineering Handoff</w:t>
      </w:r>
    </w:p>
    <w:p w:rsidR="00000000" w:rsidDel="00000000" w:rsidP="00000000" w:rsidRDefault="00000000" w:rsidRPr="00000000" w14:paraId="0000005E">
      <w:pPr>
        <w:spacing w:after="200" w:lineRule="auto"/>
        <w:ind w:left="0" w:firstLine="0"/>
        <w:rPr>
          <w:sz w:val="22"/>
          <w:szCs w:val="22"/>
        </w:rPr>
      </w:pPr>
      <w:r w:rsidDel="00000000" w:rsidR="00000000" w:rsidRPr="00000000">
        <w:rPr>
          <w:sz w:val="22"/>
          <w:szCs w:val="22"/>
          <w:rtl w:val="0"/>
        </w:rPr>
        <w:t xml:space="preserve">Based on your results, categorize the failure and take immediate action.</w:t>
      </w:r>
    </w:p>
    <w:p w:rsidR="00000000" w:rsidDel="00000000" w:rsidP="00000000" w:rsidRDefault="00000000" w:rsidRPr="00000000" w14:paraId="0000005F">
      <w:pPr>
        <w:numPr>
          <w:ilvl w:val="0"/>
          <w:numId w:val="3"/>
        </w:numPr>
        <w:spacing w:after="200" w:lineRule="auto"/>
        <w:ind w:left="720" w:hanging="360"/>
        <w:rPr/>
      </w:pPr>
      <w:r w:rsidDel="00000000" w:rsidR="00000000" w:rsidRPr="00000000">
        <w:rPr>
          <w:sz w:val="22"/>
          <w:szCs w:val="22"/>
          <w:rtl w:val="0"/>
        </w:rPr>
        <w:t xml:space="preserve">Write your results in the table below </w:t>
      </w:r>
      <w:r w:rsidDel="00000000" w:rsidR="00000000" w:rsidRPr="00000000">
        <w:rPr>
          <w:rtl w:val="0"/>
        </w:rPr>
      </w:r>
    </w:p>
    <w:tbl>
      <w:tblPr>
        <w:tblStyle w:val="Table2"/>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8040"/>
        <w:tblGridChange w:id="0">
          <w:tblGrid>
            <w:gridCol w:w="1830"/>
            <w:gridCol w:w="8040"/>
          </w:tblGrid>
        </w:tblGridChange>
      </w:tblGrid>
      <w:tr>
        <w:trPr>
          <w:cantSplit w:val="0"/>
          <w:tblHeader w:val="0"/>
        </w:trPr>
        <w:tc>
          <w:tcPr>
            <w:tcBorders>
              <w:top w:color="1241b0" w:space="0" w:sz="8" w:val="single"/>
              <w:left w:color="1241b0" w:space="0" w:sz="8" w:val="single"/>
              <w:bottom w:color="1241b0" w:space="0" w:sz="8" w:val="single"/>
              <w:right w:color="2758e3" w:space="0" w:sz="8" w:val="single"/>
            </w:tcBorders>
            <w:shd w:fill="1241b0" w:val="clear"/>
            <w:tcMar>
              <w:top w:w="100.0" w:type="dxa"/>
              <w:left w:w="100.0" w:type="dxa"/>
              <w:bottom w:w="100.0" w:type="dxa"/>
              <w:right w:w="100.0" w:type="dxa"/>
            </w:tcMar>
            <w:vAlign w:val="top"/>
          </w:tcPr>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jc w:val="left"/>
              <w:rPr>
                <w:rFonts w:ascii="Poppins SemiBold" w:cs="Poppins SemiBold" w:eastAsia="Poppins SemiBold" w:hAnsi="Poppins SemiBold"/>
                <w:color w:val="ffffff"/>
                <w:sz w:val="24"/>
                <w:szCs w:val="24"/>
              </w:rPr>
            </w:pPr>
            <w:r w:rsidDel="00000000" w:rsidR="00000000" w:rsidRPr="00000000">
              <w:rPr>
                <w:rFonts w:ascii="Poppins SemiBold" w:cs="Poppins SemiBold" w:eastAsia="Poppins SemiBold" w:hAnsi="Poppins SemiBold"/>
                <w:color w:val="ffffff"/>
                <w:sz w:val="24"/>
                <w:szCs w:val="24"/>
                <w:rtl w:val="0"/>
              </w:rPr>
              <w:t xml:space="preserve">Stress Test Notes</w:t>
            </w:r>
          </w:p>
        </w:tc>
        <w:tc>
          <w:tcPr>
            <w:tcBorders>
              <w:top w:color="1241b0" w:space="0" w:sz="8" w:val="single"/>
              <w:left w:color="2758e3" w:space="0" w:sz="8" w:val="single"/>
              <w:bottom w:color="1241b0" w:space="0" w:sz="8" w:val="single"/>
              <w:right w:color="1241b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jc w:val="left"/>
              <w:rPr>
                <w:i w:val="1"/>
                <w:iCs w:val="1"/>
                <w:color w:val="85859f"/>
                <w:sz w:val="22"/>
                <w:szCs w:val="22"/>
              </w:rPr>
            </w:pPr>
            <w:r w:rsidDel="00000000" w:rsidR="00000000" w:rsidRPr="00000000">
              <w:rPr>
                <w:i w:val="1"/>
                <w:iCs w:val="1"/>
                <w:color w:val="85859f"/>
                <w:sz w:val="22"/>
                <w:szCs w:val="22"/>
                <w:rtl w:val="0"/>
              </w:rPr>
              <w:t xml:space="preserve">✍️ Log your results here.  If it did not pass, is it a P0 blocker?</w:t>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jc w:val="left"/>
              <w:rPr>
                <w:i w:val="1"/>
                <w:iCs w:val="1"/>
                <w:color w:val="85859f"/>
                <w:sz w:val="22"/>
                <w:szCs w:val="22"/>
              </w:rPr>
            </w:pPr>
            <w:r w:rsidDel="00000000" w:rsidR="00000000" w:rsidRPr="00000000">
              <w:rPr>
                <w:rtl w:val="0"/>
              </w:rPr>
            </w:r>
          </w:p>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jc w:val="left"/>
              <w:rPr>
                <w:i w:val="1"/>
                <w:iCs w:val="1"/>
                <w:color w:val="85859f"/>
                <w:sz w:val="22"/>
                <w:szCs w:val="22"/>
              </w:rPr>
            </w:pPr>
            <w:r w:rsidDel="00000000" w:rsidR="00000000" w:rsidRPr="00000000">
              <w:rPr>
                <w:i w:val="1"/>
                <w:iCs w:val="1"/>
                <w:color w:val="85859f"/>
                <w:sz w:val="22"/>
                <w:szCs w:val="22"/>
                <w:rtl w:val="0"/>
              </w:rPr>
              <w:t xml:space="preserve">If its a minor glitch, keep as is and document it in your updated handoff note for engineers. </w:t>
            </w:r>
          </w:p>
        </w:tc>
      </w:tr>
    </w:tbl>
    <w:p w:rsidR="00000000" w:rsidDel="00000000" w:rsidP="00000000" w:rsidRDefault="00000000" w:rsidRPr="00000000" w14:paraId="00000064">
      <w:pPr>
        <w:numPr>
          <w:ilvl w:val="0"/>
          <w:numId w:val="3"/>
        </w:numPr>
        <w:ind w:left="720" w:hanging="360"/>
        <w:jc w:val="left"/>
        <w:rPr/>
      </w:pPr>
      <w:r w:rsidDel="00000000" w:rsidR="00000000" w:rsidRPr="00000000">
        <w:rPr>
          <w:sz w:val="22"/>
          <w:szCs w:val="22"/>
          <w:rtl w:val="0"/>
        </w:rPr>
        <w:t xml:space="preserve">Update your “Handled vs. Known Gaps” in the Engineering Handoff Note section in the </w:t>
      </w:r>
      <w:hyperlink r:id="rId15">
        <w:r w:rsidDel="00000000" w:rsidR="00000000" w:rsidRPr="00000000">
          <w:rPr>
            <w:color w:val="1155cc"/>
            <w:sz w:val="22"/>
            <w:szCs w:val="22"/>
            <w:u w:val="single"/>
            <w:rtl w:val="0"/>
          </w:rPr>
          <w:t xml:space="preserve">Integration Tool</w:t>
        </w:r>
      </w:hyperlink>
      <w:r w:rsidDel="00000000" w:rsidR="00000000" w:rsidRPr="00000000">
        <w:rPr>
          <w:sz w:val="22"/>
          <w:szCs w:val="22"/>
          <w:rtl w:val="0"/>
        </w:rPr>
        <w:t xml:space="preserve"> from earlier. For example, if you found a "Spam Click" duplicate, document it as a technical requirement for the engineer.</w:t>
      </w:r>
      <w:r w:rsidDel="00000000" w:rsidR="00000000" w:rsidRPr="00000000">
        <w:rPr>
          <w:rtl w:val="0"/>
        </w:rPr>
      </w:r>
    </w:p>
    <w:p w:rsidR="00000000" w:rsidDel="00000000" w:rsidP="00000000" w:rsidRDefault="00000000" w:rsidRPr="00000000" w14:paraId="00000065">
      <w:pPr>
        <w:jc w:val="center"/>
        <w:rPr>
          <w:rFonts w:ascii="Poppins Light" w:cs="Poppins Light" w:eastAsia="Poppins Light" w:hAnsi="Poppins Light"/>
        </w:rPr>
      </w:pPr>
      <w:r w:rsidDel="00000000" w:rsidR="00000000" w:rsidRPr="00000000">
        <w:rPr>
          <w:rFonts w:ascii="Poppins Light" w:cs="Poppins Light" w:eastAsia="Poppins Light" w:hAnsi="Poppins Light"/>
        </w:rPr>
        <w:drawing>
          <wp:inline distB="114300" distT="114300" distL="114300" distR="114300">
            <wp:extent cx="4611561" cy="1566863"/>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611561" cy="156686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left"/>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067">
      <w:pPr>
        <w:numPr>
          <w:ilvl w:val="0"/>
          <w:numId w:val="3"/>
        </w:numPr>
        <w:ind w:left="720" w:hanging="360"/>
        <w:jc w:val="left"/>
        <w:rPr/>
      </w:pPr>
      <w:r w:rsidDel="00000000" w:rsidR="00000000" w:rsidRPr="00000000">
        <w:rPr>
          <w:sz w:val="22"/>
          <w:szCs w:val="22"/>
          <w:rtl w:val="0"/>
        </w:rPr>
        <w:t xml:space="preserve">Once your documentation reflects the actual state of the build, click "Export .md" or "Copy All" to save your final Integration Plan.</w:t>
      </w:r>
    </w:p>
    <w:p w:rsidR="00000000" w:rsidDel="00000000" w:rsidP="00000000" w:rsidRDefault="00000000" w:rsidRPr="00000000" w14:paraId="00000068">
      <w:pPr>
        <w:ind w:left="0" w:firstLine="0"/>
        <w:jc w:val="center"/>
        <w:rPr>
          <w:sz w:val="22"/>
          <w:szCs w:val="22"/>
        </w:rPr>
      </w:pPr>
      <w:r w:rsidDel="00000000" w:rsidR="00000000" w:rsidRPr="00000000">
        <w:rPr>
          <w:sz w:val="22"/>
          <w:szCs w:val="22"/>
        </w:rPr>
        <w:drawing>
          <wp:inline distB="114300" distT="114300" distL="114300" distR="114300">
            <wp:extent cx="4376738" cy="3527136"/>
            <wp:effectExtent b="0" l="0" r="0" t="0"/>
            <wp:docPr id="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376738" cy="3527136"/>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0" w:firstLine="0"/>
        <w:jc w:val="center"/>
        <w:rPr>
          <w:sz w:val="22"/>
          <w:szCs w:val="22"/>
        </w:rPr>
      </w:pPr>
      <w:r w:rsidDel="00000000" w:rsidR="00000000" w:rsidRPr="00000000">
        <w:rPr>
          <w:rtl w:val="0"/>
        </w:rPr>
      </w:r>
    </w:p>
    <w:p w:rsidR="00000000" w:rsidDel="00000000" w:rsidP="00000000" w:rsidRDefault="00000000" w:rsidRPr="00000000" w14:paraId="0000006A">
      <w:pPr>
        <w:pStyle w:val="Heading3"/>
        <w:spacing w:after="200" w:lineRule="auto"/>
        <w:rPr/>
      </w:pPr>
      <w:bookmarkStart w:colFirst="0" w:colLast="0" w:name="_nwykgk4rpiky" w:id="11"/>
      <w:bookmarkEnd w:id="11"/>
      <w:r w:rsidDel="00000000" w:rsidR="00000000" w:rsidRPr="00000000">
        <w:rPr>
          <w:rtl w:val="0"/>
        </w:rPr>
        <w:t xml:space="preserve">Step 3: Deploy Your Product</w:t>
      </w:r>
    </w:p>
    <w:p w:rsidR="00000000" w:rsidDel="00000000" w:rsidP="00000000" w:rsidRDefault="00000000" w:rsidRPr="00000000" w14:paraId="0000006B">
      <w:pPr>
        <w:rPr>
          <w:sz w:val="22"/>
          <w:szCs w:val="22"/>
        </w:rPr>
      </w:pPr>
      <w:r w:rsidDel="00000000" w:rsidR="00000000" w:rsidRPr="00000000">
        <w:rPr>
          <w:sz w:val="22"/>
          <w:szCs w:val="22"/>
          <w:rtl w:val="0"/>
        </w:rPr>
        <w:t xml:space="preserve">With your documentation finalized and your known risks accounted for, it’s time to ship!</w:t>
      </w:r>
    </w:p>
    <w:p w:rsidR="00000000" w:rsidDel="00000000" w:rsidP="00000000" w:rsidRDefault="00000000" w:rsidRPr="00000000" w14:paraId="0000006C">
      <w:pPr>
        <w:numPr>
          <w:ilvl w:val="0"/>
          <w:numId w:val="5"/>
        </w:numPr>
        <w:ind w:left="720" w:hanging="360"/>
        <w:rPr>
          <w:sz w:val="22"/>
          <w:szCs w:val="22"/>
        </w:rPr>
      </w:pPr>
      <w:r w:rsidDel="00000000" w:rsidR="00000000" w:rsidRPr="00000000">
        <w:rPr>
          <w:sz w:val="22"/>
          <w:szCs w:val="22"/>
          <w:rtl w:val="0"/>
        </w:rPr>
        <w:t xml:space="preserve">Trigger the live deployment in Lovable to generate your public production URL by clicking the “Publish” button in the top right corner of your project. </w:t>
      </w:r>
      <w:r w:rsidDel="00000000" w:rsidR="00000000" w:rsidRPr="00000000">
        <w:rPr>
          <w:b w:val="1"/>
          <w:bCs w:val="1"/>
          <w:sz w:val="22"/>
          <w:szCs w:val="22"/>
          <w:rtl w:val="0"/>
        </w:rPr>
        <w:t xml:space="preserve">Don’t worry about the details yet - just press “Continue” and then “Publish.”</w:t>
      </w:r>
    </w:p>
    <w:p w:rsidR="00000000" w:rsidDel="00000000" w:rsidP="00000000" w:rsidRDefault="00000000" w:rsidRPr="00000000" w14:paraId="0000006D">
      <w:pPr>
        <w:ind w:left="0" w:firstLine="0"/>
        <w:jc w:val="center"/>
        <w:rPr/>
      </w:pPr>
      <w:r w:rsidDel="00000000" w:rsidR="00000000" w:rsidRPr="00000000">
        <w:rPr/>
        <w:drawing>
          <wp:inline distB="114300" distT="114300" distL="114300" distR="114300">
            <wp:extent cx="3586163" cy="854575"/>
            <wp:effectExtent b="0" l="0" r="0" t="0"/>
            <wp:docPr id="10"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586163" cy="8545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5"/>
        </w:numPr>
        <w:ind w:left="720" w:hanging="360"/>
        <w:jc w:val="left"/>
        <w:rPr>
          <w:sz w:val="22"/>
          <w:szCs w:val="22"/>
        </w:rPr>
      </w:pPr>
      <w:r w:rsidDel="00000000" w:rsidR="00000000" w:rsidRPr="00000000">
        <w:rPr>
          <w:sz w:val="22"/>
          <w:szCs w:val="22"/>
          <w:rtl w:val="0"/>
        </w:rPr>
        <w:t xml:space="preserve">Copy your live URL and prepare to share it alongside your Handoff Note. You have officially moved from a prototype to a product! Congratulations!</w:t>
        <w:br w:type="textWrapping"/>
      </w:r>
      <w:r w:rsidDel="00000000" w:rsidR="00000000" w:rsidRPr="00000000">
        <w:rPr>
          <w:rtl w:val="0"/>
        </w:rPr>
      </w:r>
    </w:p>
    <w:tbl>
      <w:tblPr>
        <w:tblStyle w:val="Table3"/>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8040"/>
        <w:tblGridChange w:id="0">
          <w:tblGrid>
            <w:gridCol w:w="1830"/>
            <w:gridCol w:w="8040"/>
          </w:tblGrid>
        </w:tblGridChange>
      </w:tblGrid>
      <w:tr>
        <w:trPr>
          <w:cantSplit w:val="0"/>
          <w:tblHeader w:val="0"/>
        </w:trPr>
        <w:tc>
          <w:tcPr>
            <w:tcBorders>
              <w:top w:color="1241b0" w:space="0" w:sz="8" w:val="single"/>
              <w:left w:color="1241b0" w:space="0" w:sz="8" w:val="single"/>
              <w:bottom w:color="1241b0" w:space="0" w:sz="8" w:val="single"/>
              <w:right w:color="2758e3" w:space="0" w:sz="8" w:val="single"/>
            </w:tcBorders>
            <w:shd w:fill="1241b0" w:val="clear"/>
            <w:tcMar>
              <w:top w:w="100.0" w:type="dxa"/>
              <w:left w:w="100.0" w:type="dxa"/>
              <w:bottom w:w="100.0" w:type="dxa"/>
              <w:right w:w="100.0" w:type="dxa"/>
            </w:tcMar>
            <w:vAlign w:val="top"/>
          </w:tcPr>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jc w:val="left"/>
              <w:rPr>
                <w:rFonts w:ascii="Poppins SemiBold" w:cs="Poppins SemiBold" w:eastAsia="Poppins SemiBold" w:hAnsi="Poppins SemiBold"/>
                <w:color w:val="ffffff"/>
                <w:sz w:val="24"/>
                <w:szCs w:val="24"/>
              </w:rPr>
            </w:pPr>
            <w:r w:rsidDel="00000000" w:rsidR="00000000" w:rsidRPr="00000000">
              <w:rPr>
                <w:rFonts w:ascii="Poppins SemiBold" w:cs="Poppins SemiBold" w:eastAsia="Poppins SemiBold" w:hAnsi="Poppins SemiBold"/>
                <w:color w:val="ffffff"/>
                <w:sz w:val="24"/>
                <w:szCs w:val="24"/>
                <w:rtl w:val="0"/>
              </w:rPr>
              <w:t xml:space="preserve">Live URL</w:t>
            </w:r>
          </w:p>
        </w:tc>
        <w:tc>
          <w:tcPr>
            <w:tcBorders>
              <w:top w:color="1241b0" w:space="0" w:sz="8" w:val="single"/>
              <w:left w:color="2758e3" w:space="0" w:sz="8" w:val="single"/>
              <w:bottom w:color="1241b0" w:space="0" w:sz="8" w:val="single"/>
              <w:right w:color="1241b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pacing w:before="0" w:line="240" w:lineRule="auto"/>
              <w:jc w:val="left"/>
              <w:rPr>
                <w:i w:val="1"/>
                <w:iCs w:val="1"/>
                <w:color w:val="85859f"/>
                <w:sz w:val="22"/>
                <w:szCs w:val="22"/>
              </w:rPr>
            </w:pPr>
            <w:r w:rsidDel="00000000" w:rsidR="00000000" w:rsidRPr="00000000">
              <w:rPr>
                <w:i w:val="1"/>
                <w:iCs w:val="1"/>
                <w:color w:val="85859f"/>
                <w:sz w:val="22"/>
                <w:szCs w:val="22"/>
                <w:rtl w:val="0"/>
              </w:rPr>
              <w:t xml:space="preserve">✍️ Add your live URL here for safe keeping.</w:t>
            </w:r>
          </w:p>
        </w:tc>
      </w:tr>
    </w:tbl>
    <w:p w:rsidR="00000000" w:rsidDel="00000000" w:rsidP="00000000" w:rsidRDefault="00000000" w:rsidRPr="00000000" w14:paraId="00000071">
      <w:pPr>
        <w:ind w:left="0" w:firstLine="0"/>
        <w:jc w:val="left"/>
        <w:rPr/>
      </w:pPr>
      <w:r w:rsidDel="00000000" w:rsidR="00000000" w:rsidRPr="00000000">
        <w:rPr>
          <w:rtl w:val="0"/>
        </w:rPr>
      </w:r>
    </w:p>
    <w:sectPr>
      <w:headerReference r:id="rId19" w:type="default"/>
      <w:headerReference r:id="rId20" w:type="first"/>
      <w:footerReference r:id="rId21" w:type="default"/>
      <w:footerReference r:id="rId2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oppi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IBM Plex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tabs>
        <w:tab w:val="left" w:leader="none" w:pos="8460"/>
      </w:tabs>
      <w:spacing w:line="276" w:lineRule="auto"/>
      <w:jc w:val="right"/>
      <w:rPr/>
    </w:pPr>
    <w:r w:rsidDel="00000000" w:rsidR="00000000" w:rsidRPr="00000000">
      <w:rPr>
        <w:color w:val="3a6292"/>
        <w:sz w:val="18"/>
        <w:szCs w:val="18"/>
        <w:rtl w:val="0"/>
      </w:rPr>
      <w:t xml:space="preserve">productschool.com</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tabs>
        <w:tab w:val="left" w:leader="none" w:pos="7200"/>
      </w:tabs>
      <w:spacing w:before="0" w:line="300" w:lineRule="auto"/>
      <w:jc w:val="left"/>
      <w:rPr>
        <w:color w:val="3a6292"/>
        <w:sz w:val="18"/>
        <w:szCs w:val="18"/>
      </w:rPr>
    </w:pPr>
    <w:r w:rsidDel="00000000" w:rsidR="00000000" w:rsidRPr="00000000">
      <w:rPr>
        <w:color w:val="3a6292"/>
        <w:sz w:val="18"/>
        <w:szCs w:val="18"/>
        <w:rtl w:val="0"/>
      </w:rPr>
      <w:t xml:space="preserve">Page </w:t>
    </w:r>
    <w:r w:rsidDel="00000000" w:rsidR="00000000" w:rsidRPr="00000000">
      <w:rPr>
        <w:color w:val="3a6292"/>
        <w:sz w:val="18"/>
        <w:szCs w:val="18"/>
      </w:rPr>
      <w:fldChar w:fldCharType="begin"/>
      <w:instrText xml:space="preserve">PAGE</w:instrText>
      <w:fldChar w:fldCharType="separate"/>
      <w:fldChar w:fldCharType="end"/>
    </w:r>
    <w:r w:rsidDel="00000000" w:rsidR="00000000" w:rsidRPr="00000000">
      <w:rPr>
        <w:color w:val="3a6292"/>
        <w:sz w:val="18"/>
        <w:szCs w:val="18"/>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-342899</wp:posOffset>
              </wp:positionV>
              <wp:extent cx="7781925" cy="1466710"/>
              <wp:effectExtent b="0" l="0" r="0" t="0"/>
              <wp:wrapSquare wrapText="bothSides" distB="114300" distT="114300" distL="114300" distR="114300"/>
              <wp:docPr id="1" name=""/>
              <a:graphic>
                <a:graphicData uri="http://schemas.microsoft.com/office/word/2010/wordprocessingGroup">
                  <wpg:wgp>
                    <wpg:cNvGrpSpPr/>
                    <wpg:grpSpPr>
                      <a:xfrm>
                        <a:off x="0" y="35425"/>
                        <a:ext cx="7781925" cy="1466710"/>
                        <a:chOff x="0" y="35425"/>
                        <a:chExt cx="9753600" cy="1823400"/>
                      </a:xfrm>
                    </wpg:grpSpPr>
                    <wps:wsp>
                      <wps:cNvSpPr/>
                      <wps:cNvPr id="2" name="Shape 2"/>
                      <wps:spPr>
                        <a:xfrm>
                          <a:off x="-104525" y="35425"/>
                          <a:ext cx="11158800" cy="1823400"/>
                        </a:xfrm>
                        <a:prstGeom prst="rect">
                          <a:avLst/>
                        </a:prstGeom>
                        <a:solidFill>
                          <a:srgbClr val="1241B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540925" y="124825"/>
                          <a:ext cx="9006300" cy="16446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Poppins" w:cs="Poppins" w:eastAsia="Poppins" w:hAnsi="Poppins"/>
                                <w:b w:val="1"/>
                                <w:i w:val="0"/>
                                <w:smallCaps w:val="0"/>
                                <w:strike w:val="0"/>
                                <w:color w:val="dbe9fe"/>
                                <w:sz w:val="64"/>
                                <w:vertAlign w:val="baseline"/>
                              </w:rPr>
                              <w:t xml:space="preserve">Hands-On Lab Guide:</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Poppins" w:cs="Poppins" w:eastAsia="Poppins" w:hAnsi="Poppins"/>
                                <w:b w:val="1"/>
                                <w:i w:val="0"/>
                                <w:smallCaps w:val="0"/>
                                <w:strike w:val="0"/>
                                <w:color w:val="dbe9fe"/>
                                <w:sz w:val="64"/>
                                <w:vertAlign w:val="baseline"/>
                              </w:rPr>
                            </w:r>
                            <w:r w:rsidDel="00000000" w:rsidR="00000000" w:rsidRPr="00000000">
                              <w:rPr>
                                <w:rFonts w:ascii="Poppins Medium" w:cs="Poppins Medium" w:eastAsia="Poppins Medium" w:hAnsi="Poppins Medium"/>
                                <w:b w:val="0"/>
                                <w:i w:val="0"/>
                                <w:smallCaps w:val="0"/>
                                <w:strike w:val="0"/>
                                <w:color w:val="ffffff"/>
                                <w:sz w:val="54"/>
                                <w:vertAlign w:val="baseline"/>
                              </w:rPr>
                              <w:t xml:space="preserve">Module 5: </w:t>
                            </w:r>
                            <w:r w:rsidDel="00000000" w:rsidR="00000000" w:rsidRPr="00000000">
                              <w:rPr>
                                <w:rFonts w:ascii="Poppins Medium" w:cs="Poppins Medium" w:eastAsia="Poppins Medium" w:hAnsi="Poppins Medium"/>
                                <w:b w:val="0"/>
                                <w:i w:val="0"/>
                                <w:smallCaps w:val="0"/>
                                <w:strike w:val="0"/>
                                <w:color w:val="ffffff"/>
                                <w:sz w:val="54"/>
                                <w:vertAlign w:val="baseline"/>
                              </w:rPr>
                              <w:t xml:space="preserve">Ship Live Products </w:t>
                            </w:r>
                            <w:r w:rsidDel="00000000" w:rsidR="00000000" w:rsidRPr="00000000">
                              <w:rPr>
                                <w:rFonts w:ascii="Poppins Medium" w:cs="Poppins Medium" w:eastAsia="Poppins Medium" w:hAnsi="Poppins Medium"/>
                                <w:b w:val="0"/>
                                <w:i w:val="0"/>
                                <w:smallCaps w:val="0"/>
                                <w:strike w:val="0"/>
                                <w:color w:val="ffffff"/>
                                <w:sz w:val="54"/>
                                <w:vertAlign w:val="baseline"/>
                              </w:rPr>
                              <w:br w:type="textWrapping"/>
                            </w:r>
                            <w:r w:rsidDel="00000000" w:rsidR="00000000" w:rsidRPr="00000000">
                              <w:rPr>
                                <w:rFonts w:ascii="Poppins Medium" w:cs="Poppins Medium" w:eastAsia="Poppins Medium" w:hAnsi="Poppins Medium"/>
                                <w:b w:val="0"/>
                                <w:i w:val="0"/>
                                <w:smallCaps w:val="0"/>
                                <w:strike w:val="0"/>
                                <w:color w:val="ffffff"/>
                                <w:sz w:val="54"/>
                                <w:vertAlign w:val="baseline"/>
                              </w:rPr>
                              <w:t xml:space="preserve">with Full-Stack Logic</w:t>
                            </w:r>
                          </w:p>
                        </w:txbxContent>
                      </wps:txbx>
                      <wps:bodyPr anchorCtr="0" anchor="t" bIns="91425" lIns="91425" spcFirstLastPara="1" rIns="91425" wrap="square" tIns="91425">
                        <a:spAutoFit/>
                      </wps:bodyPr>
                    </wps:wsp>
                    <pic:pic>
                      <pic:nvPicPr>
                        <pic:cNvPr id="4" name="Shape 4"/>
                        <pic:cNvPicPr preferRelativeResize="0"/>
                      </pic:nvPicPr>
                      <pic:blipFill>
                        <a:blip r:embed="rId1">
                          <a:alphaModFix/>
                        </a:blip>
                        <a:stretch>
                          <a:fillRect/>
                        </a:stretch>
                      </pic:blipFill>
                      <pic:spPr>
                        <a:xfrm>
                          <a:off x="540925" y="377275"/>
                          <a:ext cx="643200" cy="79395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-342899</wp:posOffset>
              </wp:positionV>
              <wp:extent cx="7781925" cy="146671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81925" cy="146671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Poppins" w:cs="Poppins" w:eastAsia="Poppins" w:hAnsi="Poppins"/>
        <w:b w:val="1"/>
        <w:bCs w:val="1"/>
        <w:color w:val="0f243e"/>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rFonts w:ascii="Arial" w:cs="Arial" w:eastAsia="Arial" w:hAnsi="Arial"/>
        <w:b w:val="1"/>
        <w:bCs w:val="1"/>
        <w:color w:val="1241b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rFonts w:ascii="Poppins" w:cs="Poppins" w:eastAsia="Poppins" w:hAnsi="Poppins"/>
        <w:b w:val="1"/>
        <w:bCs w:val="1"/>
        <w:color w:val="0f243e"/>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color w:val="1241b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rFonts w:ascii="Poppins" w:cs="Poppins" w:eastAsia="Poppins" w:hAnsi="Poppins"/>
        <w:b w:val="1"/>
        <w:bCs w:val="1"/>
        <w:color w:val="0f243e"/>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Poppins" w:cs="Poppins" w:eastAsia="Poppins" w:hAnsi="Poppins"/>
        <w:b w:val="1"/>
        <w:bCs w:val="1"/>
        <w:color w:val="0f243e"/>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color w:val="1241b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rFonts w:ascii="Poppins" w:cs="Poppins" w:eastAsia="Poppins" w:hAnsi="Poppins"/>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Poppins" w:cs="Poppins" w:eastAsia="Poppins" w:hAnsi="Poppins"/>
        <w:b w:val="1"/>
        <w:bCs w:val="1"/>
        <w:color w:val="0f243e"/>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color w:val="1241b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color w:val="1241b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color w:val="1241b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rFonts w:ascii="Poppins" w:cs="Poppins" w:eastAsia="Poppins" w:hAnsi="Poppins"/>
        <w:b w:val="1"/>
        <w:bCs w:val="1"/>
        <w:color w:val="0f243e"/>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3c4856"/>
        <w:lang w:val="en"/>
      </w:rPr>
    </w:rPrDefault>
    <w:pPrDefault>
      <w:pPr>
        <w:spacing w:before="240" w:line="253"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20" w:lineRule="auto"/>
      <w:ind w:right="9.033999999999999"/>
      <w:jc w:val="left"/>
    </w:pPr>
    <w:rPr>
      <w:rFonts w:ascii="Poppins SemiBold" w:cs="Poppins SemiBold" w:eastAsia="Poppins SemiBold" w:hAnsi="Poppins SemiBold"/>
      <w:color w:val="2758e3"/>
      <w:sz w:val="40"/>
      <w:szCs w:val="40"/>
    </w:rPr>
  </w:style>
  <w:style w:type="paragraph" w:styleId="Heading2">
    <w:name w:val="heading 2"/>
    <w:basedOn w:val="Normal"/>
    <w:next w:val="Normal"/>
    <w:pPr>
      <w:keepNext w:val="1"/>
      <w:keepLines w:val="1"/>
      <w:spacing w:after="120" w:line="246" w:lineRule="auto"/>
      <w:jc w:val="left"/>
    </w:pPr>
    <w:rPr>
      <w:rFonts w:ascii="Poppins SemiBold" w:cs="Poppins SemiBold" w:eastAsia="Poppins SemiBold" w:hAnsi="Poppins SemiBold"/>
      <w:color w:val="0f243e"/>
      <w:sz w:val="28"/>
      <w:szCs w:val="28"/>
    </w:rPr>
  </w:style>
  <w:style w:type="paragraph" w:styleId="Heading3">
    <w:name w:val="heading 3"/>
    <w:basedOn w:val="Normal"/>
    <w:next w:val="Normal"/>
    <w:pPr>
      <w:keepNext w:val="1"/>
      <w:keepLines w:val="1"/>
      <w:spacing w:before="0" w:line="276" w:lineRule="auto"/>
      <w:jc w:val="left"/>
    </w:pPr>
    <w:rPr>
      <w:rFonts w:ascii="Poppins" w:cs="Poppins" w:eastAsia="Poppins" w:hAnsi="Poppins"/>
      <w:b w:val="1"/>
      <w:bCs w:val="1"/>
      <w:color w:val="434343"/>
      <w:sz w:val="28"/>
      <w:szCs w:val="28"/>
    </w:rPr>
  </w:style>
  <w:style w:type="paragraph" w:styleId="Heading4">
    <w:name w:val="heading 4"/>
    <w:basedOn w:val="Normal"/>
    <w:next w:val="Normal"/>
    <w:pPr>
      <w:keepNext w:val="1"/>
      <w:keepLines w:val="1"/>
      <w:ind w:left="270" w:firstLine="0"/>
      <w:jc w:val="left"/>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192.00000000000003" w:lineRule="auto"/>
      <w:jc w:val="left"/>
    </w:pPr>
    <w:rPr>
      <w:rFonts w:ascii="Poppins SemiBold" w:cs="Poppins SemiBold" w:eastAsia="Poppins SemiBold" w:hAnsi="Poppins SemiBold"/>
      <w:color w:val="0f243e"/>
      <w:sz w:val="70"/>
      <w:szCs w:val="70"/>
    </w:rPr>
  </w:style>
  <w:style w:type="paragraph" w:styleId="Subtitle">
    <w:name w:val="Subtitle"/>
    <w:basedOn w:val="Normal"/>
    <w:next w:val="Normal"/>
    <w:pPr>
      <w:keepNext w:val="1"/>
      <w:keepLines w:val="1"/>
      <w:spacing w:line="192.00000000000003" w:lineRule="auto"/>
      <w:jc w:val="left"/>
    </w:pPr>
    <w:rPr>
      <w:rFonts w:ascii="Poppins SemiBold" w:cs="Poppins SemiBold" w:eastAsia="Poppins SemiBold" w:hAnsi="Poppins SemiBold"/>
      <w:color w:val="85859f"/>
      <w:sz w:val="52"/>
      <w:szCs w:val="5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4.png"/><Relationship Id="rId22" Type="http://schemas.openxmlformats.org/officeDocument/2006/relationships/footer" Target="footer1.xml"/><Relationship Id="rId10" Type="http://schemas.openxmlformats.org/officeDocument/2006/relationships/image" Target="media/image8.png"/><Relationship Id="rId21" Type="http://schemas.openxmlformats.org/officeDocument/2006/relationships/footer" Target="footer2.xml"/><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hyperlink" Target="https://djn-krs-2709.github.io/AI-Vibe-Coding---Product-School/Modules/M5%20-%20Integration%20Planner.html" TargetMode="External"/><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djn-krs-2709.github.io/AI-Vibe-Coding---Product-School/Modules/M5%20-%20Integration%20Planner.html" TargetMode="External"/><Relationship Id="rId18" Type="http://schemas.openxmlformats.org/officeDocument/2006/relationships/image" Target="media/image1.png"/><Relationship Id="rId7" Type="http://schemas.openxmlformats.org/officeDocument/2006/relationships/hyperlink" Target="https://djn-krs-2709.github.io/AI-Vibe-Coding---Product-School/Modules/M5%20-%20Integration%20Planner.html"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20" Type="http://schemas.openxmlformats.org/officeDocument/2006/relationships/font" Target="fonts/IBMPlexMono-boldItalic.ttf"/><Relationship Id="rId11" Type="http://schemas.openxmlformats.org/officeDocument/2006/relationships/font" Target="fonts/PoppinsLight-italic.ttf"/><Relationship Id="rId10" Type="http://schemas.openxmlformats.org/officeDocument/2006/relationships/font" Target="fonts/PoppinsLight-bold.ttf"/><Relationship Id="rId13" Type="http://schemas.openxmlformats.org/officeDocument/2006/relationships/font" Target="fonts/PoppinsSemiBold-regular.ttf"/><Relationship Id="rId12" Type="http://schemas.openxmlformats.org/officeDocument/2006/relationships/font" Target="fonts/PoppinsLight-boldItalic.ttf"/><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PoppinsLight-regular.ttf"/><Relationship Id="rId15" Type="http://schemas.openxmlformats.org/officeDocument/2006/relationships/font" Target="fonts/PoppinsSemiBold-italic.ttf"/><Relationship Id="rId14" Type="http://schemas.openxmlformats.org/officeDocument/2006/relationships/font" Target="fonts/PoppinsSemiBold-bold.ttf"/><Relationship Id="rId17" Type="http://schemas.openxmlformats.org/officeDocument/2006/relationships/font" Target="fonts/IBMPlexMono-regular.ttf"/><Relationship Id="rId16" Type="http://schemas.openxmlformats.org/officeDocument/2006/relationships/font" Target="fonts/PoppinsSemiBold-boldItalic.ttf"/><Relationship Id="rId5" Type="http://schemas.openxmlformats.org/officeDocument/2006/relationships/font" Target="fonts/Poppins-regular.ttf"/><Relationship Id="rId19" Type="http://schemas.openxmlformats.org/officeDocument/2006/relationships/font" Target="fonts/IBMPlexMono-italic.ttf"/><Relationship Id="rId6" Type="http://schemas.openxmlformats.org/officeDocument/2006/relationships/font" Target="fonts/Poppins-bold.ttf"/><Relationship Id="rId18" Type="http://schemas.openxmlformats.org/officeDocument/2006/relationships/font" Target="fonts/IBMPlexMono-bold.ttf"/><Relationship Id="rId7" Type="http://schemas.openxmlformats.org/officeDocument/2006/relationships/font" Target="fonts/Poppins-italic.ttf"/><Relationship Id="rId8" Type="http://schemas.openxmlformats.org/officeDocument/2006/relationships/font" Target="fonts/Poppi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