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Лабораторная №3</w:t>
      </w:r>
    </w:p>
    <w:p w:rsidR="00000000" w:rsidDel="00000000" w:rsidP="00000000" w:rsidRDefault="00000000" w:rsidRPr="00000000" w14:paraId="00000002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line="240" w:lineRule="auto"/>
        <w:ind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Цель: изучить конструкции языка SQL для манипулирования данными в СУБД  MSSQL.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одной таблицы.</w:t>
      </w:r>
    </w:p>
    <w:p w:rsidR="00000000" w:rsidDel="00000000" w:rsidP="00000000" w:rsidRDefault="00000000" w:rsidRPr="00000000" w14:paraId="0000000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данные и отсортировать их по двум  произвольным имеющимся в таблице признакам (разные направления сортировки).</w:t>
      </w:r>
    </w:p>
    <w:p w:rsidR="00000000" w:rsidDel="00000000" w:rsidP="00000000" w:rsidRDefault="00000000" w:rsidRPr="00000000" w14:paraId="00000006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отсортированных по улице (возрастание) и по номеру дома (убывание).</w:t>
      </w:r>
    </w:p>
    <w:p w:rsidR="00000000" w:rsidDel="00000000" w:rsidP="00000000" w:rsidRDefault="00000000" w:rsidRPr="00000000" w14:paraId="00000007">
      <w:pPr>
        <w:spacing w:line="240" w:lineRule="auto"/>
        <w:ind w:left="72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914900"/>
            <wp:effectExtent b="0" l="0" r="0" t="0"/>
            <wp:docPr id="27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91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произвольной таблицы те записи, которые удовлетворяют условию отбора (where). Привести 2-3 запроса.</w:t>
      </w:r>
    </w:p>
    <w:p w:rsidR="00000000" w:rsidDel="00000000" w:rsidP="00000000" w:rsidRDefault="00000000" w:rsidRPr="00000000" w14:paraId="0000000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завершенных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вызовов, которые были совершены с 1 по 20 января 2024 года.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92400"/>
            <wp:effectExtent b="0" l="0" r="0" t="0"/>
            <wp:docPr id="6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4-ом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участке.</w:t>
      </w:r>
    </w:p>
    <w:p w:rsidR="00000000" w:rsidDel="00000000" w:rsidP="00000000" w:rsidRDefault="00000000" w:rsidRPr="00000000" w14:paraId="0000000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022600"/>
            <wp:effectExtent b="0" l="0" r="0" t="0"/>
            <wp:docPr id="50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ab/>
        <w:t xml:space="preserve">Список пациентов, проживающих на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улице Мира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0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600200"/>
            <wp:effectExtent b="0" l="0" r="0" t="0"/>
            <wp:docPr id="10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(count, max, sum и др.) с группировкой и без группировки.</w:t>
      </w:r>
    </w:p>
    <w:p w:rsidR="00000000" w:rsidDel="00000000" w:rsidP="00000000" w:rsidRDefault="00000000" w:rsidRPr="00000000" w14:paraId="00000011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общего числа вызовов и количества завершенных в определенный день.</w:t>
      </w:r>
    </w:p>
    <w:p w:rsidR="00000000" w:rsidDel="00000000" w:rsidP="00000000" w:rsidRDefault="00000000" w:rsidRPr="00000000" w14:paraId="00000012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400300"/>
            <wp:effectExtent b="0" l="0" r="0" t="0"/>
            <wp:docPr id="3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40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Подсчет пациентов, поиск наибольшего и наименьшего номера дома. Отображение среднего номера дома.</w:t>
      </w:r>
    </w:p>
    <w:p w:rsidR="00000000" w:rsidDel="00000000" w:rsidP="00000000" w:rsidRDefault="00000000" w:rsidRPr="00000000" w14:paraId="00000014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095500"/>
            <wp:effectExtent b="0" l="0" r="0" t="0"/>
            <wp:docPr id="44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9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1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подведения подытога с использованием GROUP BY [ALL] [ CUBE | ROLLUP](2-3 запроса). В ROLLUP и CUBE использовать не менее 2-х столбцов.</w:t>
      </w:r>
    </w:p>
    <w:p w:rsidR="00000000" w:rsidDel="00000000" w:rsidP="00000000" w:rsidRDefault="00000000" w:rsidRPr="00000000" w14:paraId="0000001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ROLLUP по улицам и номерам домов.</w:t>
      </w:r>
    </w:p>
    <w:p w:rsidR="00000000" w:rsidDel="00000000" w:rsidP="00000000" w:rsidRDefault="00000000" w:rsidRPr="00000000" w14:paraId="00000017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6053138" cy="5500110"/>
            <wp:effectExtent b="0" l="0" r="0" t="0"/>
            <wp:docPr id="2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53138" cy="55001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4600575" cy="3457575"/>
            <wp:effectExtent b="0" l="0" r="0" t="0"/>
            <wp:docPr id="38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00575" cy="3457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CUBE по дате и статусу вызовов (общее число, кол-во завершенных и незавершенных). </w:t>
      </w:r>
    </w:p>
    <w:p w:rsidR="00000000" w:rsidDel="00000000" w:rsidP="00000000" w:rsidRDefault="00000000" w:rsidRPr="00000000" w14:paraId="0000001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72318" cy="4833938"/>
            <wp:effectExtent b="0" l="0" r="0" t="0"/>
            <wp:docPr id="1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72318" cy="48339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Выбрать из таблиц информацию об объектах, в названиях которых нет заданной последовательности букв (LIKE).</w:t>
      </w:r>
    </w:p>
    <w:p w:rsidR="00000000" w:rsidDel="00000000" w:rsidP="00000000" w:rsidRDefault="00000000" w:rsidRPr="00000000" w14:paraId="0000001D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пациентов с фамилией, не оканчивающейся на “ов”.</w:t>
      </w:r>
    </w:p>
    <w:p w:rsidR="00000000" w:rsidDel="00000000" w:rsidP="00000000" w:rsidRDefault="00000000" w:rsidRPr="00000000" w14:paraId="0000001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инфекций, не содержащих “ит”.</w:t>
      </w:r>
    </w:p>
    <w:p w:rsidR="00000000" w:rsidDel="00000000" w:rsidP="00000000" w:rsidRDefault="00000000" w:rsidRPr="00000000" w14:paraId="0000002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3890963" cy="5107360"/>
            <wp:effectExtent b="0" l="0" r="0" t="0"/>
            <wp:docPr id="47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51073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Выборка из нескольких таблиц.</w:t>
      </w:r>
    </w:p>
    <w:p w:rsidR="00000000" w:rsidDel="00000000" w:rsidP="00000000" w:rsidRDefault="00000000" w:rsidRPr="00000000" w14:paraId="00000022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Вывести информацию подчиненной (дочерней) таблицы, заменяя коды (значения внешних ключей) соответствующими символьными значениями из родительских таблиц. Привести 2-3 запроса с использованием классического подхода соединения таблиц (where).</w:t>
      </w:r>
    </w:p>
    <w:p w:rsidR="00000000" w:rsidDel="00000000" w:rsidP="00000000" w:rsidRDefault="00000000" w:rsidRPr="00000000" w14:paraId="00000023">
      <w:pPr>
        <w:spacing w:line="240" w:lineRule="auto"/>
        <w:ind w:left="0" w:firstLine="72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24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5003800"/>
            <wp:effectExtent b="0" l="0" r="0" t="0"/>
            <wp:docPr id="45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00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95900" cy="7200900"/>
            <wp:effectExtent b="0" l="0" r="0" t="0"/>
            <wp:docPr id="4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720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</w:p>
    <w:p w:rsidR="00000000" w:rsidDel="00000000" w:rsidP="00000000" w:rsidRDefault="00000000" w:rsidRPr="00000000" w14:paraId="0000002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08400"/>
            <wp:effectExtent b="0" l="0" r="0" t="0"/>
            <wp:docPr id="49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29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Реализовать запросы пункта 2.1 через внутреннее соединение inner join. </w:t>
      </w:r>
    </w:p>
    <w:p w:rsidR="00000000" w:rsidDel="00000000" w:rsidP="00000000" w:rsidRDefault="00000000" w:rsidRPr="00000000" w14:paraId="0000002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7518400"/>
            <wp:effectExtent b="0" l="0" r="0" t="0"/>
            <wp:docPr id="2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51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вызовах с указанием фио Пациентов и Терапевтов.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завершенных вызовах с указанием диагноза и комментария врача.</w:t>
      </w:r>
    </w:p>
    <w:p w:rsidR="00000000" w:rsidDel="00000000" w:rsidP="00000000" w:rsidRDefault="00000000" w:rsidRPr="00000000" w14:paraId="00000030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356100"/>
            <wp:effectExtent b="0" l="0" r="0" t="0"/>
            <wp:docPr id="37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Левое внешнее соединение left join. Привести 2-3 запроса.</w:t>
      </w:r>
    </w:p>
    <w:p w:rsidR="00000000" w:rsidDel="00000000" w:rsidP="00000000" w:rsidRDefault="00000000" w:rsidRPr="00000000" w14:paraId="00000032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3136900"/>
            <wp:effectExtent b="0" l="0" r="0" t="0"/>
            <wp:docPr id="4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3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5731200" cy="4127500"/>
            <wp:effectExtent b="0" l="0" r="0" t="0"/>
            <wp:docPr id="40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35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Правое внешнее соединение right join. Привести 2-3 запроса</w:t>
      </w:r>
    </w:p>
    <w:p w:rsidR="00000000" w:rsidDel="00000000" w:rsidP="00000000" w:rsidRDefault="00000000" w:rsidRPr="00000000" w14:paraId="00000036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305300" cy="3305175"/>
            <wp:effectExtent b="0" l="0" r="0" t="0"/>
            <wp:docPr id="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3305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829175" cy="6153150"/>
            <wp:effectExtent b="0" l="0" r="0" t="0"/>
            <wp:docPr id="33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6153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hd w:fill="ffffff" w:val="clear"/>
        <w:spacing w:line="324.00000000000006" w:lineRule="auto"/>
        <w:rPr>
          <w:rFonts w:ascii="Roboto" w:cs="Roboto" w:eastAsia="Roboto" w:hAnsi="Roboto"/>
          <w:sz w:val="20"/>
          <w:szCs w:val="20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591050" cy="3590925"/>
            <wp:effectExtent b="0" l="0" r="0" t="0"/>
            <wp:docPr id="1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1050" cy="3590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агрегатных функций и группировки.</w:t>
      </w:r>
    </w:p>
    <w:p w:rsidR="00000000" w:rsidDel="00000000" w:rsidP="00000000" w:rsidRDefault="00000000" w:rsidRPr="00000000" w14:paraId="0000003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всех вызовов терапевтов.</w:t>
      </w:r>
    </w:p>
    <w:p w:rsidR="00000000" w:rsidDel="00000000" w:rsidP="00000000" w:rsidRDefault="00000000" w:rsidRPr="00000000" w14:paraId="0000003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336800"/>
            <wp:effectExtent b="0" l="0" r="0" t="0"/>
            <wp:docPr id="39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3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Статистика участков по количеству пациентов и вызовов.</w:t>
      </w:r>
    </w:p>
    <w:p w:rsidR="00000000" w:rsidDel="00000000" w:rsidP="00000000" w:rsidRDefault="00000000" w:rsidRPr="00000000" w14:paraId="0000003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76900" cy="3267075"/>
            <wp:effectExtent b="0" l="0" r="0" t="0"/>
            <wp:docPr id="31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26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2-3 запросов с использованием группировки и условия отбора групп (Having).</w:t>
      </w:r>
    </w:p>
    <w:p w:rsidR="00000000" w:rsidDel="00000000" w:rsidP="00000000" w:rsidRDefault="00000000" w:rsidRPr="00000000" w14:paraId="0000003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0">
      <w:pPr>
        <w:shd w:fill="ffffff" w:val="clear"/>
        <w:spacing w:line="324.00000000000006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sz w:val="20"/>
          <w:szCs w:val="20"/>
        </w:rPr>
        <w:drawing>
          <wp:inline distB="114300" distT="114300" distL="114300" distR="114300">
            <wp:extent cx="4029075" cy="67818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678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запросивших вызов терапевта.</w:t>
      </w:r>
    </w:p>
    <w:p w:rsidR="00000000" w:rsidDel="00000000" w:rsidP="00000000" w:rsidRDefault="00000000" w:rsidRPr="00000000" w14:paraId="0000004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286375" cy="5419725"/>
            <wp:effectExtent b="0" l="0" r="0" t="0"/>
            <wp:docPr id="2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5419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вложенных (соотнесенных, c использованием IN, EXISTS) запросов.</w:t>
      </w:r>
    </w:p>
    <w:p w:rsidR="00000000" w:rsidDel="00000000" w:rsidP="00000000" w:rsidRDefault="00000000" w:rsidRPr="00000000" w14:paraId="00000044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проживающих на 1 и 2 участке.</w:t>
      </w:r>
    </w:p>
    <w:p w:rsidR="00000000" w:rsidDel="00000000" w:rsidP="00000000" w:rsidRDefault="00000000" w:rsidRPr="00000000" w14:paraId="00000045">
      <w:pPr>
        <w:spacing w:line="240" w:lineRule="auto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  <w:drawing>
          <wp:inline distB="114300" distT="114300" distL="114300" distR="114300">
            <wp:extent cx="5731200" cy="4216400"/>
            <wp:effectExtent b="0" l="0" r="0" t="0"/>
            <wp:docPr id="41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1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принимающих вызов с 1 по 15 января 2024 года.</w:t>
      </w:r>
    </w:p>
    <w:p w:rsidR="00000000" w:rsidDel="00000000" w:rsidP="00000000" w:rsidRDefault="00000000" w:rsidRPr="00000000" w14:paraId="00000047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98700"/>
            <wp:effectExtent b="0" l="0" r="0" t="0"/>
            <wp:docPr id="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9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болезней, упомянутых на вызовах.</w:t>
      </w:r>
    </w:p>
    <w:p w:rsidR="00000000" w:rsidDel="00000000" w:rsidP="00000000" w:rsidRDefault="00000000" w:rsidRPr="00000000" w14:paraId="0000004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76875" cy="3943350"/>
            <wp:effectExtent b="0" l="0" r="0" t="0"/>
            <wp:docPr id="20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3943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Представления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основе любых запросов из п. 2 создать два представления (VIEW).</w:t>
      </w:r>
    </w:p>
    <w:p w:rsidR="00000000" w:rsidDel="00000000" w:rsidP="00000000" w:rsidRDefault="00000000" w:rsidRPr="00000000" w14:paraId="0000004C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информации о Пациентах со связью таблицей Участков по id Участков.</w:t>
      </w:r>
    </w:p>
    <w:p w:rsidR="00000000" w:rsidDel="00000000" w:rsidP="00000000" w:rsidRDefault="00000000" w:rsidRPr="00000000" w14:paraId="0000004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19750" cy="74295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7429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терапевтов, имеющих количество вызовов больше 2.</w:t>
      </w:r>
    </w:p>
    <w:p w:rsidR="00000000" w:rsidDel="00000000" w:rsidP="00000000" w:rsidRDefault="00000000" w:rsidRPr="00000000" w14:paraId="0000004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53025" cy="3905250"/>
            <wp:effectExtent b="0" l="0" r="0" t="0"/>
            <wp:docPr id="2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905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использования общетабличных выражений (СТЕ) (2-3 запроса)</w:t>
      </w:r>
    </w:p>
    <w:p w:rsidR="00000000" w:rsidDel="00000000" w:rsidP="00000000" w:rsidRDefault="00000000" w:rsidRPr="00000000" w14:paraId="00000051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участка фио терапевта и общего количества пациентов.</w:t>
      </w:r>
    </w:p>
    <w:p w:rsidR="00000000" w:rsidDel="00000000" w:rsidP="00000000" w:rsidRDefault="00000000" w:rsidRPr="00000000" w14:paraId="0000005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600700" cy="4181475"/>
            <wp:effectExtent b="0" l="0" r="0" t="0"/>
            <wp:docPr id="21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181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Список терапевтов с более чем тремя вызовами.</w:t>
      </w:r>
    </w:p>
    <w:p w:rsidR="00000000" w:rsidDel="00000000" w:rsidP="00000000" w:rsidRDefault="00000000" w:rsidRPr="00000000" w14:paraId="0000005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505200"/>
            <wp:effectExtent b="0" l="0" r="0" t="0"/>
            <wp:docPr id="32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Функции ранжирования</w:t>
      </w:r>
    </w:p>
    <w:p w:rsidR="00000000" w:rsidDel="00000000" w:rsidP="00000000" w:rsidRDefault="00000000" w:rsidRPr="00000000" w14:paraId="00000057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ROW_NUMBER, RANK, DENSE_RANK (c  PARTITION BY и без)</w:t>
      </w:r>
    </w:p>
    <w:p w:rsidR="00000000" w:rsidDel="00000000" w:rsidP="00000000" w:rsidRDefault="00000000" w:rsidRPr="00000000" w14:paraId="0000005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с dense_rank</w:t>
      </w:r>
    </w:p>
    <w:p w:rsidR="00000000" w:rsidDel="00000000" w:rsidP="00000000" w:rsidRDefault="00000000" w:rsidRPr="00000000" w14:paraId="0000005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505450" cy="46386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463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списка пациентов на основе их улиц.</w:t>
      </w:r>
    </w:p>
    <w:p w:rsidR="00000000" w:rsidDel="00000000" w:rsidP="00000000" w:rsidRDefault="00000000" w:rsidRPr="00000000" w14:paraId="0000005B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6946900"/>
            <wp:effectExtent b="0" l="0" r="0" t="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694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для каждого терапевта порядок исполнения вызовов.</w:t>
      </w:r>
    </w:p>
    <w:p w:rsidR="00000000" w:rsidDel="00000000" w:rsidP="00000000" w:rsidRDefault="00000000" w:rsidRPr="00000000" w14:paraId="0000005D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505450" cy="6172200"/>
            <wp:effectExtent b="0" l="0" r="0" t="0"/>
            <wp:docPr id="19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5450" cy="617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Ранжировка терапевтов по количеству завершенных вызовов.</w:t>
      </w:r>
    </w:p>
    <w:p w:rsidR="00000000" w:rsidDel="00000000" w:rsidP="00000000" w:rsidRDefault="00000000" w:rsidRPr="00000000" w14:paraId="0000005F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759200"/>
            <wp:effectExtent b="0" l="0" r="0" t="0"/>
            <wp:docPr id="18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1"/>
        </w:numPr>
        <w:spacing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Объдинение, пересечение, разность</w:t>
      </w:r>
    </w:p>
    <w:p w:rsidR="00000000" w:rsidDel="00000000" w:rsidP="00000000" w:rsidRDefault="00000000" w:rsidRPr="00000000" w14:paraId="00000061">
      <w:pPr>
        <w:numPr>
          <w:ilvl w:val="1"/>
          <w:numId w:val="1"/>
        </w:numPr>
        <w:spacing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3-4 запросов с использованием UNION / UNION ALL, EXCEPT, INTERSECT. Данные  в одном из запросов отсортируйте по произвольному признаку.</w:t>
      </w:r>
    </w:p>
    <w:p w:rsidR="00000000" w:rsidDel="00000000" w:rsidP="00000000" w:rsidRDefault="00000000" w:rsidRPr="00000000" w14:paraId="00000062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всех фамилий, задействованных в лабораторной работе.</w:t>
      </w:r>
    </w:p>
    <w:p w:rsidR="00000000" w:rsidDel="00000000" w:rsidP="00000000" w:rsidRDefault="00000000" w:rsidRPr="00000000" w14:paraId="00000063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191125" cy="7667625"/>
            <wp:effectExtent b="0" l="0" r="0" t="0"/>
            <wp:docPr id="43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7667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пациентов, которые не вызывали терапевта.</w:t>
      </w:r>
    </w:p>
    <w:p w:rsidR="00000000" w:rsidDel="00000000" w:rsidP="00000000" w:rsidRDefault="00000000" w:rsidRPr="00000000" w14:paraId="00000065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829175" cy="5934075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5934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Вывод терапевтов (id), работающих по пн (1) и пт (5).</w:t>
      </w:r>
    </w:p>
    <w:p w:rsidR="00000000" w:rsidDel="00000000" w:rsidP="00000000" w:rsidRDefault="00000000" w:rsidRPr="00000000" w14:paraId="00000067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324350" cy="3933825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3933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line="240" w:lineRule="auto"/>
        <w:ind w:left="0" w:firstLine="0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Тест с UNION ALL</w:t>
      </w:r>
    </w:p>
    <w:p w:rsidR="00000000" w:rsidDel="00000000" w:rsidP="00000000" w:rsidRDefault="00000000" w:rsidRPr="00000000" w14:paraId="0000006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/>
        <w:drawing>
          <wp:inline distB="114300" distT="114300" distL="114300" distR="114300">
            <wp:extent cx="5429250" cy="4048125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4048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pStyle w:val="Heading1"/>
        <w:keepNext w:val="0"/>
        <w:keepLines w:val="0"/>
        <w:numPr>
          <w:ilvl w:val="0"/>
          <w:numId w:val="1"/>
        </w:numPr>
        <w:spacing w:after="0" w:before="0" w:line="240" w:lineRule="auto"/>
        <w:ind w:left="72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Использование CASE, PIVOT и UNPIVOT.</w:t>
      </w:r>
    </w:p>
    <w:p w:rsidR="00000000" w:rsidDel="00000000" w:rsidP="00000000" w:rsidRDefault="00000000" w:rsidRPr="00000000" w14:paraId="0000006B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CASE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Подсчет для каждого участка общего количества пациентов вообще и больных ОРВИ.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42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Информация о всех вызовах на каждом участке.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594100"/>
            <wp:effectExtent b="0" l="0" r="0" t="0"/>
            <wp:docPr id="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Тест с UNPIVOT</w:t>
      </w:r>
    </w:p>
    <w:p w:rsidR="00000000" w:rsidDel="00000000" w:rsidP="00000000" w:rsidRDefault="00000000" w:rsidRPr="00000000" w14:paraId="00000071">
      <w:pPr>
        <w:rPr/>
      </w:pPr>
      <w:r w:rsidDel="00000000" w:rsidR="00000000" w:rsidRPr="00000000">
        <w:rPr/>
        <w:drawing>
          <wp:inline distB="114300" distT="114300" distL="114300" distR="114300">
            <wp:extent cx="4800600" cy="7029450"/>
            <wp:effectExtent b="0" l="0" r="0" t="0"/>
            <wp:docPr id="2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7029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pStyle w:val="Heading1"/>
        <w:keepNext w:val="0"/>
        <w:keepLines w:val="0"/>
        <w:numPr>
          <w:ilvl w:val="1"/>
          <w:numId w:val="1"/>
        </w:numPr>
        <w:spacing w:after="0" w:before="0" w:line="240" w:lineRule="auto"/>
        <w:ind w:left="1440" w:hanging="360"/>
        <w:jc w:val="both"/>
        <w:rPr>
          <w:rFonts w:ascii="Times New Roman" w:cs="Times New Roman" w:eastAsia="Times New Roman" w:hAnsi="Times New Roman"/>
          <w:b w:val="1"/>
          <w:i w:val="1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Привести примеры получения сводных (итоговых) таблиц с использованием PIVOT и UNPIVOT.</w:t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Подсчет пациентов на каждом участке с определенной болезней.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784600"/>
            <wp:effectExtent b="0" l="0" r="0" t="0"/>
            <wp:docPr id="3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78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pStyle w:val="Heading1"/>
        <w:keepNext w:val="0"/>
        <w:keepLines w:val="0"/>
        <w:spacing w:after="0" w:before="0"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Обязательными к выполнению являются запросы, приведенные ниже (смотри свой вариант).</w:t>
      </w:r>
    </w:p>
    <w:p w:rsidR="00000000" w:rsidDel="00000000" w:rsidP="00000000" w:rsidRDefault="00000000" w:rsidRPr="00000000" w14:paraId="00000077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Отчет  по лабораторной работе предоставляется в виде  документа (Фамилия_Группа.docx). </w:t>
      </w:r>
    </w:p>
    <w:p w:rsidR="00000000" w:rsidDel="00000000" w:rsidP="00000000" w:rsidRDefault="00000000" w:rsidRPr="00000000" w14:paraId="00000078">
      <w:pPr>
        <w:spacing w:after="200" w:line="276" w:lineRule="auto"/>
        <w:jc w:val="both"/>
        <w:rPr>
          <w:rFonts w:ascii="Times New Roman" w:cs="Times New Roman" w:eastAsia="Times New Roman" w:hAnsi="Times New Roman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sz w:val="28"/>
          <w:szCs w:val="28"/>
          <w:rtl w:val="0"/>
        </w:rPr>
        <w:t xml:space="preserve">В этом  документе по каждому заданию необходимо представить: условие запроса, текст SQL-запроса, скрин-копию результата выполнения запроса.</w:t>
      </w:r>
    </w:p>
    <w:p w:rsidR="00000000" w:rsidDel="00000000" w:rsidP="00000000" w:rsidRDefault="00000000" w:rsidRPr="00000000" w14:paraId="00000079">
      <w:pPr>
        <w:spacing w:line="240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Часть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76" w:lineRule="auto"/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Составить следующие запросы:</w:t>
      </w:r>
    </w:p>
    <w:p w:rsidR="00000000" w:rsidDel="00000000" w:rsidP="00000000" w:rsidRDefault="00000000" w:rsidRPr="00000000" w14:paraId="0000007B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a)  Выбрать пациентов (ФИО), которые за последний месяц &gt; 3 раз вызывали врача</w:t>
      </w:r>
    </w:p>
    <w:p w:rsidR="00000000" w:rsidDel="00000000" w:rsidP="00000000" w:rsidRDefault="00000000" w:rsidRPr="00000000" w14:paraId="0000007C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51562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15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705100"/>
            <wp:effectExtent b="0" l="0" r="0" t="0"/>
            <wp:docPr id="30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b)  Выдать пациентов, ожидающих посещения врача (ФИО,адрес,участок,врач)</w:t>
      </w:r>
    </w:p>
    <w:p w:rsidR="00000000" w:rsidDel="00000000" w:rsidP="00000000" w:rsidRDefault="00000000" w:rsidRPr="00000000" w14:paraId="0000007E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844800"/>
            <wp:effectExtent b="0" l="0" r="0" t="0"/>
            <wp:docPr id="2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c)  По адресу пациента определить номер участка</w:t>
      </w:r>
    </w:p>
    <w:p w:rsidR="00000000" w:rsidDel="00000000" w:rsidP="00000000" w:rsidRDefault="00000000" w:rsidRPr="00000000" w14:paraId="00000080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495925" cy="7620000"/>
            <wp:effectExtent b="0" l="0" r="0" t="0"/>
            <wp:docPr id="2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762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d)  По дате и времени обращения определить примерное время посещения врача (предполагая, что на каждое посещение врач тратит 30 мин. и выход на вызова начинается с 12 ч.)</w:t>
      </w:r>
    </w:p>
    <w:p w:rsidR="00000000" w:rsidDel="00000000" w:rsidP="00000000" w:rsidRDefault="00000000" w:rsidRPr="00000000" w14:paraId="00000082">
      <w:pPr>
        <w:spacing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810000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200" w:line="276" w:lineRule="auto"/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e)  Определить диагнозы, по которым превышен порог заболеваемости 10% (от общего количества вызовов) и выдать для каждого из них количество вызовов</w:t>
      </w:r>
    </w:p>
    <w:p w:rsidR="00000000" w:rsidDel="00000000" w:rsidP="00000000" w:rsidRDefault="00000000" w:rsidRPr="00000000" w14:paraId="00000084">
      <w:pPr>
        <w:jc w:val="both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11500"/>
            <wp:effectExtent b="0" l="0" r="0" t="0"/>
            <wp:docPr id="51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1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9.png"/><Relationship Id="rId42" Type="http://schemas.openxmlformats.org/officeDocument/2006/relationships/image" Target="media/image18.png"/><Relationship Id="rId41" Type="http://schemas.openxmlformats.org/officeDocument/2006/relationships/image" Target="media/image7.png"/><Relationship Id="rId44" Type="http://schemas.openxmlformats.org/officeDocument/2006/relationships/image" Target="media/image6.png"/><Relationship Id="rId43" Type="http://schemas.openxmlformats.org/officeDocument/2006/relationships/image" Target="media/image42.png"/><Relationship Id="rId46" Type="http://schemas.openxmlformats.org/officeDocument/2006/relationships/image" Target="media/image11.png"/><Relationship Id="rId45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9.png"/><Relationship Id="rId48" Type="http://schemas.openxmlformats.org/officeDocument/2006/relationships/image" Target="media/image30.png"/><Relationship Id="rId47" Type="http://schemas.openxmlformats.org/officeDocument/2006/relationships/image" Target="media/image46.png"/><Relationship Id="rId49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7" Type="http://schemas.openxmlformats.org/officeDocument/2006/relationships/image" Target="media/image21.png"/><Relationship Id="rId8" Type="http://schemas.openxmlformats.org/officeDocument/2006/relationships/image" Target="media/image44.png"/><Relationship Id="rId31" Type="http://schemas.openxmlformats.org/officeDocument/2006/relationships/image" Target="media/image32.png"/><Relationship Id="rId30" Type="http://schemas.openxmlformats.org/officeDocument/2006/relationships/image" Target="media/image4.png"/><Relationship Id="rId33" Type="http://schemas.openxmlformats.org/officeDocument/2006/relationships/image" Target="media/image12.png"/><Relationship Id="rId32" Type="http://schemas.openxmlformats.org/officeDocument/2006/relationships/image" Target="media/image28.png"/><Relationship Id="rId35" Type="http://schemas.openxmlformats.org/officeDocument/2006/relationships/image" Target="media/image15.png"/><Relationship Id="rId34" Type="http://schemas.openxmlformats.org/officeDocument/2006/relationships/image" Target="media/image25.png"/><Relationship Id="rId37" Type="http://schemas.openxmlformats.org/officeDocument/2006/relationships/image" Target="media/image27.png"/><Relationship Id="rId36" Type="http://schemas.openxmlformats.org/officeDocument/2006/relationships/image" Target="media/image13.png"/><Relationship Id="rId39" Type="http://schemas.openxmlformats.org/officeDocument/2006/relationships/image" Target="media/image3.png"/><Relationship Id="rId38" Type="http://schemas.openxmlformats.org/officeDocument/2006/relationships/image" Target="media/image49.png"/><Relationship Id="rId20" Type="http://schemas.openxmlformats.org/officeDocument/2006/relationships/image" Target="media/image22.png"/><Relationship Id="rId22" Type="http://schemas.openxmlformats.org/officeDocument/2006/relationships/image" Target="media/image48.png"/><Relationship Id="rId21" Type="http://schemas.openxmlformats.org/officeDocument/2006/relationships/image" Target="media/image5.png"/><Relationship Id="rId24" Type="http://schemas.openxmlformats.org/officeDocument/2006/relationships/image" Target="media/image35.png"/><Relationship Id="rId23" Type="http://schemas.openxmlformats.org/officeDocument/2006/relationships/image" Target="media/image43.png"/><Relationship Id="rId26" Type="http://schemas.openxmlformats.org/officeDocument/2006/relationships/image" Target="media/image26.png"/><Relationship Id="rId25" Type="http://schemas.openxmlformats.org/officeDocument/2006/relationships/image" Target="media/image10.png"/><Relationship Id="rId28" Type="http://schemas.openxmlformats.org/officeDocument/2006/relationships/image" Target="media/image41.png"/><Relationship Id="rId27" Type="http://schemas.openxmlformats.org/officeDocument/2006/relationships/image" Target="media/image24.png"/><Relationship Id="rId29" Type="http://schemas.openxmlformats.org/officeDocument/2006/relationships/image" Target="media/image45.png"/><Relationship Id="rId51" Type="http://schemas.openxmlformats.org/officeDocument/2006/relationships/image" Target="media/image34.png"/><Relationship Id="rId50" Type="http://schemas.openxmlformats.org/officeDocument/2006/relationships/image" Target="media/image31.png"/><Relationship Id="rId53" Type="http://schemas.openxmlformats.org/officeDocument/2006/relationships/image" Target="media/image14.png"/><Relationship Id="rId52" Type="http://schemas.openxmlformats.org/officeDocument/2006/relationships/image" Target="media/image38.png"/><Relationship Id="rId11" Type="http://schemas.openxmlformats.org/officeDocument/2006/relationships/image" Target="media/image36.png"/><Relationship Id="rId55" Type="http://schemas.openxmlformats.org/officeDocument/2006/relationships/image" Target="media/image8.png"/><Relationship Id="rId10" Type="http://schemas.openxmlformats.org/officeDocument/2006/relationships/image" Target="media/image37.png"/><Relationship Id="rId54" Type="http://schemas.openxmlformats.org/officeDocument/2006/relationships/image" Target="media/image39.png"/><Relationship Id="rId13" Type="http://schemas.openxmlformats.org/officeDocument/2006/relationships/image" Target="media/image29.png"/><Relationship Id="rId12" Type="http://schemas.openxmlformats.org/officeDocument/2006/relationships/image" Target="media/image23.png"/><Relationship Id="rId56" Type="http://schemas.openxmlformats.org/officeDocument/2006/relationships/image" Target="media/image50.png"/><Relationship Id="rId15" Type="http://schemas.openxmlformats.org/officeDocument/2006/relationships/image" Target="media/image33.png"/><Relationship Id="rId14" Type="http://schemas.openxmlformats.org/officeDocument/2006/relationships/image" Target="media/image20.png"/><Relationship Id="rId17" Type="http://schemas.openxmlformats.org/officeDocument/2006/relationships/image" Target="media/image51.png"/><Relationship Id="rId16" Type="http://schemas.openxmlformats.org/officeDocument/2006/relationships/image" Target="media/image40.png"/><Relationship Id="rId19" Type="http://schemas.openxmlformats.org/officeDocument/2006/relationships/image" Target="media/image2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