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DA52D" w14:textId="7EC167EA" w:rsidR="00555FD6" w:rsidRDefault="00B80ED2">
      <w:r>
        <w:rPr>
          <w:noProof/>
        </w:rPr>
        <w:drawing>
          <wp:inline distT="0" distB="0" distL="0" distR="0" wp14:anchorId="5CBC65A8" wp14:editId="196AD720">
            <wp:extent cx="886333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FD6" w:rsidSect="00B80E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D2"/>
    <w:rsid w:val="00555FD6"/>
    <w:rsid w:val="00B8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065B"/>
  <w15:chartTrackingRefBased/>
  <w15:docId w15:val="{1D3DABAB-74F5-479B-A0F2-F664DB40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Vernazza</dc:creator>
  <cp:keywords/>
  <dc:description/>
  <cp:lastModifiedBy>Daniel Vernazza</cp:lastModifiedBy>
  <cp:revision>1</cp:revision>
  <dcterms:created xsi:type="dcterms:W3CDTF">2020-11-13T15:17:00Z</dcterms:created>
  <dcterms:modified xsi:type="dcterms:W3CDTF">2020-11-13T15:18:00Z</dcterms:modified>
</cp:coreProperties>
</file>