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4BBF5" w14:textId="1113BF1E" w:rsidR="005C24BF" w:rsidRPr="001275DF" w:rsidRDefault="005C24BF" w:rsidP="005C24BF">
      <w:pPr>
        <w:rPr>
          <w:rFonts w:ascii="Arial" w:hAnsi="Arial" w:cs="Arial"/>
          <w:b/>
          <w:lang w:val="en-NZ"/>
        </w:rPr>
      </w:pPr>
      <w:r w:rsidRPr="001275DF">
        <w:rPr>
          <w:rFonts w:ascii="Arial" w:hAnsi="Arial" w:cs="Arial"/>
          <w:b/>
          <w:lang w:val="en-NZ"/>
        </w:rPr>
        <w:t>BCDE214 Database Administration Assignment 2</w:t>
      </w:r>
      <w:r w:rsidRPr="001275DF">
        <w:rPr>
          <w:rFonts w:ascii="Arial" w:hAnsi="Arial" w:cs="Arial"/>
          <w:b/>
          <w:lang w:val="en-NZ"/>
        </w:rPr>
        <w:t xml:space="preserve"> </w:t>
      </w:r>
      <w:r w:rsidRPr="001275DF">
        <w:rPr>
          <w:rFonts w:ascii="Arial" w:hAnsi="Arial" w:cs="Arial"/>
          <w:b/>
          <w:lang w:val="en-NZ"/>
        </w:rPr>
        <w:t>Portfolio</w:t>
      </w:r>
    </w:p>
    <w:p w14:paraId="29040FA6" w14:textId="3D9789FC" w:rsidR="00B01A16" w:rsidRPr="001275DF" w:rsidRDefault="005C24BF" w:rsidP="005C24BF">
      <w:pPr>
        <w:rPr>
          <w:rFonts w:ascii="Arial" w:hAnsi="Arial" w:cs="Arial"/>
          <w:b/>
          <w:lang w:val="en-NZ"/>
        </w:rPr>
      </w:pPr>
      <w:r w:rsidRPr="001275DF">
        <w:rPr>
          <w:rFonts w:ascii="Arial" w:hAnsi="Arial" w:cs="Arial"/>
          <w:b/>
          <w:lang w:val="en-NZ"/>
        </w:rPr>
        <w:t>Appendix A</w:t>
      </w:r>
    </w:p>
    <w:p w14:paraId="79956934" w14:textId="73F1D5DD" w:rsidR="005C24BF" w:rsidRPr="001275DF" w:rsidRDefault="005C24BF" w:rsidP="005C24BF">
      <w:pPr>
        <w:rPr>
          <w:rFonts w:ascii="Arial" w:hAnsi="Arial" w:cs="Arial"/>
          <w:b/>
          <w:lang w:val="en-NZ"/>
        </w:rPr>
      </w:pPr>
    </w:p>
    <w:p w14:paraId="1FA687BB" w14:textId="075B8154" w:rsidR="005C24BF" w:rsidRPr="001275DF" w:rsidRDefault="005C24BF" w:rsidP="005C24BF">
      <w:pPr>
        <w:rPr>
          <w:rFonts w:ascii="Arial" w:hAnsi="Arial" w:cs="Arial"/>
          <w:b/>
          <w:bCs/>
          <w:lang w:val="en-NZ"/>
        </w:rPr>
      </w:pPr>
      <w:r w:rsidRPr="001275DF">
        <w:rPr>
          <w:rFonts w:ascii="Arial" w:hAnsi="Arial" w:cs="Arial"/>
          <w:b/>
          <w:bCs/>
          <w:lang w:val="en-NZ"/>
        </w:rPr>
        <w:t>Backup</w:t>
      </w:r>
      <w:r w:rsidRPr="001275DF">
        <w:rPr>
          <w:rFonts w:ascii="Arial" w:hAnsi="Arial" w:cs="Arial"/>
          <w:b/>
          <w:bCs/>
          <w:lang w:val="en-NZ"/>
        </w:rPr>
        <w:t xml:space="preserve"> Policy</w:t>
      </w:r>
    </w:p>
    <w:p w14:paraId="5C7D189B" w14:textId="47B502D1" w:rsidR="005C24BF" w:rsidRDefault="009232AE" w:rsidP="005C24BF">
      <w:pPr>
        <w:rPr>
          <w:rFonts w:ascii="Arial" w:hAnsi="Arial" w:cs="Arial"/>
        </w:rPr>
      </w:pPr>
      <w:r w:rsidRPr="009232AE">
        <w:rPr>
          <w:rFonts w:ascii="Arial" w:hAnsi="Arial" w:cs="Arial"/>
        </w:rPr>
        <w:t>Performing regular database back-ups is a crucial part of any recovery plan.</w:t>
      </w:r>
      <w:r w:rsidR="00DE04C6" w:rsidRPr="00DE04C6">
        <w:t xml:space="preserve"> </w:t>
      </w:r>
      <w:r w:rsidR="00DE04C6">
        <w:rPr>
          <w:rFonts w:ascii="Arial" w:hAnsi="Arial" w:cs="Arial"/>
        </w:rPr>
        <w:t>Th</w:t>
      </w:r>
      <w:r w:rsidR="00DE04C6" w:rsidRPr="00DE04C6">
        <w:rPr>
          <w:rFonts w:ascii="Arial" w:hAnsi="Arial" w:cs="Arial"/>
        </w:rPr>
        <w:t>ere are many aspects that should be taken into consideration when planning long term backup strategies. It is necessary to choose the backup type and backup location and to plan how frequently to perform the backups.</w:t>
      </w:r>
    </w:p>
    <w:p w14:paraId="0639D908" w14:textId="7447B7DC" w:rsidR="001275DF" w:rsidRDefault="001275DF" w:rsidP="005C24BF">
      <w:pPr>
        <w:rPr>
          <w:rFonts w:ascii="Arial" w:hAnsi="Arial" w:cs="Arial"/>
        </w:rPr>
      </w:pPr>
    </w:p>
    <w:p w14:paraId="7E655659" w14:textId="4CAB73E9" w:rsidR="001275DF" w:rsidRDefault="001275DF" w:rsidP="005C24BF">
      <w:pPr>
        <w:rPr>
          <w:rFonts w:ascii="Arial" w:hAnsi="Arial" w:cs="Arial"/>
          <w:b/>
          <w:bCs/>
        </w:rPr>
      </w:pPr>
      <w:r w:rsidRPr="001275DF">
        <w:rPr>
          <w:rFonts w:ascii="Arial" w:hAnsi="Arial" w:cs="Arial"/>
          <w:b/>
          <w:bCs/>
        </w:rPr>
        <w:t>Backup Type</w:t>
      </w:r>
    </w:p>
    <w:p w14:paraId="688A9C31" w14:textId="77777777" w:rsidR="00606B17" w:rsidRDefault="00606B17" w:rsidP="005C24BF">
      <w:pPr>
        <w:rPr>
          <w:rFonts w:ascii="Arial" w:hAnsi="Arial" w:cs="Arial"/>
          <w:b/>
          <w:bCs/>
        </w:rPr>
      </w:pPr>
    </w:p>
    <w:p w14:paraId="2CF13E95" w14:textId="0215BB0D" w:rsidR="001275DF" w:rsidRDefault="00606B17" w:rsidP="005C24BF">
      <w:pPr>
        <w:rPr>
          <w:rFonts w:ascii="Arial" w:hAnsi="Arial" w:cs="Arial"/>
          <w:u w:val="single"/>
        </w:rPr>
      </w:pPr>
      <w:r w:rsidRPr="00606B17">
        <w:rPr>
          <w:rFonts w:ascii="Arial" w:hAnsi="Arial" w:cs="Arial"/>
          <w:u w:val="single"/>
        </w:rPr>
        <w:t>Full</w:t>
      </w:r>
    </w:p>
    <w:p w14:paraId="2E76E585" w14:textId="77777777" w:rsidR="00023827" w:rsidRDefault="00606B17" w:rsidP="005C24BF">
      <w:pPr>
        <w:rPr>
          <w:rFonts w:ascii="Arial" w:hAnsi="Arial" w:cs="Arial"/>
        </w:rPr>
      </w:pPr>
      <w:r>
        <w:rPr>
          <w:rFonts w:ascii="Arial" w:hAnsi="Arial" w:cs="Arial"/>
        </w:rPr>
        <w:t xml:space="preserve">A full backup copies all the </w:t>
      </w:r>
      <w:r w:rsidR="0044162D">
        <w:rPr>
          <w:rFonts w:ascii="Arial" w:hAnsi="Arial" w:cs="Arial"/>
        </w:rPr>
        <w:t>parts of the database</w:t>
      </w:r>
      <w:r w:rsidR="00A77720">
        <w:rPr>
          <w:rFonts w:ascii="Arial" w:hAnsi="Arial" w:cs="Arial"/>
        </w:rPr>
        <w:t xml:space="preserve"> to create a full copy that can be stored</w:t>
      </w:r>
      <w:r w:rsidR="00973FEC">
        <w:rPr>
          <w:rFonts w:ascii="Arial" w:hAnsi="Arial" w:cs="Arial"/>
        </w:rPr>
        <w:t xml:space="preserve"> and restored</w:t>
      </w:r>
      <w:r w:rsidR="00A77720">
        <w:rPr>
          <w:rFonts w:ascii="Arial" w:hAnsi="Arial" w:cs="Arial"/>
        </w:rPr>
        <w:t xml:space="preserve"> in case o</w:t>
      </w:r>
      <w:r w:rsidR="00973FEC">
        <w:rPr>
          <w:rFonts w:ascii="Arial" w:hAnsi="Arial" w:cs="Arial"/>
        </w:rPr>
        <w:t>f</w:t>
      </w:r>
      <w:r w:rsidR="00A77720">
        <w:rPr>
          <w:rFonts w:ascii="Arial" w:hAnsi="Arial" w:cs="Arial"/>
        </w:rPr>
        <w:t xml:space="preserve"> an </w:t>
      </w:r>
      <w:r w:rsidR="00973FEC">
        <w:rPr>
          <w:rFonts w:ascii="Arial" w:hAnsi="Arial" w:cs="Arial"/>
        </w:rPr>
        <w:t>emergency</w:t>
      </w:r>
      <w:r w:rsidR="00C76899">
        <w:rPr>
          <w:rFonts w:ascii="Arial" w:hAnsi="Arial" w:cs="Arial"/>
        </w:rPr>
        <w:t xml:space="preserve"> or relocated to a new pc.</w:t>
      </w:r>
    </w:p>
    <w:p w14:paraId="6CFA4009" w14:textId="77777777" w:rsidR="00023827" w:rsidRDefault="00023827" w:rsidP="005C24BF">
      <w:pPr>
        <w:rPr>
          <w:rFonts w:ascii="Arial" w:hAnsi="Arial" w:cs="Arial"/>
        </w:rPr>
      </w:pPr>
    </w:p>
    <w:p w14:paraId="16B58491" w14:textId="13D8C1D5" w:rsidR="00606B17" w:rsidRDefault="00023827" w:rsidP="005C24BF">
      <w:pPr>
        <w:rPr>
          <w:rFonts w:ascii="Arial" w:hAnsi="Arial" w:cs="Arial"/>
          <w:u w:val="single"/>
        </w:rPr>
      </w:pPr>
      <w:r w:rsidRPr="00023827">
        <w:rPr>
          <w:rFonts w:ascii="Arial" w:hAnsi="Arial" w:cs="Arial"/>
          <w:u w:val="single"/>
        </w:rPr>
        <w:t>Differential</w:t>
      </w:r>
    </w:p>
    <w:p w14:paraId="7D90D0D5" w14:textId="605C46D1" w:rsidR="00023827" w:rsidRDefault="00023827" w:rsidP="005C24BF">
      <w:pPr>
        <w:rPr>
          <w:rFonts w:ascii="Arial" w:hAnsi="Arial" w:cs="Arial"/>
        </w:rPr>
      </w:pPr>
      <w:r>
        <w:rPr>
          <w:rFonts w:ascii="Arial" w:hAnsi="Arial" w:cs="Arial"/>
        </w:rPr>
        <w:t xml:space="preserve">Copies all parts of the database that have been </w:t>
      </w:r>
      <w:r w:rsidR="00947C64">
        <w:rPr>
          <w:rFonts w:ascii="Arial" w:hAnsi="Arial" w:cs="Arial"/>
        </w:rPr>
        <w:t>modified since the last full back.</w:t>
      </w:r>
    </w:p>
    <w:p w14:paraId="4F15B8DC" w14:textId="0F61B035" w:rsidR="00B335A9" w:rsidRDefault="00B335A9" w:rsidP="005C24BF">
      <w:pPr>
        <w:rPr>
          <w:rFonts w:ascii="Arial" w:hAnsi="Arial" w:cs="Arial"/>
        </w:rPr>
      </w:pPr>
    </w:p>
    <w:p w14:paraId="31B1A464" w14:textId="10F99791" w:rsidR="00B335A9" w:rsidRDefault="006A5232" w:rsidP="005C24BF">
      <w:pPr>
        <w:rPr>
          <w:rFonts w:ascii="Arial" w:hAnsi="Arial" w:cs="Arial"/>
          <w:u w:val="single"/>
        </w:rPr>
      </w:pPr>
      <w:r>
        <w:rPr>
          <w:rFonts w:ascii="Arial" w:hAnsi="Arial" w:cs="Arial"/>
          <w:u w:val="single"/>
        </w:rPr>
        <w:t>T</w:t>
      </w:r>
      <w:r w:rsidRPr="006A5232">
        <w:rPr>
          <w:rFonts w:ascii="Arial" w:hAnsi="Arial" w:cs="Arial"/>
          <w:u w:val="single"/>
        </w:rPr>
        <w:t>ransaction log</w:t>
      </w:r>
    </w:p>
    <w:p w14:paraId="52385AC2" w14:textId="6B513414" w:rsidR="006A5232" w:rsidRDefault="000425FF" w:rsidP="005C24BF">
      <w:pPr>
        <w:rPr>
          <w:rFonts w:ascii="Arial" w:hAnsi="Arial" w:cs="Arial"/>
        </w:rPr>
      </w:pPr>
      <w:r>
        <w:rPr>
          <w:rFonts w:ascii="Arial" w:hAnsi="Arial" w:cs="Arial"/>
        </w:rPr>
        <w:t xml:space="preserve">Copies the actions </w:t>
      </w:r>
      <w:r w:rsidR="0054542F">
        <w:rPr>
          <w:rFonts w:ascii="Arial" w:hAnsi="Arial" w:cs="Arial"/>
        </w:rPr>
        <w:t>the database has executed</w:t>
      </w:r>
      <w:r w:rsidR="00886526">
        <w:rPr>
          <w:rFonts w:ascii="Arial" w:hAnsi="Arial" w:cs="Arial"/>
        </w:rPr>
        <w:t xml:space="preserve"> used </w:t>
      </w:r>
      <w:r w:rsidR="00886526" w:rsidRPr="00886526">
        <w:rPr>
          <w:rFonts w:ascii="Arial" w:hAnsi="Arial" w:cs="Arial"/>
        </w:rPr>
        <w:t>to roll back or restore the transaction if a failure were to occur and prevents data corruption.</w:t>
      </w:r>
    </w:p>
    <w:p w14:paraId="2547CD97" w14:textId="4EA6EA1A" w:rsidR="002A1AD4" w:rsidRDefault="002A1AD4" w:rsidP="005C24BF">
      <w:pPr>
        <w:rPr>
          <w:rFonts w:ascii="Arial" w:hAnsi="Arial" w:cs="Arial"/>
        </w:rPr>
      </w:pPr>
    </w:p>
    <w:p w14:paraId="1C198354" w14:textId="4CD503B8" w:rsidR="00845902" w:rsidRDefault="00FF0A57" w:rsidP="00845902">
      <w:pPr>
        <w:rPr>
          <w:rFonts w:ascii="Arial" w:hAnsi="Arial" w:cs="Arial"/>
          <w:b/>
          <w:bCs/>
        </w:rPr>
      </w:pPr>
      <w:r>
        <w:rPr>
          <w:rFonts w:ascii="Arial" w:hAnsi="Arial" w:cs="Arial"/>
          <w:b/>
          <w:bCs/>
        </w:rPr>
        <w:t>Best Practice</w:t>
      </w:r>
    </w:p>
    <w:p w14:paraId="2B168C90" w14:textId="0A5EE4D5" w:rsidR="00845902" w:rsidRDefault="00845902" w:rsidP="00845902">
      <w:pPr>
        <w:rPr>
          <w:rFonts w:ascii="Arial" w:hAnsi="Arial" w:cs="Arial"/>
        </w:rPr>
      </w:pPr>
      <w:r>
        <w:rPr>
          <w:rFonts w:ascii="Arial" w:hAnsi="Arial" w:cs="Arial"/>
        </w:rPr>
        <w:t xml:space="preserve">Microsoft advises that the best practice for </w:t>
      </w:r>
      <w:r w:rsidR="00CA2C1F">
        <w:rPr>
          <w:rFonts w:ascii="Arial" w:hAnsi="Arial" w:cs="Arial"/>
        </w:rPr>
        <w:t>backups in SQL server management studio is a mix of the above three types</w:t>
      </w:r>
      <w:r w:rsidR="008C4741">
        <w:rPr>
          <w:rFonts w:ascii="Arial" w:hAnsi="Arial" w:cs="Arial"/>
        </w:rPr>
        <w:t xml:space="preserve"> you should do a full backup </w:t>
      </w:r>
      <w:r w:rsidR="001E4E97">
        <w:rPr>
          <w:rFonts w:ascii="Arial" w:hAnsi="Arial" w:cs="Arial"/>
        </w:rPr>
        <w:t xml:space="preserve">once a week, a differential backup once a day and a transaction log </w:t>
      </w:r>
      <w:r w:rsidR="00251FB9">
        <w:rPr>
          <w:rFonts w:ascii="Arial" w:hAnsi="Arial" w:cs="Arial"/>
        </w:rPr>
        <w:t>every 15 minutes.</w:t>
      </w:r>
      <w:r w:rsidR="009E1695">
        <w:rPr>
          <w:rFonts w:ascii="Arial" w:hAnsi="Arial" w:cs="Arial"/>
        </w:rPr>
        <w:t xml:space="preserve"> This way your database can be restored to a specific time before failure </w:t>
      </w:r>
      <w:r w:rsidR="007A0768">
        <w:rPr>
          <w:rFonts w:ascii="Arial" w:hAnsi="Arial" w:cs="Arial"/>
        </w:rPr>
        <w:t>with the least amount of data loss possible.</w:t>
      </w:r>
      <w:r w:rsidR="00251FB9">
        <w:rPr>
          <w:rFonts w:ascii="Arial" w:hAnsi="Arial" w:cs="Arial"/>
        </w:rPr>
        <w:t xml:space="preserve"> </w:t>
      </w:r>
      <w:sdt>
        <w:sdtPr>
          <w:rPr>
            <w:rFonts w:ascii="Arial" w:hAnsi="Arial" w:cs="Arial"/>
          </w:rPr>
          <w:id w:val="-974527109"/>
          <w:citation/>
        </w:sdtPr>
        <w:sdtContent>
          <w:r w:rsidR="005F4E02">
            <w:rPr>
              <w:rFonts w:ascii="Arial" w:hAnsi="Arial" w:cs="Arial"/>
            </w:rPr>
            <w:fldChar w:fldCharType="begin"/>
          </w:r>
          <w:r w:rsidR="005F4E02">
            <w:rPr>
              <w:rFonts w:ascii="Arial" w:hAnsi="Arial" w:cs="Arial"/>
            </w:rPr>
            <w:instrText xml:space="preserve"> CITATION Mic21 \l 1033 </w:instrText>
          </w:r>
          <w:r w:rsidR="005F4E02">
            <w:rPr>
              <w:rFonts w:ascii="Arial" w:hAnsi="Arial" w:cs="Arial"/>
            </w:rPr>
            <w:fldChar w:fldCharType="separate"/>
          </w:r>
          <w:r w:rsidR="005F4E02" w:rsidRPr="005F4E02">
            <w:rPr>
              <w:rFonts w:ascii="Arial" w:hAnsi="Arial" w:cs="Arial"/>
              <w:noProof/>
            </w:rPr>
            <w:t>(Microsoft, 2021)</w:t>
          </w:r>
          <w:r w:rsidR="005F4E02">
            <w:rPr>
              <w:rFonts w:ascii="Arial" w:hAnsi="Arial" w:cs="Arial"/>
            </w:rPr>
            <w:fldChar w:fldCharType="end"/>
          </w:r>
        </w:sdtContent>
      </w:sdt>
    </w:p>
    <w:p w14:paraId="757D62D1" w14:textId="77777777" w:rsidR="001C3717" w:rsidRDefault="001C3717" w:rsidP="00845902">
      <w:pPr>
        <w:rPr>
          <w:rFonts w:ascii="Arial" w:hAnsi="Arial" w:cs="Arial"/>
        </w:rPr>
      </w:pPr>
    </w:p>
    <w:p w14:paraId="65708182" w14:textId="167CB3B5" w:rsidR="006655F5" w:rsidRDefault="001576B8" w:rsidP="00845902">
      <w:pPr>
        <w:rPr>
          <w:rFonts w:ascii="Arial" w:hAnsi="Arial" w:cs="Arial"/>
        </w:rPr>
      </w:pPr>
      <w:r>
        <w:rPr>
          <w:rFonts w:ascii="Arial" w:hAnsi="Arial" w:cs="Arial"/>
        </w:rPr>
        <w:t xml:space="preserve">Backups should be store somewhere safe if they are stored on a local machine they are </w:t>
      </w:r>
      <w:r w:rsidR="00B82D4E">
        <w:rPr>
          <w:rFonts w:ascii="Arial" w:hAnsi="Arial" w:cs="Arial"/>
        </w:rPr>
        <w:t xml:space="preserve">at risk if that machine fails. Best practice is to either store backups on external </w:t>
      </w:r>
      <w:r w:rsidR="002548D1">
        <w:rPr>
          <w:rFonts w:ascii="Arial" w:hAnsi="Arial" w:cs="Arial"/>
        </w:rPr>
        <w:t xml:space="preserve">hard drives or in the cloud using </w:t>
      </w:r>
      <w:r w:rsidR="00743FE6">
        <w:rPr>
          <w:rFonts w:ascii="Arial" w:hAnsi="Arial" w:cs="Arial"/>
        </w:rPr>
        <w:t>OneDrive</w:t>
      </w:r>
      <w:r w:rsidR="002548D1">
        <w:rPr>
          <w:rFonts w:ascii="Arial" w:hAnsi="Arial" w:cs="Arial"/>
        </w:rPr>
        <w:t xml:space="preserve"> or </w:t>
      </w:r>
      <w:r w:rsidR="00743FE6">
        <w:rPr>
          <w:rFonts w:ascii="Arial" w:hAnsi="Arial" w:cs="Arial"/>
        </w:rPr>
        <w:t>Amazon S3 so that they can be restored to any pc.</w:t>
      </w:r>
    </w:p>
    <w:p w14:paraId="202A1B1D" w14:textId="77777777" w:rsidR="001C3717" w:rsidRDefault="001C3717" w:rsidP="00845902">
      <w:pPr>
        <w:rPr>
          <w:rFonts w:ascii="Arial" w:hAnsi="Arial" w:cs="Arial"/>
        </w:rPr>
      </w:pPr>
    </w:p>
    <w:p w14:paraId="323C200B" w14:textId="50E2EE2F" w:rsidR="00153D8C" w:rsidRDefault="001C3717" w:rsidP="00845902">
      <w:pPr>
        <w:rPr>
          <w:rFonts w:ascii="Arial" w:hAnsi="Arial" w:cs="Arial"/>
        </w:rPr>
      </w:pPr>
      <w:r>
        <w:rPr>
          <w:rFonts w:ascii="Arial" w:hAnsi="Arial" w:cs="Arial"/>
        </w:rPr>
        <w:t>Microsoft advises</w:t>
      </w:r>
      <w:r>
        <w:rPr>
          <w:rFonts w:ascii="Arial" w:hAnsi="Arial" w:cs="Arial"/>
        </w:rPr>
        <w:t xml:space="preserve"> best practice for </w:t>
      </w:r>
      <w:r w:rsidR="009D6E3A">
        <w:rPr>
          <w:rFonts w:ascii="Arial" w:hAnsi="Arial" w:cs="Arial"/>
        </w:rPr>
        <w:t xml:space="preserve">a </w:t>
      </w:r>
      <w:r w:rsidR="009D6E3A" w:rsidRPr="009D6E3A">
        <w:rPr>
          <w:rFonts w:ascii="Arial" w:hAnsi="Arial" w:cs="Arial"/>
        </w:rPr>
        <w:t>retention policy</w:t>
      </w:r>
      <w:r w:rsidR="00153D8C">
        <w:rPr>
          <w:rFonts w:ascii="Arial" w:hAnsi="Arial" w:cs="Arial"/>
        </w:rPr>
        <w:t xml:space="preserve"> is</w:t>
      </w:r>
      <w:r>
        <w:rPr>
          <w:rFonts w:ascii="Arial" w:hAnsi="Arial" w:cs="Arial"/>
        </w:rPr>
        <w:t xml:space="preserve"> </w:t>
      </w:r>
    </w:p>
    <w:p w14:paraId="4906F68D" w14:textId="442B4731" w:rsidR="00133825" w:rsidRDefault="001C3717" w:rsidP="00845902">
      <w:pPr>
        <w:rPr>
          <w:rFonts w:ascii="Arial" w:hAnsi="Arial" w:cs="Arial"/>
        </w:rPr>
      </w:pPr>
      <w:r>
        <w:rPr>
          <w:rFonts w:ascii="Arial" w:hAnsi="Arial" w:cs="Arial"/>
        </w:rPr>
        <w:t>daily backups</w:t>
      </w:r>
      <w:r w:rsidR="00931893">
        <w:rPr>
          <w:rFonts w:ascii="Arial" w:hAnsi="Arial" w:cs="Arial"/>
        </w:rPr>
        <w:t xml:space="preserve"> one week</w:t>
      </w:r>
    </w:p>
    <w:p w14:paraId="4B56F572" w14:textId="59F89EE0" w:rsidR="00931893" w:rsidRDefault="00931893" w:rsidP="00845902">
      <w:pPr>
        <w:rPr>
          <w:rFonts w:ascii="Arial" w:hAnsi="Arial" w:cs="Arial"/>
        </w:rPr>
      </w:pPr>
      <w:r>
        <w:rPr>
          <w:rFonts w:ascii="Arial" w:hAnsi="Arial" w:cs="Arial"/>
        </w:rPr>
        <w:t>weekly backups eight weeks</w:t>
      </w:r>
    </w:p>
    <w:p w14:paraId="31F3EFB6" w14:textId="46029D7A" w:rsidR="00931893" w:rsidRDefault="000B75A4" w:rsidP="00845902">
      <w:pPr>
        <w:rPr>
          <w:rFonts w:ascii="Arial" w:hAnsi="Arial" w:cs="Arial"/>
        </w:rPr>
      </w:pPr>
      <w:r>
        <w:rPr>
          <w:rFonts w:ascii="Arial" w:hAnsi="Arial" w:cs="Arial"/>
        </w:rPr>
        <w:t>monthly backups 3 months</w:t>
      </w:r>
    </w:p>
    <w:p w14:paraId="6D601B1F" w14:textId="3ED20BCD" w:rsidR="000B75A4" w:rsidRDefault="000B75A4" w:rsidP="00845902">
      <w:pPr>
        <w:rPr>
          <w:rFonts w:ascii="Arial" w:hAnsi="Arial" w:cs="Arial"/>
        </w:rPr>
      </w:pPr>
      <w:r>
        <w:rPr>
          <w:rFonts w:ascii="Arial" w:hAnsi="Arial" w:cs="Arial"/>
        </w:rPr>
        <w:t xml:space="preserve">Nothing should be kept </w:t>
      </w:r>
      <w:r w:rsidR="00C93E74">
        <w:rPr>
          <w:rFonts w:ascii="Arial" w:hAnsi="Arial" w:cs="Arial"/>
        </w:rPr>
        <w:t xml:space="preserve">longer than </w:t>
      </w:r>
      <w:r w:rsidR="00C93E74">
        <w:rPr>
          <w:rFonts w:ascii="Arial" w:hAnsi="Arial" w:cs="Arial"/>
        </w:rPr>
        <w:t>3 months</w:t>
      </w:r>
    </w:p>
    <w:p w14:paraId="1B1B810E" w14:textId="77777777" w:rsidR="009D6E3A" w:rsidRPr="00845902" w:rsidRDefault="009D6E3A" w:rsidP="00845902">
      <w:pPr>
        <w:rPr>
          <w:rFonts w:ascii="Arial" w:hAnsi="Arial" w:cs="Arial"/>
        </w:rPr>
      </w:pPr>
    </w:p>
    <w:p w14:paraId="746FD5E3" w14:textId="01BD009A" w:rsidR="002A1AD4" w:rsidRDefault="009D6E3A" w:rsidP="005C24BF">
      <w:pPr>
        <w:rPr>
          <w:rFonts w:ascii="Arial" w:hAnsi="Arial" w:cs="Arial"/>
        </w:rPr>
      </w:pPr>
      <w:r w:rsidRPr="009D6E3A">
        <w:rPr>
          <w:rFonts w:ascii="Arial" w:hAnsi="Arial" w:cs="Arial"/>
        </w:rPr>
        <w:t>The main advantage of having a retention policy is to make sure we efficiently manage our storage resources, without impacting our database recovery process if something goes wrong.</w:t>
      </w:r>
      <w:sdt>
        <w:sdtPr>
          <w:rPr>
            <w:rFonts w:ascii="Arial" w:hAnsi="Arial" w:cs="Arial"/>
          </w:rPr>
          <w:id w:val="-1362822573"/>
          <w:citation/>
        </w:sdtPr>
        <w:sdtContent>
          <w:r w:rsidR="00466EE5">
            <w:rPr>
              <w:rFonts w:ascii="Arial" w:hAnsi="Arial" w:cs="Arial"/>
            </w:rPr>
            <w:fldChar w:fldCharType="begin"/>
          </w:r>
          <w:r w:rsidR="00466EE5">
            <w:rPr>
              <w:rFonts w:ascii="Arial" w:hAnsi="Arial" w:cs="Arial"/>
            </w:rPr>
            <w:instrText xml:space="preserve"> CITATION Mic21 \l 1033 </w:instrText>
          </w:r>
          <w:r w:rsidR="00466EE5">
            <w:rPr>
              <w:rFonts w:ascii="Arial" w:hAnsi="Arial" w:cs="Arial"/>
            </w:rPr>
            <w:fldChar w:fldCharType="separate"/>
          </w:r>
          <w:r w:rsidR="00466EE5">
            <w:rPr>
              <w:rFonts w:ascii="Arial" w:hAnsi="Arial" w:cs="Arial"/>
              <w:noProof/>
            </w:rPr>
            <w:t xml:space="preserve"> </w:t>
          </w:r>
          <w:r w:rsidR="00466EE5" w:rsidRPr="00466EE5">
            <w:rPr>
              <w:rFonts w:ascii="Arial" w:hAnsi="Arial" w:cs="Arial"/>
              <w:noProof/>
            </w:rPr>
            <w:t>(Microsoft, 2021)</w:t>
          </w:r>
          <w:r w:rsidR="00466EE5">
            <w:rPr>
              <w:rFonts w:ascii="Arial" w:hAnsi="Arial" w:cs="Arial"/>
            </w:rPr>
            <w:fldChar w:fldCharType="end"/>
          </w:r>
        </w:sdtContent>
      </w:sdt>
    </w:p>
    <w:p w14:paraId="4ACCC949" w14:textId="2D52CCB1" w:rsidR="00F40B34" w:rsidRDefault="00F40B34" w:rsidP="005C24BF">
      <w:pPr>
        <w:rPr>
          <w:rFonts w:ascii="Arial" w:hAnsi="Arial" w:cs="Arial"/>
        </w:rPr>
      </w:pPr>
    </w:p>
    <w:p w14:paraId="2139F360" w14:textId="77777777" w:rsidR="00087FF5" w:rsidRDefault="00087FF5" w:rsidP="005C24BF">
      <w:pPr>
        <w:rPr>
          <w:rFonts w:ascii="Arial" w:hAnsi="Arial" w:cs="Arial"/>
          <w:b/>
          <w:bCs/>
        </w:rPr>
      </w:pPr>
    </w:p>
    <w:p w14:paraId="262D2B15" w14:textId="77777777" w:rsidR="00087FF5" w:rsidRDefault="00087FF5" w:rsidP="005C24BF">
      <w:pPr>
        <w:rPr>
          <w:rFonts w:ascii="Arial" w:hAnsi="Arial" w:cs="Arial"/>
          <w:b/>
          <w:bCs/>
        </w:rPr>
      </w:pPr>
    </w:p>
    <w:p w14:paraId="35BF219F" w14:textId="77777777" w:rsidR="00087FF5" w:rsidRDefault="00087FF5" w:rsidP="005C24BF">
      <w:pPr>
        <w:rPr>
          <w:rFonts w:ascii="Arial" w:hAnsi="Arial" w:cs="Arial"/>
          <w:b/>
          <w:bCs/>
        </w:rPr>
      </w:pPr>
    </w:p>
    <w:p w14:paraId="56114D70" w14:textId="77777777" w:rsidR="00087FF5" w:rsidRDefault="00087FF5" w:rsidP="005C24BF">
      <w:pPr>
        <w:rPr>
          <w:rFonts w:ascii="Arial" w:hAnsi="Arial" w:cs="Arial"/>
          <w:b/>
          <w:bCs/>
        </w:rPr>
      </w:pPr>
    </w:p>
    <w:p w14:paraId="2659D2F3" w14:textId="77777777" w:rsidR="00087FF5" w:rsidRDefault="00087FF5" w:rsidP="005C24BF">
      <w:pPr>
        <w:rPr>
          <w:rFonts w:ascii="Arial" w:hAnsi="Arial" w:cs="Arial"/>
          <w:b/>
          <w:bCs/>
        </w:rPr>
      </w:pPr>
    </w:p>
    <w:p w14:paraId="640F840E" w14:textId="77777777" w:rsidR="00087FF5" w:rsidRDefault="00087FF5" w:rsidP="005C24BF">
      <w:pPr>
        <w:rPr>
          <w:rFonts w:ascii="Arial" w:hAnsi="Arial" w:cs="Arial"/>
          <w:b/>
          <w:bCs/>
        </w:rPr>
      </w:pPr>
    </w:p>
    <w:p w14:paraId="5C837DB6" w14:textId="5EFE7D08" w:rsidR="00F40B34" w:rsidRDefault="00F40B34" w:rsidP="005C24BF">
      <w:pPr>
        <w:rPr>
          <w:rFonts w:ascii="Arial" w:hAnsi="Arial" w:cs="Arial"/>
          <w:b/>
          <w:bCs/>
        </w:rPr>
      </w:pPr>
      <w:r>
        <w:rPr>
          <w:rFonts w:ascii="Arial" w:hAnsi="Arial" w:cs="Arial"/>
          <w:b/>
          <w:bCs/>
        </w:rPr>
        <w:lastRenderedPageBreak/>
        <w:t>My Process</w:t>
      </w:r>
    </w:p>
    <w:p w14:paraId="59294FE9" w14:textId="20EB5BB8" w:rsidR="00F40B34" w:rsidRDefault="00F40B34" w:rsidP="00F40B34">
      <w:pPr>
        <w:pStyle w:val="ListParagraph"/>
        <w:numPr>
          <w:ilvl w:val="0"/>
          <w:numId w:val="1"/>
        </w:numPr>
        <w:rPr>
          <w:rFonts w:ascii="Arial" w:hAnsi="Arial" w:cs="Arial"/>
        </w:rPr>
      </w:pPr>
      <w:r>
        <w:rPr>
          <w:rFonts w:ascii="Arial" w:hAnsi="Arial" w:cs="Arial"/>
        </w:rPr>
        <w:t xml:space="preserve">Create script </w:t>
      </w:r>
      <w:r w:rsidR="00087FF5">
        <w:rPr>
          <w:rFonts w:ascii="Arial" w:hAnsi="Arial" w:cs="Arial"/>
        </w:rPr>
        <w:t>for full backup</w:t>
      </w:r>
    </w:p>
    <w:p w14:paraId="7DAD8510" w14:textId="1319D6D3" w:rsidR="00087FF5" w:rsidRDefault="00087FF5" w:rsidP="00087FF5">
      <w:pPr>
        <w:pStyle w:val="ListParagraph"/>
        <w:rPr>
          <w:rFonts w:ascii="Arial" w:hAnsi="Arial" w:cs="Arial"/>
        </w:rPr>
      </w:pPr>
      <w:r>
        <w:rPr>
          <w:noProof/>
        </w:rPr>
        <w:drawing>
          <wp:inline distT="0" distB="0" distL="0" distR="0" wp14:anchorId="0118D6D0" wp14:editId="25625A4B">
            <wp:extent cx="4933950" cy="1102568"/>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940986" cy="1104140"/>
                    </a:xfrm>
                    <a:prstGeom prst="rect">
                      <a:avLst/>
                    </a:prstGeom>
                  </pic:spPr>
                </pic:pic>
              </a:graphicData>
            </a:graphic>
          </wp:inline>
        </w:drawing>
      </w:r>
    </w:p>
    <w:p w14:paraId="5ADC5C4C" w14:textId="4AE658B2" w:rsidR="00087FF5" w:rsidRDefault="00087FF5" w:rsidP="00087FF5">
      <w:pPr>
        <w:pStyle w:val="ListParagraph"/>
        <w:rPr>
          <w:rFonts w:ascii="Arial" w:hAnsi="Arial" w:cs="Arial"/>
        </w:rPr>
      </w:pPr>
    </w:p>
    <w:p w14:paraId="573DC3F5" w14:textId="2E4B2306" w:rsidR="009A0AAB" w:rsidRDefault="009A0AAB" w:rsidP="009A0AAB">
      <w:pPr>
        <w:pStyle w:val="ListParagraph"/>
        <w:numPr>
          <w:ilvl w:val="0"/>
          <w:numId w:val="1"/>
        </w:numPr>
        <w:rPr>
          <w:rFonts w:ascii="Arial" w:hAnsi="Arial" w:cs="Arial"/>
        </w:rPr>
      </w:pPr>
      <w:r>
        <w:rPr>
          <w:rFonts w:ascii="Arial" w:hAnsi="Arial" w:cs="Arial"/>
        </w:rPr>
        <w:t xml:space="preserve">Create script for </w:t>
      </w:r>
      <w:r>
        <w:rPr>
          <w:rFonts w:ascii="Arial" w:hAnsi="Arial" w:cs="Arial"/>
        </w:rPr>
        <w:t>differential</w:t>
      </w:r>
      <w:r>
        <w:rPr>
          <w:rFonts w:ascii="Arial" w:hAnsi="Arial" w:cs="Arial"/>
        </w:rPr>
        <w:t xml:space="preserve"> backup</w:t>
      </w:r>
    </w:p>
    <w:p w14:paraId="138B663D" w14:textId="6FB7E016" w:rsidR="009A0AAB" w:rsidRDefault="00DA72A2" w:rsidP="009A0AAB">
      <w:pPr>
        <w:pStyle w:val="ListParagraph"/>
        <w:rPr>
          <w:rFonts w:ascii="Arial" w:hAnsi="Arial" w:cs="Arial"/>
        </w:rPr>
      </w:pPr>
      <w:r>
        <w:rPr>
          <w:noProof/>
        </w:rPr>
        <w:drawing>
          <wp:inline distT="0" distB="0" distL="0" distR="0" wp14:anchorId="7C1CAD64" wp14:editId="27E81163">
            <wp:extent cx="5731510" cy="831850"/>
            <wp:effectExtent l="0" t="0" r="2540" b="635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stretch>
                      <a:fillRect/>
                    </a:stretch>
                  </pic:blipFill>
                  <pic:spPr>
                    <a:xfrm>
                      <a:off x="0" y="0"/>
                      <a:ext cx="5731510" cy="831850"/>
                    </a:xfrm>
                    <a:prstGeom prst="rect">
                      <a:avLst/>
                    </a:prstGeom>
                  </pic:spPr>
                </pic:pic>
              </a:graphicData>
            </a:graphic>
          </wp:inline>
        </w:drawing>
      </w:r>
    </w:p>
    <w:p w14:paraId="778464B4" w14:textId="612D2C48" w:rsidR="00DA72A2" w:rsidRDefault="00DA72A2" w:rsidP="00DA72A2">
      <w:pPr>
        <w:pStyle w:val="ListParagraph"/>
        <w:numPr>
          <w:ilvl w:val="0"/>
          <w:numId w:val="1"/>
        </w:numPr>
        <w:rPr>
          <w:rFonts w:ascii="Arial" w:hAnsi="Arial" w:cs="Arial"/>
        </w:rPr>
      </w:pPr>
      <w:r>
        <w:rPr>
          <w:rFonts w:ascii="Arial" w:hAnsi="Arial" w:cs="Arial"/>
        </w:rPr>
        <w:t xml:space="preserve">Create script for </w:t>
      </w:r>
      <w:r w:rsidRPr="00DA72A2">
        <w:rPr>
          <w:rFonts w:ascii="Arial" w:hAnsi="Arial" w:cs="Arial"/>
        </w:rPr>
        <w:t>transaction log</w:t>
      </w:r>
    </w:p>
    <w:p w14:paraId="1D08AB3D" w14:textId="0BB2258D" w:rsidR="00DA72A2" w:rsidRDefault="00C73EDE" w:rsidP="00DA72A2">
      <w:pPr>
        <w:pStyle w:val="ListParagraph"/>
        <w:rPr>
          <w:rFonts w:ascii="Arial" w:hAnsi="Arial" w:cs="Arial"/>
        </w:rPr>
      </w:pPr>
      <w:r>
        <w:rPr>
          <w:noProof/>
        </w:rPr>
        <w:drawing>
          <wp:inline distT="0" distB="0" distL="0" distR="0" wp14:anchorId="4C575A74" wp14:editId="1488440D">
            <wp:extent cx="5731510" cy="779780"/>
            <wp:effectExtent l="0" t="0" r="2540" b="127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5731510" cy="779780"/>
                    </a:xfrm>
                    <a:prstGeom prst="rect">
                      <a:avLst/>
                    </a:prstGeom>
                  </pic:spPr>
                </pic:pic>
              </a:graphicData>
            </a:graphic>
          </wp:inline>
        </w:drawing>
      </w:r>
    </w:p>
    <w:p w14:paraId="01E56F12" w14:textId="332CDEF6" w:rsidR="00087FF5" w:rsidRDefault="0010587B" w:rsidP="00087FF5">
      <w:pPr>
        <w:pStyle w:val="ListParagraph"/>
        <w:numPr>
          <w:ilvl w:val="0"/>
          <w:numId w:val="1"/>
        </w:numPr>
        <w:rPr>
          <w:rFonts w:ascii="Arial" w:hAnsi="Arial" w:cs="Arial"/>
        </w:rPr>
      </w:pPr>
      <w:r>
        <w:rPr>
          <w:rFonts w:ascii="Arial" w:hAnsi="Arial" w:cs="Arial"/>
        </w:rPr>
        <w:t xml:space="preserve">Create a </w:t>
      </w:r>
      <w:r w:rsidR="00FC76F1">
        <w:rPr>
          <w:rFonts w:ascii="Arial" w:hAnsi="Arial" w:cs="Arial"/>
        </w:rPr>
        <w:t>SQL Server Agent Job</w:t>
      </w:r>
    </w:p>
    <w:p w14:paraId="5B724707" w14:textId="02D0BA35" w:rsidR="00FC76F1" w:rsidRDefault="00FC76F1" w:rsidP="00FC76F1">
      <w:pPr>
        <w:pStyle w:val="ListParagraph"/>
        <w:rPr>
          <w:rFonts w:ascii="Arial" w:hAnsi="Arial" w:cs="Arial"/>
        </w:rPr>
      </w:pPr>
      <w:r>
        <w:rPr>
          <w:noProof/>
        </w:rPr>
        <w:drawing>
          <wp:inline distT="0" distB="0" distL="0" distR="0" wp14:anchorId="1C842DAA" wp14:editId="07544FAC">
            <wp:extent cx="4021285" cy="37909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4024881" cy="3794340"/>
                    </a:xfrm>
                    <a:prstGeom prst="rect">
                      <a:avLst/>
                    </a:prstGeom>
                  </pic:spPr>
                </pic:pic>
              </a:graphicData>
            </a:graphic>
          </wp:inline>
        </w:drawing>
      </w:r>
    </w:p>
    <w:p w14:paraId="14F8C0EC" w14:textId="3D8FCF14" w:rsidR="00FC76F1" w:rsidRDefault="00573E7D" w:rsidP="00087FF5">
      <w:pPr>
        <w:pStyle w:val="ListParagraph"/>
        <w:numPr>
          <w:ilvl w:val="0"/>
          <w:numId w:val="1"/>
        </w:numPr>
        <w:rPr>
          <w:rFonts w:ascii="Arial" w:hAnsi="Arial" w:cs="Arial"/>
        </w:rPr>
      </w:pPr>
      <w:r>
        <w:rPr>
          <w:rFonts w:ascii="Arial" w:hAnsi="Arial" w:cs="Arial"/>
        </w:rPr>
        <w:t>Added the full backup script to it</w:t>
      </w:r>
    </w:p>
    <w:p w14:paraId="510817B8" w14:textId="65FEA228" w:rsidR="00573E7D" w:rsidRDefault="00573E7D" w:rsidP="00573E7D">
      <w:pPr>
        <w:pStyle w:val="ListParagraph"/>
        <w:rPr>
          <w:rFonts w:ascii="Arial" w:hAnsi="Arial" w:cs="Arial"/>
        </w:rPr>
      </w:pPr>
      <w:r>
        <w:rPr>
          <w:noProof/>
        </w:rPr>
        <w:lastRenderedPageBreak/>
        <w:drawing>
          <wp:inline distT="0" distB="0" distL="0" distR="0" wp14:anchorId="749FB690" wp14:editId="1544EF63">
            <wp:extent cx="4200751" cy="392430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4213625" cy="3936326"/>
                    </a:xfrm>
                    <a:prstGeom prst="rect">
                      <a:avLst/>
                    </a:prstGeom>
                  </pic:spPr>
                </pic:pic>
              </a:graphicData>
            </a:graphic>
          </wp:inline>
        </w:drawing>
      </w:r>
    </w:p>
    <w:p w14:paraId="3E31224B" w14:textId="773B819F" w:rsidR="00573E7D" w:rsidRDefault="00573E7D" w:rsidP="00087FF5">
      <w:pPr>
        <w:pStyle w:val="ListParagraph"/>
        <w:numPr>
          <w:ilvl w:val="0"/>
          <w:numId w:val="1"/>
        </w:numPr>
        <w:rPr>
          <w:rFonts w:ascii="Arial" w:hAnsi="Arial" w:cs="Arial"/>
        </w:rPr>
      </w:pPr>
      <w:r>
        <w:rPr>
          <w:rFonts w:ascii="Arial" w:hAnsi="Arial" w:cs="Arial"/>
        </w:rPr>
        <w:t>Scheduled it to run weekly</w:t>
      </w:r>
    </w:p>
    <w:p w14:paraId="40E8B17D" w14:textId="4FCF0B1C" w:rsidR="00887245" w:rsidRDefault="00887245" w:rsidP="00887245">
      <w:pPr>
        <w:pStyle w:val="ListParagraph"/>
        <w:rPr>
          <w:rFonts w:ascii="Arial" w:hAnsi="Arial" w:cs="Arial"/>
        </w:rPr>
      </w:pPr>
      <w:r>
        <w:rPr>
          <w:noProof/>
        </w:rPr>
        <w:drawing>
          <wp:inline distT="0" distB="0" distL="0" distR="0" wp14:anchorId="54EA1D4B" wp14:editId="1F8F76D0">
            <wp:extent cx="4200525" cy="3832409"/>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1"/>
                    <a:stretch>
                      <a:fillRect/>
                    </a:stretch>
                  </pic:blipFill>
                  <pic:spPr>
                    <a:xfrm>
                      <a:off x="0" y="0"/>
                      <a:ext cx="4205293" cy="3836759"/>
                    </a:xfrm>
                    <a:prstGeom prst="rect">
                      <a:avLst/>
                    </a:prstGeom>
                  </pic:spPr>
                </pic:pic>
              </a:graphicData>
            </a:graphic>
          </wp:inline>
        </w:drawing>
      </w:r>
    </w:p>
    <w:p w14:paraId="1D2DD7D3" w14:textId="08C12818" w:rsidR="00887245" w:rsidRDefault="002F1A9F" w:rsidP="00087FF5">
      <w:pPr>
        <w:pStyle w:val="ListParagraph"/>
        <w:numPr>
          <w:ilvl w:val="0"/>
          <w:numId w:val="1"/>
        </w:numPr>
        <w:rPr>
          <w:rFonts w:ascii="Arial" w:hAnsi="Arial" w:cs="Arial"/>
        </w:rPr>
      </w:pPr>
      <w:r>
        <w:rPr>
          <w:rFonts w:ascii="Arial" w:hAnsi="Arial" w:cs="Arial"/>
        </w:rPr>
        <w:t xml:space="preserve">Repeated process twice to create </w:t>
      </w:r>
      <w:r w:rsidR="00C210AA">
        <w:rPr>
          <w:rFonts w:ascii="Arial" w:hAnsi="Arial" w:cs="Arial"/>
        </w:rPr>
        <w:t>daily and every 15 minutes</w:t>
      </w:r>
    </w:p>
    <w:p w14:paraId="752BCC40" w14:textId="14A5966D" w:rsidR="00C210AA" w:rsidRDefault="006B09C2" w:rsidP="00C210AA">
      <w:pPr>
        <w:pStyle w:val="ListParagraph"/>
        <w:rPr>
          <w:rFonts w:ascii="Arial" w:hAnsi="Arial" w:cs="Arial"/>
        </w:rPr>
      </w:pPr>
      <w:r>
        <w:rPr>
          <w:noProof/>
        </w:rPr>
        <w:drawing>
          <wp:inline distT="0" distB="0" distL="0" distR="0" wp14:anchorId="5125B732" wp14:editId="696464B6">
            <wp:extent cx="1533525" cy="681355"/>
            <wp:effectExtent l="0" t="0" r="9525"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1549416" cy="688415"/>
                    </a:xfrm>
                    <a:prstGeom prst="rect">
                      <a:avLst/>
                    </a:prstGeom>
                  </pic:spPr>
                </pic:pic>
              </a:graphicData>
            </a:graphic>
          </wp:inline>
        </w:drawing>
      </w:r>
    </w:p>
    <w:p w14:paraId="2F888E1E" w14:textId="42B5FCF9" w:rsidR="00A62A2F" w:rsidRDefault="00A62A2F" w:rsidP="00A62A2F">
      <w:pPr>
        <w:pStyle w:val="ListParagraph"/>
        <w:numPr>
          <w:ilvl w:val="0"/>
          <w:numId w:val="1"/>
        </w:numPr>
        <w:rPr>
          <w:rFonts w:ascii="Arial" w:hAnsi="Arial" w:cs="Arial"/>
        </w:rPr>
      </w:pPr>
      <w:r>
        <w:rPr>
          <w:rFonts w:ascii="Arial" w:hAnsi="Arial" w:cs="Arial"/>
        </w:rPr>
        <w:lastRenderedPageBreak/>
        <w:t>Confirm</w:t>
      </w:r>
      <w:r w:rsidR="007830F6">
        <w:rPr>
          <w:rFonts w:ascii="Arial" w:hAnsi="Arial" w:cs="Arial"/>
        </w:rPr>
        <w:t>ed</w:t>
      </w:r>
      <w:r>
        <w:rPr>
          <w:rFonts w:ascii="Arial" w:hAnsi="Arial" w:cs="Arial"/>
        </w:rPr>
        <w:t xml:space="preserve"> they work</w:t>
      </w:r>
    </w:p>
    <w:p w14:paraId="39E6F68D" w14:textId="50D31F10" w:rsidR="00A62A2F" w:rsidRDefault="002F248D" w:rsidP="00A62A2F">
      <w:pPr>
        <w:pStyle w:val="ListParagraph"/>
        <w:rPr>
          <w:rFonts w:ascii="Arial" w:hAnsi="Arial" w:cs="Arial"/>
        </w:rPr>
      </w:pPr>
      <w:r>
        <w:rPr>
          <w:noProof/>
        </w:rPr>
        <w:drawing>
          <wp:inline distT="0" distB="0" distL="0" distR="0" wp14:anchorId="6371277C" wp14:editId="0D174588">
            <wp:extent cx="3857625" cy="1824148"/>
            <wp:effectExtent l="0" t="0" r="0" b="508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3"/>
                    <a:stretch>
                      <a:fillRect/>
                    </a:stretch>
                  </pic:blipFill>
                  <pic:spPr>
                    <a:xfrm>
                      <a:off x="0" y="0"/>
                      <a:ext cx="3864277" cy="1827294"/>
                    </a:xfrm>
                    <a:prstGeom prst="rect">
                      <a:avLst/>
                    </a:prstGeom>
                  </pic:spPr>
                </pic:pic>
              </a:graphicData>
            </a:graphic>
          </wp:inline>
        </w:drawing>
      </w:r>
    </w:p>
    <w:p w14:paraId="4E5B8C8B" w14:textId="6702F8F7" w:rsidR="002F248D" w:rsidRDefault="00D22999" w:rsidP="00A62A2F">
      <w:pPr>
        <w:pStyle w:val="ListParagraph"/>
        <w:rPr>
          <w:rFonts w:ascii="Arial" w:hAnsi="Arial" w:cs="Arial"/>
        </w:rPr>
      </w:pPr>
      <w:r>
        <w:rPr>
          <w:noProof/>
        </w:rPr>
        <w:drawing>
          <wp:inline distT="0" distB="0" distL="0" distR="0" wp14:anchorId="69BBECCA" wp14:editId="75B97679">
            <wp:extent cx="3381375" cy="2096107"/>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a:stretch>
                      <a:fillRect/>
                    </a:stretch>
                  </pic:blipFill>
                  <pic:spPr>
                    <a:xfrm>
                      <a:off x="0" y="0"/>
                      <a:ext cx="3387008" cy="2099599"/>
                    </a:xfrm>
                    <a:prstGeom prst="rect">
                      <a:avLst/>
                    </a:prstGeom>
                  </pic:spPr>
                </pic:pic>
              </a:graphicData>
            </a:graphic>
          </wp:inline>
        </w:drawing>
      </w:r>
    </w:p>
    <w:p w14:paraId="7816030E" w14:textId="4773536D" w:rsidR="00D22999" w:rsidRPr="00F40B34" w:rsidRDefault="007830F6" w:rsidP="00A62A2F">
      <w:pPr>
        <w:pStyle w:val="ListParagraph"/>
        <w:rPr>
          <w:rFonts w:ascii="Arial" w:hAnsi="Arial" w:cs="Arial"/>
        </w:rPr>
      </w:pPr>
      <w:r>
        <w:rPr>
          <w:noProof/>
        </w:rPr>
        <w:drawing>
          <wp:inline distT="0" distB="0" distL="0" distR="0" wp14:anchorId="2E54699F" wp14:editId="5498D537">
            <wp:extent cx="3381375" cy="2142398"/>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5"/>
                    <a:stretch>
                      <a:fillRect/>
                    </a:stretch>
                  </pic:blipFill>
                  <pic:spPr>
                    <a:xfrm>
                      <a:off x="0" y="0"/>
                      <a:ext cx="3390442" cy="2148142"/>
                    </a:xfrm>
                    <a:prstGeom prst="rect">
                      <a:avLst/>
                    </a:prstGeom>
                  </pic:spPr>
                </pic:pic>
              </a:graphicData>
            </a:graphic>
          </wp:inline>
        </w:drawing>
      </w:r>
    </w:p>
    <w:sectPr w:rsidR="00D22999" w:rsidRPr="00F40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B08A0"/>
    <w:multiLevelType w:val="hybridMultilevel"/>
    <w:tmpl w:val="49802F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BF"/>
    <w:rsid w:val="00023827"/>
    <w:rsid w:val="000425FF"/>
    <w:rsid w:val="00087FF5"/>
    <w:rsid w:val="000B75A4"/>
    <w:rsid w:val="0010587B"/>
    <w:rsid w:val="001275DF"/>
    <w:rsid w:val="00133825"/>
    <w:rsid w:val="00153D8C"/>
    <w:rsid w:val="001576B8"/>
    <w:rsid w:val="001C3717"/>
    <w:rsid w:val="001E4E97"/>
    <w:rsid w:val="00251FB9"/>
    <w:rsid w:val="002548D1"/>
    <w:rsid w:val="002A1AD4"/>
    <w:rsid w:val="002F1A9F"/>
    <w:rsid w:val="002F248D"/>
    <w:rsid w:val="0044162D"/>
    <w:rsid w:val="00466EE5"/>
    <w:rsid w:val="0054542F"/>
    <w:rsid w:val="00573E7D"/>
    <w:rsid w:val="005C24BF"/>
    <w:rsid w:val="005F4E02"/>
    <w:rsid w:val="00606B17"/>
    <w:rsid w:val="006655F5"/>
    <w:rsid w:val="006A5232"/>
    <w:rsid w:val="006B09C2"/>
    <w:rsid w:val="00743FE6"/>
    <w:rsid w:val="007830F6"/>
    <w:rsid w:val="007A0768"/>
    <w:rsid w:val="00845902"/>
    <w:rsid w:val="00886526"/>
    <w:rsid w:val="00887245"/>
    <w:rsid w:val="008C4741"/>
    <w:rsid w:val="009232AE"/>
    <w:rsid w:val="00931893"/>
    <w:rsid w:val="00947C64"/>
    <w:rsid w:val="00973FEC"/>
    <w:rsid w:val="009A0AAB"/>
    <w:rsid w:val="009D6E3A"/>
    <w:rsid w:val="009E1695"/>
    <w:rsid w:val="009F5BBB"/>
    <w:rsid w:val="00A62A2F"/>
    <w:rsid w:val="00A77720"/>
    <w:rsid w:val="00B01A16"/>
    <w:rsid w:val="00B335A9"/>
    <w:rsid w:val="00B82D4E"/>
    <w:rsid w:val="00C210AA"/>
    <w:rsid w:val="00C73EDE"/>
    <w:rsid w:val="00C76899"/>
    <w:rsid w:val="00C93E74"/>
    <w:rsid w:val="00CA2C1F"/>
    <w:rsid w:val="00D22999"/>
    <w:rsid w:val="00DA72A2"/>
    <w:rsid w:val="00DE04C6"/>
    <w:rsid w:val="00E13958"/>
    <w:rsid w:val="00F40B34"/>
    <w:rsid w:val="00FC76F1"/>
    <w:rsid w:val="00FF0A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6C6D"/>
  <w15:chartTrackingRefBased/>
  <w15:docId w15:val="{97018653-7F39-44CD-AA8A-69AE49624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4B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088955">
      <w:bodyDiv w:val="1"/>
      <w:marLeft w:val="0"/>
      <w:marRight w:val="0"/>
      <w:marTop w:val="0"/>
      <w:marBottom w:val="0"/>
      <w:divBdr>
        <w:top w:val="none" w:sz="0" w:space="0" w:color="auto"/>
        <w:left w:val="none" w:sz="0" w:space="0" w:color="auto"/>
        <w:bottom w:val="none" w:sz="0" w:space="0" w:color="auto"/>
        <w:right w:val="none" w:sz="0" w:space="0" w:color="auto"/>
      </w:divBdr>
    </w:div>
    <w:div w:id="151869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Mic21</b:Tag>
    <b:SourceType>InternetSite</b:SourceType>
    <b:Guid>{43325F7D-C3F0-4BF3-A593-EFC6F80F3843}</b:Guid>
    <b:Author>
      <b:Author>
        <b:Corporate>Microsoft</b:Corporate>
      </b:Author>
    </b:Author>
    <b:Title>Creating Full and Differential Backups of a SQL Server Database</b:Title>
    <b:InternetSiteTitle>docs.microsoft.com</b:InternetSiteTitle>
    <b:Year>2021</b:Year>
    <b:Month>4</b:Month>
    <b:Day>10</b:Day>
    <b:URL>https://docs.microsoft.com/en-us/previous-versions/sql/sql-server-2008-r2/ms190412(v=sql.105)</b:URL>
    <b:RefOrder>1</b:RefOrder>
  </b:Source>
</b:Sources>
</file>

<file path=customXml/itemProps1.xml><?xml version="1.0" encoding="utf-8"?>
<ds:datastoreItem xmlns:ds="http://schemas.openxmlformats.org/officeDocument/2006/customXml" ds:itemID="{64427635-DECD-49CE-8BCA-25C76627A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Wild [djw0393]</dc:creator>
  <cp:keywords/>
  <dc:description/>
  <cp:lastModifiedBy>Daniel Wild [djw0393]</cp:lastModifiedBy>
  <cp:revision>63</cp:revision>
  <dcterms:created xsi:type="dcterms:W3CDTF">2021-09-29T00:32:00Z</dcterms:created>
  <dcterms:modified xsi:type="dcterms:W3CDTF">2021-09-29T01:49:00Z</dcterms:modified>
</cp:coreProperties>
</file>