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eastAsia="zh-CN"/>
        </w:rPr>
      </w:pPr>
      <w:r>
        <w:rPr>
          <w:rFonts w:hint="eastAsia"/>
          <w:b/>
          <w:bCs/>
          <w:sz w:val="32"/>
          <w:szCs w:val="32"/>
          <w:lang w:val="en-US" w:eastAsia="zh-CN"/>
        </w:rPr>
        <w:t>实验三 语义分割</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textAlignment w:val="auto"/>
        <w:rPr>
          <w:rFonts w:hint="default"/>
          <w:b/>
          <w:bCs/>
          <w:lang w:val="en-US" w:eastAsia="zh-CN"/>
        </w:rPr>
      </w:pPr>
      <w:r>
        <w:rPr>
          <w:rFonts w:hint="eastAsia"/>
          <w:b/>
          <w:bCs/>
          <w:lang w:val="en-US" w:eastAsia="zh-CN"/>
        </w:rPr>
        <w:t>实验要求</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firstLine="420" w:firstLineChars="0"/>
        <w:textAlignment w:val="auto"/>
        <w:rPr>
          <w:rFonts w:hint="default"/>
          <w:lang w:val="en-US" w:eastAsia="zh-CN"/>
        </w:rPr>
      </w:pPr>
      <w:r>
        <w:rPr>
          <w:rFonts w:hint="default"/>
          <w:lang w:val="en-US" w:eastAsia="zh-CN"/>
        </w:rPr>
        <w:t>使用基于深度学习的方法全卷积网络（Fully Convolution Network，FCN）在 Pascal VOC训练集上进行训练，然后将训练后的模型在 Pascal VOC 验证集上进行测试。为了减小所需的计算资源，训练时统一使用 480x480 的图片尺寸。</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firstLine="420" w:firstLineChars="0"/>
        <w:textAlignment w:val="auto"/>
        <w:rPr>
          <w:rFonts w:hint="default"/>
          <w:lang w:val="en-US" w:eastAsia="zh-CN"/>
        </w:rPr>
      </w:pPr>
      <w:r>
        <w:rPr>
          <w:rFonts w:hint="default"/>
          <w:lang w:val="en-US" w:eastAsia="zh-CN"/>
        </w:rPr>
        <w:t>此外，使用的深度模型包括：</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firstLine="420" w:firstLineChars="0"/>
        <w:textAlignment w:val="auto"/>
        <w:rPr>
          <w:rFonts w:hint="default"/>
          <w:b w:val="0"/>
          <w:bCs w:val="0"/>
          <w:lang w:val="en-US" w:eastAsia="zh-CN"/>
        </w:rPr>
      </w:pPr>
      <w:r>
        <w:rPr>
          <w:rFonts w:hint="default"/>
          <w:b w:val="0"/>
          <w:bCs w:val="0"/>
          <w:lang w:val="en-US" w:eastAsia="zh-CN"/>
        </w:rPr>
        <w:t>一个使用 ResNet-18 作为骨干网络的 Output Stride=16 的 FCN，即将 ResNet 最后一个 stage 的下采样层去掉、卷积层的 dilation 设置为 2；</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firstLine="420" w:firstLineChars="0"/>
        <w:textAlignment w:val="auto"/>
        <w:rPr>
          <w:rFonts w:hint="default"/>
          <w:b w:val="0"/>
          <w:bCs w:val="0"/>
          <w:lang w:val="en-US" w:eastAsia="zh-CN"/>
        </w:rPr>
      </w:pPr>
      <w:r>
        <w:rPr>
          <w:rFonts w:hint="default"/>
          <w:b w:val="0"/>
          <w:bCs w:val="0"/>
          <w:lang w:val="en-US" w:eastAsia="zh-CN"/>
        </w:rPr>
        <w:t>（与第三点二选一）基于上述的 FCN，结合至少一种课上提到的、对上下文语境建模（Context Modeling）的方法，例如 ASPP、PPM 等；</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firstLine="420" w:firstLineChars="0"/>
        <w:textAlignment w:val="auto"/>
        <w:rPr>
          <w:rFonts w:hint="default"/>
          <w:b w:val="0"/>
          <w:bCs w:val="0"/>
          <w:lang w:val="en-US" w:eastAsia="zh-CN"/>
        </w:rPr>
      </w:pPr>
      <w:r>
        <w:rPr>
          <w:rFonts w:hint="default"/>
          <w:b w:val="0"/>
          <w:bCs w:val="0"/>
          <w:lang w:val="en-US" w:eastAsia="zh-CN"/>
        </w:rPr>
        <w:t>（与第二点二选一）基于上述的 FCN，结合 Transformer Block 的方法。</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ind w:left="0" w:leftChars="0" w:firstLine="0" w:firstLineChars="0"/>
        <w:textAlignment w:val="auto"/>
        <w:rPr>
          <w:rFonts w:hint="default"/>
          <w:b/>
          <w:bCs/>
          <w:lang w:val="en-US" w:eastAsia="zh-CN"/>
        </w:rPr>
      </w:pPr>
      <w:r>
        <w:rPr>
          <w:rFonts w:hint="eastAsia"/>
          <w:b/>
          <w:bCs/>
          <w:lang w:val="en-US" w:eastAsia="zh-CN"/>
        </w:rPr>
        <w:t>实验原理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firstLine="420" w:firstLineChars="200"/>
        <w:textAlignment w:val="auto"/>
        <w:rPr>
          <w:rFonts w:hint="default"/>
          <w:lang w:val="en-US" w:eastAsia="zh-CN"/>
        </w:rPr>
      </w:pPr>
      <w:r>
        <w:rPr>
          <w:rFonts w:hint="eastAsia"/>
          <w:lang w:val="en-US" w:eastAsia="zh-CN"/>
        </w:rPr>
        <w:t>语义分割，即给定一张输入图像，利用模型输出该图像上每一个像素对应的类别预测或者属于某一类别的概率。由于该任务需要对每个像素都进行预测，语义分割又被称作稠密预测任务（Dense Prediction）。不同于图像分类只需对整张图片输出一个概率分布向量，语义分割中需要对图片中的所有像素都生成一个与之对应的概率分布向量，因此要求模型最终输出的特征图与输入图像具有相同的分辨率，并且具有与像素所属类别数同样多的通道数。</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firstLine="420" w:firstLineChars="200"/>
        <w:textAlignment w:val="auto"/>
        <w:rPr>
          <w:rFonts w:hint="default"/>
          <w:lang w:val="en-US" w:eastAsia="zh-CN"/>
        </w:rPr>
      </w:pPr>
      <w:r>
        <w:rPr>
          <w:rFonts w:hint="eastAsia"/>
          <w:lang w:val="en-US" w:eastAsia="zh-CN"/>
        </w:rPr>
        <w:t>本次实验采用两个模型完成语义分割任务（即“实验要求”中的“1)”和“2)”），分别是下采样率为32的全卷积ResNet18模型（记作ResNet18-FCN），和结合了ASPP的ResNet18（记作ResNet18-ASPP）。</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ind w:left="425" w:leftChars="0" w:hanging="425" w:firstLineChars="0"/>
        <w:textAlignment w:val="auto"/>
        <w:rPr>
          <w:rFonts w:hint="default"/>
          <w:lang w:val="en-US" w:eastAsia="zh-CN"/>
        </w:rPr>
      </w:pPr>
      <w:r>
        <w:rPr>
          <w:rFonts w:hint="eastAsia"/>
          <w:lang w:val="en-US" w:eastAsia="zh-CN"/>
        </w:rPr>
        <w:t>全卷积ResNet18</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firstLine="420" w:firstLineChars="200"/>
        <w:textAlignment w:val="auto"/>
        <w:rPr>
          <w:rFonts w:hint="eastAsia"/>
          <w:lang w:val="en-US" w:eastAsia="zh-CN"/>
        </w:rPr>
      </w:pPr>
      <w:r>
        <w:rPr>
          <w:rFonts w:hint="eastAsia"/>
          <w:lang w:val="en-US" w:eastAsia="zh-CN"/>
        </w:rPr>
        <w:t>全卷积ResNet18（ResNet18-FCN）的基本设计与原版FCN</w:t>
      </w:r>
      <w:r>
        <w:rPr>
          <w:rFonts w:hint="eastAsia"/>
          <w:vertAlign w:val="superscript"/>
          <w:lang w:val="en-US" w:eastAsia="zh-CN"/>
        </w:rPr>
        <w:t>1</w:t>
      </w:r>
      <w:r>
        <w:rPr>
          <w:rFonts w:hint="eastAsia"/>
          <w:lang w:val="en-US" w:eastAsia="zh-CN"/>
        </w:rPr>
        <w:t>相同，只是</w:t>
      </w:r>
      <w:r>
        <w:rPr>
          <w:rFonts w:hint="eastAsia"/>
          <w:vertAlign w:val="superscript"/>
          <w:lang w:val="en-US" w:eastAsia="zh-CN"/>
        </w:rPr>
        <w:t>1</w:t>
      </w:r>
      <w:r>
        <w:rPr>
          <w:rFonts w:hint="eastAsia"/>
          <w:vertAlign w:val="baseline"/>
          <w:lang w:val="en-US" w:eastAsia="zh-CN"/>
        </w:rPr>
        <w:t>中使用VGG作为卷积网络，而此处我们将其替换为</w:t>
      </w:r>
      <w:r>
        <w:rPr>
          <w:rFonts w:hint="eastAsia"/>
          <w:lang w:val="en-US" w:eastAsia="zh-CN"/>
        </w:rPr>
        <w:t>ResNet18。</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firstLine="420" w:firstLineChars="200"/>
        <w:textAlignment w:val="auto"/>
        <w:rPr>
          <w:rFonts w:hint="eastAsia"/>
          <w:lang w:val="en-US" w:eastAsia="zh-CN"/>
        </w:rPr>
      </w:pPr>
      <w:r>
        <w:rPr>
          <w:rFonts w:hint="eastAsia"/>
          <w:lang w:val="en-US" w:eastAsia="zh-CN"/>
        </w:rPr>
        <w:t>相比于标准ResNet18，ResNet18-FCN去掉了其最高层的全局池化和全连接层，用一个1x1卷积和一个32倍上采样层取而代之。其中1x1卷积用于将512通道的特征图转换为N通道（N为像素的类别数），而上采样层用于将特征图的分辨率恢复到与原输入图像相同，以进行稠密预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textAlignment w:val="auto"/>
        <w:rPr>
          <w:rFonts w:hint="default"/>
          <w:lang w:val="en-US" w:eastAsia="zh-CN"/>
        </w:rPr>
      </w:pPr>
      <w:r>
        <w:drawing>
          <wp:inline distT="0" distB="0" distL="114300" distR="114300">
            <wp:extent cx="5153025" cy="1299210"/>
            <wp:effectExtent l="0" t="0" r="9525" b="152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rcRect l="23788" t="27947" r="13082" b="43763"/>
                    <a:stretch>
                      <a:fillRect/>
                    </a:stretch>
                  </pic:blipFill>
                  <pic:spPr>
                    <a:xfrm>
                      <a:off x="0" y="0"/>
                      <a:ext cx="5153025" cy="12992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center"/>
        <w:textAlignment w:val="auto"/>
        <w:rPr>
          <w:rFonts w:hint="eastAsia"/>
          <w:lang w:val="en-US" w:eastAsia="zh-CN"/>
        </w:rPr>
      </w:pPr>
      <w:r>
        <w:rPr>
          <w:rFonts w:hint="eastAsia"/>
          <w:b/>
          <w:bCs/>
          <w:lang w:val="en-US" w:eastAsia="zh-CN"/>
        </w:rPr>
        <w:t>图1.1</w:t>
      </w:r>
      <w:r>
        <w:rPr>
          <w:rFonts w:hint="eastAsia"/>
          <w:lang w:val="en-US" w:eastAsia="zh-CN"/>
        </w:rPr>
        <w:t xml:space="preserve"> ResNet18-FCN的构建细节</w:t>
      </w:r>
    </w:p>
    <w:p>
      <w:pPr>
        <w:rPr>
          <w:rFonts w:hint="eastAsia"/>
          <w:lang w:val="en-US" w:eastAsia="zh-CN"/>
        </w:rPr>
      </w:pPr>
      <w:r>
        <w:rPr>
          <w:rFonts w:hint="eastAsia"/>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firstLine="420" w:firstLineChars="200"/>
        <w:textAlignment w:val="auto"/>
        <w:rPr>
          <w:rFonts w:hint="eastAsia"/>
          <w:lang w:val="en-US" w:eastAsia="zh-CN"/>
        </w:rPr>
      </w:pPr>
      <w:r>
        <w:rPr>
          <w:rFonts w:hint="eastAsia"/>
          <w:lang w:val="en-US" w:eastAsia="zh-CN"/>
        </w:rPr>
        <w:t>图1.1给出了模型的结构细节。</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ind w:left="425" w:leftChars="0" w:hanging="425" w:firstLineChars="0"/>
        <w:textAlignment w:val="auto"/>
        <w:rPr>
          <w:rFonts w:hint="default"/>
          <w:lang w:val="en-US" w:eastAsia="zh-CN"/>
        </w:rPr>
      </w:pPr>
      <w:r>
        <w:rPr>
          <w:rFonts w:hint="eastAsia"/>
          <w:lang w:val="en-US" w:eastAsia="zh-CN"/>
        </w:rPr>
        <w:t>结合了ASPP的ResNet18</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firstLine="420" w:firstLineChars="0"/>
        <w:textAlignment w:val="auto"/>
        <w:rPr>
          <w:rFonts w:hint="eastAsia"/>
          <w:lang w:val="en-US" w:eastAsia="zh-CN"/>
        </w:rPr>
      </w:pPr>
      <w:r>
        <w:rPr>
          <w:rFonts w:hint="eastAsia"/>
          <w:lang w:val="en-US" w:eastAsia="zh-CN"/>
        </w:rPr>
        <w:t>ASPP</w:t>
      </w:r>
      <w:r>
        <w:rPr>
          <w:rFonts w:hint="eastAsia"/>
          <w:vertAlign w:val="superscript"/>
          <w:lang w:val="en-US" w:eastAsia="zh-CN"/>
        </w:rPr>
        <w:t>2</w:t>
      </w:r>
      <w:r>
        <w:rPr>
          <w:rFonts w:hint="eastAsia"/>
          <w:lang w:val="en-US" w:eastAsia="zh-CN"/>
        </w:rPr>
        <w:t>是一种融合多尺度信息的构建图像分割模型的策略。</w:t>
      </w:r>
      <w:r>
        <w:rPr>
          <w:rFonts w:hint="eastAsia"/>
          <w:vertAlign w:val="superscript"/>
          <w:lang w:val="en-US" w:eastAsia="zh-CN"/>
        </w:rPr>
        <w:t>2</w:t>
      </w:r>
      <w:r>
        <w:rPr>
          <w:rFonts w:hint="eastAsia"/>
          <w:vertAlign w:val="baseline"/>
          <w:lang w:val="en-US" w:eastAsia="zh-CN"/>
        </w:rPr>
        <w:t>中依旧</w:t>
      </w:r>
      <w:r>
        <w:rPr>
          <w:rFonts w:hint="eastAsia"/>
          <w:lang w:val="en-US" w:eastAsia="zh-CN"/>
        </w:rPr>
        <w:t>以去掉池化层和全连接层的ResNet18作为整个模型的特征提取器，其实现思路如图1.2所示：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center"/>
        <w:textAlignment w:val="auto"/>
        <w:rPr>
          <w:rFonts w:hint="default"/>
          <w:lang w:val="en-US" w:eastAsia="zh-CN"/>
        </w:rPr>
      </w:pPr>
      <w:r>
        <w:drawing>
          <wp:inline distT="0" distB="0" distL="114300" distR="114300">
            <wp:extent cx="5272405" cy="1376045"/>
            <wp:effectExtent l="0" t="0" r="4445" b="146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5272405" cy="137604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center"/>
        <w:textAlignment w:val="auto"/>
        <w:rPr>
          <w:rFonts w:hint="eastAsia"/>
          <w:lang w:val="en-US" w:eastAsia="zh-CN"/>
        </w:rPr>
      </w:pPr>
      <w:r>
        <w:rPr>
          <w:rFonts w:hint="eastAsia"/>
          <w:b/>
          <w:bCs/>
          <w:lang w:val="en-US" w:eastAsia="zh-CN"/>
        </w:rPr>
        <w:t>图1.2</w:t>
      </w:r>
      <w:r>
        <w:rPr>
          <w:rFonts w:hint="eastAsia"/>
          <w:lang w:val="en-US" w:eastAsia="zh-CN"/>
        </w:rPr>
        <w:t xml:space="preserve"> ASPP的实现思路</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200"/>
        <w:jc w:val="both"/>
        <w:textAlignment w:val="auto"/>
        <w:rPr>
          <w:rFonts w:hint="default"/>
          <w:lang w:val="en-US" w:eastAsia="zh-CN"/>
        </w:rPr>
      </w:pPr>
      <w:r>
        <w:rPr>
          <w:rFonts w:hint="eastAsia"/>
          <w:lang w:val="en-US" w:eastAsia="zh-CN"/>
        </w:rPr>
        <w:t>其核心思想</w:t>
      </w:r>
      <w:r>
        <w:rPr>
          <w:rFonts w:hint="default"/>
          <w:lang w:val="en-US" w:eastAsia="zh-CN"/>
        </w:rPr>
        <w:t>就是把</w:t>
      </w:r>
      <w:r>
        <w:rPr>
          <w:rFonts w:hint="eastAsia"/>
          <w:lang w:val="en-US" w:eastAsia="zh-CN"/>
        </w:rPr>
        <w:t>ResNet18中的“</w:t>
      </w:r>
      <w:r>
        <w:rPr>
          <w:rFonts w:hint="default"/>
          <w:lang w:val="en-US" w:eastAsia="zh-CN"/>
        </w:rPr>
        <w:t>平均池化层+全连接层</w:t>
      </w:r>
      <w:r>
        <w:rPr>
          <w:rFonts w:hint="eastAsia"/>
          <w:lang w:val="en-US" w:eastAsia="zh-CN"/>
        </w:rPr>
        <w:t>”</w:t>
      </w:r>
      <w:r>
        <w:rPr>
          <w:rFonts w:hint="default"/>
          <w:lang w:val="en-US" w:eastAsia="zh-CN"/>
        </w:rPr>
        <w:t>换成了</w:t>
      </w:r>
      <w:r>
        <w:rPr>
          <w:rFonts w:hint="eastAsia"/>
          <w:lang w:val="en-US" w:eastAsia="zh-CN"/>
        </w:rPr>
        <w:t>“</w:t>
      </w:r>
      <w:r>
        <w:rPr>
          <w:rFonts w:hint="default"/>
          <w:lang w:val="en-US" w:eastAsia="zh-CN"/>
        </w:rPr>
        <w:t>并行空洞卷积块</w:t>
      </w:r>
      <w:r>
        <w:rPr>
          <w:rFonts w:hint="eastAsia"/>
          <w:lang w:val="en-US" w:eastAsia="zh-CN"/>
        </w:rPr>
        <w:t>”</w:t>
      </w:r>
      <w:r>
        <w:rPr>
          <w:rFonts w:hint="default"/>
          <w:lang w:val="en-US" w:eastAsia="zh-CN"/>
        </w:rPr>
        <w:t>，这个</w:t>
      </w:r>
      <w:r>
        <w:rPr>
          <w:rFonts w:hint="eastAsia"/>
          <w:lang w:val="en-US" w:eastAsia="zh-CN"/>
        </w:rPr>
        <w:t>“</w:t>
      </w:r>
      <w:r>
        <w:rPr>
          <w:rFonts w:hint="default"/>
          <w:lang w:val="en-US" w:eastAsia="zh-CN"/>
        </w:rPr>
        <w:t>并行空洞卷积块</w:t>
      </w:r>
      <w:r>
        <w:rPr>
          <w:rFonts w:hint="eastAsia"/>
          <w:lang w:val="en-US" w:eastAsia="zh-CN"/>
        </w:rPr>
        <w:t>”</w:t>
      </w:r>
      <w:r>
        <w:rPr>
          <w:rFonts w:hint="default"/>
          <w:lang w:val="en-US" w:eastAsia="zh-CN"/>
        </w:rPr>
        <w:t>由两部分组成：</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ind w:left="425" w:leftChars="0" w:hanging="425" w:firstLineChars="0"/>
        <w:jc w:val="both"/>
        <w:textAlignment w:val="auto"/>
        <w:rPr>
          <w:rFonts w:hint="default"/>
          <w:lang w:val="en-US" w:eastAsia="zh-CN"/>
        </w:rPr>
      </w:pPr>
      <w:r>
        <w:rPr>
          <w:rFonts w:hint="default"/>
          <w:lang w:val="en-US" w:eastAsia="zh-CN"/>
        </w:rPr>
        <w:t>空洞空间金字塔池化：四个卷积层：1x1卷积*1+3x3卷积*3（空洞率也即dilation分别为6,12,18，当output_stride=16时，output_stride定义为输入图像的尺寸与输出图像尺寸的比值），其中每一个卷积层的通道数都是256；</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ind w:left="425" w:leftChars="0" w:hanging="425" w:firstLineChars="0"/>
        <w:jc w:val="both"/>
        <w:textAlignment w:val="auto"/>
        <w:rPr>
          <w:rFonts w:hint="default"/>
          <w:lang w:val="en-US" w:eastAsia="zh-CN"/>
        </w:rPr>
      </w:pPr>
      <w:r>
        <w:rPr>
          <w:rFonts w:hint="default"/>
          <w:lang w:val="en-US" w:eastAsia="zh-CN"/>
        </w:rPr>
        <w:t>图像池化层：平均池化层*1+1x1卷积*1（256通道）+双线性上采样层*1；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firstLine="420" w:firstLineChars="0"/>
        <w:jc w:val="both"/>
        <w:textAlignment w:val="auto"/>
        <w:rPr>
          <w:rFonts w:hint="default"/>
          <w:lang w:val="en-US" w:eastAsia="zh-CN"/>
        </w:rPr>
      </w:pPr>
      <w:r>
        <w:rPr>
          <w:rFonts w:hint="default"/>
          <w:lang w:val="en-US" w:eastAsia="zh-CN"/>
        </w:rPr>
        <w:t>具体运算过程如下：</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ind w:left="425" w:leftChars="0" w:hanging="425" w:firstLineChars="0"/>
        <w:jc w:val="both"/>
        <w:textAlignment w:val="auto"/>
        <w:rPr>
          <w:rFonts w:hint="default"/>
          <w:lang w:val="en-US" w:eastAsia="zh-CN"/>
        </w:rPr>
      </w:pPr>
      <w:r>
        <w:rPr>
          <w:rFonts w:hint="default"/>
          <w:lang w:val="en-US" w:eastAsia="zh-CN"/>
        </w:rPr>
        <w:t>将ResNet输出的最后一个特征图（也即最后输出）输入</w:t>
      </w:r>
      <w:r>
        <w:rPr>
          <w:rFonts w:hint="eastAsia"/>
          <w:lang w:val="en-US" w:eastAsia="zh-CN"/>
        </w:rPr>
        <w:t>“b”</w:t>
      </w:r>
      <w:r>
        <w:rPr>
          <w:rFonts w:hint="default"/>
          <w:lang w:val="en-US" w:eastAsia="zh-CN"/>
        </w:rPr>
        <w:t>得到一个图像级的全局特征；</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ind w:left="425" w:leftChars="0" w:hanging="425" w:firstLineChars="0"/>
        <w:jc w:val="both"/>
        <w:textAlignment w:val="auto"/>
        <w:rPr>
          <w:rFonts w:hint="default"/>
          <w:lang w:val="en-US" w:eastAsia="zh-CN"/>
        </w:rPr>
      </w:pPr>
      <w:r>
        <w:rPr>
          <w:rFonts w:hint="default"/>
          <w:lang w:val="en-US" w:eastAsia="zh-CN"/>
        </w:rPr>
        <w:t>将ResNet输出的最后一个特征图（也即最后输出）分别输入</w:t>
      </w:r>
      <w:r>
        <w:rPr>
          <w:rFonts w:hint="eastAsia"/>
          <w:lang w:val="en-US" w:eastAsia="zh-CN"/>
        </w:rPr>
        <w:t>“a”</w:t>
      </w:r>
      <w:r>
        <w:rPr>
          <w:rFonts w:hint="default"/>
          <w:lang w:val="en-US" w:eastAsia="zh-CN"/>
        </w:rPr>
        <w:t>的四个卷积层中得到四个特征图；</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ind w:left="425" w:leftChars="0" w:hanging="425" w:firstLineChars="0"/>
        <w:jc w:val="both"/>
        <w:textAlignment w:val="auto"/>
        <w:rPr>
          <w:rFonts w:hint="default"/>
          <w:lang w:val="en-US" w:eastAsia="zh-CN"/>
        </w:rPr>
      </w:pPr>
      <w:r>
        <w:rPr>
          <w:rFonts w:hint="default"/>
          <w:lang w:val="en-US" w:eastAsia="zh-CN"/>
        </w:rPr>
        <w:t>由于上述得到的五个特征图都是256通道的，于是把它们在通道维上进行连接，然后再做一个256通道的1x1卷积操作，得到16倍下采样的特征图；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200"/>
        <w:jc w:val="both"/>
        <w:textAlignment w:val="auto"/>
        <w:rPr>
          <w:rFonts w:hint="default"/>
          <w:lang w:val="en-US" w:eastAsia="zh-CN"/>
        </w:rPr>
      </w:pPr>
      <w:r>
        <w:rPr>
          <w:rFonts w:hint="default"/>
          <w:lang w:val="en-US" w:eastAsia="zh-CN"/>
        </w:rPr>
        <w:t>需要注意的是：上述</w:t>
      </w:r>
      <w:r>
        <w:rPr>
          <w:rFonts w:hint="eastAsia"/>
          <w:lang w:val="en-US" w:eastAsia="zh-CN"/>
        </w:rPr>
        <w:t>并行空间金字塔池化模块并非</w:t>
      </w:r>
      <w:r>
        <w:rPr>
          <w:rFonts w:hint="default"/>
          <w:lang w:val="en-US" w:eastAsia="zh-CN"/>
        </w:rPr>
        <w:t>ResNet的输出层，而只是一个融合上下文信息的组件，过程</w:t>
      </w:r>
      <w:r>
        <w:rPr>
          <w:rFonts w:hint="eastAsia"/>
          <w:lang w:val="en-US" w:eastAsia="zh-CN"/>
        </w:rPr>
        <w:t>结束后，得到的</w:t>
      </w:r>
      <w:r>
        <w:rPr>
          <w:rFonts w:hint="default"/>
          <w:lang w:val="en-US" w:eastAsia="zh-CN"/>
        </w:rPr>
        <w:t>不是</w:t>
      </w:r>
      <w:r>
        <w:rPr>
          <w:rFonts w:hint="eastAsia"/>
          <w:lang w:val="en-US" w:eastAsia="zh-CN"/>
        </w:rPr>
        <w:t>整个模型的输出，而只是一个16倍下采样的特征图</w:t>
      </w:r>
      <w:r>
        <w:rPr>
          <w:rFonts w:hint="default"/>
          <w:lang w:val="en-US" w:eastAsia="zh-CN"/>
        </w:rPr>
        <w:t>，该特征图需要经过1x1卷积将通道数变换为</w:t>
      </w:r>
      <w:r>
        <w:rPr>
          <w:rFonts w:hint="eastAsia"/>
          <w:lang w:val="en-US" w:eastAsia="zh-CN"/>
        </w:rPr>
        <w:t>类别数</w:t>
      </w:r>
      <w:r>
        <w:rPr>
          <w:rFonts w:hint="default"/>
          <w:lang w:val="en-US" w:eastAsia="zh-CN"/>
        </w:rPr>
        <w:t>s，然后再经上采样（反卷积），才得到最终的logits。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200"/>
        <w:jc w:val="both"/>
        <w:textAlignment w:val="auto"/>
        <w:rPr>
          <w:rFonts w:hint="default"/>
          <w:lang w:val="en-US" w:eastAsia="zh-CN"/>
        </w:rPr>
      </w:pPr>
      <w:r>
        <w:rPr>
          <w:rFonts w:hint="eastAsia"/>
          <w:lang w:val="en-US" w:eastAsia="zh-CN"/>
        </w:rPr>
        <w:t>此外，在ASPP模块中所使用的卷积不是普通的卷积，而是空洞卷积（atrous convolution），这种卷积方法将卷积核中相邻两个元素间置以一定的距离（或用0填充），在不降低特征图分辨率的同时增大了卷积核的感受野，在图像分割中取得了非常好的效果。</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textAlignment w:val="auto"/>
        <w:rPr>
          <w:rFonts w:hint="default"/>
          <w:b/>
          <w:bCs/>
          <w:lang w:val="en-US" w:eastAsia="zh-CN"/>
        </w:rPr>
      </w:pPr>
      <w:r>
        <w:rPr>
          <w:rFonts w:hint="eastAsia"/>
          <w:b/>
          <w:bCs/>
          <w:lang w:val="en-US" w:eastAsia="zh-CN"/>
        </w:rPr>
        <w:t>实验结果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本次实验主要用到的模型是ResNet18，以及其他一些简单的卷积（包括空洞卷积）、反卷积模块。为实现方便起见，实现过程中直接调用了在ImageNet上经过预训练的ResNet18，并去除了它的最后两层，作为模型的backbone。Pytorch中预训练的ResNet18共有五个卷积模块，分别作了4倍、1倍、2倍、2倍和2倍下采样，可得到32倍下采样的特征图。因此，我们采用卷积核尺寸为64、步长为32、padding为16的反卷积（ConvTranspose）来实现32倍的上采样（设输入图像尺寸为N，卷积核大小为K，步长为S，padding为P，则反卷积输出特征图的大小为N+(N-1)(S-1)+K-1-2P），采样规则为“双线性”上采样。</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200"/>
        <w:textAlignment w:val="auto"/>
        <w:rPr>
          <w:rFonts w:hint="default"/>
          <w:lang w:val="en-US" w:eastAsia="zh-CN"/>
        </w:rPr>
      </w:pPr>
      <w:r>
        <w:rPr>
          <w:rFonts w:hint="eastAsia"/>
          <w:lang w:val="en-US" w:eastAsia="zh-CN"/>
        </w:rPr>
        <w:t>训练方法采用SGD，学习率为0.01，冲量为0.7，权重衰减率为1e-5，最大训练次数为100轮，批大小为32。表1给出了两个模型在验证集上的像素准确率和mIoU情况，图2.1，2.2分别给出了ResNet18-FCN训练过程中的准确率、损失曲线和在四组验证数据上的分割效果，图2.3，2.4分别给出了ResNet18-ASPP训练过程中的准确率、损失曲线和在四组验证数据上的分割效果（蓝色线条代表训练集上的指标，黄色代表验证集上的指标）。</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center"/>
        <w:textAlignment w:val="auto"/>
        <w:rPr>
          <w:rFonts w:hint="default"/>
          <w:b/>
          <w:bCs/>
          <w:sz w:val="18"/>
          <w:szCs w:val="18"/>
          <w:lang w:val="en-US" w:eastAsia="zh-CN"/>
        </w:rPr>
      </w:pPr>
      <w:r>
        <w:rPr>
          <w:rFonts w:hint="eastAsia"/>
          <w:b/>
          <w:bCs/>
          <w:sz w:val="18"/>
          <w:szCs w:val="18"/>
          <w:lang w:val="en-US" w:eastAsia="zh-CN"/>
        </w:rPr>
        <w:t xml:space="preserve">表1 </w:t>
      </w:r>
      <w:r>
        <w:rPr>
          <w:rFonts w:hint="eastAsia"/>
          <w:b w:val="0"/>
          <w:bCs w:val="0"/>
          <w:sz w:val="18"/>
          <w:szCs w:val="18"/>
          <w:lang w:val="en-US" w:eastAsia="zh-CN"/>
        </w:rPr>
        <w:t>两个模型的评价结果</w:t>
      </w:r>
    </w:p>
    <w:tbl>
      <w:tblPr>
        <w:tblStyle w:val="5"/>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40"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eastAsiaTheme="minorEastAsia"/>
                <w:sz w:val="21"/>
                <w:szCs w:val="21"/>
                <w:vertAlign w:val="baseline"/>
                <w:lang w:val="en-US" w:eastAsia="zh-CN"/>
              </w:rPr>
            </w:pPr>
            <w:r>
              <w:rPr>
                <w:rFonts w:hint="eastAsia"/>
                <w:sz w:val="21"/>
                <w:szCs w:val="21"/>
                <w:vertAlign w:val="baseline"/>
                <w:lang w:val="en-US" w:eastAsia="zh-CN"/>
              </w:rPr>
              <w:t>模型</w:t>
            </w:r>
          </w:p>
        </w:tc>
        <w:tc>
          <w:tcPr>
            <w:tcW w:w="2841"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sz w:val="21"/>
                <w:szCs w:val="21"/>
                <w:vertAlign w:val="baseline"/>
              </w:rPr>
            </w:pPr>
            <w:r>
              <w:rPr>
                <w:rFonts w:hint="eastAsia"/>
                <w:sz w:val="21"/>
                <w:szCs w:val="21"/>
                <w:lang w:val="en-US" w:eastAsia="zh-CN"/>
              </w:rPr>
              <w:t>像素准确率</w:t>
            </w:r>
          </w:p>
        </w:tc>
        <w:tc>
          <w:tcPr>
            <w:tcW w:w="2841"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eastAsiaTheme="minorEastAsia"/>
                <w:sz w:val="21"/>
                <w:szCs w:val="21"/>
                <w:vertAlign w:val="baseline"/>
                <w:lang w:val="en-US" w:eastAsia="zh-CN"/>
              </w:rPr>
            </w:pPr>
            <w:r>
              <w:rPr>
                <w:rFonts w:hint="eastAsia"/>
                <w:sz w:val="21"/>
                <w:szCs w:val="21"/>
                <w:vertAlign w:val="baseline"/>
                <w:lang w:val="en-US" w:eastAsia="zh-CN"/>
              </w:rPr>
              <w:t>mIoU</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40" w:type="dxa"/>
            <w:tcBorders>
              <w:bottom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vertAlign w:val="baseline"/>
              </w:rPr>
            </w:pPr>
            <w:r>
              <w:rPr>
                <w:rFonts w:hint="eastAsia"/>
                <w:lang w:val="en-US" w:eastAsia="zh-CN"/>
              </w:rPr>
              <w:t>ResNet18-FCN</w:t>
            </w:r>
          </w:p>
        </w:tc>
        <w:tc>
          <w:tcPr>
            <w:tcW w:w="2841" w:type="dxa"/>
            <w:tcBorders>
              <w:bottom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eastAsiaTheme="minorEastAsia"/>
                <w:vertAlign w:val="baseline"/>
                <w:lang w:val="en-US" w:eastAsia="zh-CN"/>
              </w:rPr>
            </w:pPr>
            <w:r>
              <w:rPr>
                <w:rFonts w:hint="eastAsia"/>
                <w:vertAlign w:val="baseline"/>
                <w:lang w:val="en-US" w:eastAsia="zh-CN"/>
              </w:rPr>
              <w:t>86.05%</w:t>
            </w:r>
          </w:p>
        </w:tc>
        <w:tc>
          <w:tcPr>
            <w:tcW w:w="2841" w:type="dxa"/>
            <w:tcBorders>
              <w:bottom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vertAlign w:val="baseline"/>
              </w:rPr>
            </w:pPr>
            <w:r>
              <w:rPr>
                <w:rFonts w:hint="eastAsia"/>
                <w:vertAlign w:val="baseline"/>
              </w:rPr>
              <w:t>44.71%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bottom w:val="single" w:color="auto" w:sz="4" w:space="0"/>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rPr>
            </w:pPr>
            <w:r>
              <w:rPr>
                <w:rFonts w:hint="eastAsia"/>
                <w:lang w:val="en-US" w:eastAsia="zh-CN"/>
              </w:rPr>
              <w:t>ResNet18-ASPP</w:t>
            </w:r>
          </w:p>
        </w:tc>
        <w:tc>
          <w:tcPr>
            <w:tcW w:w="2841" w:type="dxa"/>
            <w:tcBorders>
              <w:top w:val="nil"/>
              <w:bottom w:val="single" w:color="auto" w:sz="4" w:space="0"/>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eastAsiaTheme="minorEastAsia"/>
                <w:vertAlign w:val="baseline"/>
                <w:lang w:val="en-US" w:eastAsia="zh-CN"/>
              </w:rPr>
            </w:pPr>
            <w:r>
              <w:rPr>
                <w:rFonts w:hint="eastAsia"/>
                <w:vertAlign w:val="baseline"/>
                <w:lang w:val="en-US" w:eastAsia="zh-CN"/>
              </w:rPr>
              <w:t>87.50%</w:t>
            </w:r>
          </w:p>
        </w:tc>
        <w:tc>
          <w:tcPr>
            <w:tcW w:w="2841" w:type="dxa"/>
            <w:tcBorders>
              <w:top w:val="nil"/>
              <w:bottom w:val="single" w:color="auto" w:sz="4" w:space="0"/>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vertAlign w:val="baseline"/>
              </w:rPr>
            </w:pPr>
            <w:r>
              <w:rPr>
                <w:rFonts w:hint="eastAsia"/>
                <w:vertAlign w:val="baseline"/>
                <w:lang w:val="en-US" w:eastAsia="zh-CN"/>
              </w:rPr>
              <w:t>48</w:t>
            </w:r>
            <w:r>
              <w:rPr>
                <w:rFonts w:hint="eastAsia"/>
                <w:vertAlign w:val="baseline"/>
              </w:rPr>
              <w:t>.</w:t>
            </w:r>
            <w:r>
              <w:rPr>
                <w:rFonts w:hint="eastAsia"/>
                <w:vertAlign w:val="baseline"/>
                <w:lang w:val="en-US" w:eastAsia="zh-CN"/>
              </w:rPr>
              <w:t>95</w:t>
            </w:r>
            <w:r>
              <w:rPr>
                <w:rFonts w:hint="eastAsia"/>
                <w:vertAlign w:val="baseline"/>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eastAsiaTheme="minorEastAsia"/>
          <w:lang w:eastAsia="zh-CN"/>
        </w:rPr>
      </w:pPr>
      <w:r>
        <w:rPr>
          <w:rFonts w:hint="eastAsia" w:eastAsiaTheme="minorEastAsia"/>
          <w:lang w:eastAsia="zh-CN"/>
        </w:rPr>
        <w:drawing>
          <wp:inline distT="0" distB="0" distL="114300" distR="114300">
            <wp:extent cx="5369560" cy="1979930"/>
            <wp:effectExtent l="0" t="0" r="2540" b="1270"/>
            <wp:docPr id="11" name="图片 11" descr="l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la1"/>
                    <pic:cNvPicPr>
                      <a:picLocks noChangeAspect="1"/>
                    </pic:cNvPicPr>
                  </pic:nvPicPr>
                  <pic:blipFill>
                    <a:blip r:embed="rId6"/>
                    <a:srcRect b="46820"/>
                    <a:stretch>
                      <a:fillRect/>
                    </a:stretch>
                  </pic:blipFill>
                  <pic:spPr>
                    <a:xfrm>
                      <a:off x="0" y="0"/>
                      <a:ext cx="5369560" cy="19799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b w:val="0"/>
          <w:bCs w:val="0"/>
          <w:sz w:val="18"/>
          <w:szCs w:val="18"/>
          <w:lang w:val="en-US" w:eastAsia="zh-CN"/>
        </w:rPr>
      </w:pPr>
      <w:r>
        <w:rPr>
          <w:rFonts w:hint="eastAsia"/>
          <w:b/>
          <w:bCs/>
          <w:sz w:val="18"/>
          <w:szCs w:val="18"/>
          <w:lang w:val="en-US" w:eastAsia="zh-CN"/>
        </w:rPr>
        <w:t xml:space="preserve">图2.1 </w:t>
      </w:r>
      <w:r>
        <w:rPr>
          <w:rFonts w:hint="eastAsia"/>
          <w:lang w:val="en-US" w:eastAsia="zh-CN"/>
        </w:rPr>
        <w:t>ResNet18-FCN</w:t>
      </w:r>
      <w:r>
        <w:rPr>
          <w:rFonts w:hint="eastAsia"/>
          <w:b w:val="0"/>
          <w:bCs w:val="0"/>
          <w:sz w:val="18"/>
          <w:szCs w:val="18"/>
          <w:lang w:val="en-US" w:eastAsia="zh-CN"/>
        </w:rPr>
        <w:t>训练情况</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b w:val="0"/>
          <w:bCs w:val="0"/>
          <w:sz w:val="18"/>
          <w:szCs w:val="18"/>
          <w:lang w:val="en-US" w:eastAsia="zh-CN"/>
        </w:rPr>
      </w:pPr>
      <w:r>
        <w:rPr>
          <w:rFonts w:hint="eastAsia"/>
          <w:b w:val="0"/>
          <w:bCs w:val="0"/>
          <w:sz w:val="18"/>
          <w:szCs w:val="18"/>
          <w:lang w:val="en-US" w:eastAsia="zh-CN"/>
        </w:rPr>
        <w:drawing>
          <wp:inline distT="0" distB="0" distL="114300" distR="114300">
            <wp:extent cx="4500245" cy="3460750"/>
            <wp:effectExtent l="0" t="0" r="14605" b="6350"/>
            <wp:docPr id="13" name="图片 13" descr="r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res1"/>
                    <pic:cNvPicPr>
                      <a:picLocks noChangeAspect="1"/>
                    </pic:cNvPicPr>
                  </pic:nvPicPr>
                  <pic:blipFill>
                    <a:blip r:embed="rId7"/>
                    <a:stretch>
                      <a:fillRect/>
                    </a:stretch>
                  </pic:blipFill>
                  <pic:spPr>
                    <a:xfrm>
                      <a:off x="0" y="0"/>
                      <a:ext cx="4500245" cy="34607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lang w:val="en-US"/>
        </w:rPr>
      </w:pPr>
      <w:r>
        <w:rPr>
          <w:rFonts w:hint="eastAsia"/>
          <w:b/>
          <w:bCs/>
          <w:sz w:val="18"/>
          <w:szCs w:val="18"/>
          <w:lang w:val="en-US" w:eastAsia="zh-CN"/>
        </w:rPr>
        <w:t xml:space="preserve">图2.2 </w:t>
      </w:r>
      <w:r>
        <w:rPr>
          <w:rFonts w:hint="eastAsia"/>
          <w:lang w:val="en-US" w:eastAsia="zh-CN"/>
        </w:rPr>
        <w:t>ResNet18-FCN</w:t>
      </w:r>
      <w:r>
        <w:rPr>
          <w:rFonts w:hint="eastAsia"/>
          <w:b w:val="0"/>
          <w:bCs w:val="0"/>
          <w:sz w:val="18"/>
          <w:szCs w:val="18"/>
          <w:lang w:val="en-US" w:eastAsia="zh-CN"/>
        </w:rPr>
        <w:t>测试效果</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b w:val="0"/>
          <w:bCs w:val="0"/>
          <w:sz w:val="18"/>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b w:val="0"/>
          <w:bCs w:val="0"/>
          <w:sz w:val="18"/>
          <w:szCs w:val="18"/>
          <w:lang w:val="en-US" w:eastAsia="zh-CN"/>
        </w:rPr>
      </w:pPr>
      <w:r>
        <w:rPr>
          <w:rFonts w:hint="eastAsia"/>
          <w:b w:val="0"/>
          <w:bCs w:val="0"/>
          <w:sz w:val="18"/>
          <w:szCs w:val="18"/>
          <w:lang w:val="en-US" w:eastAsia="zh-CN"/>
        </w:rPr>
        <w:drawing>
          <wp:inline distT="0" distB="0" distL="114300" distR="114300">
            <wp:extent cx="5366385" cy="1979930"/>
            <wp:effectExtent l="0" t="0" r="5715" b="1270"/>
            <wp:docPr id="12" name="图片 12" descr="l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la2"/>
                    <pic:cNvPicPr>
                      <a:picLocks noChangeAspect="1"/>
                    </pic:cNvPicPr>
                  </pic:nvPicPr>
                  <pic:blipFill>
                    <a:blip r:embed="rId8"/>
                    <a:srcRect b="46795"/>
                    <a:stretch>
                      <a:fillRect/>
                    </a:stretch>
                  </pic:blipFill>
                  <pic:spPr>
                    <a:xfrm>
                      <a:off x="0" y="0"/>
                      <a:ext cx="5366385" cy="19799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b w:val="0"/>
          <w:bCs w:val="0"/>
          <w:sz w:val="18"/>
          <w:szCs w:val="18"/>
          <w:lang w:val="en-US" w:eastAsia="zh-CN"/>
        </w:rPr>
      </w:pPr>
      <w:r>
        <w:rPr>
          <w:rFonts w:hint="eastAsia"/>
          <w:b/>
          <w:bCs/>
          <w:sz w:val="18"/>
          <w:szCs w:val="18"/>
          <w:lang w:val="en-US" w:eastAsia="zh-CN"/>
        </w:rPr>
        <w:t xml:space="preserve">图2.3 </w:t>
      </w:r>
      <w:r>
        <w:rPr>
          <w:rFonts w:hint="eastAsia"/>
          <w:lang w:val="en-US" w:eastAsia="zh-CN"/>
        </w:rPr>
        <w:t>ResNet18-ASPP</w:t>
      </w:r>
      <w:r>
        <w:rPr>
          <w:rFonts w:hint="eastAsia"/>
          <w:b w:val="0"/>
          <w:bCs w:val="0"/>
          <w:sz w:val="18"/>
          <w:szCs w:val="18"/>
          <w:lang w:val="en-US" w:eastAsia="zh-CN"/>
        </w:rPr>
        <w:t>训练情况</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b w:val="0"/>
          <w:bCs w:val="0"/>
          <w:sz w:val="18"/>
          <w:szCs w:val="18"/>
          <w:lang w:val="en-US" w:eastAsia="zh-CN"/>
        </w:rPr>
      </w:pPr>
      <w:r>
        <w:rPr>
          <w:rFonts w:hint="eastAsia"/>
          <w:b w:val="0"/>
          <w:bCs w:val="0"/>
          <w:sz w:val="18"/>
          <w:szCs w:val="18"/>
          <w:lang w:val="en-US" w:eastAsia="zh-CN"/>
        </w:rPr>
        <w:drawing>
          <wp:inline distT="0" distB="0" distL="114300" distR="114300">
            <wp:extent cx="4984750" cy="3456305"/>
            <wp:effectExtent l="0" t="0" r="6350" b="10795"/>
            <wp:docPr id="14" name="图片 14" descr="r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res2"/>
                    <pic:cNvPicPr>
                      <a:picLocks noChangeAspect="1"/>
                    </pic:cNvPicPr>
                  </pic:nvPicPr>
                  <pic:blipFill>
                    <a:blip r:embed="rId9"/>
                    <a:stretch>
                      <a:fillRect/>
                    </a:stretch>
                  </pic:blipFill>
                  <pic:spPr>
                    <a:xfrm>
                      <a:off x="0" y="0"/>
                      <a:ext cx="4984750" cy="34563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b/>
          <w:bCs/>
          <w:sz w:val="18"/>
          <w:szCs w:val="18"/>
          <w:lang w:val="en-US" w:eastAsia="zh-CN"/>
        </w:rPr>
      </w:pPr>
      <w:r>
        <w:rPr>
          <w:rFonts w:hint="eastAsia"/>
          <w:b/>
          <w:bCs/>
          <w:sz w:val="18"/>
          <w:szCs w:val="18"/>
          <w:lang w:val="en-US" w:eastAsia="zh-CN"/>
        </w:rPr>
        <w:t xml:space="preserve">图2.4 </w:t>
      </w:r>
      <w:r>
        <w:rPr>
          <w:rFonts w:hint="eastAsia"/>
          <w:lang w:val="en-US" w:eastAsia="zh-CN"/>
        </w:rPr>
        <w:t>ResNet18-ASPP</w:t>
      </w:r>
      <w:r>
        <w:rPr>
          <w:rFonts w:hint="eastAsia"/>
          <w:b w:val="0"/>
          <w:bCs w:val="0"/>
          <w:sz w:val="18"/>
          <w:szCs w:val="18"/>
          <w:lang w:val="en-US" w:eastAsia="zh-CN"/>
        </w:rPr>
        <w:t>测试效果</w:t>
      </w:r>
    </w:p>
    <w:p>
      <w:pPr>
        <w:keepNext w:val="0"/>
        <w:keepLines w:val="0"/>
        <w:pageBreakBefore w:val="0"/>
        <w:widowControl w:val="0"/>
        <w:kinsoku/>
        <w:wordWrap/>
        <w:overflowPunct/>
        <w:topLinePunct w:val="0"/>
        <w:autoSpaceDE/>
        <w:autoSpaceDN/>
        <w:bidi w:val="0"/>
        <w:adjustRightInd/>
        <w:snapToGrid/>
        <w:spacing w:before="157" w:beforeLines="50"/>
        <w:ind w:firstLine="420" w:firstLineChars="200"/>
        <w:textAlignment w:val="auto"/>
        <w:rPr>
          <w:rFonts w:hint="eastAsia"/>
          <w:lang w:val="en-US" w:eastAsia="zh-CN"/>
        </w:rPr>
      </w:pPr>
      <w:r>
        <w:rPr>
          <w:rFonts w:hint="eastAsia"/>
          <w:lang w:val="en-US" w:eastAsia="zh-CN"/>
        </w:rPr>
        <w:t>如果单纯从像素准确率的角度或者实验结果来看，无论是单纯的使用全卷积还是在此基础上再融入多尺度信息，模型的分割效果总体说来还是不错的，并且融入多尺度信息后，模型性能的上限得以提高，证明了多尺度信息在图像分割中的重要性。但是考虑到mIoU的话，实验发现只有当像素准确率提升到90%以上，mIoU才可能达到80%及以上，然而实验中模型虽然可以在训练集上通过训练持续获得更高的性能，在验证集上却早早进入了收敛期，导致最后的mIoU相当之低。关于这个问题，可能与数据的分布、模型的过拟合处理以及backbone模型的深度和下采样率的设置（</w:t>
      </w:r>
      <w:r>
        <w:rPr>
          <w:rFonts w:hint="eastAsia"/>
          <w:vertAlign w:val="superscript"/>
          <w:lang w:val="en-US" w:eastAsia="zh-CN"/>
        </w:rPr>
        <w:t>2</w:t>
      </w:r>
      <w:r>
        <w:rPr>
          <w:rFonts w:hint="eastAsia"/>
          <w:lang w:val="en-US" w:eastAsia="zh-CN"/>
        </w:rPr>
        <w:t>原文中使用的是ResNet50、output_stride=16，而本实验中使用的只是ResNet18、output_stride=32）等都有关系。鉴于一次训练花费的时间过长（&gt;12小时），截止实验报告提交的最后期限，我还没有找到解决这一问题的有效办法。是以“怎样获得更好的多尺度信息、以怎样的机制融入到卷积模型中”、“怎样根据数据集的分布情况（尤其是验证集与训练集不同分布）设计模型”等都是值得在未来继续进一步深入研究的问题。</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rPr>
          <w:rFonts w:hint="eastAsia"/>
          <w:b/>
          <w:bCs/>
          <w:lang w:val="en-US" w:eastAsia="zh-CN"/>
        </w:rPr>
      </w:pPr>
      <w:bookmarkStart w:id="0" w:name="_GoBack"/>
      <w:bookmarkEnd w:id="0"/>
      <w:r>
        <w:rPr>
          <w:rFonts w:hint="eastAsia"/>
          <w:b/>
          <w:bCs/>
          <w:lang w:val="en-US" w:eastAsia="zh-CN"/>
        </w:rPr>
        <w:t>参考文献</w:t>
      </w:r>
    </w:p>
    <w:p>
      <w:pPr>
        <w:keepNext w:val="0"/>
        <w:keepLines w:val="0"/>
        <w:pageBreakBefore w:val="0"/>
        <w:widowControl w:val="0"/>
        <w:numPr>
          <w:ilvl w:val="0"/>
          <w:numId w:val="6"/>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Fully Convolutional Networks for Semantic Segmentation</w:t>
      </w:r>
    </w:p>
    <w:p>
      <w:pPr>
        <w:keepNext w:val="0"/>
        <w:keepLines w:val="0"/>
        <w:pageBreakBefore w:val="0"/>
        <w:widowControl w:val="0"/>
        <w:numPr>
          <w:ilvl w:val="0"/>
          <w:numId w:val="6"/>
        </w:numPr>
        <w:kinsoku/>
        <w:wordWrap/>
        <w:overflowPunct/>
        <w:topLinePunct w:val="0"/>
        <w:autoSpaceDE/>
        <w:autoSpaceDN/>
        <w:bidi w:val="0"/>
        <w:adjustRightInd/>
        <w:snapToGrid/>
        <w:textAlignment w:val="auto"/>
        <w:rPr>
          <w:rFonts w:hint="default"/>
          <w:lang w:val="en-US" w:eastAsia="zh-CN"/>
        </w:rPr>
      </w:pPr>
      <w:r>
        <w:rPr>
          <w:rFonts w:hint="default"/>
          <w:lang w:val="en-US" w:eastAsia="zh-CN"/>
        </w:rPr>
        <w:t>Rethinking Atrous Convolution for Semantic Image Segmentation</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60DCD3"/>
    <w:multiLevelType w:val="singleLevel"/>
    <w:tmpl w:val="9160DCD3"/>
    <w:lvl w:ilvl="0" w:tentative="0">
      <w:start w:val="1"/>
      <w:numFmt w:val="chineseCounting"/>
      <w:suff w:val="space"/>
      <w:lvlText w:val="%1、"/>
      <w:lvlJc w:val="left"/>
      <w:rPr>
        <w:rFonts w:hint="eastAsia"/>
      </w:rPr>
    </w:lvl>
  </w:abstractNum>
  <w:abstractNum w:abstractNumId="1">
    <w:nsid w:val="E3EA2BAB"/>
    <w:multiLevelType w:val="singleLevel"/>
    <w:tmpl w:val="E3EA2BAB"/>
    <w:lvl w:ilvl="0" w:tentative="0">
      <w:start w:val="1"/>
      <w:numFmt w:val="decimal"/>
      <w:lvlText w:val="%1."/>
      <w:lvlJc w:val="left"/>
      <w:pPr>
        <w:ind w:left="425" w:hanging="425"/>
      </w:pPr>
      <w:rPr>
        <w:rFonts w:hint="default"/>
      </w:rPr>
    </w:lvl>
  </w:abstractNum>
  <w:abstractNum w:abstractNumId="2">
    <w:nsid w:val="FA0CE024"/>
    <w:multiLevelType w:val="singleLevel"/>
    <w:tmpl w:val="FA0CE024"/>
    <w:lvl w:ilvl="0" w:tentative="0">
      <w:start w:val="1"/>
      <w:numFmt w:val="decimal"/>
      <w:lvlText w:val="(%1)"/>
      <w:lvlJc w:val="left"/>
      <w:pPr>
        <w:ind w:left="425" w:hanging="425"/>
      </w:pPr>
      <w:rPr>
        <w:rFonts w:hint="default"/>
      </w:rPr>
    </w:lvl>
  </w:abstractNum>
  <w:abstractNum w:abstractNumId="3">
    <w:nsid w:val="FA5DC73A"/>
    <w:multiLevelType w:val="singleLevel"/>
    <w:tmpl w:val="FA5DC73A"/>
    <w:lvl w:ilvl="0" w:tentative="0">
      <w:start w:val="1"/>
      <w:numFmt w:val="decimal"/>
      <w:suff w:val="space"/>
      <w:lvlText w:val="%1)"/>
      <w:lvlJc w:val="left"/>
    </w:lvl>
  </w:abstractNum>
  <w:abstractNum w:abstractNumId="4">
    <w:nsid w:val="16676C94"/>
    <w:multiLevelType w:val="singleLevel"/>
    <w:tmpl w:val="16676C94"/>
    <w:lvl w:ilvl="0" w:tentative="0">
      <w:start w:val="1"/>
      <w:numFmt w:val="decimal"/>
      <w:suff w:val="space"/>
      <w:lvlText w:val="[%1]"/>
      <w:lvlJc w:val="left"/>
    </w:lvl>
  </w:abstractNum>
  <w:abstractNum w:abstractNumId="5">
    <w:nsid w:val="2D61272A"/>
    <w:multiLevelType w:val="singleLevel"/>
    <w:tmpl w:val="2D61272A"/>
    <w:lvl w:ilvl="0" w:tentative="0">
      <w:start w:val="1"/>
      <w:numFmt w:val="lowerLetter"/>
      <w:lvlText w:val="%1."/>
      <w:lvlJc w:val="left"/>
      <w:pPr>
        <w:ind w:left="425" w:hanging="425"/>
      </w:pPr>
      <w:rPr>
        <w:rFont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DF5AE5"/>
    <w:rsid w:val="00855B19"/>
    <w:rsid w:val="02EF0DC3"/>
    <w:rsid w:val="0B886583"/>
    <w:rsid w:val="0E4A3E09"/>
    <w:rsid w:val="1028182D"/>
    <w:rsid w:val="117C6A04"/>
    <w:rsid w:val="17914484"/>
    <w:rsid w:val="20F42222"/>
    <w:rsid w:val="269F5824"/>
    <w:rsid w:val="26F91BC0"/>
    <w:rsid w:val="283552C4"/>
    <w:rsid w:val="2A153006"/>
    <w:rsid w:val="2A5A0F8A"/>
    <w:rsid w:val="2C7964B2"/>
    <w:rsid w:val="2DE622C2"/>
    <w:rsid w:val="2FDF4D62"/>
    <w:rsid w:val="30D93682"/>
    <w:rsid w:val="311D1CCC"/>
    <w:rsid w:val="315B46E2"/>
    <w:rsid w:val="35F97CCC"/>
    <w:rsid w:val="36032AD5"/>
    <w:rsid w:val="3FB853BF"/>
    <w:rsid w:val="487C4BDA"/>
    <w:rsid w:val="4A641FAE"/>
    <w:rsid w:val="4DA91F1D"/>
    <w:rsid w:val="4DFC2C97"/>
    <w:rsid w:val="4FDC3662"/>
    <w:rsid w:val="509A4E94"/>
    <w:rsid w:val="54EA2FD0"/>
    <w:rsid w:val="57CE6002"/>
    <w:rsid w:val="589A5A7A"/>
    <w:rsid w:val="5C205F28"/>
    <w:rsid w:val="5D794DFA"/>
    <w:rsid w:val="62AC45D7"/>
    <w:rsid w:val="6340500E"/>
    <w:rsid w:val="655046C3"/>
    <w:rsid w:val="6A1046B7"/>
    <w:rsid w:val="6EB8350C"/>
    <w:rsid w:val="70195B26"/>
    <w:rsid w:val="70B85159"/>
    <w:rsid w:val="73DF5AE5"/>
    <w:rsid w:val="7502292A"/>
    <w:rsid w:val="754C3CEB"/>
    <w:rsid w:val="784F7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2021-06-08T02:42:00Z</dcterms:created>
  <dc:creator>fighter</dc:creator>
  <cp:lastModifiedBy>fighter</cp:lastModifiedBy>
  <cp:lastPrinted>2021-06-10T01:45:00Z</cp:lastPrinted>
  <dcterms:modified xsi:type="dcterms:W3CDTF">2021-07-17T04:59:53Z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A044E343D8AC4F99825B18A34E6046B6</vt:lpwstr>
  </property>
</Properties>
</file>