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52D5C" w14:textId="51EA8749" w:rsidR="00BE1139" w:rsidRPr="00BE1139" w:rsidRDefault="00BE1139" w:rsidP="00BE1139">
      <w:pPr>
        <w:pStyle w:val="ListParagraph"/>
        <w:numPr>
          <w:ilvl w:val="0"/>
          <w:numId w:val="1"/>
        </w:numPr>
        <w:rPr>
          <w:b/>
          <w:bCs/>
          <w:sz w:val="36"/>
          <w:szCs w:val="36"/>
        </w:rPr>
      </w:pPr>
      <w:r w:rsidRPr="00BE1139">
        <w:rPr>
          <w:b/>
          <w:bCs/>
          <w:sz w:val="36"/>
          <w:szCs w:val="36"/>
        </w:rPr>
        <w:t>What loss function does this reading recommend for regression problems, and why?</w:t>
      </w:r>
    </w:p>
    <w:p w14:paraId="0E19E796" w14:textId="77777777" w:rsidR="00BE1139" w:rsidRDefault="00BE1139" w:rsidP="00BE1139"/>
    <w:p w14:paraId="388BEAA8" w14:textId="77777777" w:rsidR="00BE1139" w:rsidRDefault="00BE1139" w:rsidP="00BE1139">
      <w:r>
        <w:t>The reading recommends Mean Squared Error (MSE) for regression problems.</w:t>
      </w:r>
    </w:p>
    <w:p w14:paraId="6AB608F1" w14:textId="77777777" w:rsidR="00BE1139" w:rsidRDefault="00BE1139" w:rsidP="00BE1139"/>
    <w:p w14:paraId="6482048D" w14:textId="77777777" w:rsidR="00BE1139" w:rsidRDefault="00BE1139" w:rsidP="00BE1139">
      <w:r>
        <w:t>The reasoning given is twofold:</w:t>
      </w:r>
    </w:p>
    <w:p w14:paraId="6AF590DA" w14:textId="77777777" w:rsidR="00BE1139" w:rsidRDefault="00BE1139" w:rsidP="00BE1139"/>
    <w:p w14:paraId="69C2F028" w14:textId="77777777" w:rsidR="00BE1139" w:rsidRDefault="00BE1139" w:rsidP="00BE1139">
      <w:r>
        <w:t>First, regression problems involve predicting a continuous number (like a house price), and MSE is presented as the standard loss paired with that type of problem—contrasted with classification, which predicts a category and uses cross-entropy instead.</w:t>
      </w:r>
    </w:p>
    <w:p w14:paraId="76841D33" w14:textId="77777777" w:rsidR="00BE1139" w:rsidRDefault="00BE1139" w:rsidP="00BE1139"/>
    <w:p w14:paraId="4561123B" w14:textId="77777777" w:rsidR="00BE1139" w:rsidRDefault="00BE1139" w:rsidP="00BE1139">
      <w:r>
        <w:t>Second, the reading explains why MSE specifically makes sense for this kind of problem: it doesn't just average up how many dollars off each prediction was—it squares each error before averaging. This means a few very large mistakes hurt the loss score much more than many small ones, which pushes the model to avoid big blunders rather than just minimizing total error casually.</w:t>
      </w:r>
    </w:p>
    <w:p w14:paraId="38054012" w14:textId="77777777" w:rsidR="00BE1139" w:rsidRDefault="00BE1139" w:rsidP="00BE1139"/>
    <w:p w14:paraId="3C77B5D3" w14:textId="77777777" w:rsidR="00BE1139" w:rsidRDefault="00BE1139" w:rsidP="00BE1139">
      <w:r>
        <w:t xml:space="preserve">You can see this reflected in the </w:t>
      </w:r>
      <w:proofErr w:type="spellStart"/>
      <w:r>
        <w:t>Keras</w:t>
      </w:r>
      <w:proofErr w:type="spellEnd"/>
      <w:r>
        <w:t xml:space="preserve"> code example from the reading too:</w:t>
      </w:r>
    </w:p>
    <w:p w14:paraId="57873DD6" w14:textId="77777777" w:rsidR="00BE1139" w:rsidRDefault="00BE1139" w:rsidP="00BE1139"/>
    <w:p w14:paraId="7A5C20F1" w14:textId="77777777" w:rsidR="00BE1139" w:rsidRDefault="00BE1139" w:rsidP="00BE1139">
      <w:r>
        <w:t>python</w:t>
      </w:r>
    </w:p>
    <w:p w14:paraId="3B68B476" w14:textId="77777777" w:rsidR="00BE1139" w:rsidRDefault="00BE1139" w:rsidP="00BE1139">
      <w:proofErr w:type="spellStart"/>
      <w:proofErr w:type="gramStart"/>
      <w:r>
        <w:t>model.compile</w:t>
      </w:r>
      <w:proofErr w:type="spellEnd"/>
      <w:proofErr w:type="gramEnd"/>
      <w:r>
        <w:t>(optimizer="</w:t>
      </w:r>
      <w:proofErr w:type="spellStart"/>
      <w:r>
        <w:t>adam</w:t>
      </w:r>
      <w:proofErr w:type="spellEnd"/>
      <w:r>
        <w:t>", loss="</w:t>
      </w:r>
      <w:proofErr w:type="spellStart"/>
      <w:r>
        <w:t>mean_squared_error</w:t>
      </w:r>
      <w:proofErr w:type="spellEnd"/>
      <w:r>
        <w:t>")</w:t>
      </w:r>
    </w:p>
    <w:p w14:paraId="7302CC96" w14:textId="3ADFF6E6" w:rsidR="00BE1139" w:rsidRDefault="00BE1139" w:rsidP="00BE1139">
      <w:r>
        <w:t>The notes describe loss="</w:t>
      </w:r>
      <w:proofErr w:type="spellStart"/>
      <w:r>
        <w:t>mean_squared_error</w:t>
      </w:r>
      <w:proofErr w:type="spellEnd"/>
      <w:r>
        <w:t>" as defining "what counts as wrong" for the house-price prediction task specifically because the target (sale price) is a continuous number, not a category.</w:t>
      </w:r>
    </w:p>
    <w:p w14:paraId="6D39CD7F" w14:textId="77777777" w:rsidR="00BE1139" w:rsidRDefault="00BE1139" w:rsidP="00BE1139"/>
    <w:p w14:paraId="18E6F583" w14:textId="77777777" w:rsidR="00BE1139" w:rsidRDefault="00BE1139" w:rsidP="00BE1139"/>
    <w:p w14:paraId="1C8708A7" w14:textId="77777777" w:rsidR="00BE1139" w:rsidRDefault="00BE1139" w:rsidP="00BE1139"/>
    <w:p w14:paraId="60013911" w14:textId="77777777" w:rsidR="00BE1139" w:rsidRDefault="00BE1139" w:rsidP="00BE1139">
      <w:pPr>
        <w:ind w:left="360"/>
        <w:rPr>
          <w:b/>
          <w:bCs/>
          <w:sz w:val="36"/>
          <w:szCs w:val="36"/>
        </w:rPr>
      </w:pPr>
    </w:p>
    <w:p w14:paraId="3816D48D" w14:textId="6596A9E9" w:rsidR="00BE1139" w:rsidRPr="00BE1139" w:rsidRDefault="00BE1139" w:rsidP="00BE1139">
      <w:pPr>
        <w:ind w:left="360"/>
        <w:rPr>
          <w:b/>
          <w:bCs/>
          <w:sz w:val="36"/>
          <w:szCs w:val="36"/>
        </w:rPr>
      </w:pPr>
      <w:r w:rsidRPr="00BE1139">
        <w:rPr>
          <w:b/>
          <w:bCs/>
          <w:sz w:val="36"/>
          <w:szCs w:val="36"/>
        </w:rPr>
        <w:lastRenderedPageBreak/>
        <w:t>List the five steps of the training loop, in order.</w:t>
      </w:r>
    </w:p>
    <w:p w14:paraId="5EE4E53D" w14:textId="77777777" w:rsidR="00BE1139" w:rsidRDefault="00BE1139" w:rsidP="00BE1139">
      <w:pPr>
        <w:ind w:left="360"/>
      </w:pPr>
    </w:p>
    <w:p w14:paraId="1155AFDB" w14:textId="77777777" w:rsidR="00BE1139" w:rsidRDefault="00BE1139" w:rsidP="00BE1139">
      <w:pPr>
        <w:ind w:left="360"/>
      </w:pPr>
      <w:r>
        <w:t>According to the reading, the training loop has five steps, in order:</w:t>
      </w:r>
    </w:p>
    <w:p w14:paraId="1F480C46" w14:textId="77777777" w:rsidR="00BE1139" w:rsidRDefault="00BE1139" w:rsidP="00BE1139">
      <w:pPr>
        <w:ind w:left="360"/>
      </w:pPr>
    </w:p>
    <w:p w14:paraId="2A0B973F" w14:textId="77777777" w:rsidR="00BE1139" w:rsidRDefault="00BE1139" w:rsidP="00BE1139">
      <w:pPr>
        <w:ind w:left="360"/>
      </w:pPr>
      <w:r>
        <w:t>Feed data — a batch of houses enters the model</w:t>
      </w:r>
    </w:p>
    <w:p w14:paraId="19B6201C" w14:textId="77777777" w:rsidR="00BE1139" w:rsidRDefault="00BE1139" w:rsidP="00BE1139">
      <w:pPr>
        <w:ind w:left="360"/>
      </w:pPr>
      <w:r>
        <w:t>Predict — the model outputs a price guess</w:t>
      </w:r>
    </w:p>
    <w:p w14:paraId="7AFA8BF0" w14:textId="77777777" w:rsidR="00BE1139" w:rsidRDefault="00BE1139" w:rsidP="00BE1139">
      <w:pPr>
        <w:ind w:left="360"/>
      </w:pPr>
      <w:r>
        <w:t>Compute loss — one number measuring how far off the prediction was</w:t>
      </w:r>
    </w:p>
    <w:p w14:paraId="78D7781C" w14:textId="77777777" w:rsidR="00BE1139" w:rsidRDefault="00BE1139" w:rsidP="00BE1139">
      <w:pPr>
        <w:ind w:left="360"/>
      </w:pPr>
      <w:r>
        <w:t>Gradient — one value per parameter, showing which way to adjust each one</w:t>
      </w:r>
    </w:p>
    <w:p w14:paraId="7D27C92C" w14:textId="77777777" w:rsidR="00BE1139" w:rsidRDefault="00BE1139" w:rsidP="00BE1139">
      <w:pPr>
        <w:ind w:left="360"/>
      </w:pPr>
      <w:r>
        <w:t>Update params — the optimizer nudges every parameter using those gradients</w:t>
      </w:r>
    </w:p>
    <w:p w14:paraId="23E80DBB" w14:textId="7A5D98B0" w:rsidR="00BE1139" w:rsidRDefault="00BE1139" w:rsidP="00BE1139">
      <w:pPr>
        <w:ind w:left="360"/>
      </w:pPr>
      <w:r>
        <w:t>After step 5, the loop repeats back to step 1, and this cycle runs thousands of times, with the loss getting a little smaller on each pass.</w:t>
      </w:r>
    </w:p>
    <w:p w14:paraId="3C37D518" w14:textId="77777777" w:rsidR="00BE1139" w:rsidRDefault="00BE1139" w:rsidP="00BE1139">
      <w:pPr>
        <w:ind w:left="360"/>
      </w:pPr>
    </w:p>
    <w:p w14:paraId="4C9D60EE" w14:textId="77777777" w:rsidR="00BE1139" w:rsidRDefault="00BE1139" w:rsidP="00BE1139">
      <w:pPr>
        <w:ind w:left="360"/>
      </w:pPr>
    </w:p>
    <w:p w14:paraId="2841DE51" w14:textId="77777777" w:rsidR="00BE1139" w:rsidRDefault="00BE1139" w:rsidP="00BE1139">
      <w:pPr>
        <w:ind w:left="360"/>
      </w:pPr>
    </w:p>
    <w:p w14:paraId="3D198A53" w14:textId="2D1B425C" w:rsidR="00BE1139" w:rsidRPr="00BE1139" w:rsidRDefault="00BE1139" w:rsidP="00BE1139">
      <w:pPr>
        <w:ind w:left="360"/>
        <w:rPr>
          <w:b/>
          <w:bCs/>
          <w:sz w:val="36"/>
          <w:szCs w:val="36"/>
        </w:rPr>
      </w:pPr>
      <w:r>
        <w:rPr>
          <w:b/>
          <w:bCs/>
          <w:sz w:val="36"/>
          <w:szCs w:val="36"/>
        </w:rPr>
        <w:t>T</w:t>
      </w:r>
      <w:r w:rsidRPr="00BE1139">
        <w:rPr>
          <w:b/>
          <w:bCs/>
          <w:sz w:val="36"/>
          <w:szCs w:val="36"/>
        </w:rPr>
        <w:t>he reading says a positive gradient means the parameter should increase, right?</w:t>
      </w:r>
    </w:p>
    <w:p w14:paraId="2CA06C16" w14:textId="77777777" w:rsidR="00BE1139" w:rsidRDefault="00BE1139" w:rsidP="00BE1139">
      <w:pPr>
        <w:ind w:left="360"/>
      </w:pPr>
    </w:p>
    <w:p w14:paraId="23779093" w14:textId="75E6A6F8" w:rsidR="00BE1139" w:rsidRDefault="00BE1139" w:rsidP="00BE1139">
      <w:pPr>
        <w:ind w:left="360"/>
      </w:pPr>
      <w:r>
        <w:t>Not quite — the reading says the opposite. Here's the table from Section 6:</w:t>
      </w:r>
    </w:p>
    <w:p w14:paraId="3CF22DA5" w14:textId="77777777" w:rsidR="00BE1139" w:rsidRDefault="00BE1139" w:rsidP="00BE1139">
      <w:pPr>
        <w:ind w:left="360"/>
      </w:pPr>
    </w:p>
    <w:p w14:paraId="31CDEF67" w14:textId="77777777" w:rsidR="00BE1139" w:rsidRDefault="00BE1139" w:rsidP="00BE1139">
      <w:pPr>
        <w:ind w:left="360"/>
      </w:pPr>
      <w:r>
        <w:t>Gradient value</w:t>
      </w:r>
      <w:r>
        <w:tab/>
        <w:t>What it means</w:t>
      </w:r>
      <w:r>
        <w:tab/>
        <w:t>So you should…</w:t>
      </w:r>
    </w:p>
    <w:p w14:paraId="446621CD" w14:textId="77777777" w:rsidR="00BE1139" w:rsidRDefault="00BE1139" w:rsidP="00BE1139">
      <w:pPr>
        <w:ind w:left="360"/>
      </w:pPr>
      <w:r>
        <w:t>positive (+)</w:t>
      </w:r>
      <w:r>
        <w:tab/>
        <w:t>loss goes up if this knob goes up</w:t>
      </w:r>
      <w:r>
        <w:tab/>
        <w:t>decrease this parameter</w:t>
      </w:r>
    </w:p>
    <w:p w14:paraId="1D2B9815" w14:textId="77777777" w:rsidR="00BE1139" w:rsidRDefault="00BE1139" w:rsidP="00BE1139">
      <w:pPr>
        <w:ind w:left="360"/>
      </w:pPr>
      <w:r>
        <w:t>negative (−)</w:t>
      </w:r>
      <w:r>
        <w:tab/>
        <w:t>loss goes up if this knob goes down</w:t>
      </w:r>
      <w:r>
        <w:tab/>
        <w:t>increase this parameter</w:t>
      </w:r>
    </w:p>
    <w:p w14:paraId="2C76129B" w14:textId="77777777" w:rsidR="00BE1139" w:rsidRDefault="00BE1139" w:rsidP="00BE1139">
      <w:pPr>
        <w:ind w:left="360"/>
      </w:pPr>
      <w:proofErr w:type="gramStart"/>
      <w:r>
        <w:t>So</w:t>
      </w:r>
      <w:proofErr w:type="gramEnd"/>
      <w:r>
        <w:t xml:space="preserve"> a positive gradient means you should decrease the parameter, and a negative gradient means you should increase it.</w:t>
      </w:r>
    </w:p>
    <w:p w14:paraId="48B487E5" w14:textId="77777777" w:rsidR="00BE1139" w:rsidRDefault="00BE1139" w:rsidP="00BE1139">
      <w:pPr>
        <w:ind w:left="360"/>
      </w:pPr>
    </w:p>
    <w:p w14:paraId="50CE2FE3" w14:textId="77777777" w:rsidR="00BE1139" w:rsidRDefault="00BE1139" w:rsidP="00BE1139">
      <w:pPr>
        <w:ind w:left="360"/>
      </w:pPr>
      <w:r>
        <w:t>This also lines up with the update rule given later in the same section:</w:t>
      </w:r>
    </w:p>
    <w:p w14:paraId="110FED30" w14:textId="77777777" w:rsidR="00BE1139" w:rsidRDefault="00BE1139" w:rsidP="00BE1139">
      <w:pPr>
        <w:ind w:left="360"/>
      </w:pPr>
    </w:p>
    <w:p w14:paraId="2B0AF61F" w14:textId="77777777" w:rsidR="00BE1139" w:rsidRDefault="00BE1139" w:rsidP="00BE1139">
      <w:pPr>
        <w:ind w:left="360"/>
      </w:pPr>
      <w:r>
        <w:t>new parameter = old parameter − (learning rate × gradient)</w:t>
      </w:r>
    </w:p>
    <w:p w14:paraId="05005447" w14:textId="5E90D921" w:rsidR="00BE1139" w:rsidRDefault="00BE1139" w:rsidP="00BE1139">
      <w:pPr>
        <w:ind w:left="360"/>
      </w:pPr>
      <w:r>
        <w:t>Since the gradient is subtracted, a positive gradient pulls the parameter down, and a negative gradient pushes it up — consistent with the table.</w:t>
      </w:r>
    </w:p>
    <w:p w14:paraId="2E81973F" w14:textId="77777777" w:rsidR="00BE1139" w:rsidRDefault="00BE1139" w:rsidP="00BE1139">
      <w:pPr>
        <w:ind w:left="360"/>
      </w:pPr>
    </w:p>
    <w:p w14:paraId="1B3E7952" w14:textId="77777777" w:rsidR="00BE1139" w:rsidRDefault="00BE1139" w:rsidP="00BE1139">
      <w:pPr>
        <w:ind w:left="360"/>
      </w:pPr>
    </w:p>
    <w:p w14:paraId="766AE639" w14:textId="77777777" w:rsidR="00BE1139" w:rsidRDefault="00BE1139" w:rsidP="00BE1139">
      <w:pPr>
        <w:ind w:left="360"/>
      </w:pPr>
    </w:p>
    <w:p w14:paraId="203382BF" w14:textId="77777777" w:rsidR="00BE1139" w:rsidRDefault="00BE1139" w:rsidP="00BE1139">
      <w:pPr>
        <w:ind w:left="360"/>
      </w:pPr>
    </w:p>
    <w:p w14:paraId="6BF8273A" w14:textId="77777777" w:rsidR="00BE1139" w:rsidRDefault="00BE1139" w:rsidP="00BE1139">
      <w:pPr>
        <w:ind w:left="360"/>
      </w:pPr>
    </w:p>
    <w:p w14:paraId="35144A51" w14:textId="77777777" w:rsidR="00BE1139" w:rsidRPr="00BE1139" w:rsidRDefault="00BE1139" w:rsidP="00BE1139">
      <w:pPr>
        <w:ind w:left="360"/>
        <w:rPr>
          <w:b/>
          <w:bCs/>
          <w:sz w:val="36"/>
          <w:szCs w:val="36"/>
        </w:rPr>
      </w:pPr>
      <w:r w:rsidRPr="00BE1139">
        <w:rPr>
          <w:b/>
          <w:bCs/>
          <w:sz w:val="36"/>
          <w:szCs w:val="36"/>
        </w:rPr>
        <w:t>Zero loss is the normal goal we reach on every training run, correct?</w:t>
      </w:r>
    </w:p>
    <w:p w14:paraId="275B24A1" w14:textId="77777777" w:rsidR="00BE1139" w:rsidRDefault="00BE1139" w:rsidP="00BE1139">
      <w:pPr>
        <w:ind w:left="360"/>
      </w:pPr>
      <w:r>
        <w:t>Not quite — the reading actually says the opposite on both counts.</w:t>
      </w:r>
    </w:p>
    <w:p w14:paraId="6E98EEEF" w14:textId="77777777" w:rsidR="00BE1139" w:rsidRDefault="00BE1139" w:rsidP="00BE1139">
      <w:pPr>
        <w:ind w:left="360"/>
      </w:pPr>
    </w:p>
    <w:p w14:paraId="7C132B60" w14:textId="77777777" w:rsidR="00BE1139" w:rsidRDefault="00BE1139" w:rsidP="00BE1139">
      <w:pPr>
        <w:ind w:left="360"/>
      </w:pPr>
      <w:r>
        <w:t xml:space="preserve">On the goal: smaller loss is better, and training's job is to push the loss down as much as possible, but the reading explicitly notes that zero loss is "basically never happens in real life." </w:t>
      </w:r>
      <w:proofErr w:type="gramStart"/>
      <w:r>
        <w:t>So</w:t>
      </w:r>
      <w:proofErr w:type="gramEnd"/>
      <w:r>
        <w:t xml:space="preserve"> zero isn't the standard target — it's listed as a (rare) theoretical endpoint, not a normal outcome.</w:t>
      </w:r>
    </w:p>
    <w:p w14:paraId="0673F917" w14:textId="77777777" w:rsidR="00BE1139" w:rsidRDefault="00BE1139" w:rsidP="00BE1139">
      <w:pPr>
        <w:ind w:left="360"/>
      </w:pPr>
    </w:p>
    <w:p w14:paraId="2A279A88" w14:textId="77777777" w:rsidR="00BE1139" w:rsidRDefault="00BE1139" w:rsidP="00BE1139">
      <w:pPr>
        <w:ind w:left="360"/>
      </w:pPr>
      <w:r>
        <w:t>The reading frames it like this:</w:t>
      </w:r>
    </w:p>
    <w:p w14:paraId="4C602F91" w14:textId="77777777" w:rsidR="00BE1139" w:rsidRDefault="00BE1139" w:rsidP="00BE1139">
      <w:pPr>
        <w:ind w:left="360"/>
      </w:pPr>
    </w:p>
    <w:p w14:paraId="210DB78D" w14:textId="77777777" w:rsidR="00BE1139" w:rsidRDefault="00BE1139" w:rsidP="00BE1139">
      <w:pPr>
        <w:ind w:left="360"/>
      </w:pPr>
      <w:r>
        <w:t>Big loss → the prediction is very wrong.</w:t>
      </w:r>
    </w:p>
    <w:p w14:paraId="264768F3" w14:textId="77777777" w:rsidR="00BE1139" w:rsidRDefault="00BE1139" w:rsidP="00BE1139">
      <w:pPr>
        <w:ind w:left="360"/>
      </w:pPr>
      <w:r>
        <w:t>Small loss → the prediction is close.</w:t>
      </w:r>
    </w:p>
    <w:p w14:paraId="1C920C1E" w14:textId="77777777" w:rsidR="00BE1139" w:rsidRDefault="00BE1139" w:rsidP="00BE1139">
      <w:pPr>
        <w:ind w:left="360"/>
      </w:pPr>
      <w:r>
        <w:t>Zero loss → perfect (basically never happens in real life).</w:t>
      </w:r>
    </w:p>
    <w:p w14:paraId="29E7AC92" w14:textId="77777777" w:rsidR="00BE1139" w:rsidRDefault="00BE1139" w:rsidP="00BE1139">
      <w:pPr>
        <w:ind w:left="360"/>
      </w:pPr>
      <w:r>
        <w:t>Goal of training → reduce the loss as much as possible.</w:t>
      </w:r>
    </w:p>
    <w:p w14:paraId="3AE95D52" w14:textId="37D4366E" w:rsidR="00BE1139" w:rsidRDefault="00BE1139" w:rsidP="00BE1139">
      <w:pPr>
        <w:ind w:left="360"/>
      </w:pPr>
      <w:proofErr w:type="gramStart"/>
      <w:r>
        <w:t>So</w:t>
      </w:r>
      <w:proofErr w:type="gramEnd"/>
      <w:r>
        <w:t xml:space="preserve"> the realistic goal is to get the loss as small as possible, not to drive it to exactly zero.</w:t>
      </w:r>
    </w:p>
    <w:p w14:paraId="788E9329" w14:textId="77777777" w:rsidR="00BE1139" w:rsidRDefault="00BE1139" w:rsidP="00BE1139">
      <w:pPr>
        <w:ind w:left="360"/>
      </w:pPr>
    </w:p>
    <w:p w14:paraId="5D270D6B" w14:textId="77777777" w:rsidR="00BE1139" w:rsidRDefault="00BE1139" w:rsidP="00BE1139">
      <w:pPr>
        <w:ind w:left="360"/>
      </w:pPr>
    </w:p>
    <w:p w14:paraId="649068AB" w14:textId="77777777" w:rsidR="00BE1139" w:rsidRPr="00BE1139" w:rsidRDefault="00BE1139" w:rsidP="00BE1139">
      <w:pPr>
        <w:ind w:left="360"/>
        <w:rPr>
          <w:b/>
          <w:bCs/>
          <w:sz w:val="36"/>
          <w:szCs w:val="36"/>
        </w:rPr>
      </w:pPr>
      <w:r w:rsidRPr="00BE1139">
        <w:rPr>
          <w:b/>
          <w:bCs/>
          <w:sz w:val="36"/>
          <w:szCs w:val="36"/>
        </w:rPr>
        <w:lastRenderedPageBreak/>
        <w:t>What exact learning rate value should I use for the house-price model?</w:t>
      </w:r>
    </w:p>
    <w:p w14:paraId="130C66C1" w14:textId="77777777" w:rsidR="00BE1139" w:rsidRDefault="00BE1139" w:rsidP="00BE1139">
      <w:pPr>
        <w:ind w:left="360"/>
      </w:pPr>
    </w:p>
    <w:p w14:paraId="5DCEAC8A" w14:textId="6ED7DA42" w:rsidR="00BE1139" w:rsidRDefault="00BE1139" w:rsidP="00BE1139">
      <w:pPr>
        <w:ind w:left="360"/>
      </w:pPr>
    </w:p>
    <w:p w14:paraId="5CBE0D56" w14:textId="77777777" w:rsidR="00BE1139" w:rsidRDefault="00BE1139" w:rsidP="00BE1139">
      <w:pPr>
        <w:ind w:left="360"/>
      </w:pPr>
      <w:r>
        <w:t>The reading doesn't give an exact learning rate value for the house-price model, so I'll say that plainly rather than guess one.</w:t>
      </w:r>
    </w:p>
    <w:p w14:paraId="021288F8" w14:textId="77777777" w:rsidR="00BE1139" w:rsidRDefault="00BE1139" w:rsidP="00BE1139">
      <w:pPr>
        <w:ind w:left="360"/>
      </w:pPr>
    </w:p>
    <w:p w14:paraId="1C1D34B7" w14:textId="77777777" w:rsidR="00BE1139" w:rsidRDefault="00BE1139" w:rsidP="00BE1139">
      <w:pPr>
        <w:ind w:left="360"/>
      </w:pPr>
      <w:r>
        <w:t>What the reading does say about the learning rate is more conceptual — it's described as the size of each update step, with guidance on the tradeoffs:</w:t>
      </w:r>
    </w:p>
    <w:p w14:paraId="277C00D0" w14:textId="77777777" w:rsidR="00BE1139" w:rsidRDefault="00BE1139" w:rsidP="00BE1139">
      <w:pPr>
        <w:ind w:left="360"/>
      </w:pPr>
    </w:p>
    <w:p w14:paraId="5B37FC1C" w14:textId="77777777" w:rsidR="00BE1139" w:rsidRDefault="00BE1139" w:rsidP="00BE1139">
      <w:pPr>
        <w:ind w:left="360"/>
      </w:pPr>
      <w:r>
        <w:t>Too small → the model creeps along; training takes forever.</w:t>
      </w:r>
    </w:p>
    <w:p w14:paraId="0DCFA221" w14:textId="77777777" w:rsidR="00BE1139" w:rsidRDefault="00BE1139" w:rsidP="00BE1139">
      <w:pPr>
        <w:ind w:left="360"/>
      </w:pPr>
      <w:r>
        <w:t>Too large → the model overshoots the target and never settles down.</w:t>
      </w:r>
    </w:p>
    <w:p w14:paraId="718B8B4D" w14:textId="77777777" w:rsidR="00BE1139" w:rsidRDefault="00BE1139" w:rsidP="00BE1139">
      <w:pPr>
        <w:ind w:left="360"/>
      </w:pPr>
      <w:r>
        <w:t>Just right → fast, stable learning.</w:t>
      </w:r>
    </w:p>
    <w:p w14:paraId="116BF579" w14:textId="77777777" w:rsidR="00BE1139" w:rsidRDefault="00BE1139" w:rsidP="00BE1139">
      <w:pPr>
        <w:ind w:left="360"/>
      </w:pPr>
      <w:r>
        <w:t>Rather than specifying a number, the reading points you toward optimizers that handle step sizing more intelligently. It mentions two:</w:t>
      </w:r>
    </w:p>
    <w:p w14:paraId="75B4D707" w14:textId="77777777" w:rsidR="00BE1139" w:rsidRDefault="00BE1139" w:rsidP="00BE1139">
      <w:pPr>
        <w:ind w:left="360"/>
      </w:pPr>
    </w:p>
    <w:p w14:paraId="35AA30F6" w14:textId="77777777" w:rsidR="00BE1139" w:rsidRDefault="00BE1139" w:rsidP="00BE1139">
      <w:pPr>
        <w:ind w:left="360"/>
      </w:pPr>
      <w:r>
        <w:t>SGD — simple and reliable, uses a fixed step size</w:t>
      </w:r>
    </w:p>
    <w:p w14:paraId="5D252C4D" w14:textId="77777777" w:rsidR="00BE1139" w:rsidRDefault="00BE1139" w:rsidP="00BE1139">
      <w:pPr>
        <w:ind w:left="360"/>
      </w:pPr>
      <w:r>
        <w:t>Adam — adaptive step sizes that adjust per parameter, described as "the usual default — start here"</w:t>
      </w:r>
    </w:p>
    <w:p w14:paraId="58CDE9FD" w14:textId="76216521" w:rsidR="00BE1139" w:rsidRDefault="00BE1139" w:rsidP="00BE1139">
      <w:pPr>
        <w:ind w:left="360"/>
      </w:pPr>
      <w:proofErr w:type="gramStart"/>
      <w:r>
        <w:t>So</w:t>
      </w:r>
      <w:proofErr w:type="gramEnd"/>
      <w:r>
        <w:t xml:space="preserve"> the reading's actual recommendation isn't a specific learning rate, it's to use Adam as the optimizer and let its adaptive behavior handle the step-size tuning, rather than hand-picking a fixed learning rate yourself.</w:t>
      </w:r>
    </w:p>
    <w:p w14:paraId="5FEB3F81" w14:textId="77777777" w:rsidR="00BE1139" w:rsidRDefault="00BE1139" w:rsidP="00BE1139">
      <w:pPr>
        <w:ind w:left="360"/>
      </w:pPr>
    </w:p>
    <w:p w14:paraId="3E3F7165" w14:textId="77777777" w:rsidR="00BE1139" w:rsidRDefault="00BE1139" w:rsidP="00BE1139">
      <w:pPr>
        <w:ind w:left="360"/>
      </w:pPr>
    </w:p>
    <w:p w14:paraId="202FE0BF" w14:textId="77777777" w:rsidR="00BE1139" w:rsidRDefault="00BE1139" w:rsidP="00BE1139">
      <w:pPr>
        <w:ind w:left="360"/>
      </w:pPr>
    </w:p>
    <w:p w14:paraId="5A64ADAB" w14:textId="77777777" w:rsidR="00BE1139" w:rsidRDefault="00BE1139" w:rsidP="00BE1139">
      <w:pPr>
        <w:ind w:left="360"/>
      </w:pPr>
    </w:p>
    <w:p w14:paraId="1267252F" w14:textId="77777777" w:rsidR="00BE1139" w:rsidRDefault="00BE1139" w:rsidP="00BE1139">
      <w:pPr>
        <w:ind w:left="360"/>
      </w:pPr>
    </w:p>
    <w:p w14:paraId="731C2F03" w14:textId="77777777" w:rsidR="00BE1139" w:rsidRPr="00BE1139" w:rsidRDefault="00BE1139" w:rsidP="00BE1139">
      <w:pPr>
        <w:ind w:left="360"/>
        <w:rPr>
          <w:b/>
          <w:bCs/>
          <w:sz w:val="36"/>
          <w:szCs w:val="36"/>
        </w:rPr>
      </w:pPr>
      <w:r w:rsidRPr="00BE1139">
        <w:rPr>
          <w:b/>
          <w:bCs/>
          <w:sz w:val="36"/>
          <w:szCs w:val="36"/>
        </w:rPr>
        <w:lastRenderedPageBreak/>
        <w:t xml:space="preserve">What’s the precise math formula Adam uses to set its step </w:t>
      </w:r>
      <w:proofErr w:type="gramStart"/>
      <w:r w:rsidRPr="00BE1139">
        <w:rPr>
          <w:b/>
          <w:bCs/>
          <w:sz w:val="36"/>
          <w:szCs w:val="36"/>
        </w:rPr>
        <w:t>sizes?.</w:t>
      </w:r>
      <w:proofErr w:type="gramEnd"/>
    </w:p>
    <w:p w14:paraId="6E0CCB67" w14:textId="77777777" w:rsidR="00BE1139" w:rsidRDefault="00BE1139" w:rsidP="00BE1139">
      <w:pPr>
        <w:ind w:left="360"/>
      </w:pPr>
    </w:p>
    <w:p w14:paraId="53EEBA5F" w14:textId="5D9D13C8" w:rsidR="00BE1139" w:rsidRDefault="00BE1139" w:rsidP="00BE1139">
      <w:pPr>
        <w:ind w:left="360"/>
      </w:pPr>
      <w:r>
        <w:t>The reading doesn't cover this — and it's worth being clear about why.</w:t>
      </w:r>
    </w:p>
    <w:p w14:paraId="0870A5CF" w14:textId="77777777" w:rsidR="00BE1139" w:rsidRDefault="00BE1139" w:rsidP="00BE1139">
      <w:pPr>
        <w:ind w:left="360"/>
      </w:pPr>
    </w:p>
    <w:p w14:paraId="64959AC3" w14:textId="77777777" w:rsidR="00BE1139" w:rsidRDefault="00BE1139" w:rsidP="00BE1139">
      <w:pPr>
        <w:ind w:left="360"/>
      </w:pPr>
      <w:r>
        <w:t>Looking at how the reading treats Adam, it stays deliberately at the conceptual level. From the Module 3 reading, Adam is just described as having "smart, adaptive step sizes that adjust per parameter" and being "the usual default — start here." No formula is given.</w:t>
      </w:r>
    </w:p>
    <w:p w14:paraId="5A5F1D41" w14:textId="77777777" w:rsidR="00BE1139" w:rsidRDefault="00BE1139" w:rsidP="00BE1139">
      <w:pPr>
        <w:ind w:left="360"/>
      </w:pPr>
    </w:p>
    <w:p w14:paraId="0DF22E78" w14:textId="77777777" w:rsidR="00BE1139" w:rsidRDefault="00BE1139" w:rsidP="00BE1139">
      <w:pPr>
        <w:ind w:left="360"/>
      </w:pPr>
      <w:r>
        <w:t xml:space="preserve">The Chapter 3 notes reinforce that this is intentional, not an oversight. They explicitly tell you not to expect that kind of detail: the framework section says you'll never need to "hand-derived calculus" for gradients, and more directly, the chapter states you "don't need to build any of these three things. You just need to know your framework is doing them for you." The whole point of the optimizer section is that </w:t>
      </w:r>
      <w:proofErr w:type="spellStart"/>
      <w:r>
        <w:t>Keras</w:t>
      </w:r>
      <w:proofErr w:type="spellEnd"/>
      <w:r>
        <w:t xml:space="preserve"> ships these built in, so you select optimizer="</w:t>
      </w:r>
      <w:proofErr w:type="spellStart"/>
      <w:r>
        <w:t>adam</w:t>
      </w:r>
      <w:proofErr w:type="spellEnd"/>
      <w:r>
        <w:t>" as a string and the math runs underneath without you needing to derive it.</w:t>
      </w:r>
    </w:p>
    <w:p w14:paraId="1EED5BA2" w14:textId="77777777" w:rsidR="00BE1139" w:rsidRDefault="00BE1139" w:rsidP="00BE1139">
      <w:pPr>
        <w:ind w:left="360"/>
      </w:pPr>
    </w:p>
    <w:p w14:paraId="12E10582" w14:textId="77777777" w:rsidR="00BE1139" w:rsidRDefault="00BE1139" w:rsidP="00BE1139">
      <w:pPr>
        <w:ind w:left="360"/>
      </w:pPr>
      <w:proofErr w:type="gramStart"/>
      <w:r>
        <w:t>So</w:t>
      </w:r>
      <w:proofErr w:type="gramEnd"/>
      <w:r>
        <w:t xml:space="preserve"> if you're looking for Adam's actual update equations (the moving averages of gradients and squared gradients, bias correction terms, etc.), that's genuinely outside what either of these readings cover — it would be a fair question for a more advanced or supplementary source, but not something Module 3 expects you to know.</w:t>
      </w:r>
    </w:p>
    <w:p w14:paraId="134DABB8" w14:textId="77777777" w:rsidR="00BE1139" w:rsidRDefault="00BE1139" w:rsidP="00BE1139">
      <w:pPr>
        <w:ind w:left="360"/>
      </w:pPr>
    </w:p>
    <w:p w14:paraId="6AD5F6E1" w14:textId="77777777" w:rsidR="00BE1139" w:rsidRDefault="00BE1139" w:rsidP="00BE1139">
      <w:pPr>
        <w:ind w:left="360"/>
      </w:pPr>
    </w:p>
    <w:p w14:paraId="4BA4FF18" w14:textId="77777777" w:rsidR="00BE1139" w:rsidRDefault="00BE1139" w:rsidP="00BE1139">
      <w:pPr>
        <w:ind w:left="360"/>
      </w:pPr>
    </w:p>
    <w:sectPr w:rsidR="00BE1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F52E1A"/>
    <w:multiLevelType w:val="hybridMultilevel"/>
    <w:tmpl w:val="34A04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05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139"/>
    <w:rsid w:val="00BE1139"/>
    <w:rsid w:val="00DD6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61A90"/>
  <w15:chartTrackingRefBased/>
  <w15:docId w15:val="{044264D9-D1A1-475E-B37E-097DA49E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139"/>
    <w:rPr>
      <w:rFonts w:eastAsiaTheme="majorEastAsia" w:cstheme="majorBidi"/>
      <w:color w:val="272727" w:themeColor="text1" w:themeTint="D8"/>
    </w:rPr>
  </w:style>
  <w:style w:type="paragraph" w:styleId="Title">
    <w:name w:val="Title"/>
    <w:basedOn w:val="Normal"/>
    <w:next w:val="Normal"/>
    <w:link w:val="TitleChar"/>
    <w:uiPriority w:val="10"/>
    <w:qFormat/>
    <w:rsid w:val="00BE1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139"/>
    <w:pPr>
      <w:spacing w:before="160"/>
      <w:jc w:val="center"/>
    </w:pPr>
    <w:rPr>
      <w:i/>
      <w:iCs/>
      <w:color w:val="404040" w:themeColor="text1" w:themeTint="BF"/>
    </w:rPr>
  </w:style>
  <w:style w:type="character" w:customStyle="1" w:styleId="QuoteChar">
    <w:name w:val="Quote Char"/>
    <w:basedOn w:val="DefaultParagraphFont"/>
    <w:link w:val="Quote"/>
    <w:uiPriority w:val="29"/>
    <w:rsid w:val="00BE1139"/>
    <w:rPr>
      <w:i/>
      <w:iCs/>
      <w:color w:val="404040" w:themeColor="text1" w:themeTint="BF"/>
    </w:rPr>
  </w:style>
  <w:style w:type="paragraph" w:styleId="ListParagraph">
    <w:name w:val="List Paragraph"/>
    <w:basedOn w:val="Normal"/>
    <w:uiPriority w:val="34"/>
    <w:qFormat/>
    <w:rsid w:val="00BE1139"/>
    <w:pPr>
      <w:ind w:left="720"/>
      <w:contextualSpacing/>
    </w:pPr>
  </w:style>
  <w:style w:type="character" w:styleId="IntenseEmphasis">
    <w:name w:val="Intense Emphasis"/>
    <w:basedOn w:val="DefaultParagraphFont"/>
    <w:uiPriority w:val="21"/>
    <w:qFormat/>
    <w:rsid w:val="00BE1139"/>
    <w:rPr>
      <w:i/>
      <w:iCs/>
      <w:color w:val="0F4761" w:themeColor="accent1" w:themeShade="BF"/>
    </w:rPr>
  </w:style>
  <w:style w:type="paragraph" w:styleId="IntenseQuote">
    <w:name w:val="Intense Quote"/>
    <w:basedOn w:val="Normal"/>
    <w:next w:val="Normal"/>
    <w:link w:val="IntenseQuoteChar"/>
    <w:uiPriority w:val="30"/>
    <w:qFormat/>
    <w:rsid w:val="00BE1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139"/>
    <w:rPr>
      <w:i/>
      <w:iCs/>
      <w:color w:val="0F4761" w:themeColor="accent1" w:themeShade="BF"/>
    </w:rPr>
  </w:style>
  <w:style w:type="character" w:styleId="IntenseReference">
    <w:name w:val="Intense Reference"/>
    <w:basedOn w:val="DefaultParagraphFont"/>
    <w:uiPriority w:val="32"/>
    <w:qFormat/>
    <w:rsid w:val="00BE1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Donnesha Jamison</dc:creator>
  <cp:keywords/>
  <dc:description/>
  <cp:lastModifiedBy>Donnesha Jamison</cp:lastModifiedBy>
  <cp:revision>1</cp:revision>
  <dcterms:created xsi:type="dcterms:W3CDTF">2026-06-17T15:44:00Z</dcterms:created>
  <dcterms:modified xsi:type="dcterms:W3CDTF">2026-06-17T15:48:00Z</dcterms:modified>
</cp:coreProperties>
</file>