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i w:val="0"/>
          <w:iCs w:val="0"/>
          <w:sz w:val="28"/>
          <w:szCs w:val="28"/>
          <w:rtl w:val="0"/>
        </w:rPr>
        <w:t xml:space="preserve">Realidade Aumentada como Ferramenta Lúdica para o Aprendizado de Crianças na Pré-Escola: Desenvolvimento e Investigação de um Aplicativo Móvel</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i w:val="1"/>
          <w:iCs w:val="1"/>
          <w:sz w:val="24"/>
          <w:szCs w:val="24"/>
          <w:rtl w:val="0"/>
        </w:rPr>
        <w:t xml:space="preserve">Augmented Reality as a Playful Tool for Learning in Preschool Children: Development and Investigation of a Mobile Application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0"/>
          <w:bCs w:val="0"/>
          <w:i w:val="0"/>
          <w:iCs w:val="0"/>
          <w:sz w:val="20"/>
          <w:szCs w:val="20"/>
          <w:rtl w:val="0"/>
        </w:rPr>
        <w:t xml:space="preserve">Prestes Júnior, Eduardo Augusto</w:t>
      </w:r>
      <w:r w:rsidDel="00000000" w:rsidR="00000000" w:rsidRPr="00000000">
        <w:rPr>
          <w:rFonts w:ascii="Arial" w:cs="Arial" w:eastAsia="Arial" w:hAnsi="Arial"/>
          <w:b w:val="0"/>
          <w:bCs w:val="0"/>
          <w:i w:val="0"/>
          <w:iCs w:val="0"/>
          <w:sz w:val="16"/>
          <w:szCs w:val="16"/>
          <w:vertAlign w:val="superscript"/>
          <w:rtl w:val="0"/>
        </w:rPr>
        <w:t xml:space="preserve">a</w:t>
      </w:r>
      <w:r w:rsidDel="00000000" w:rsidR="00000000" w:rsidRPr="00000000">
        <w:rPr>
          <w:rFonts w:ascii="Arial" w:cs="Arial" w:eastAsia="Arial" w:hAnsi="Arial"/>
          <w:b w:val="0"/>
          <w:bCs w:val="0"/>
          <w:i w:val="0"/>
          <w:iCs w:val="0"/>
          <w:sz w:val="20"/>
          <w:szCs w:val="20"/>
          <w:rtl w:val="0"/>
        </w:rPr>
        <w:t xml:space="preserve">. Soares, Eduardo Cunha</w:t>
      </w:r>
      <w:r w:rsidDel="00000000" w:rsidR="00000000" w:rsidRPr="00000000">
        <w:rPr>
          <w:rFonts w:ascii="Arial" w:cs="Arial" w:eastAsia="Arial" w:hAnsi="Arial"/>
          <w:b w:val="0"/>
          <w:bCs w:val="0"/>
          <w:i w:val="0"/>
          <w:iCs w:val="0"/>
          <w:sz w:val="16"/>
          <w:szCs w:val="16"/>
          <w:vertAlign w:val="superscript"/>
          <w:rtl w:val="0"/>
        </w:rPr>
        <w:t xml:space="preserve">b</w:t>
      </w:r>
      <w:r w:rsidDel="00000000" w:rsidR="00000000" w:rsidRPr="00000000">
        <w:rPr>
          <w:rFonts w:ascii="Arial" w:cs="Arial" w:eastAsia="Arial" w:hAnsi="Arial"/>
          <w:b w:val="0"/>
          <w:bCs w:val="0"/>
          <w:i w:val="0"/>
          <w:iCs w:val="0"/>
          <w:sz w:val="20"/>
          <w:szCs w:val="20"/>
          <w:rtl w:val="0"/>
        </w:rPr>
        <w:t xml:space="preserve">. Macedo, Leonardo de Arruda</w:t>
      </w:r>
      <w:r w:rsidDel="00000000" w:rsidR="00000000" w:rsidRPr="00000000">
        <w:rPr>
          <w:rFonts w:ascii="Arial" w:cs="Arial" w:eastAsia="Arial" w:hAnsi="Arial"/>
          <w:b w:val="0"/>
          <w:bCs w:val="0"/>
          <w:i w:val="0"/>
          <w:iCs w:val="0"/>
          <w:sz w:val="16"/>
          <w:szCs w:val="16"/>
          <w:vertAlign w:val="superscript"/>
          <w:rtl w:val="0"/>
        </w:rPr>
        <w:t xml:space="preserve">c</w:t>
      </w:r>
      <w:r w:rsidDel="00000000" w:rsidR="00000000" w:rsidRPr="00000000">
        <w:rPr>
          <w:rFonts w:ascii="Arial" w:cs="Arial" w:eastAsia="Arial" w:hAnsi="Arial"/>
          <w:b w:val="0"/>
          <w:bCs w:val="0"/>
          <w:i w:val="0"/>
          <w:iCs w:val="0"/>
          <w:sz w:val="20"/>
          <w:szCs w:val="20"/>
          <w:rtl w:val="0"/>
        </w:rPr>
        <w:t xml:space="preserve">. Souza, Matheus de</w:t>
      </w:r>
      <w:r w:rsidDel="00000000" w:rsidR="00000000" w:rsidRPr="00000000">
        <w:rPr>
          <w:rFonts w:ascii="Arial" w:cs="Arial" w:eastAsia="Arial" w:hAnsi="Arial"/>
          <w:b w:val="0"/>
          <w:bCs w:val="0"/>
          <w:i w:val="0"/>
          <w:iCs w:val="0"/>
          <w:sz w:val="16"/>
          <w:szCs w:val="16"/>
          <w:vertAlign w:val="superscript"/>
          <w:rtl w:val="0"/>
        </w:rPr>
        <w:t xml:space="preserve">d</w:t>
      </w:r>
      <w:r w:rsidDel="00000000" w:rsidR="00000000" w:rsidRPr="00000000">
        <w:rPr>
          <w:rFonts w:ascii="Arial" w:cs="Arial" w:eastAsia="Arial" w:hAnsi="Arial"/>
          <w:b w:val="0"/>
          <w:bCs w:val="0"/>
          <w:i w:val="0"/>
          <w:iCs w:val="0"/>
          <w:sz w:val="20"/>
          <w:szCs w:val="20"/>
          <w:rtl w:val="0"/>
        </w:rPr>
        <w:t xml:space="preserve">. Ferreira, Guilherme Augusto</w:t>
      </w:r>
      <w:r w:rsidDel="00000000" w:rsidR="00000000" w:rsidRPr="00000000">
        <w:rPr>
          <w:rFonts w:ascii="Arial" w:cs="Arial" w:eastAsia="Arial" w:hAnsi="Arial"/>
          <w:b w:val="0"/>
          <w:bCs w:val="0"/>
          <w:i w:val="0"/>
          <w:iCs w:val="0"/>
          <w:sz w:val="16"/>
          <w:szCs w:val="16"/>
          <w:vertAlign w:val="superscript"/>
          <w:rtl w:val="0"/>
        </w:rPr>
        <w:t xml:space="preserve">e</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b w:val="0"/>
          <w:bCs w:val="0"/>
          <w:i w:val="0"/>
          <w:iCs w:val="0"/>
          <w:sz w:val="16"/>
          <w:szCs w:val="16"/>
          <w:vertAlign w:val="superscript"/>
          <w:rtl w:val="0"/>
        </w:rPr>
        <w:t xml:space="preserve">a</w:t>
      </w:r>
      <w:r w:rsidDel="00000000" w:rsidR="00000000" w:rsidRPr="00000000">
        <w:rPr>
          <w:rFonts w:ascii="Arial" w:cs="Arial" w:eastAsia="Arial" w:hAnsi="Arial"/>
          <w:b w:val="0"/>
          <w:bCs w:val="0"/>
          <w:i w:val="0"/>
          <w:iCs w:val="0"/>
          <w:sz w:val="20"/>
          <w:szCs w:val="20"/>
          <w:rtl w:val="0"/>
        </w:rPr>
        <w:t xml:space="preserve">Centro Universitário Facens — Sorocaba, SP, Brasil. eduardo.prestes@facens.br</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b w:val="0"/>
          <w:bCs w:val="0"/>
          <w:i w:val="0"/>
          <w:iCs w:val="0"/>
          <w:sz w:val="16"/>
          <w:szCs w:val="16"/>
          <w:vertAlign w:val="superscript"/>
          <w:rtl w:val="0"/>
        </w:rPr>
        <w:t xml:space="preserve">b</w:t>
      </w:r>
      <w:r w:rsidDel="00000000" w:rsidR="00000000" w:rsidRPr="00000000">
        <w:rPr>
          <w:rFonts w:ascii="Arial" w:cs="Arial" w:eastAsia="Arial" w:hAnsi="Arial"/>
          <w:b w:val="0"/>
          <w:bCs w:val="0"/>
          <w:i w:val="0"/>
          <w:iCs w:val="0"/>
          <w:sz w:val="20"/>
          <w:szCs w:val="20"/>
          <w:rtl w:val="0"/>
        </w:rPr>
        <w:t xml:space="preserve">Centro Universitário Facens — Sorocaba, SP, Brasil. eduardo.soares@facens.br</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Arial" w:cs="Arial" w:eastAsia="Arial" w:hAnsi="Arial"/>
          <w:b w:val="0"/>
          <w:bCs w:val="0"/>
          <w:i w:val="0"/>
          <w:iCs w:val="0"/>
          <w:sz w:val="16"/>
          <w:szCs w:val="16"/>
          <w:vertAlign w:val="superscript"/>
          <w:rtl w:val="0"/>
        </w:rPr>
        <w:t xml:space="preserve">c</w:t>
      </w:r>
      <w:r w:rsidDel="00000000" w:rsidR="00000000" w:rsidRPr="00000000">
        <w:rPr>
          <w:rFonts w:ascii="Arial" w:cs="Arial" w:eastAsia="Arial" w:hAnsi="Arial"/>
          <w:b w:val="0"/>
          <w:bCs w:val="0"/>
          <w:i w:val="0"/>
          <w:iCs w:val="0"/>
          <w:sz w:val="20"/>
          <w:szCs w:val="20"/>
          <w:rtl w:val="0"/>
        </w:rPr>
        <w:t xml:space="preserve">Centro Universitário Facens — Sorocaba, SP, Brasil. leonardo.macedo@facens.br</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b w:val="0"/>
          <w:bCs w:val="0"/>
          <w:i w:val="0"/>
          <w:iCs w:val="0"/>
          <w:sz w:val="16"/>
          <w:szCs w:val="16"/>
          <w:vertAlign w:val="superscript"/>
          <w:rtl w:val="0"/>
        </w:rPr>
        <w:t xml:space="preserve">d</w:t>
      </w:r>
      <w:r w:rsidDel="00000000" w:rsidR="00000000" w:rsidRPr="00000000">
        <w:rPr>
          <w:rFonts w:ascii="Arial" w:cs="Arial" w:eastAsia="Arial" w:hAnsi="Arial"/>
          <w:b w:val="0"/>
          <w:bCs w:val="0"/>
          <w:i w:val="0"/>
          <w:iCs w:val="0"/>
          <w:sz w:val="20"/>
          <w:szCs w:val="20"/>
          <w:rtl w:val="0"/>
        </w:rPr>
        <w:t xml:space="preserve">Centro Universitário Facens — Sorocaba, SP, Brasil. matheus.souza@facens.br</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b w:val="0"/>
          <w:bCs w:val="0"/>
          <w:i w:val="0"/>
          <w:iCs w:val="0"/>
          <w:sz w:val="16"/>
          <w:szCs w:val="16"/>
          <w:vertAlign w:val="superscript"/>
          <w:rtl w:val="0"/>
        </w:rPr>
        <w:t xml:space="preserve">e</w:t>
      </w:r>
      <w:r w:rsidDel="00000000" w:rsidR="00000000" w:rsidRPr="00000000">
        <w:rPr>
          <w:rFonts w:ascii="Arial" w:cs="Arial" w:eastAsia="Arial" w:hAnsi="Arial"/>
          <w:b w:val="0"/>
          <w:bCs w:val="0"/>
          <w:i w:val="0"/>
          <w:iCs w:val="0"/>
          <w:sz w:val="20"/>
          <w:szCs w:val="20"/>
          <w:rtl w:val="0"/>
        </w:rPr>
        <w:t xml:space="preserve">Centro Universitário Facens — Sorocaba, SP, Brasil. guilherme.ferreira@facens.br</w:t>
      </w:r>
      <w:r w:rsidDel="00000000" w:rsidR="00000000" w:rsidRPr="00000000">
        <w:rPr>
          <w:rtl w:val="0"/>
        </w:rPr>
      </w:r>
    </w:p>
    <w:p w:rsidR="00000000" w:rsidDel="00000000" w:rsidP="00000000" w:rsidRDefault="00000000" w:rsidRPr="00000000" w14:paraId="00000009">
      <w:pPr>
        <w:spacing w:after="240" w:before="120" w:lineRule="auto"/>
        <w:jc w:val="center"/>
        <w:rPr/>
      </w:pPr>
      <w:r w:rsidDel="00000000" w:rsidR="00000000" w:rsidRPr="00000000">
        <w:rPr>
          <w:rFonts w:ascii="Arial" w:cs="Arial" w:eastAsia="Arial" w:hAnsi="Arial"/>
          <w:b w:val="0"/>
          <w:bCs w:val="0"/>
          <w:i w:val="0"/>
          <w:iCs w:val="0"/>
          <w:sz w:val="20"/>
          <w:szCs w:val="20"/>
          <w:rtl w:val="0"/>
        </w:rPr>
        <w:t xml:space="preserve">Submetido em: 07 set. de 2026.  Aceito em: —</w:t>
      </w:r>
      <w:r w:rsidDel="00000000" w:rsidR="00000000" w:rsidRPr="00000000">
        <w:rPr>
          <w:rtl w:val="0"/>
        </w:rPr>
      </w:r>
    </w:p>
    <w:p w:rsidR="00000000" w:rsidDel="00000000" w:rsidP="00000000" w:rsidRDefault="00000000" w:rsidRPr="00000000" w14:paraId="0000000A">
      <w:pPr>
        <w:spacing w:after="40" w:lineRule="auto"/>
        <w:jc w:val="left"/>
        <w:rPr/>
      </w:pPr>
      <w:r w:rsidDel="00000000" w:rsidR="00000000" w:rsidRPr="00000000">
        <w:rPr>
          <w:rFonts w:ascii="Arial" w:cs="Arial" w:eastAsia="Arial" w:hAnsi="Arial"/>
          <w:b w:val="1"/>
          <w:bCs w:val="1"/>
          <w:i w:val="0"/>
          <w:iCs w:val="0"/>
          <w:sz w:val="20"/>
          <w:szCs w:val="20"/>
          <w:rtl w:val="0"/>
        </w:rPr>
        <w:t xml:space="preserve">RESUMO</w:t>
      </w:r>
      <w:r w:rsidDel="00000000" w:rsidR="00000000" w:rsidRPr="00000000">
        <w:rPr>
          <w:rtl w:val="0"/>
        </w:rPr>
      </w:r>
    </w:p>
    <w:p w:rsidR="00000000" w:rsidDel="00000000" w:rsidP="00000000" w:rsidRDefault="00000000" w:rsidRPr="00000000" w14:paraId="0000000B">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educação infantil, especialmente na faixa etária de 4 a 6 anos, depara-se com o desafio de mediar conceitos espaciais e geográficos abstratos, como a tridimensionalidade da Terra, a localização dos continentes e as características das regiões do planeta, utilizando predominantemente materiais impressos bidimensionais. Crianças no estágio pré-operatório demandam exploração sensorial, manipulação ativa e atividades lúdicas para internalizar representações em macroescala. Nesse contexto, a Realidade Aumentada (RA) móvel desponta como recurso mediador capaz de projetar elementos virtuais tridimensionais no espaço físico da sala de aula. Este estudo investiga o efeito do uso de um aplicativo móvel em RA, centrado em um globo terrestre lúdico desenvolvido no motor Unity com AR Foundation para smartphones comerciais comuns, sobre o engajamento infantil e a aprendizagem, distinguindo a aquisição imediata de conhecimento da retenção temporal avaliada em teste diferido após duas semanas. A pesquisa classifica-se como aplicada, de caráter descritivo e explicativo, com abordagem metodológica mista sob delineamento quase-experimental. O artefato tecnológico proporciona interação intuitiva por toques e rotação do globo tridimensional, integrando pontos de interesse com fauna, biomas regionais e locuções sonoras infantis. Para a mensuração com crianças não alfabetizadas, preveem-se a escala pictórica visual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protocolos de observação comportamental de foco atencional e telemetria objetiva assíncrona gravada no dispositivo. Espera-se fornecer evidências empíricas sobre a eficácia da RA no raciocínio espacial infantil e subsidiar a engenharia de software para interfaces pré-escolares inclusivas.</w:t>
      </w:r>
    </w:p>
    <w:p w:rsidR="00000000" w:rsidDel="00000000" w:rsidP="00000000" w:rsidRDefault="00000000" w:rsidRPr="00000000" w14:paraId="0000000C">
      <w:pPr>
        <w:spacing w:before="8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Palavras-chave:</w:t>
      </w:r>
      <w:r w:rsidDel="00000000" w:rsidR="00000000" w:rsidRPr="00000000">
        <w:rPr>
          <w:rFonts w:ascii="Arial" w:cs="Arial" w:eastAsia="Arial" w:hAnsi="Arial"/>
          <w:sz w:val="20"/>
          <w:szCs w:val="20"/>
          <w:rtl w:val="0"/>
        </w:rPr>
        <w:t xml:space="preserve"> Realidade aumentada. Educação infantil. Aprendizagem lúdica. Globo imersivo. Unity.</w:t>
      </w:r>
      <w:r w:rsidDel="00000000" w:rsidR="00000000" w:rsidRPr="00000000">
        <w:rPr>
          <w:rtl w:val="0"/>
        </w:rPr>
      </w:r>
    </w:p>
    <w:p w:rsidR="00000000" w:rsidDel="00000000" w:rsidP="00000000" w:rsidRDefault="00000000" w:rsidRPr="00000000" w14:paraId="0000000D">
      <w:pPr>
        <w:spacing w:after="80" w:before="16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ABSTRACT</w:t>
      </w:r>
      <w:r w:rsidDel="00000000" w:rsidR="00000000" w:rsidRPr="00000000">
        <w:rPr>
          <w:rtl w:val="0"/>
        </w:rPr>
      </w:r>
    </w:p>
    <w:p w:rsidR="00000000" w:rsidDel="00000000" w:rsidP="00000000" w:rsidRDefault="00000000" w:rsidRPr="00000000" w14:paraId="0000000E">
      <w:pPr>
        <w:spacing w:after="120" w:line="240" w:lineRule="auto"/>
        <w:jc w:val="both"/>
        <w:rPr>
          <w:rFonts w:ascii="Arial" w:cs="Arial" w:eastAsia="Arial" w:hAnsi="Arial"/>
          <w:sz w:val="24"/>
          <w:szCs w:val="24"/>
        </w:rPr>
      </w:pPr>
      <w:r w:rsidDel="00000000" w:rsidR="00000000" w:rsidRPr="00000000">
        <w:rPr>
          <w:rFonts w:ascii="Arial" w:cs="Arial" w:eastAsia="Arial" w:hAnsi="Arial"/>
          <w:sz w:val="20"/>
          <w:szCs w:val="20"/>
          <w:rtl w:val="0"/>
        </w:rPr>
        <w:t xml:space="preserve">Early childhood education, specifically for children aged 4 to 6 years, faces the challenge of mediating abstract spatial and geographical concepts, such as the Earth's spherical geometry, continents, and world regions, predominantly through flat two-dimensional static prints. Children in the pre-operational cognitive stage require sensory exploration, physical manipulation, and playfulness to internalize macro-scale spatial representations. In this scenario, mobile Augmented Reality (AR) emerges as an effective mediating technology capable of projecting interactive 3D virtual objects onto the physical classroom environment. This study investigates the effect of an AR mobile application featuring an immersive and playful terrestrial globe developed in the Unity engine with AR Foundation for standard commodity mobile smartphones on children's engagement and conceptual learning, distinguishing immediate knowledge acquisition from temporal retention evaluated via a delayed post-test after two weeks. The research is classified as applied, descriptive, and explanatory, adopting a mixed-method quasi-experimental design. The technological artifact enables intuitive touch and rotation of the 3D globe, incorporating animated points of interest with regional fauna, biomes, and children's voice-over audio guides. For measurement with non-literate children, the pictorial </w:t>
      </w:r>
      <w:r w:rsidDel="00000000" w:rsidR="00000000" w:rsidRPr="00000000">
        <w:rPr>
          <w:rFonts w:ascii="Arial" w:cs="Arial" w:eastAsia="Arial" w:hAnsi="Arial"/>
          <w:i w:val="1"/>
          <w:iCs w:val="1"/>
          <w:sz w:val="20"/>
          <w:szCs w:val="20"/>
          <w:rtl w:val="0"/>
        </w:rPr>
        <w:t xml:space="preserve">Smilyometer</w:t>
      </w:r>
      <w:r w:rsidDel="00000000" w:rsidR="00000000" w:rsidRPr="00000000">
        <w:rPr>
          <w:rFonts w:ascii="Arial" w:cs="Arial" w:eastAsia="Arial" w:hAnsi="Arial"/>
          <w:sz w:val="20"/>
          <w:szCs w:val="20"/>
          <w:rtl w:val="0"/>
        </w:rPr>
        <w:t xml:space="preserve"> scale, structured behavioral observational protocols, and offline in-app telemetry logs are planned. The expected contributions include empirical evidence regarding AR efficacy in early childhood spatial reasoning and software engineering guidelines for inclusive preschool interfaces.</w:t>
      </w:r>
      <w:r w:rsidDel="00000000" w:rsidR="00000000" w:rsidRPr="00000000">
        <w:rPr>
          <w:rtl w:val="0"/>
        </w:rPr>
      </w:r>
    </w:p>
    <w:p w:rsidR="00000000" w:rsidDel="00000000" w:rsidP="00000000" w:rsidRDefault="00000000" w:rsidRPr="00000000" w14:paraId="0000000F">
      <w:pPr>
        <w:spacing w:before="8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Keywords:</w:t>
      </w:r>
      <w:r w:rsidDel="00000000" w:rsidR="00000000" w:rsidRPr="00000000">
        <w:rPr>
          <w:rFonts w:ascii="Arial" w:cs="Arial" w:eastAsia="Arial" w:hAnsi="Arial"/>
          <w:sz w:val="20"/>
          <w:szCs w:val="20"/>
          <w:rtl w:val="0"/>
        </w:rPr>
        <w:t xml:space="preserve"> Augmented reality. Early childhood education. Playful learning. Immersive globe. Unity.</w:t>
      </w:r>
      <w:r w:rsidDel="00000000" w:rsidR="00000000" w:rsidRPr="00000000">
        <w:rPr>
          <w:rtl w:val="0"/>
        </w:rPr>
      </w:r>
    </w:p>
    <w:p w:rsidR="00000000" w:rsidDel="00000000" w:rsidP="00000000" w:rsidRDefault="00000000" w:rsidRPr="00000000" w14:paraId="00000010">
      <w:pPr>
        <w:spacing w:after="80" w:before="2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11">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 Contextualização</w:t>
      </w:r>
      <w:r w:rsidDel="00000000" w:rsidR="00000000" w:rsidRPr="00000000">
        <w:rPr>
          <w:rtl w:val="0"/>
        </w:rPr>
      </w:r>
    </w:p>
    <w:p w:rsidR="00000000" w:rsidDel="00000000" w:rsidP="00000000" w:rsidRDefault="00000000" w:rsidRPr="00000000" w14:paraId="0000001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educação infantil compreende um dos períodos mais sensíveis do desenvolvimento humano, no qual se estruturam esquemas cognitivos, socioemocionais e espaciais basilares para o aprendizado contínuo (HECKMAN, 2006). No estágio que atende crianças de 4 a 6 anos, correspondente à pré-escola, a compreensão do mundo circundante depende da passagem gradual da percepção do espaço vivido e corporal para a representação do espaço geográfico amplo (PIAGET, 1964). No entanto, o ensino de geografia inicial e de ciências naturais nas escolas frequentemente recorre a representações cartográficas bidimensionais estáticas, a exemplo de cartazes murais, livros didáticos e planisférios, materiais que impõem barreiras cognitivas a estudantes que ainda constroem o raciocínio abstrato.</w:t>
      </w:r>
    </w:p>
    <w:p w:rsidR="00000000" w:rsidDel="00000000" w:rsidP="00000000" w:rsidRDefault="00000000" w:rsidRPr="00000000" w14:paraId="0000001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presente projeto de pesquisa alinha-se ao Objetivo de Desenvolvimento Sustentável 4 (ODS 4, Educação de Qualidade) da Organização das Nações Unidas. Especificamente em relação à Meta 4.2, que busca assegurar a todas as meninas e meninos o acesso a um desenvolvimento de qualidade na primeira infância, o trabalho visa enfrentar as disparidades no acesso a recursos didáticos enriquecidos nas instituições escolares brasileiras (INEP, 2023). Por meio de dispositivos móveis comuns, como smartphones e tablets comerciais amplamente presentes no cotidiano familiar (CETIC.BR, 2023), torna-se viável democratizar ferramentas interativas de visualização espacial sem a dependência de infraestruturas laboratoriais custosas.</w:t>
      </w:r>
    </w:p>
    <w:p w:rsidR="00000000" w:rsidDel="00000000" w:rsidP="00000000" w:rsidRDefault="00000000" w:rsidRPr="00000000" w14:paraId="00000014">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a Realidade Aumentada consolida-se como tecnologia de alto potencial pedagógico ao integrar objetos virtuais tridimensionais ao ambiente físico em tempo real (AZUMA, 1997; BILLINGHURST; DÜNSER, 2012). Ao viabilizar a projeção de um globo terrestre virtual sobre a mesa das crianças, a RA concede materialidade palpável à escala planetária, transformando o ato pedagógico em uma exploração participativa e lúdica.</w:t>
      </w:r>
    </w:p>
    <w:p w:rsidR="00000000" w:rsidDel="00000000" w:rsidP="00000000" w:rsidRDefault="00000000" w:rsidRPr="00000000" w14:paraId="00000015">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1.2 Problema</w:t>
      </w:r>
      <w:r w:rsidDel="00000000" w:rsidR="00000000" w:rsidRPr="00000000">
        <w:rPr>
          <w:rtl w:val="0"/>
        </w:rPr>
      </w:r>
    </w:p>
    <w:p w:rsidR="00000000" w:rsidDel="00000000" w:rsidP="00000000" w:rsidRDefault="00000000" w:rsidRPr="00000000" w14:paraId="00000016">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ensino de noções espaciais e geográficas na pré-escola enfrenta um problema pedagógico central: a inadequação dos materiais bidimensionais convencionais frente às características cognitivas e atencionais da criança pequena. Indivíduos de 4 a 6 anos possuem janelas atencionais reduzidas, aprendem precipuamente pela ação concreta e pelo jogo simbólico (VYGOTSKY, 2007) e demonstram dificuldade para relacionar projeções planas à esfericidade real do planeta Terra e à disposição relativa dos continentes, oceanos e seus biomas característicos.</w:t>
      </w:r>
    </w:p>
    <w:p w:rsidR="00000000" w:rsidDel="00000000" w:rsidP="00000000" w:rsidRDefault="00000000" w:rsidRPr="00000000" w14:paraId="0000001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raiz desta investigação parte de uma deficiência instrucional observada na prática escolar: abordagens expositivas e estáticas geram desinteresse, dispersão e memorização puramente mecânica. Permanece uma lacuna quanto a recursos didáticos que permitam à criança tocar, rotacionar e inspecionar tridimensionalmente o planeta em sua forma esférica, associando regiões do globo aos animais e elementos naturais que as compõem por meio de uma narrativa lúdica adaptada ao universo infantil.</w:t>
      </w:r>
    </w:p>
    <w:p w:rsidR="00000000" w:rsidDel="00000000" w:rsidP="00000000" w:rsidRDefault="00000000" w:rsidRPr="00000000" w14:paraId="00000018">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1.3 Motivação</w:t>
      </w:r>
      <w:r w:rsidDel="00000000" w:rsidR="00000000" w:rsidRPr="00000000">
        <w:rPr>
          <w:rtl w:val="0"/>
        </w:rPr>
      </w:r>
    </w:p>
    <w:p w:rsidR="00000000" w:rsidDel="00000000" w:rsidP="00000000" w:rsidRDefault="00000000" w:rsidRPr="00000000" w14:paraId="00000019">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pertinência da investigação sustenta-se em dimensões complementares:</w:t>
      </w:r>
    </w:p>
    <w:p w:rsidR="00000000" w:rsidDel="00000000" w:rsidP="00000000" w:rsidRDefault="00000000" w:rsidRPr="00000000" w14:paraId="0000001A">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Relevância Pedagógica e Cognitiva:</w:t>
      </w:r>
      <w:r w:rsidDel="00000000" w:rsidR="00000000" w:rsidRPr="00000000">
        <w:rPr>
          <w:rFonts w:ascii="Arial" w:cs="Arial" w:eastAsia="Arial" w:hAnsi="Arial"/>
          <w:sz w:val="24"/>
          <w:szCs w:val="24"/>
          <w:rtl w:val="0"/>
        </w:rPr>
        <w:t xml:space="preserve"> A visualização tridimensional interativa favorece a criação de modelos mentais espaciais consistentes, auxiliando na superação do egocentrismo perceptivo em direção à compreensão da escala geográfica global (KALOGIANNAKIS; LAMPROPOULOS; PAPADAKIS, 2021).</w:t>
      </w:r>
    </w:p>
    <w:p w:rsidR="00000000" w:rsidDel="00000000" w:rsidP="00000000" w:rsidRDefault="00000000" w:rsidRPr="00000000" w14:paraId="0000001B">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Relevância Social e Educacional:</w:t>
      </w:r>
      <w:r w:rsidDel="00000000" w:rsidR="00000000" w:rsidRPr="00000000">
        <w:rPr>
          <w:rFonts w:ascii="Arial" w:cs="Arial" w:eastAsia="Arial" w:hAnsi="Arial"/>
          <w:sz w:val="24"/>
          <w:szCs w:val="24"/>
          <w:rtl w:val="0"/>
        </w:rPr>
        <w:t xml:space="preserve"> Estimular a curiosidade científica e o senso de preservação ambiental desde a primeira infância por meio de recursos lúdicos contribui para uma formação cidadã mais sólida e engajada (HECKMAN; MASTEROV, 2007).</w:t>
      </w:r>
    </w:p>
    <w:p w:rsidR="00000000" w:rsidDel="00000000" w:rsidP="00000000" w:rsidRDefault="00000000" w:rsidRPr="00000000" w14:paraId="0000001C">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Relevância Científica e Metodológica:</w:t>
      </w:r>
      <w:r w:rsidDel="00000000" w:rsidR="00000000" w:rsidRPr="00000000">
        <w:rPr>
          <w:rFonts w:ascii="Arial" w:cs="Arial" w:eastAsia="Arial" w:hAnsi="Arial"/>
          <w:sz w:val="24"/>
          <w:szCs w:val="24"/>
          <w:rtl w:val="0"/>
        </w:rPr>
        <w:t xml:space="preserve"> A literatura recente aponta carência de estudos quase-experimentais rigorosos focados na faixa etária de 4 a 6 anos que distingam o desempenho de aprendizagem imediata da retenção de longo prazo, além da escassez de estudos no contexto da educação pública infantil brasileira (MORAIS; SILVA; MENDONÇA, 2017; RAPTI; SAPOUNIDIS; TSELEGKARIDIS, 2023).</w:t>
      </w:r>
    </w:p>
    <w:p w:rsidR="00000000" w:rsidDel="00000000" w:rsidP="00000000" w:rsidRDefault="00000000" w:rsidRPr="00000000" w14:paraId="0000001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Relevância Tecnológica:</w:t>
      </w:r>
      <w:r w:rsidDel="00000000" w:rsidR="00000000" w:rsidRPr="00000000">
        <w:rPr>
          <w:rFonts w:ascii="Arial" w:cs="Arial" w:eastAsia="Arial" w:hAnsi="Arial"/>
          <w:sz w:val="24"/>
          <w:szCs w:val="24"/>
          <w:rtl w:val="0"/>
        </w:rPr>
        <w:t xml:space="preserve"> A consolidação do motor gráfico Unity e do framework AR Foundation viabiliza experiências fluidas a 60 quadros por segundo em celulares comerciais populares, demandando diretrizes formais de engenharia de software para interfaces voltadas à infância (AHMAD et al., 2020; PRIMO et al., 2024).</w:t>
      </w:r>
    </w:p>
    <w:p w:rsidR="00000000" w:rsidDel="00000000" w:rsidP="00000000" w:rsidRDefault="00000000" w:rsidRPr="00000000" w14:paraId="0000001E">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 Estado da Arte</w:t>
      </w:r>
      <w:r w:rsidDel="00000000" w:rsidR="00000000" w:rsidRPr="00000000">
        <w:rPr>
          <w:rtl w:val="0"/>
        </w:rPr>
      </w:r>
    </w:p>
    <w:p w:rsidR="00000000" w:rsidDel="00000000" w:rsidP="00000000" w:rsidRDefault="00000000" w:rsidRPr="00000000" w14:paraId="0000001F">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mapeamento da literatura científica especializada evidencia o amadurecimento progressivo das pesquisas sobre RA na educação, ao mesmo tempo em que explicita lacunas metodológicas claras.</w:t>
      </w:r>
    </w:p>
    <w:p w:rsidR="00000000" w:rsidDel="00000000" w:rsidP="00000000" w:rsidRDefault="00000000" w:rsidRPr="00000000" w14:paraId="00000020">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definição clássica de Azuma (1997) estabelece que sistemas de RA combinam elementos reais e virtuais, oferecem interatividade em tempo real e operam com alinhamento tridimensional no espaço físico. Billinghurst e Dünser (2012) examinaram pioneiramente o uso de livros aumentados em ambiente escolar, comprovando que a visualização de objetos tridimensionais eleva a motivação e a exploração espontânea por crianças, embora tenham ressaltado a necessidade de investigar se tais benefícios perduram além do impacto da novidade inicial.</w:t>
      </w:r>
    </w:p>
    <w:p w:rsidR="00000000" w:rsidDel="00000000" w:rsidP="00000000" w:rsidRDefault="00000000" w:rsidRPr="00000000" w14:paraId="00000021">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termos de síntese quantitativa, Kalogiannakis, Lampropoulos e Papadakis (2021) conduziram uma meta-análise abrangendo 68 pesquisas empíricas sobre RA na educação infantil e anos iniciais, reportando um tamanho de efeito médio de Cohen de $d = 0{,}62$ para ganho de aprendizagem em comparação a recursos tradicionais, com valores ainda mais expressivos em tarefas de visualização espacial ($d = 0{,}84$). Em contrapartida, revisões sistemáticas de caráter descritivo, como a de Bacca et al. (2014), que analisou tendências em 32 artigos sem conduzir cálculos estatísticos agregados, ressaltaram que a maioria dos sistemas de RA disponíveis negligenciava a usabilidade para crianças pequenas, focando predominantemente no ensino médio e superior.</w:t>
      </w:r>
    </w:p>
    <w:p w:rsidR="00000000" w:rsidDel="00000000" w:rsidP="00000000" w:rsidRDefault="00000000" w:rsidRPr="00000000" w14:paraId="0000002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cenário ibero-americano, Pérez Lisboa, Ríos Binimelis e Castillo Allaria (2020) conduziram estudo quase-experimental com pré-teste e pós-teste em 53 crianças de 5 anos utilizando RA para o ensino de conceitos astronômicos e espaciais, constatando avanço significativo na compreensão verbal e representacional dos estudantes ($p &lt; 0{,}05$), o que comprova a aptidão cognitiva da faixa etária para manipular representações tridimensionais. Paralelamente, Marín-Díaz, Sampedro-Requena e Muñoz Gonzalez (2020) analisaram a percepção de 120 futuros docentes sobre o potencial da RA na educação infantil, concluindo que educadores reconhecem a capacidade da tecnologia em despertar o encantamento infantil, mas apontam a carência de aplicativos com design pedagógico estruturado e mecânicas alinhadas aos currículos escolares.</w:t>
      </w:r>
    </w:p>
    <w:p w:rsidR="00000000" w:rsidDel="00000000" w:rsidP="00000000" w:rsidRDefault="00000000" w:rsidRPr="00000000" w14:paraId="0000002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viabilidade técnica e pedagógica em escolas brasileiras foi demonstrada por Morais, Silva e Mendonça (2017) através do aplicativo móvel </w:t>
      </w:r>
      <w:r w:rsidDel="00000000" w:rsidR="00000000" w:rsidRPr="00000000">
        <w:rPr>
          <w:rFonts w:ascii="Arial" w:cs="Arial" w:eastAsia="Arial" w:hAnsi="Arial"/>
          <w:i w:val="1"/>
          <w:iCs w:val="1"/>
          <w:sz w:val="24"/>
          <w:szCs w:val="24"/>
          <w:rtl w:val="0"/>
        </w:rPr>
        <w:t xml:space="preserve">Cubo Kids</w:t>
      </w:r>
      <w:r w:rsidDel="00000000" w:rsidR="00000000" w:rsidRPr="00000000">
        <w:rPr>
          <w:rFonts w:ascii="Arial" w:cs="Arial" w:eastAsia="Arial" w:hAnsi="Arial"/>
          <w:sz w:val="24"/>
          <w:szCs w:val="24"/>
          <w:rtl w:val="0"/>
        </w:rPr>
        <w:t xml:space="preserve">, comprovando que marcadores manipuláveis estimulam a cooperação entre crianças pré-escolares e reduzem a passividade diante de telas convencionais. Em continuidade a essa linha, Primo et al. (2024) apresentaram o sistema móvel </w:t>
      </w:r>
      <w:r w:rsidDel="00000000" w:rsidR="00000000" w:rsidRPr="00000000">
        <w:rPr>
          <w:rFonts w:ascii="Arial" w:cs="Arial" w:eastAsia="Arial" w:hAnsi="Arial"/>
          <w:i w:val="1"/>
          <w:iCs w:val="1"/>
          <w:sz w:val="24"/>
          <w:szCs w:val="24"/>
          <w:rtl w:val="0"/>
        </w:rPr>
        <w:t xml:space="preserve">Safari Escolar</w:t>
      </w:r>
      <w:r w:rsidDel="00000000" w:rsidR="00000000" w:rsidRPr="00000000">
        <w:rPr>
          <w:rFonts w:ascii="Arial" w:cs="Arial" w:eastAsia="Arial" w:hAnsi="Arial"/>
          <w:sz w:val="24"/>
          <w:szCs w:val="24"/>
          <w:rtl w:val="0"/>
        </w:rPr>
        <w:t xml:space="preserve"> no Simpósio Brasileiro de Informática na Educação (SBIE), confirmando que a exploração de modelos tridimensionais da fauna em RA produz elevado engajamento e estabilidade técnica em dispositivos móveis comuns, recomendando a expansão desse modelo para temas curriculares de geografia e meio ambiente.</w:t>
      </w:r>
    </w:p>
    <w:p w:rsidR="00000000" w:rsidDel="00000000" w:rsidP="00000000" w:rsidRDefault="00000000" w:rsidRPr="00000000" w14:paraId="00000024">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Quanto aos instrumentos avaliativos para a infância, Rapti, Sapounidis e Tselegkaridis (2023) enfrentaram o desafio de mensurar satisfação e engajamento em crianças pré-escolares não alfabetizadas ao introduzirem a triangulação entre registros qualitativos de professores e a escala pictórica visual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Os autores verificaram que mais de 90% das crianças avaliaram positivamente a mediação por RA, mas recomendaram cruzar tais relatos com métricas comportamentais objetivas para contornar vieses de complacência infantil. Por fim, Ahmad et al. (2020) mapearam 43 aplicações educacionais de RA e consolidaram cinco heurísticas determinantes de eficácia instrucional: feedback audiovisual imediato, progressão graduada de desafios, narrativa imersiva, elementos visuais guias e equilíbrio entre interação física e virtual.</w:t>
      </w:r>
    </w:p>
    <w:p w:rsidR="00000000" w:rsidDel="00000000" w:rsidP="00000000" w:rsidRDefault="00000000" w:rsidRPr="00000000" w14:paraId="00000025">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desse corpo teórico, identifica-se uma oportunidade concreta de investigação: não foram localizados estudos quase-experimentais no contexto brasileiro que avaliem o impacto de um globo terrestre virtual em RA, desenvolvido em Unity e AR Foundation, no ensino de regiões mundiais para crianças de 4 a 6 anos, com separação explícita entre aprendizado imediato e retenção diferida no tempo.</w:t>
      </w:r>
    </w:p>
    <w:p w:rsidR="00000000" w:rsidDel="00000000" w:rsidP="00000000" w:rsidRDefault="00000000" w:rsidRPr="00000000" w14:paraId="00000026">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1.5 Questão de Pesquisa</w:t>
      </w:r>
      <w:r w:rsidDel="00000000" w:rsidR="00000000" w:rsidRPr="00000000">
        <w:rPr>
          <w:rtl w:val="0"/>
        </w:rPr>
      </w:r>
    </w:p>
    <w:p w:rsidR="00000000" w:rsidDel="00000000" w:rsidP="00000000" w:rsidRDefault="00000000" w:rsidRPr="00000000" w14:paraId="0000002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base na lacuna identificada, formula-se a seguinte questão de pesquisa:</w:t>
      </w:r>
    </w:p>
    <w:p w:rsidR="00000000" w:rsidDel="00000000" w:rsidP="00000000" w:rsidRDefault="00000000" w:rsidRPr="00000000" w14:paraId="00000028">
      <w:pPr>
        <w:spacing w:after="120" w:before="80" w:lineRule="auto"/>
        <w:ind w:left="576" w:firstLine="0"/>
        <w:rPr>
          <w:rFonts w:ascii="Arial" w:cs="Arial" w:eastAsia="Arial" w:hAnsi="Arial"/>
          <w:sz w:val="24"/>
          <w:szCs w:val="24"/>
        </w:rPr>
      </w:pPr>
      <w:r w:rsidDel="00000000" w:rsidR="00000000" w:rsidRPr="00000000">
        <w:rPr>
          <w:rFonts w:ascii="Arial" w:cs="Arial" w:eastAsia="Arial" w:hAnsi="Arial"/>
          <w:b w:val="1"/>
          <w:bCs w:val="1"/>
          <w:i w:val="1"/>
          <w:iCs w:val="1"/>
          <w:rtl w:val="0"/>
        </w:rPr>
        <w:t xml:space="preserve">RQ1:</w:t>
      </w:r>
      <w:r w:rsidDel="00000000" w:rsidR="00000000" w:rsidRPr="00000000">
        <w:rPr>
          <w:rFonts w:ascii="Arial" w:cs="Arial" w:eastAsia="Arial" w:hAnsi="Arial"/>
          <w:i w:val="1"/>
          <w:iCs w:val="1"/>
          <w:rtl w:val="0"/>
        </w:rPr>
        <w:t xml:space="preserve"> Qual é o efeito da utilização de um aplicativo móvel com globo terrestre interativo em Realidade Aumentada (Unity e AR Foundation), comparado ao uso de materiais cartográficos bidimensionais impressos, sobre o engajamento lúdico e a retenção de conceitos geográficos fundamentais (identificação de regiões do mundo, continentes e biomas) em crianças de 4 a 6 anos na educação infantil?</w:t>
      </w:r>
      <w:r w:rsidDel="00000000" w:rsidR="00000000" w:rsidRPr="00000000">
        <w:rPr>
          <w:rtl w:val="0"/>
        </w:rPr>
      </w:r>
    </w:p>
    <w:p w:rsidR="00000000" w:rsidDel="00000000" w:rsidP="00000000" w:rsidRDefault="00000000" w:rsidRPr="00000000" w14:paraId="00000029">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1.6 Hipótese</w:t>
      </w:r>
      <w:r w:rsidDel="00000000" w:rsidR="00000000" w:rsidRPr="00000000">
        <w:rPr>
          <w:rtl w:val="0"/>
        </w:rPr>
      </w:r>
    </w:p>
    <w:p w:rsidR="00000000" w:rsidDel="00000000" w:rsidP="00000000" w:rsidRDefault="00000000" w:rsidRPr="00000000" w14:paraId="0000002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proposição teórica submetida à futura verificação empírica estabelece:</w:t>
      </w:r>
    </w:p>
    <w:p w:rsidR="00000000" w:rsidDel="00000000" w:rsidP="00000000" w:rsidRDefault="00000000" w:rsidRPr="00000000" w14:paraId="0000002B">
      <w:pPr>
        <w:spacing w:after="120" w:before="80" w:lineRule="auto"/>
        <w:ind w:left="576" w:firstLine="0"/>
        <w:rPr>
          <w:rFonts w:ascii="Arial" w:cs="Arial" w:eastAsia="Arial" w:hAnsi="Arial"/>
          <w:sz w:val="24"/>
          <w:szCs w:val="24"/>
        </w:rPr>
      </w:pPr>
      <w:r w:rsidDel="00000000" w:rsidR="00000000" w:rsidRPr="00000000">
        <w:rPr>
          <w:rFonts w:ascii="Arial" w:cs="Arial" w:eastAsia="Arial" w:hAnsi="Arial"/>
          <w:b w:val="1"/>
          <w:bCs w:val="1"/>
          <w:i w:val="1"/>
          <w:iCs w:val="1"/>
          <w:rtl w:val="0"/>
        </w:rPr>
        <w:t xml:space="preserve">H1:</w:t>
      </w:r>
      <w:r w:rsidDel="00000000" w:rsidR="00000000" w:rsidRPr="00000000">
        <w:rPr>
          <w:rFonts w:ascii="Arial" w:cs="Arial" w:eastAsia="Arial" w:hAnsi="Arial"/>
          <w:i w:val="1"/>
          <w:iCs w:val="1"/>
          <w:rtl w:val="0"/>
        </w:rPr>
        <w:t xml:space="preserve"> Crianças de 4 a 6 anos que utilizarem o aplicativo móvel com globo terrestre em Realidade Aumentada apresentarão indicadores superiores de engajamento lúdico (aferidos pela escala pictórica Smilyometer e observação de atenção sustentada) e índices mais elevados de acerto tanto na aquisição imediata pós-intervenção quanto na retenção temporal avaliada em teste diferido após 14 dias, quando comparadas a crianças instruídas por materiais bidimensionais impressos convencionais.</w:t>
      </w:r>
      <w:r w:rsidDel="00000000" w:rsidR="00000000" w:rsidRPr="00000000">
        <w:rPr>
          <w:rtl w:val="0"/>
        </w:rPr>
      </w:r>
    </w:p>
    <w:p w:rsidR="00000000" w:rsidDel="00000000" w:rsidP="00000000" w:rsidRDefault="00000000" w:rsidRPr="00000000" w14:paraId="0000002C">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1.7 Objetivo Geral</w:t>
      </w:r>
      <w:r w:rsidDel="00000000" w:rsidR="00000000" w:rsidRPr="00000000">
        <w:rPr>
          <w:rtl w:val="0"/>
        </w:rPr>
      </w:r>
    </w:p>
    <w:p w:rsidR="00000000" w:rsidDel="00000000" w:rsidP="00000000" w:rsidRDefault="00000000" w:rsidRPr="00000000" w14:paraId="0000002D">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e avaliar um protótipo experimental de aplicativo móvel baseado em Realidade Aumentada concebido no motor Unity, consubstanciado em um globo terrestre tridimensional interativo e lúdico, investigando seus efeitos comparativos sobre o engajamento e a retenção conceitual (aquisição imediata e retenção diferida) de noções de regiões e continentes do mundo em crianças pré-escolares de 4 a 6 anos.</w:t>
      </w:r>
    </w:p>
    <w:p w:rsidR="00000000" w:rsidDel="00000000" w:rsidP="00000000" w:rsidRDefault="00000000" w:rsidRPr="00000000" w14:paraId="0000002E">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1.8 Objetivos Específicos</w:t>
      </w:r>
      <w:r w:rsidDel="00000000" w:rsidR="00000000" w:rsidRPr="00000000">
        <w:rPr>
          <w:rtl w:val="0"/>
        </w:rPr>
      </w:r>
    </w:p>
    <w:p w:rsidR="00000000" w:rsidDel="00000000" w:rsidP="00000000" w:rsidRDefault="00000000" w:rsidRPr="00000000" w14:paraId="0000002F">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Mapear o Estado da Arte recente (2017 a 2024) sobre o emprego de RA na educação infantil e em tarefas de representação espacial tridimensional, identificando diretrizes de usabilidade para crianças não alfabetizadas;</w:t>
      </w:r>
    </w:p>
    <w:p w:rsidR="00000000" w:rsidDel="00000000" w:rsidP="00000000" w:rsidRDefault="00000000" w:rsidRPr="00000000" w14:paraId="0000003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Elicitar e formalizar os requisitos funcionais, não funcionais e pedagógicos do aplicativo móvel, estabelecendo a matriz de rastreabilidade entre necessidades pedagógicas, funcionalidades do artefato e evidências experimentais;</w:t>
      </w:r>
    </w:p>
    <w:p w:rsidR="00000000" w:rsidDel="00000000" w:rsidP="00000000" w:rsidRDefault="00000000" w:rsidRPr="00000000" w14:paraId="00000031">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Projetar e implementar a arquitetura computacional do aplicativo móvel no motor Unity integrado ao framework AR Foundation, com renderização nativa de modelos poligonais otimizados da Terra (`earth_globe.glb`) e elementos regionais interativos;</w:t>
      </w:r>
    </w:p>
    <w:p w:rsidR="00000000" w:rsidDel="00000000" w:rsidP="00000000" w:rsidRDefault="00000000" w:rsidRPr="00000000" w14:paraId="00000032">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Estruturar o protocolo experimental e os instrumentos de coleta mista de dados adaptados à primeira infância, compreendendo testes de conhecimento imediato e diferido (14 dias), escalas pictóricas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matrizes de observação de engajamento e telemetria de interação do software;</w:t>
      </w:r>
    </w:p>
    <w:p w:rsidR="00000000" w:rsidDel="00000000" w:rsidP="00000000" w:rsidRDefault="00000000" w:rsidRPr="00000000" w14:paraId="00000033">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Executar os procedimentos de verificação técnica do artefato de software (taxa de quadros de 60 FPS, estabilidade de rastreamento com drift mínimo e tempos de resposta tátil) e planejar a condução do experimento quase-experimental de campo em turmas da educação infantil pública.</w:t>
      </w:r>
    </w:p>
    <w:p w:rsidR="00000000" w:rsidDel="00000000" w:rsidP="00000000" w:rsidRDefault="00000000" w:rsidRPr="00000000" w14:paraId="00000034">
      <w:pPr>
        <w:spacing w:after="80" w:before="2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FUNDAMENTAÇÃO TEÓRICA E TRABALHOS RELACIONADOS</w:t>
      </w:r>
      <w:r w:rsidDel="00000000" w:rsidR="00000000" w:rsidRPr="00000000">
        <w:rPr>
          <w:rtl w:val="0"/>
        </w:rPr>
      </w:r>
    </w:p>
    <w:p w:rsidR="00000000" w:rsidDel="00000000" w:rsidP="00000000" w:rsidRDefault="00000000" w:rsidRPr="00000000" w14:paraId="00000035">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2.1 Realidade Aumentada: Fundamentos e Visualização Espacial</w:t>
      </w:r>
      <w:r w:rsidDel="00000000" w:rsidR="00000000" w:rsidRPr="00000000">
        <w:rPr>
          <w:rtl w:val="0"/>
        </w:rPr>
      </w:r>
    </w:p>
    <w:p w:rsidR="00000000" w:rsidDel="00000000" w:rsidP="00000000" w:rsidRDefault="00000000" w:rsidRPr="00000000" w14:paraId="00000036">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estabelecido pelo modelo canônico de Azuma (1997), a Realidade Aumentada é caracterizada por três propriedades fundamentais: coexistência de elementos virtuais e reais no mesmo espaço perceptual, interação bidirecional em tempo real e alinhamento tridimensional preciso dos objetos virtuais em relação ao ambiente físico. Diferente da Realidade Virtual imersiva, que isola o indivíduo do ambiente circundante por meio de capacetes opacos, a RA preserva o contato visual e social da criança com seus pares e com o educador.</w:t>
      </w:r>
    </w:p>
    <w:p w:rsidR="00000000" w:rsidDel="00000000" w:rsidP="00000000" w:rsidRDefault="00000000" w:rsidRPr="00000000" w14:paraId="0000003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domínio da visualização espacial, Billinghurst e Dünser (2012) demonstraram que a ancoragem de objetos tridimensionais a superfícies tangíveis auxilia a cognição ao permitir que o aprendiz examine o modelo sob múltiplos pontos de vista mediante sua movimentação corporal natural. Essa característica motora e perceptual é determinante para a educação cartográfica: a visualização de um globo esférico em rotação livre substitui a distorção inevitável das projeções cartográficas planas por uma compreensão geométrica fidedigna da curvatura e disposição dos continentes.</w:t>
      </w:r>
    </w:p>
    <w:p w:rsidR="00000000" w:rsidDel="00000000" w:rsidP="00000000" w:rsidRDefault="00000000" w:rsidRPr="00000000" w14:paraId="00000038">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2.2 Aprendizagem Lúdica e Representação Espacial na Infância</w:t>
      </w:r>
      <w:r w:rsidDel="00000000" w:rsidR="00000000" w:rsidRPr="00000000">
        <w:rPr>
          <w:rtl w:val="0"/>
        </w:rPr>
      </w:r>
    </w:p>
    <w:p w:rsidR="00000000" w:rsidDel="00000000" w:rsidP="00000000" w:rsidRDefault="00000000" w:rsidRPr="00000000" w14:paraId="00000039">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ancoragem pedagógica do projeto apoia-se nas contribuições clássicas de Piaget (1964) e Vygotsky (2007). No estágio pré-operatório, que compreende aproximadamente dos 2 aos 7 anos, a inteligência da criança é intuitiva e centrada no plano das ações concretas. A capacidade de descentração cognitiva, necessária para entender que a Terra é redonda e que diferentes regiões abrigam climas e animais específicos, desenvolve-se quando o indivíduo pode agir ativamente sobre o objeto de estudo. O jogo, nessa perspectiva, opera como a linguagem primordial de assimilação da realidade.</w:t>
      </w:r>
    </w:p>
    <w:p w:rsidR="00000000" w:rsidDel="00000000" w:rsidP="00000000" w:rsidRDefault="00000000" w:rsidRPr="00000000" w14:paraId="0000003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Vygotsky (2007) elucida que a internalização de conceitos científicos superiores exige mediação semiótica. Ao incorporar animações lúdicas, efeitos sonoros e personagens narrativos às diferentes regiões do globo virtual, o aplicativo de RA funciona como um instrumento de mediação na Zona de Desenvolvimento Proximal, provendo suportes cognitivos que facultam à criança conectar o conceito abstrato de continente à representação palpável de sua fauna e ecossistema. Esse enfoque dialoga estritamente com os campos de experiência preconizados pela Base Nacional Comum Curricular (BNCC) para a Educação Infantil, com ênfase no campo "Espaços, tempos, quantidades, relações e transformações" (BRASIL, 2018).</w:t>
      </w:r>
    </w:p>
    <w:p w:rsidR="00000000" w:rsidDel="00000000" w:rsidP="00000000" w:rsidRDefault="00000000" w:rsidRPr="00000000" w14:paraId="0000003B">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2.3 Realidade Aumentada no Ensino de Geografia e Ciências para Crianças</w:t>
      </w:r>
      <w:r w:rsidDel="00000000" w:rsidR="00000000" w:rsidRPr="00000000">
        <w:rPr>
          <w:rtl w:val="0"/>
        </w:rPr>
      </w:r>
    </w:p>
    <w:p w:rsidR="00000000" w:rsidDel="00000000" w:rsidP="00000000" w:rsidRDefault="00000000" w:rsidRPr="00000000" w14:paraId="0000003C">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Estudos experimentais recentes demonstram a relevância da mediação tridimensional na aquisição de conceitos científicos iniciais. A pesquisa quase-experimental de Pérez Lisboa, Ríos Binimelis e Castillo Allaria (2020) com crianças de 5 anos no Chile revelou que o uso de simulações espaciais em RA aumentou expressivamente a capacidade dos alunos de reconhecer e descrever verbalmente fenômenos tridimensionais em comparação a aulas sustentadas por gravuras estáticas.</w:t>
      </w:r>
    </w:p>
    <w:p w:rsidR="00000000" w:rsidDel="00000000" w:rsidP="00000000" w:rsidRDefault="00000000" w:rsidRPr="00000000" w14:paraId="0000003D">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âmbito da realidade escolar brasileira, Morais, Silva e Mendonça (2017) avaliaram a interação de crianças com o aplicativo </w:t>
      </w:r>
      <w:r w:rsidDel="00000000" w:rsidR="00000000" w:rsidRPr="00000000">
        <w:rPr>
          <w:rFonts w:ascii="Arial" w:cs="Arial" w:eastAsia="Arial" w:hAnsi="Arial"/>
          <w:i w:val="1"/>
          <w:iCs w:val="1"/>
          <w:sz w:val="24"/>
          <w:szCs w:val="24"/>
          <w:rtl w:val="0"/>
        </w:rPr>
        <w:t xml:space="preserve">Cubo Kids</w:t>
      </w:r>
      <w:r w:rsidDel="00000000" w:rsidR="00000000" w:rsidRPr="00000000">
        <w:rPr>
          <w:rFonts w:ascii="Arial" w:cs="Arial" w:eastAsia="Arial" w:hAnsi="Arial"/>
          <w:sz w:val="24"/>
          <w:szCs w:val="24"/>
          <w:rtl w:val="0"/>
        </w:rPr>
        <w:t xml:space="preserve">, documentando que marcadores manipuláveis estimulam a destreza motora e a exploração colaborativa, reduzindo a apatia comum à visualização passiva de vídeos em telas convencionais. Em continuidade a essa linha, Primo et al. (2024) evidenciaram no projeto </w:t>
      </w:r>
      <w:r w:rsidDel="00000000" w:rsidR="00000000" w:rsidRPr="00000000">
        <w:rPr>
          <w:rFonts w:ascii="Arial" w:cs="Arial" w:eastAsia="Arial" w:hAnsi="Arial"/>
          <w:i w:val="1"/>
          <w:iCs w:val="1"/>
          <w:sz w:val="24"/>
          <w:szCs w:val="24"/>
          <w:rtl w:val="0"/>
        </w:rPr>
        <w:t xml:space="preserve">Safari Escolar</w:t>
      </w:r>
      <w:r w:rsidDel="00000000" w:rsidR="00000000" w:rsidRPr="00000000">
        <w:rPr>
          <w:rFonts w:ascii="Arial" w:cs="Arial" w:eastAsia="Arial" w:hAnsi="Arial"/>
          <w:sz w:val="24"/>
          <w:szCs w:val="24"/>
          <w:rtl w:val="0"/>
        </w:rPr>
        <w:t xml:space="preserve"> que a integração de animais em 3D associados a narrativas contextuais engajou integralmente turmas da educação infantil, demonstrando que crianças pequenas manifestam fascínio espontâneo por espécies zoológicas e seus habitats naturais, aspecto adotado no presente trabalho como âncora motivacional para o aprendizado das regiões do planeta.</w:t>
      </w:r>
    </w:p>
    <w:p w:rsidR="00000000" w:rsidDel="00000000" w:rsidP="00000000" w:rsidRDefault="00000000" w:rsidRPr="00000000" w14:paraId="0000003E">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2.4 Diretrizes de Design Instrucional e Mensuração com Crianças Pequenas</w:t>
      </w:r>
      <w:r w:rsidDel="00000000" w:rsidR="00000000" w:rsidRPr="00000000">
        <w:rPr>
          <w:rtl w:val="0"/>
        </w:rPr>
      </w:r>
    </w:p>
    <w:p w:rsidR="00000000" w:rsidDel="00000000" w:rsidP="00000000" w:rsidRDefault="00000000" w:rsidRPr="00000000" w14:paraId="0000003F">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de artefatos digitais para a faixa de 4 a 6 anos exige o cumprimento de diretrizes rigorosas de Engenharia de Software e Design de Interação Humano-Computador (IHC). Crianças pré-escolares ainda não dominam a linguagem escrita e possuem coordenação motora fina em desenvolvimento. Menus textuais, ícones abstratos ou fluxos de navegação hierárquicos tendem a provocar frustração e abandono da tarefa.</w:t>
      </w:r>
    </w:p>
    <w:p w:rsidR="00000000" w:rsidDel="00000000" w:rsidP="00000000" w:rsidRDefault="00000000" w:rsidRPr="00000000" w14:paraId="00000040">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heurísticas sintetizadas por Ahmad et al. (2020) prescrevem interfaces dotadas de alvos de toque amplos, feedback sonoro e visual imediato para cada ação executada, narrativas lúdicas contínuas e mecânicas de exploração livre. Complementarmente, Rapti, Sapounidis e Tselegkaridis (2023) estabeleceram diretrizes fundamentais para a avaliação de usabilidade e satisfação infantil: dada a inaptidão das crianças para responder a questionários formais convencionais, a utilização da escala pictórica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permite que a própria criança registre de maneira fidedigna seu nível de contentamento, devendo tal métrica ser triangulada com o registro de observação do pesquisador para mitigar o viés de novidade.</w:t>
      </w:r>
    </w:p>
    <w:p w:rsidR="00000000" w:rsidDel="00000000" w:rsidP="00000000" w:rsidRDefault="00000000" w:rsidRPr="00000000" w14:paraId="00000041">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2.5 Limitações Identificadas e Posicionamento da Pesquisa</w:t>
      </w:r>
      <w:r w:rsidDel="00000000" w:rsidR="00000000" w:rsidRPr="00000000">
        <w:rPr>
          <w:rtl w:val="0"/>
        </w:rPr>
      </w:r>
    </w:p>
    <w:p w:rsidR="00000000" w:rsidDel="00000000" w:rsidP="00000000" w:rsidRDefault="00000000" w:rsidRPr="00000000" w14:paraId="0000004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Quadro 1 sintetiza os principais estudos que balizam o Estado da Arte desta pesquisa, identificando suas contribuições, desenhos metodológicos e limitações remanescentes.</w:t>
      </w:r>
    </w:p>
    <w:p w:rsidR="00000000" w:rsidDel="00000000" w:rsidP="00000000" w:rsidRDefault="00000000" w:rsidRPr="00000000" w14:paraId="0000004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Quadro 1: Síntese comparativa dos trabalhos do Estado da Arte</w:t>
      </w:r>
      <w:r w:rsidDel="00000000" w:rsidR="00000000" w:rsidRPr="00000000">
        <w:rPr>
          <w:rtl w:val="0"/>
        </w:rPr>
      </w:r>
    </w:p>
    <w:tbl>
      <w:tblPr>
        <w:tblStyle w:val="Table1"/>
        <w:tblW w:w="9402.0" w:type="dxa"/>
        <w:jc w:val="center"/>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p w:rsidR="00000000" w:rsidDel="00000000" w:rsidP="00000000" w:rsidRDefault="00000000" w:rsidRPr="00000000" w14:paraId="00000044">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Autor(es)</w:t>
            </w:r>
            <w:r w:rsidDel="00000000" w:rsidR="00000000" w:rsidRPr="00000000">
              <w:rPr>
                <w:rtl w:val="0"/>
              </w:rPr>
            </w:r>
          </w:p>
        </w:tc>
        <w:tc>
          <w:tcPr/>
          <w:p w:rsidR="00000000" w:rsidDel="00000000" w:rsidP="00000000" w:rsidRDefault="00000000" w:rsidRPr="00000000" w14:paraId="00000045">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Ano</w:t>
            </w:r>
            <w:r w:rsidDel="00000000" w:rsidR="00000000" w:rsidRPr="00000000">
              <w:rPr>
                <w:rtl w:val="0"/>
              </w:rPr>
            </w:r>
          </w:p>
        </w:tc>
        <w:tc>
          <w:tcPr/>
          <w:p w:rsidR="00000000" w:rsidDel="00000000" w:rsidP="00000000" w:rsidRDefault="00000000" w:rsidRPr="00000000" w14:paraId="00000046">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Tipo de Estudo</w:t>
            </w:r>
            <w:r w:rsidDel="00000000" w:rsidR="00000000" w:rsidRPr="00000000">
              <w:rPr>
                <w:rtl w:val="0"/>
              </w:rPr>
            </w:r>
          </w:p>
        </w:tc>
        <w:tc>
          <w:tcPr/>
          <w:p w:rsidR="00000000" w:rsidDel="00000000" w:rsidP="00000000" w:rsidRDefault="00000000" w:rsidRPr="00000000" w14:paraId="00000047">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Foco Temático e Faixa Etária</w:t>
            </w:r>
            <w:r w:rsidDel="00000000" w:rsidR="00000000" w:rsidRPr="00000000">
              <w:rPr>
                <w:rtl w:val="0"/>
              </w:rPr>
            </w:r>
          </w:p>
        </w:tc>
        <w:tc>
          <w:tcPr/>
          <w:p w:rsidR="00000000" w:rsidDel="00000000" w:rsidP="00000000" w:rsidRDefault="00000000" w:rsidRPr="00000000" w14:paraId="00000048">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Principais Resultados e Contribuições</w:t>
            </w:r>
            <w:r w:rsidDel="00000000" w:rsidR="00000000" w:rsidRPr="00000000">
              <w:rPr>
                <w:rtl w:val="0"/>
              </w:rPr>
            </w:r>
          </w:p>
        </w:tc>
        <w:tc>
          <w:tcPr/>
          <w:p w:rsidR="00000000" w:rsidDel="00000000" w:rsidP="00000000" w:rsidRDefault="00000000" w:rsidRPr="00000000" w14:paraId="00000049">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Limitações Apontadas</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Azuma</w:t>
            </w:r>
            <w:r w:rsidDel="00000000" w:rsidR="00000000" w:rsidRPr="00000000">
              <w:rPr>
                <w:rtl w:val="0"/>
              </w:rPr>
            </w:r>
          </w:p>
        </w:tc>
        <w:tc>
          <w:tcPr/>
          <w:p w:rsidR="00000000" w:rsidDel="00000000" w:rsidP="00000000" w:rsidRDefault="00000000" w:rsidRPr="00000000" w14:paraId="0000004B">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1997</w:t>
            </w:r>
            <w:r w:rsidDel="00000000" w:rsidR="00000000" w:rsidRPr="00000000">
              <w:rPr>
                <w:rtl w:val="0"/>
              </w:rPr>
            </w:r>
          </w:p>
        </w:tc>
        <w:tc>
          <w:tcPr/>
          <w:p w:rsidR="00000000" w:rsidDel="00000000" w:rsidP="00000000" w:rsidRDefault="00000000" w:rsidRPr="00000000" w14:paraId="0000004C">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Teórico e Conceitual</w:t>
            </w:r>
            <w:r w:rsidDel="00000000" w:rsidR="00000000" w:rsidRPr="00000000">
              <w:rPr>
                <w:rtl w:val="0"/>
              </w:rPr>
            </w:r>
          </w:p>
        </w:tc>
        <w:tc>
          <w:tcPr/>
          <w:p w:rsidR="00000000" w:rsidDel="00000000" w:rsidP="00000000" w:rsidRDefault="00000000" w:rsidRPr="00000000" w14:paraId="0000004D">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Definição taxonômica de RA</w:t>
            </w:r>
            <w:r w:rsidDel="00000000" w:rsidR="00000000" w:rsidRPr="00000000">
              <w:rPr>
                <w:rtl w:val="0"/>
              </w:rPr>
            </w:r>
          </w:p>
        </w:tc>
        <w:tc>
          <w:tcPr/>
          <w:p w:rsidR="00000000" w:rsidDel="00000000" w:rsidP="00000000" w:rsidRDefault="00000000" w:rsidRPr="00000000" w14:paraId="0000004E">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Formalização dos 3 pilares da RA (registro 3D, tempo real e combinação real e virtual).</w:t>
            </w:r>
            <w:r w:rsidDel="00000000" w:rsidR="00000000" w:rsidRPr="00000000">
              <w:rPr>
                <w:rtl w:val="0"/>
              </w:rPr>
            </w:r>
          </w:p>
        </w:tc>
        <w:tc>
          <w:tcPr/>
          <w:p w:rsidR="00000000" w:rsidDel="00000000" w:rsidP="00000000" w:rsidRDefault="00000000" w:rsidRPr="00000000" w14:paraId="0000004F">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Não contempla avaliações empíricas educacionais.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Billinghurst e Dünser</w:t>
            </w:r>
            <w:r w:rsidDel="00000000" w:rsidR="00000000" w:rsidRPr="00000000">
              <w:rPr>
                <w:rtl w:val="0"/>
              </w:rPr>
            </w:r>
          </w:p>
        </w:tc>
        <w:tc>
          <w:tcPr/>
          <w:p w:rsidR="00000000" w:rsidDel="00000000" w:rsidP="00000000" w:rsidRDefault="00000000" w:rsidRPr="00000000" w14:paraId="00000051">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2012</w:t>
            </w:r>
            <w:r w:rsidDel="00000000" w:rsidR="00000000" w:rsidRPr="00000000">
              <w:rPr>
                <w:rtl w:val="0"/>
              </w:rPr>
            </w:r>
          </w:p>
        </w:tc>
        <w:tc>
          <w:tcPr/>
          <w:p w:rsidR="00000000" w:rsidDel="00000000" w:rsidP="00000000" w:rsidRDefault="00000000" w:rsidRPr="00000000" w14:paraId="00000052">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Estudo empírico exploratório</w:t>
            </w:r>
            <w:r w:rsidDel="00000000" w:rsidR="00000000" w:rsidRPr="00000000">
              <w:rPr>
                <w:rtl w:val="0"/>
              </w:rPr>
            </w:r>
          </w:p>
        </w:tc>
        <w:tc>
          <w:tcPr/>
          <w:p w:rsidR="00000000" w:rsidDel="00000000" w:rsidP="00000000" w:rsidRDefault="00000000" w:rsidRPr="00000000" w14:paraId="00000053">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Livros aumentados no ensino (ensino fundamental)</w:t>
            </w:r>
            <w:r w:rsidDel="00000000" w:rsidR="00000000" w:rsidRPr="00000000">
              <w:rPr>
                <w:rtl w:val="0"/>
              </w:rPr>
            </w:r>
          </w:p>
        </w:tc>
        <w:tc>
          <w:tcPr/>
          <w:p w:rsidR="00000000" w:rsidDel="00000000" w:rsidP="00000000" w:rsidRDefault="00000000" w:rsidRPr="00000000" w14:paraId="00000054">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Demonstração do aumento de motivação e interação tátil com modelos 3D ancorados.</w:t>
            </w:r>
            <w:r w:rsidDel="00000000" w:rsidR="00000000" w:rsidRPr="00000000">
              <w:rPr>
                <w:rtl w:val="0"/>
              </w:rPr>
            </w:r>
          </w:p>
        </w:tc>
        <w:tc>
          <w:tcPr/>
          <w:p w:rsidR="00000000" w:rsidDel="00000000" w:rsidP="00000000" w:rsidRDefault="00000000" w:rsidRPr="00000000" w14:paraId="00000055">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Ausência de grupo controle; foco em crianças alfabetizadas.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Bacca et al.</w:t>
            </w:r>
            <w:r w:rsidDel="00000000" w:rsidR="00000000" w:rsidRPr="00000000">
              <w:rPr>
                <w:rtl w:val="0"/>
              </w:rPr>
            </w:r>
          </w:p>
        </w:tc>
        <w:tc>
          <w:tcPr/>
          <w:p w:rsidR="00000000" w:rsidDel="00000000" w:rsidP="00000000" w:rsidRDefault="00000000" w:rsidRPr="00000000" w14:paraId="00000057">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2014</w:t>
            </w:r>
            <w:r w:rsidDel="00000000" w:rsidR="00000000" w:rsidRPr="00000000">
              <w:rPr>
                <w:rtl w:val="0"/>
              </w:rPr>
            </w:r>
          </w:p>
        </w:tc>
        <w:tc>
          <w:tcPr/>
          <w:p w:rsidR="00000000" w:rsidDel="00000000" w:rsidP="00000000" w:rsidRDefault="00000000" w:rsidRPr="00000000" w14:paraId="00000058">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Revisão Sistemática (não meta-análise)</w:t>
            </w:r>
            <w:r w:rsidDel="00000000" w:rsidR="00000000" w:rsidRPr="00000000">
              <w:rPr>
                <w:rtl w:val="0"/>
              </w:rPr>
            </w:r>
          </w:p>
        </w:tc>
        <w:tc>
          <w:tcPr/>
          <w:p w:rsidR="00000000" w:rsidDel="00000000" w:rsidP="00000000" w:rsidRDefault="00000000" w:rsidRPr="00000000" w14:paraId="00000059">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Tendências gerais de RA na educação (32 artigos)</w:t>
            </w:r>
            <w:r w:rsidDel="00000000" w:rsidR="00000000" w:rsidRPr="00000000">
              <w:rPr>
                <w:rtl w:val="0"/>
              </w:rPr>
            </w:r>
          </w:p>
        </w:tc>
        <w:tc>
          <w:tcPr/>
          <w:p w:rsidR="00000000" w:rsidDel="00000000" w:rsidP="00000000" w:rsidRDefault="00000000" w:rsidRPr="00000000" w14:paraId="0000005A">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Mapeamento de usos educacionais e benefícios de usabilidade da RA.</w:t>
            </w:r>
            <w:r w:rsidDel="00000000" w:rsidR="00000000" w:rsidRPr="00000000">
              <w:rPr>
                <w:rtl w:val="0"/>
              </w:rPr>
            </w:r>
          </w:p>
        </w:tc>
        <w:tc>
          <w:tcPr/>
          <w:p w:rsidR="00000000" w:rsidDel="00000000" w:rsidP="00000000" w:rsidRDefault="00000000" w:rsidRPr="00000000" w14:paraId="0000005B">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Não inclui cálculo estatístico de efeito; escassez de estudos na pré-escola.</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Morais, Silva e Mendonça</w:t>
            </w:r>
            <w:r w:rsidDel="00000000" w:rsidR="00000000" w:rsidRPr="00000000">
              <w:rPr>
                <w:rtl w:val="0"/>
              </w:rPr>
            </w:r>
          </w:p>
        </w:tc>
        <w:tc>
          <w:tcPr/>
          <w:p w:rsidR="00000000" w:rsidDel="00000000" w:rsidP="00000000" w:rsidRDefault="00000000" w:rsidRPr="00000000" w14:paraId="0000005D">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2017</w:t>
            </w:r>
            <w:r w:rsidDel="00000000" w:rsidR="00000000" w:rsidRPr="00000000">
              <w:rPr>
                <w:rtl w:val="0"/>
              </w:rPr>
            </w:r>
          </w:p>
        </w:tc>
        <w:tc>
          <w:tcPr/>
          <w:p w:rsidR="00000000" w:rsidDel="00000000" w:rsidP="00000000" w:rsidRDefault="00000000" w:rsidRPr="00000000" w14:paraId="0000005E">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Estudo de caso exploratório</w:t>
            </w:r>
            <w:r w:rsidDel="00000000" w:rsidR="00000000" w:rsidRPr="00000000">
              <w:rPr>
                <w:rtl w:val="0"/>
              </w:rPr>
            </w:r>
          </w:p>
        </w:tc>
        <w:tc>
          <w:tcPr/>
          <w:p w:rsidR="00000000" w:rsidDel="00000000" w:rsidP="00000000" w:rsidRDefault="00000000" w:rsidRPr="00000000" w14:paraId="0000005F">
            <w:pPr>
              <w:spacing w:after="40" w:before="40" w:lineRule="auto"/>
              <w:rPr>
                <w:rFonts w:ascii="Arial" w:cs="Arial" w:eastAsia="Arial" w:hAnsi="Arial"/>
                <w:sz w:val="24"/>
                <w:szCs w:val="24"/>
              </w:rPr>
            </w:pPr>
            <w:r w:rsidDel="00000000" w:rsidR="00000000" w:rsidRPr="00000000">
              <w:rPr>
                <w:rFonts w:ascii="Arial" w:cs="Arial" w:eastAsia="Arial" w:hAnsi="Arial"/>
                <w:i w:val="1"/>
                <w:iCs w:val="1"/>
                <w:sz w:val="18"/>
                <w:szCs w:val="18"/>
                <w:rtl w:val="0"/>
              </w:rPr>
              <w:t xml:space="preserve">Cubo Kids</w:t>
            </w:r>
            <w:r w:rsidDel="00000000" w:rsidR="00000000" w:rsidRPr="00000000">
              <w:rPr>
                <w:rFonts w:ascii="Arial" w:cs="Arial" w:eastAsia="Arial" w:hAnsi="Arial"/>
                <w:sz w:val="18"/>
                <w:szCs w:val="18"/>
                <w:rtl w:val="0"/>
              </w:rPr>
              <w:t xml:space="preserve"> em escola pública brasileira (3 a 6 anos)</w:t>
            </w:r>
            <w:r w:rsidDel="00000000" w:rsidR="00000000" w:rsidRPr="00000000">
              <w:rPr>
                <w:rtl w:val="0"/>
              </w:rPr>
            </w:r>
          </w:p>
        </w:tc>
        <w:tc>
          <w:tcPr/>
          <w:p w:rsidR="00000000" w:rsidDel="00000000" w:rsidP="00000000" w:rsidRDefault="00000000" w:rsidRPr="00000000" w14:paraId="00000060">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Validação do uso de marcadores físicos e dispositivos móveis na infância com cooperação mútua.</w:t>
            </w:r>
            <w:r w:rsidDel="00000000" w:rsidR="00000000" w:rsidRPr="00000000">
              <w:rPr>
                <w:rtl w:val="0"/>
              </w:rPr>
            </w:r>
          </w:p>
        </w:tc>
        <w:tc>
          <w:tcPr/>
          <w:p w:rsidR="00000000" w:rsidDel="00000000" w:rsidP="00000000" w:rsidRDefault="00000000" w:rsidRPr="00000000" w14:paraId="00000061">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Intervenção de curta duração; dependência de iluminação ambiente.</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Pérez Lisboa et al.</w:t>
            </w:r>
            <w:r w:rsidDel="00000000" w:rsidR="00000000" w:rsidRPr="00000000">
              <w:rPr>
                <w:rtl w:val="0"/>
              </w:rPr>
            </w:r>
          </w:p>
        </w:tc>
        <w:tc>
          <w:tcPr/>
          <w:p w:rsidR="00000000" w:rsidDel="00000000" w:rsidP="00000000" w:rsidRDefault="00000000" w:rsidRPr="00000000" w14:paraId="00000063">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2020</w:t>
            </w:r>
            <w:r w:rsidDel="00000000" w:rsidR="00000000" w:rsidRPr="00000000">
              <w:rPr>
                <w:rtl w:val="0"/>
              </w:rPr>
            </w:r>
          </w:p>
        </w:tc>
        <w:tc>
          <w:tcPr/>
          <w:p w:rsidR="00000000" w:rsidDel="00000000" w:rsidP="00000000" w:rsidRDefault="00000000" w:rsidRPr="00000000" w14:paraId="00000064">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Quase-experimental (pré e pós-teste)</w:t>
            </w:r>
            <w:r w:rsidDel="00000000" w:rsidR="00000000" w:rsidRPr="00000000">
              <w:rPr>
                <w:rtl w:val="0"/>
              </w:rPr>
            </w:r>
          </w:p>
        </w:tc>
        <w:tc>
          <w:tcPr/>
          <w:p w:rsidR="00000000" w:rsidDel="00000000" w:rsidP="00000000" w:rsidRDefault="00000000" w:rsidRPr="00000000" w14:paraId="00000065">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Astronomia e espaço em RA (crianças de 5 anos)</w:t>
            </w:r>
            <w:r w:rsidDel="00000000" w:rsidR="00000000" w:rsidRPr="00000000">
              <w:rPr>
                <w:rtl w:val="0"/>
              </w:rPr>
            </w:r>
          </w:p>
        </w:tc>
        <w:tc>
          <w:tcPr/>
          <w:p w:rsidR="00000000" w:rsidDel="00000000" w:rsidP="00000000" w:rsidRDefault="00000000" w:rsidRPr="00000000" w14:paraId="00000066">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Ganhos estatisticamente significativos ($p &lt; 0{,}05$) na compreensão de conceitos espaciais.</w:t>
            </w:r>
            <w:r w:rsidDel="00000000" w:rsidR="00000000" w:rsidRPr="00000000">
              <w:rPr>
                <w:rtl w:val="0"/>
              </w:rPr>
            </w:r>
          </w:p>
        </w:tc>
        <w:tc>
          <w:tcPr/>
          <w:p w:rsidR="00000000" w:rsidDel="00000000" w:rsidP="00000000" w:rsidRDefault="00000000" w:rsidRPr="00000000" w14:paraId="00000067">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Amostra restrita ($n = 53$); sem avaliação de retenção de longo prazo.</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Marín-Díaz et al.</w:t>
            </w:r>
            <w:r w:rsidDel="00000000" w:rsidR="00000000" w:rsidRPr="00000000">
              <w:rPr>
                <w:rtl w:val="0"/>
              </w:rPr>
            </w:r>
          </w:p>
        </w:tc>
        <w:tc>
          <w:tcPr/>
          <w:p w:rsidR="00000000" w:rsidDel="00000000" w:rsidP="00000000" w:rsidRDefault="00000000" w:rsidRPr="00000000" w14:paraId="00000069">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2020</w:t>
            </w:r>
            <w:r w:rsidDel="00000000" w:rsidR="00000000" w:rsidRPr="00000000">
              <w:rPr>
                <w:rtl w:val="0"/>
              </w:rPr>
            </w:r>
          </w:p>
        </w:tc>
        <w:tc>
          <w:tcPr/>
          <w:p w:rsidR="00000000" w:rsidDel="00000000" w:rsidP="00000000" w:rsidRDefault="00000000" w:rsidRPr="00000000" w14:paraId="0000006A">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Estudo descritivo com docentes</w:t>
            </w:r>
            <w:r w:rsidDel="00000000" w:rsidR="00000000" w:rsidRPr="00000000">
              <w:rPr>
                <w:rtl w:val="0"/>
              </w:rPr>
            </w:r>
          </w:p>
        </w:tc>
        <w:tc>
          <w:tcPr/>
          <w:p w:rsidR="00000000" w:rsidDel="00000000" w:rsidP="00000000" w:rsidRDefault="00000000" w:rsidRPr="00000000" w14:paraId="0000006B">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Percepção de futuros educadores infantis</w:t>
            </w:r>
            <w:r w:rsidDel="00000000" w:rsidR="00000000" w:rsidRPr="00000000">
              <w:rPr>
                <w:rtl w:val="0"/>
              </w:rPr>
            </w:r>
          </w:p>
        </w:tc>
        <w:tc>
          <w:tcPr/>
          <w:p w:rsidR="00000000" w:rsidDel="00000000" w:rsidP="00000000" w:rsidRDefault="00000000" w:rsidRPr="00000000" w14:paraId="0000006C">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Alta aceitação docente sobre o valor lúdico da RA; demanda por design instrucional formal.</w:t>
            </w:r>
            <w:r w:rsidDel="00000000" w:rsidR="00000000" w:rsidRPr="00000000">
              <w:rPr>
                <w:rtl w:val="0"/>
              </w:rPr>
            </w:r>
          </w:p>
        </w:tc>
        <w:tc>
          <w:tcPr/>
          <w:p w:rsidR="00000000" w:rsidDel="00000000" w:rsidP="00000000" w:rsidRDefault="00000000" w:rsidRPr="00000000" w14:paraId="0000006D">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Centrado na percepção de professores, sem mensuração direta com crianças.</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Ahmad et al.</w:t>
            </w:r>
            <w:r w:rsidDel="00000000" w:rsidR="00000000" w:rsidRPr="00000000">
              <w:rPr>
                <w:rtl w:val="0"/>
              </w:rPr>
            </w:r>
          </w:p>
        </w:tc>
        <w:tc>
          <w:tcPr/>
          <w:p w:rsidR="00000000" w:rsidDel="00000000" w:rsidP="00000000" w:rsidRDefault="00000000" w:rsidRPr="00000000" w14:paraId="0000006F">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2020</w:t>
            </w:r>
            <w:r w:rsidDel="00000000" w:rsidR="00000000" w:rsidRPr="00000000">
              <w:rPr>
                <w:rtl w:val="0"/>
              </w:rPr>
            </w:r>
          </w:p>
        </w:tc>
        <w:tc>
          <w:tcPr/>
          <w:p w:rsidR="00000000" w:rsidDel="00000000" w:rsidP="00000000" w:rsidRDefault="00000000" w:rsidRPr="00000000" w14:paraId="00000070">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Revisão Sistemática</w:t>
            </w:r>
            <w:r w:rsidDel="00000000" w:rsidR="00000000" w:rsidRPr="00000000">
              <w:rPr>
                <w:rtl w:val="0"/>
              </w:rPr>
            </w:r>
          </w:p>
        </w:tc>
        <w:tc>
          <w:tcPr/>
          <w:p w:rsidR="00000000" w:rsidDel="00000000" w:rsidP="00000000" w:rsidRDefault="00000000" w:rsidRPr="00000000" w14:paraId="00000071">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Diretrizes de IHC e design em RA (43 artigos)</w:t>
            </w:r>
            <w:r w:rsidDel="00000000" w:rsidR="00000000" w:rsidRPr="00000000">
              <w:rPr>
                <w:rtl w:val="0"/>
              </w:rPr>
            </w:r>
          </w:p>
        </w:tc>
        <w:tc>
          <w:tcPr/>
          <w:p w:rsidR="00000000" w:rsidDel="00000000" w:rsidP="00000000" w:rsidRDefault="00000000" w:rsidRPr="00000000" w14:paraId="00000072">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Consolidação de 5 heurísticas fundamentais de design de interface educativa.</w:t>
            </w:r>
            <w:r w:rsidDel="00000000" w:rsidR="00000000" w:rsidRPr="00000000">
              <w:rPr>
                <w:rtl w:val="0"/>
              </w:rPr>
            </w:r>
          </w:p>
        </w:tc>
        <w:tc>
          <w:tcPr/>
          <w:p w:rsidR="00000000" w:rsidDel="00000000" w:rsidP="00000000" w:rsidRDefault="00000000" w:rsidRPr="00000000" w14:paraId="00000073">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Não testou a implementação em motores modernos com pipeline móvel URP.</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Kalogiannakis et al.</w:t>
            </w:r>
            <w:r w:rsidDel="00000000" w:rsidR="00000000" w:rsidRPr="00000000">
              <w:rPr>
                <w:rtl w:val="0"/>
              </w:rPr>
            </w:r>
          </w:p>
        </w:tc>
        <w:tc>
          <w:tcPr/>
          <w:p w:rsidR="00000000" w:rsidDel="00000000" w:rsidP="00000000" w:rsidRDefault="00000000" w:rsidRPr="00000000" w14:paraId="00000075">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2021</w:t>
            </w:r>
            <w:r w:rsidDel="00000000" w:rsidR="00000000" w:rsidRPr="00000000">
              <w:rPr>
                <w:rtl w:val="0"/>
              </w:rPr>
            </w:r>
          </w:p>
        </w:tc>
        <w:tc>
          <w:tcPr/>
          <w:p w:rsidR="00000000" w:rsidDel="00000000" w:rsidP="00000000" w:rsidRDefault="00000000" w:rsidRPr="00000000" w14:paraId="00000076">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Meta-análise quantitativa</w:t>
            </w:r>
            <w:r w:rsidDel="00000000" w:rsidR="00000000" w:rsidRPr="00000000">
              <w:rPr>
                <w:rtl w:val="0"/>
              </w:rPr>
            </w:r>
          </w:p>
        </w:tc>
        <w:tc>
          <w:tcPr/>
          <w:p w:rsidR="00000000" w:rsidDel="00000000" w:rsidP="00000000" w:rsidRDefault="00000000" w:rsidRPr="00000000" w14:paraId="00000077">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Eficácia da RA na infância (68 estudos)</w:t>
            </w:r>
            <w:r w:rsidDel="00000000" w:rsidR="00000000" w:rsidRPr="00000000">
              <w:rPr>
                <w:rtl w:val="0"/>
              </w:rPr>
            </w:r>
          </w:p>
        </w:tc>
        <w:tc>
          <w:tcPr/>
          <w:p w:rsidR="00000000" w:rsidDel="00000000" w:rsidP="00000000" w:rsidRDefault="00000000" w:rsidRPr="00000000" w14:paraId="00000078">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Tamanho de efeito médio de $d = 0{,}62$, atingindo $d = 0{,}84$ em tarefas espaciais tridimensionais.</w:t>
            </w:r>
            <w:r w:rsidDel="00000000" w:rsidR="00000000" w:rsidRPr="00000000">
              <w:rPr>
                <w:rtl w:val="0"/>
              </w:rPr>
            </w:r>
          </w:p>
        </w:tc>
        <w:tc>
          <w:tcPr/>
          <w:p w:rsidR="00000000" w:rsidDel="00000000" w:rsidP="00000000" w:rsidRDefault="00000000" w:rsidRPr="00000000" w14:paraId="00000079">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Heterogeneidade das amostras mundiais; poucos estudos em contextos latino-americanos.</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Rapti, Sapounidis e Tselegkaridis</w:t>
            </w:r>
            <w:r w:rsidDel="00000000" w:rsidR="00000000" w:rsidRPr="00000000">
              <w:rPr>
                <w:rtl w:val="0"/>
              </w:rPr>
            </w:r>
          </w:p>
        </w:tc>
        <w:tc>
          <w:tcPr/>
          <w:p w:rsidR="00000000" w:rsidDel="00000000" w:rsidP="00000000" w:rsidRDefault="00000000" w:rsidRPr="00000000" w14:paraId="0000007B">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2023</w:t>
            </w:r>
            <w:r w:rsidDel="00000000" w:rsidR="00000000" w:rsidRPr="00000000">
              <w:rPr>
                <w:rtl w:val="0"/>
              </w:rPr>
            </w:r>
          </w:p>
        </w:tc>
        <w:tc>
          <w:tcPr/>
          <w:p w:rsidR="00000000" w:rsidDel="00000000" w:rsidP="00000000" w:rsidRDefault="00000000" w:rsidRPr="00000000" w14:paraId="0000007C">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Estudo misto com usuários</w:t>
            </w:r>
            <w:r w:rsidDel="00000000" w:rsidR="00000000" w:rsidRPr="00000000">
              <w:rPr>
                <w:rtl w:val="0"/>
              </w:rPr>
            </w:r>
          </w:p>
        </w:tc>
        <w:tc>
          <w:tcPr/>
          <w:p w:rsidR="00000000" w:rsidDel="00000000" w:rsidP="00000000" w:rsidRDefault="00000000" w:rsidRPr="00000000" w14:paraId="0000007D">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Instrumentação infantil com </w:t>
            </w:r>
            <w:r w:rsidDel="00000000" w:rsidR="00000000" w:rsidRPr="00000000">
              <w:rPr>
                <w:rFonts w:ascii="Arial" w:cs="Arial" w:eastAsia="Arial" w:hAnsi="Arial"/>
                <w:i w:val="1"/>
                <w:iCs w:val="1"/>
                <w:sz w:val="18"/>
                <w:szCs w:val="18"/>
                <w:rtl w:val="0"/>
              </w:rPr>
              <w:t xml:space="preserve">Smilyometer</w:t>
            </w:r>
            <w:r w:rsidDel="00000000" w:rsidR="00000000" w:rsidRPr="00000000">
              <w:rPr>
                <w:rFonts w:ascii="Arial" w:cs="Arial" w:eastAsia="Arial" w:hAnsi="Arial"/>
                <w:sz w:val="18"/>
                <w:szCs w:val="18"/>
                <w:rtl w:val="0"/>
              </w:rPr>
              <w:t xml:space="preserve"> (4 a 6 anos)</w:t>
            </w:r>
            <w:r w:rsidDel="00000000" w:rsidR="00000000" w:rsidRPr="00000000">
              <w:rPr>
                <w:rtl w:val="0"/>
              </w:rPr>
            </w:r>
          </w:p>
        </w:tc>
        <w:tc>
          <w:tcPr/>
          <w:p w:rsidR="00000000" w:rsidDel="00000000" w:rsidP="00000000" w:rsidRDefault="00000000" w:rsidRPr="00000000" w14:paraId="0000007E">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Validação da escala visual pictórica de emoticons para autorrelato de crianças pequenas.</w:t>
            </w:r>
            <w:r w:rsidDel="00000000" w:rsidR="00000000" w:rsidRPr="00000000">
              <w:rPr>
                <w:rtl w:val="0"/>
              </w:rPr>
            </w:r>
          </w:p>
        </w:tc>
        <w:tc>
          <w:tcPr/>
          <w:p w:rsidR="00000000" w:rsidDel="00000000" w:rsidP="00000000" w:rsidRDefault="00000000" w:rsidRPr="00000000" w14:paraId="0000007F">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Efeito novidade não controlado por teste tardio de retenção.</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Primo et al.</w:t>
            </w:r>
            <w:r w:rsidDel="00000000" w:rsidR="00000000" w:rsidRPr="00000000">
              <w:rPr>
                <w:rtl w:val="0"/>
              </w:rPr>
            </w:r>
          </w:p>
        </w:tc>
        <w:tc>
          <w:tcPr/>
          <w:p w:rsidR="00000000" w:rsidDel="00000000" w:rsidP="00000000" w:rsidRDefault="00000000" w:rsidRPr="00000000" w14:paraId="00000081">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2024</w:t>
            </w:r>
            <w:r w:rsidDel="00000000" w:rsidR="00000000" w:rsidRPr="00000000">
              <w:rPr>
                <w:rtl w:val="0"/>
              </w:rPr>
            </w:r>
          </w:p>
        </w:tc>
        <w:tc>
          <w:tcPr/>
          <w:p w:rsidR="00000000" w:rsidDel="00000000" w:rsidP="00000000" w:rsidRDefault="00000000" w:rsidRPr="00000000" w14:paraId="00000082">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Pesquisa aplicada com protótipo</w:t>
            </w:r>
            <w:r w:rsidDel="00000000" w:rsidR="00000000" w:rsidRPr="00000000">
              <w:rPr>
                <w:rtl w:val="0"/>
              </w:rPr>
            </w:r>
          </w:p>
        </w:tc>
        <w:tc>
          <w:tcPr/>
          <w:p w:rsidR="00000000" w:rsidDel="00000000" w:rsidP="00000000" w:rsidRDefault="00000000" w:rsidRPr="00000000" w14:paraId="00000083">
            <w:pPr>
              <w:spacing w:after="40" w:before="40" w:lineRule="auto"/>
              <w:rPr>
                <w:rFonts w:ascii="Arial" w:cs="Arial" w:eastAsia="Arial" w:hAnsi="Arial"/>
                <w:sz w:val="24"/>
                <w:szCs w:val="24"/>
              </w:rPr>
            </w:pPr>
            <w:r w:rsidDel="00000000" w:rsidR="00000000" w:rsidRPr="00000000">
              <w:rPr>
                <w:rFonts w:ascii="Arial" w:cs="Arial" w:eastAsia="Arial" w:hAnsi="Arial"/>
                <w:i w:val="1"/>
                <w:iCs w:val="1"/>
                <w:sz w:val="18"/>
                <w:szCs w:val="18"/>
                <w:rtl w:val="0"/>
              </w:rPr>
              <w:t xml:space="preserve">Safari Escolar</w:t>
            </w:r>
            <w:r w:rsidDel="00000000" w:rsidR="00000000" w:rsidRPr="00000000">
              <w:rPr>
                <w:rFonts w:ascii="Arial" w:cs="Arial" w:eastAsia="Arial" w:hAnsi="Arial"/>
                <w:sz w:val="18"/>
                <w:szCs w:val="18"/>
                <w:rtl w:val="0"/>
              </w:rPr>
              <w:t xml:space="preserve"> com fauna 3D na pré-escola pública</w:t>
            </w:r>
            <w:r w:rsidDel="00000000" w:rsidR="00000000" w:rsidRPr="00000000">
              <w:rPr>
                <w:rtl w:val="0"/>
              </w:rPr>
            </w:r>
          </w:p>
        </w:tc>
        <w:tc>
          <w:tcPr/>
          <w:p w:rsidR="00000000" w:rsidDel="00000000" w:rsidP="00000000" w:rsidRDefault="00000000" w:rsidRPr="00000000" w14:paraId="00000084">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Alta estabilidade de renderização 3D e 100% de receptividade pedagógica de animais virtuais.</w:t>
            </w:r>
            <w:r w:rsidDel="00000000" w:rsidR="00000000" w:rsidRPr="00000000">
              <w:rPr>
                <w:rtl w:val="0"/>
              </w:rPr>
            </w:r>
          </w:p>
        </w:tc>
        <w:tc>
          <w:tcPr/>
          <w:p w:rsidR="00000000" w:rsidDel="00000000" w:rsidP="00000000" w:rsidRDefault="00000000" w:rsidRPr="00000000" w14:paraId="00000085">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Foco restrito à identificação biológica pontual, sem integração cartográfica global.</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18"/>
                <w:szCs w:val="18"/>
                <w:rtl w:val="0"/>
              </w:rPr>
              <w:t xml:space="preserve">Esta Pesquisa</w:t>
            </w:r>
            <w:r w:rsidDel="00000000" w:rsidR="00000000" w:rsidRPr="00000000">
              <w:rPr>
                <w:rtl w:val="0"/>
              </w:rPr>
            </w:r>
          </w:p>
        </w:tc>
        <w:tc>
          <w:tcPr/>
          <w:p w:rsidR="00000000" w:rsidDel="00000000" w:rsidP="00000000" w:rsidRDefault="00000000" w:rsidRPr="00000000" w14:paraId="00000087">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2026</w:t>
            </w:r>
            <w:r w:rsidDel="00000000" w:rsidR="00000000" w:rsidRPr="00000000">
              <w:rPr>
                <w:rtl w:val="0"/>
              </w:rPr>
            </w:r>
          </w:p>
        </w:tc>
        <w:tc>
          <w:tcPr/>
          <w:p w:rsidR="00000000" w:rsidDel="00000000" w:rsidP="00000000" w:rsidRDefault="00000000" w:rsidRPr="00000000" w14:paraId="00000088">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Quase-experimental misto</w:t>
            </w:r>
            <w:r w:rsidDel="00000000" w:rsidR="00000000" w:rsidRPr="00000000">
              <w:rPr>
                <w:rtl w:val="0"/>
              </w:rPr>
            </w:r>
          </w:p>
        </w:tc>
        <w:tc>
          <w:tcPr/>
          <w:p w:rsidR="00000000" w:rsidDel="00000000" w:rsidP="00000000" w:rsidRDefault="00000000" w:rsidRPr="00000000" w14:paraId="00000089">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Globo imersivo em RA em Unity para regiões mundiais (4 a 6 anos)</w:t>
            </w:r>
            <w:r w:rsidDel="00000000" w:rsidR="00000000" w:rsidRPr="00000000">
              <w:rPr>
                <w:rtl w:val="0"/>
              </w:rPr>
            </w:r>
          </w:p>
        </w:tc>
        <w:tc>
          <w:tcPr/>
          <w:p w:rsidR="00000000" w:rsidDel="00000000" w:rsidP="00000000" w:rsidRDefault="00000000" w:rsidRPr="00000000" w14:paraId="0000008A">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Proposição de globo 3D interativo com separação entre aquisição imediata e retenção diferida (14 dias).</w:t>
            </w:r>
            <w:r w:rsidDel="00000000" w:rsidR="00000000" w:rsidRPr="00000000">
              <w:rPr>
                <w:rtl w:val="0"/>
              </w:rPr>
            </w:r>
          </w:p>
        </w:tc>
        <w:tc>
          <w:tcPr/>
          <w:p w:rsidR="00000000" w:rsidDel="00000000" w:rsidP="00000000" w:rsidRDefault="00000000" w:rsidRPr="00000000" w14:paraId="0000008B">
            <w:pPr>
              <w:spacing w:after="40" w:before="40" w:lineRule="auto"/>
              <w:rPr>
                <w:rFonts w:ascii="Arial" w:cs="Arial" w:eastAsia="Arial" w:hAnsi="Arial"/>
                <w:sz w:val="24"/>
                <w:szCs w:val="24"/>
              </w:rPr>
            </w:pPr>
            <w:r w:rsidDel="00000000" w:rsidR="00000000" w:rsidRPr="00000000">
              <w:rPr>
                <w:rFonts w:ascii="Arial" w:cs="Arial" w:eastAsia="Arial" w:hAnsi="Arial"/>
                <w:sz w:val="18"/>
                <w:szCs w:val="18"/>
                <w:rtl w:val="0"/>
              </w:rPr>
              <w:t xml:space="preserve">Intervenção circunscrita a turmas públicas municipais selecionadas por conveniência.</w:t>
            </w:r>
            <w:r w:rsidDel="00000000" w:rsidR="00000000" w:rsidRPr="00000000">
              <w:rPr>
                <w:rtl w:val="0"/>
              </w:rPr>
            </w:r>
          </w:p>
        </w:tc>
      </w:tr>
    </w:tbl>
    <w:p w:rsidR="00000000" w:rsidDel="00000000" w:rsidP="00000000" w:rsidRDefault="00000000" w:rsidRPr="00000000" w14:paraId="0000008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40" w:before="12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08E">
      <w:pPr>
        <w:spacing w:after="80" w:before="2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METODOLOGIA</w:t>
      </w:r>
      <w:r w:rsidDel="00000000" w:rsidR="00000000" w:rsidRPr="00000000">
        <w:rPr>
          <w:rtl w:val="0"/>
        </w:rPr>
      </w:r>
    </w:p>
    <w:p w:rsidR="00000000" w:rsidDel="00000000" w:rsidP="00000000" w:rsidRDefault="00000000" w:rsidRPr="00000000" w14:paraId="0000008F">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presente seção detalha o encadeamento metodológico formulado para responder à questão de pesquisa e submeter a hipótese H1 a verificação, articulando a Metodologia Científica, focada no delineamento experimental e produção de evidências, à Metodologia Técnica, voltada à engenharia e desenvolvimento do artefato tecnológico no motor Unity.</w:t>
      </w:r>
    </w:p>
    <w:p w:rsidR="00000000" w:rsidDel="00000000" w:rsidP="00000000" w:rsidRDefault="00000000" w:rsidRPr="00000000" w14:paraId="00000090">
      <w:pPr>
        <w:spacing w:after="120" w:before="80" w:lineRule="auto"/>
        <w:ind w:left="576" w:firstLine="0"/>
        <w:rPr>
          <w:rFonts w:ascii="Arial" w:cs="Arial" w:eastAsia="Arial" w:hAnsi="Arial"/>
          <w:sz w:val="24"/>
          <w:szCs w:val="24"/>
        </w:rPr>
      </w:pPr>
      <w:r w:rsidDel="00000000" w:rsidR="00000000" w:rsidRPr="00000000">
        <w:rPr>
          <w:rFonts w:ascii="Courier New" w:cs="Courier New" w:eastAsia="Courier New" w:hAnsi="Courier New"/>
          <w:sz w:val="16"/>
          <w:szCs w:val="16"/>
          <w:rtl w:val="0"/>
        </w:rPr>
        <w:t xml:space="preserve">=========================================================================================================</w:t>
        <w:br w:type="textWrapping"/>
        <w:t xml:space="preserve">                                          METODOLOGIA INTEGRADA</w:t>
        <w:br w:type="textWrapping"/>
        <w:t xml:space="preserve">-------------------------------------------------------------+-------------------------------------------</w:t>
        <w:br w:type="textWrapping"/>
        <w:t xml:space="preserve">                    METODOLOGIA CIENTÍFICA                   |                   METODOLOGIA TÉCNICA</w:t>
        <w:br w:type="textWrapping"/>
        <w:t xml:space="preserve"> - Natureza: Aplicada                                        | - Motor Gráfico: Unity Engine 6 (C# e URP)</w:t>
        <w:br w:type="textWrapping"/>
        <w:t xml:space="preserve"> - Objetivos: Descritivo e Explicativo                       | - Framework de RA: Unity AR Foundation</w:t>
        <w:br w:type="textWrapping"/>
        <w:t xml:space="preserve"> - Abordagem: Mista (Quase-experimental)                     | - Engenharia de Requisitos (RF e RNF)</w:t>
        <w:br w:type="textWrapping"/>
        <w:t xml:space="preserve"> - Instrumentos: Pré-teste, Pós-teste imediato, Pós-teste    | - Modelo Otimizado da Terra (earth_globe.glb)</w:t>
        <w:br w:type="textWrapping"/>
        <w:t xml:space="preserve">   diferido (14 dias), Smilyometer e Observação Estruturada  | - Interface uGUI Canvas para não leitores</w:t>
        <w:br w:type="textWrapping"/>
        <w:t xml:space="preserve">-------------------------------------------------------------+-------------------------------------------</w:t>
        <w:br w:type="textWrapping"/>
        <w:t xml:space="preserve">                                              PRODUÇÃO DE EVIDÊNCIAS</w:t>
        <w:br w:type="textWrapping"/>
        <w:t xml:space="preserve">           Aquisição de Conhecimento  |  Retenção Temporal (14 dias)  |  Engajamento Comportamental</w:t>
        <w:br w:type="textWrapping"/>
        <w:t xml:space="preserve">=========================================================================================================</w:t>
      </w:r>
      <w:r w:rsidDel="00000000" w:rsidR="00000000" w:rsidRPr="00000000">
        <w:rPr>
          <w:rtl w:val="0"/>
        </w:rPr>
      </w:r>
    </w:p>
    <w:p w:rsidR="00000000" w:rsidDel="00000000" w:rsidP="00000000" w:rsidRDefault="00000000" w:rsidRPr="00000000" w14:paraId="00000091">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3.1 Classificação e Enquadramento Metodológico</w:t>
      </w:r>
      <w:r w:rsidDel="00000000" w:rsidR="00000000" w:rsidRPr="00000000">
        <w:rPr>
          <w:rtl w:val="0"/>
        </w:rPr>
      </w:r>
    </w:p>
    <w:p w:rsidR="00000000" w:rsidDel="00000000" w:rsidP="00000000" w:rsidRDefault="00000000" w:rsidRPr="00000000" w14:paraId="00000092">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Quanto à Natureza:</w:t>
      </w:r>
      <w:r w:rsidDel="00000000" w:rsidR="00000000" w:rsidRPr="00000000">
        <w:rPr>
          <w:rFonts w:ascii="Arial" w:cs="Arial" w:eastAsia="Arial" w:hAnsi="Arial"/>
          <w:sz w:val="24"/>
          <w:szCs w:val="24"/>
          <w:rtl w:val="0"/>
        </w:rPr>
        <w:t xml:space="preserve"> Classifica-se como pesquisa aplicada. Seu escopo central não reside na criação de novas teorias fundamentais da física ou da computação, mas na geração de conhecimento dirigido à resolução de um problema pedagógico concreto: a superação da abstração no ensino inicial de geografia através de um artefato tecnológico funcional passível de replicação na educação básica.</w:t>
      </w:r>
    </w:p>
    <w:p w:rsidR="00000000" w:rsidDel="00000000" w:rsidP="00000000" w:rsidRDefault="00000000" w:rsidRPr="00000000" w14:paraId="00000093">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Quanto aos Objetivos:</w:t>
      </w:r>
      <w:r w:rsidDel="00000000" w:rsidR="00000000" w:rsidRPr="00000000">
        <w:rPr>
          <w:rFonts w:ascii="Arial" w:cs="Arial" w:eastAsia="Arial" w:hAnsi="Arial"/>
          <w:sz w:val="24"/>
          <w:szCs w:val="24"/>
          <w:rtl w:val="0"/>
        </w:rPr>
        <w:t xml:space="preserve"> Assume caráter descritivo e explicativo. É descritiva por mensurar, categorizar e registrar o comportamento atencional, o tempo em tarefa e a satisfação manifestada pelas crianças durante o uso da tecnologia. É explicativa por pretender investigar a relação entre a intervenção mediada por RA e os índices de aquisição imediata e retenção diferida de conceitos, identificando em que medida a manipulação tridimensional atua como fator explicativo para a retenção do conteúdo em relação aos métodos tradicionais. Devido ao uso de turmas escolares intactas no delineamento quase-experimental, o estudo busca produzir evidências comparativas de associação e efeito, e não causalidade estrita de laboratório.</w:t>
      </w:r>
    </w:p>
    <w:p w:rsidR="00000000" w:rsidDel="00000000" w:rsidP="00000000" w:rsidRDefault="00000000" w:rsidRPr="00000000" w14:paraId="00000094">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Quanto à Abordagem do Problema:</w:t>
      </w:r>
      <w:r w:rsidDel="00000000" w:rsidR="00000000" w:rsidRPr="00000000">
        <w:rPr>
          <w:rFonts w:ascii="Arial" w:cs="Arial" w:eastAsia="Arial" w:hAnsi="Arial"/>
          <w:sz w:val="24"/>
          <w:szCs w:val="24"/>
          <w:rtl w:val="0"/>
        </w:rPr>
        <w:t xml:space="preserve"> Adota abordagem mista. A dimensão quantitativa congregará as pontuações obtidas nas avaliações de acertos conceituais (pré-teste, pós-teste imediato e pós-teste tardio), frequência na escala pictórica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e métricas telemétricas extraídas do aplicativo (tempo despendido, número de rotações e seleções). A dimensão qualitativa envolverá observações diretas semiestruturadas em vídeo da conduta das crianças (sorrisos, manifestações espontâneas e cooperação com colegas) e entrevistas dialógicas com as professoras regentes das turmas.</w:t>
      </w:r>
    </w:p>
    <w:p w:rsidR="00000000" w:rsidDel="00000000" w:rsidP="00000000" w:rsidRDefault="00000000" w:rsidRPr="00000000" w14:paraId="00000095">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3.2 Solução Proposta e Concepção Pedagógica</w:t>
      </w:r>
      <w:r w:rsidDel="00000000" w:rsidR="00000000" w:rsidRPr="00000000">
        <w:rPr>
          <w:rtl w:val="0"/>
        </w:rPr>
      </w:r>
    </w:p>
    <w:p w:rsidR="00000000" w:rsidDel="00000000" w:rsidP="00000000" w:rsidRDefault="00000000" w:rsidRPr="00000000" w14:paraId="00000096">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solução proposta consiste no desenvolvimento do sistema móvel AR-Globo Kids. Trata-se de um aplicativo educacional construído no motor de jogos Unity, projetado especificamente para smartphones comerciais e tablets convencionais, aparelhos comuns de mercado, que projeta um modelo esférico tridimensional da Terra ancorado espacialmente sobre uma mesa ou no chão da sala de aula.</w:t>
      </w:r>
    </w:p>
    <w:p w:rsidR="00000000" w:rsidDel="00000000" w:rsidP="00000000" w:rsidRDefault="00000000" w:rsidRPr="00000000" w14:paraId="0000009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público-alvo são crianças de 4 a 6 anos matriculadas na educação infantil. No experimento, a solução atua como instrumento pedagógico mediador do grupo experimental. O usuário interage por meio de toques e gestos manuais simples: ao rotacionar o globo com o dedo na tela ou movimentar o aparelho fisicamente em torno da projeção, a criança visualiza os oceanos e os continentes destacados por cores contrastantes e formas orgânicas estilizadas. Sobre cada continente, emergem pontos tridimensionais lúdicos contendo animais representativos, elementos botânicos e marcos culturais característicos, a exemplo de pinguins na Antártida, onças-pintadas na América do Sul, leões nas savanas africanas, cangurus na Oceania e ursos-polares no Ártico.</w:t>
      </w:r>
    </w:p>
    <w:p w:rsidR="00000000" w:rsidDel="00000000" w:rsidP="00000000" w:rsidRDefault="00000000" w:rsidRPr="00000000" w14:paraId="00000098">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selecionar um ponto interativo, o modelo amplia-se suavemente, executando uma animação característica acompanhada de locução sonora infantilizada que pronuncia o nome da região e uma curiosidade marcante em áudio, sem barreiras de texto. O aplicativo integra ainda o minijogo gamificado Desafio do Explorador, no qual a voz guia convida a criança a girar o globo e encontrar a região em que determinado animal habita, gerando reforço positivo sonoro em caso de acerto e orientação suave em caso de equívoco.</w:t>
      </w:r>
    </w:p>
    <w:p w:rsidR="00000000" w:rsidDel="00000000" w:rsidP="00000000" w:rsidRDefault="00000000" w:rsidRPr="00000000" w14:paraId="00000099">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 Requisitos do Sistema</w:t>
      </w:r>
      <w:r w:rsidDel="00000000" w:rsidR="00000000" w:rsidRPr="00000000">
        <w:rPr>
          <w:rtl w:val="0"/>
        </w:rPr>
      </w:r>
    </w:p>
    <w:p w:rsidR="00000000" w:rsidDel="00000000" w:rsidP="00000000" w:rsidRDefault="00000000" w:rsidRPr="00000000" w14:paraId="0000009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cumprimento aos princípios da Engenharia de Requisitos orientada ao experimento científico, especificam-se os requisitos do sistema:</w:t>
      </w:r>
    </w:p>
    <w:p w:rsidR="00000000" w:rsidDel="00000000" w:rsidP="00000000" w:rsidRDefault="00000000" w:rsidRPr="00000000" w14:paraId="0000009B">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3.3.1 Requisitos Funcionais (RF)</w:t>
      </w:r>
      <w:r w:rsidDel="00000000" w:rsidR="00000000" w:rsidRPr="00000000">
        <w:rPr>
          <w:rtl w:val="0"/>
        </w:rPr>
      </w:r>
    </w:p>
    <w:p w:rsidR="00000000" w:rsidDel="00000000" w:rsidP="00000000" w:rsidRDefault="00000000" w:rsidRPr="00000000" w14:paraId="0000009C">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RF01 (Renderização Tridimensional do Globo):</w:t>
      </w:r>
      <w:r w:rsidDel="00000000" w:rsidR="00000000" w:rsidRPr="00000000">
        <w:rPr>
          <w:rFonts w:ascii="Arial" w:cs="Arial" w:eastAsia="Arial" w:hAnsi="Arial"/>
          <w:sz w:val="24"/>
          <w:szCs w:val="24"/>
          <w:rtl w:val="0"/>
        </w:rPr>
        <w:t xml:space="preserve"> O sistema deverá projetar o modelo esférico 3D texturizado da Terra (`earth_globe.glb`) no espaço físico através da câmera do dispositivo em Realidade Aumentada.</w:t>
      </w:r>
    </w:p>
    <w:p w:rsidR="00000000" w:rsidDel="00000000" w:rsidP="00000000" w:rsidRDefault="00000000" w:rsidRPr="00000000" w14:paraId="0000009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RF02 (Manipulação Espacial Intuitiva):</w:t>
      </w:r>
      <w:r w:rsidDel="00000000" w:rsidR="00000000" w:rsidRPr="00000000">
        <w:rPr>
          <w:rFonts w:ascii="Arial" w:cs="Arial" w:eastAsia="Arial" w:hAnsi="Arial"/>
          <w:sz w:val="24"/>
          <w:szCs w:val="24"/>
          <w:rtl w:val="0"/>
        </w:rPr>
        <w:t xml:space="preserve"> O sistema deverá permitir que o usuário rotacione o globo terrestre nos eixos horizontal e vertical e altere sua escala por meio de gestos multitoque de arrasto e pinça, ou pela movimentação corporal com o aparelho.</w:t>
      </w:r>
    </w:p>
    <w:p w:rsidR="00000000" w:rsidDel="00000000" w:rsidP="00000000" w:rsidRDefault="00000000" w:rsidRPr="00000000" w14:paraId="0000009E">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RF03 (Identificação de Regiões e Hotspots Lúdicos):</w:t>
      </w:r>
      <w:r w:rsidDel="00000000" w:rsidR="00000000" w:rsidRPr="00000000">
        <w:rPr>
          <w:rFonts w:ascii="Arial" w:cs="Arial" w:eastAsia="Arial" w:hAnsi="Arial"/>
          <w:sz w:val="24"/>
          <w:szCs w:val="24"/>
          <w:rtl w:val="0"/>
        </w:rPr>
        <w:t xml:space="preserve"> O sistema deverá exibir marcadores tridimensionais interativos sobre os continentes contendo representações animadas da fauna e biomas regionais.</w:t>
      </w:r>
    </w:p>
    <w:p w:rsidR="00000000" w:rsidDel="00000000" w:rsidP="00000000" w:rsidRDefault="00000000" w:rsidRPr="00000000" w14:paraId="0000009F">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RF04 (Feedback Multimodal sem Exigência de Leitura):</w:t>
      </w:r>
      <w:r w:rsidDel="00000000" w:rsidR="00000000" w:rsidRPr="00000000">
        <w:rPr>
          <w:rFonts w:ascii="Arial" w:cs="Arial" w:eastAsia="Arial" w:hAnsi="Arial"/>
          <w:sz w:val="24"/>
          <w:szCs w:val="24"/>
          <w:rtl w:val="0"/>
        </w:rPr>
        <w:t xml:space="preserve"> O sistema deverá emitir áudio-descrição gravada com linguagem infantil e animações visuais comemorativas ao toque em cada região, dispensando a leitura de textos.</w:t>
      </w:r>
    </w:p>
    <w:p w:rsidR="00000000" w:rsidDel="00000000" w:rsidP="00000000" w:rsidRDefault="00000000" w:rsidRPr="00000000" w14:paraId="000000A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RF05 (Módulo Gamificado de Tarefa Pedagógica):</w:t>
      </w:r>
      <w:r w:rsidDel="00000000" w:rsidR="00000000" w:rsidRPr="00000000">
        <w:rPr>
          <w:rFonts w:ascii="Arial" w:cs="Arial" w:eastAsia="Arial" w:hAnsi="Arial"/>
          <w:sz w:val="24"/>
          <w:szCs w:val="24"/>
          <w:rtl w:val="0"/>
        </w:rPr>
        <w:t xml:space="preserve"> O sistema deverá oferecer o modo Desafio do Explorador, no qual uma locução solicita a localização de um continente ou animal específico, registrando internamente a resposta selecionada.</w:t>
      </w:r>
    </w:p>
    <w:p w:rsidR="00000000" w:rsidDel="00000000" w:rsidP="00000000" w:rsidRDefault="00000000" w:rsidRPr="00000000" w14:paraId="000000A1">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RF06 (Telemetria Silenciosa e Registro Experimental):</w:t>
      </w:r>
      <w:r w:rsidDel="00000000" w:rsidR="00000000" w:rsidRPr="00000000">
        <w:rPr>
          <w:rFonts w:ascii="Arial" w:cs="Arial" w:eastAsia="Arial" w:hAnsi="Arial"/>
          <w:sz w:val="24"/>
          <w:szCs w:val="24"/>
          <w:rtl w:val="0"/>
        </w:rPr>
        <w:t xml:space="preserve"> O sistema deverá computar e persistir localmente em formato estruturado (JSON e PlayerPrefs) os logs de interação, incluindo tempo de permanência por tela, número de tentativas, acertos, erros e latência de resposta, sem interromper a fluidez da atividade.</w:t>
      </w:r>
    </w:p>
    <w:p w:rsidR="00000000" w:rsidDel="00000000" w:rsidP="00000000" w:rsidRDefault="00000000" w:rsidRPr="00000000" w14:paraId="000000A2">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3.3.2 Requisitos Não Funcionais (RNF)</w:t>
      </w:r>
      <w:r w:rsidDel="00000000" w:rsidR="00000000" w:rsidRPr="00000000">
        <w:rPr>
          <w:rtl w:val="0"/>
        </w:rPr>
      </w:r>
    </w:p>
    <w:p w:rsidR="00000000" w:rsidDel="00000000" w:rsidP="00000000" w:rsidRDefault="00000000" w:rsidRPr="00000000" w14:paraId="000000A3">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RNF01 (Taxa de Quadros Estável em Celulares Comuns):</w:t>
      </w:r>
      <w:r w:rsidDel="00000000" w:rsidR="00000000" w:rsidRPr="00000000">
        <w:rPr>
          <w:rFonts w:ascii="Arial" w:cs="Arial" w:eastAsia="Arial" w:hAnsi="Arial"/>
          <w:sz w:val="24"/>
          <w:szCs w:val="24"/>
          <w:rtl w:val="0"/>
        </w:rPr>
        <w:t xml:space="preserve"> A renderização gráfica no Unity deverá sustentar taxa mínima constante de 30 FPS, com meta de 60 FPS, em dispositivos móveis Android convencionais de mercado, sem travamentos ou sobreaquecimento, evitando desconforto visual na criança.</w:t>
      </w:r>
    </w:p>
    <w:p w:rsidR="00000000" w:rsidDel="00000000" w:rsidP="00000000" w:rsidRDefault="00000000" w:rsidRPr="00000000" w14:paraId="000000A4">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RNF02 (Estabilidade de Rastreamento):</w:t>
      </w:r>
      <w:r w:rsidDel="00000000" w:rsidR="00000000" w:rsidRPr="00000000">
        <w:rPr>
          <w:rFonts w:ascii="Arial" w:cs="Arial" w:eastAsia="Arial" w:hAnsi="Arial"/>
          <w:sz w:val="24"/>
          <w:szCs w:val="24"/>
          <w:rtl w:val="0"/>
        </w:rPr>
        <w:t xml:space="preserve"> O subsistema AR Foundation deverá manter a ancoragem espacial do modelo esférico com oscilação máxima inferior a 2 centímetros sob iluminação padrão de sala de aula (300 a 500 lux).</w:t>
      </w:r>
    </w:p>
    <w:p w:rsidR="00000000" w:rsidDel="00000000" w:rsidP="00000000" w:rsidRDefault="00000000" w:rsidRPr="00000000" w14:paraId="000000A5">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RNF03 (Usabilidade para Crianças Não Alfabetizadas):</w:t>
      </w:r>
      <w:r w:rsidDel="00000000" w:rsidR="00000000" w:rsidRPr="00000000">
        <w:rPr>
          <w:rFonts w:ascii="Arial" w:cs="Arial" w:eastAsia="Arial" w:hAnsi="Arial"/>
          <w:sz w:val="24"/>
          <w:szCs w:val="24"/>
          <w:rtl w:val="0"/>
        </w:rPr>
        <w:t xml:space="preserve"> Todos os componentes de interface gráfica no Unity uGUI Canvas devem possuir dimensão mínima de toque de 48 por 48 dp, preferencialmente 64 por 64 dp, com ícones autoexplicativos e ausência total de comandos baseados em escrita alfanumérica.</w:t>
      </w:r>
    </w:p>
    <w:p w:rsidR="00000000" w:rsidDel="00000000" w:rsidP="00000000" w:rsidRDefault="00000000" w:rsidRPr="00000000" w14:paraId="000000A6">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RNF04 (Tempo de Inicialização e Resposta):</w:t>
      </w:r>
      <w:r w:rsidDel="00000000" w:rsidR="00000000" w:rsidRPr="00000000">
        <w:rPr>
          <w:rFonts w:ascii="Arial" w:cs="Arial" w:eastAsia="Arial" w:hAnsi="Arial"/>
          <w:sz w:val="24"/>
          <w:szCs w:val="24"/>
          <w:rtl w:val="0"/>
        </w:rPr>
        <w:t xml:space="preserve"> O carregamento da cena tridimensional não deverá exceder 3 segundos após a detecção do plano pela câmera, e a resposta ao toque em pontos interativos via raycasting deverá ser inferior a 100 milissegundos.</w:t>
      </w:r>
    </w:p>
    <w:p w:rsidR="00000000" w:rsidDel="00000000" w:rsidP="00000000" w:rsidRDefault="00000000" w:rsidRPr="00000000" w14:paraId="000000A7">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RNF05 (Portabilidade e Compatibilidade):</w:t>
      </w:r>
      <w:r w:rsidDel="00000000" w:rsidR="00000000" w:rsidRPr="00000000">
        <w:rPr>
          <w:rFonts w:ascii="Arial" w:cs="Arial" w:eastAsia="Arial" w:hAnsi="Arial"/>
          <w:sz w:val="24"/>
          <w:szCs w:val="24"/>
          <w:rtl w:val="0"/>
        </w:rPr>
        <w:t xml:space="preserve"> O aplicativo deverá ser executável em smartphones comerciais comuns com sistema operacional Android 10 ou superior (suporte nativo via Google ARCore) e iOS (Apple ARKit).</w:t>
      </w:r>
    </w:p>
    <w:p w:rsidR="00000000" w:rsidDel="00000000" w:rsidP="00000000" w:rsidRDefault="00000000" w:rsidRPr="00000000" w14:paraId="000000A8">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RNF06 (Privacidade e Proteção de Dados Infantis):</w:t>
      </w:r>
      <w:r w:rsidDel="00000000" w:rsidR="00000000" w:rsidRPr="00000000">
        <w:rPr>
          <w:rFonts w:ascii="Arial" w:cs="Arial" w:eastAsia="Arial" w:hAnsi="Arial"/>
          <w:sz w:val="24"/>
          <w:szCs w:val="24"/>
          <w:rtl w:val="0"/>
        </w:rPr>
        <w:t xml:space="preserve"> Em consonância com a LGPD e normas éticas de proteção à infância, o artefato não capturará, armazenará nem transmitirá imagens faciais ou dados nominativos das crianças, operando integralmente em modo offline e codificando participantes por identificadores anônimos (como P01 e P02).</w:t>
      </w:r>
    </w:p>
    <w:p w:rsidR="00000000" w:rsidDel="00000000" w:rsidP="00000000" w:rsidRDefault="00000000" w:rsidRPr="00000000" w14:paraId="000000A9">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3.3.3 Matriz de Rastreabilidade: Necessidade, Funcionalidade e Evidência Futura</w:t>
      </w:r>
      <w:r w:rsidDel="00000000" w:rsidR="00000000" w:rsidRPr="00000000">
        <w:rPr>
          <w:rtl w:val="0"/>
        </w:rPr>
      </w:r>
    </w:p>
    <w:p w:rsidR="00000000" w:rsidDel="00000000" w:rsidP="00000000" w:rsidRDefault="00000000" w:rsidRPr="00000000" w14:paraId="000000A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Quadro 2 estabelece a correspondência direta entre a necessidade pedagógica e experimental, a funcionalidade implementada no Unity e a respectiva evidência quantitativa ou qualitativa produzida.</w:t>
      </w:r>
    </w:p>
    <w:p w:rsidR="00000000" w:rsidDel="00000000" w:rsidP="00000000" w:rsidRDefault="00000000" w:rsidRPr="00000000" w14:paraId="000000AB">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Quadro 2: Matriz de correspondência entre Necessidade, Funcionalidade e Evidência Futura</w:t>
      </w:r>
      <w:r w:rsidDel="00000000" w:rsidR="00000000" w:rsidRPr="00000000">
        <w:rPr>
          <w:rtl w:val="0"/>
        </w:rPr>
      </w:r>
    </w:p>
    <w:tbl>
      <w:tblPr>
        <w:tblStyle w:val="Table2"/>
        <w:tblW w:w="9402.0" w:type="dxa"/>
        <w:jc w:val="center"/>
        <w:tblLayout w:type="fixed"/>
        <w:tblLook w:val="0400"/>
      </w:tblPr>
      <w:tblGrid>
        <w:gridCol w:w="3134"/>
        <w:gridCol w:w="3134"/>
        <w:gridCol w:w="3134"/>
        <w:tblGridChange w:id="0">
          <w:tblGrid>
            <w:gridCol w:w="3134"/>
            <w:gridCol w:w="3134"/>
            <w:gridCol w:w="3134"/>
          </w:tblGrid>
        </w:tblGridChange>
      </w:tblGrid>
      <w:tr>
        <w:trPr>
          <w:cantSplit w:val="0"/>
          <w:tblHeader w:val="0"/>
        </w:trPr>
        <w:tc>
          <w:tcPr/>
          <w:p w:rsidR="00000000" w:rsidDel="00000000" w:rsidP="00000000" w:rsidRDefault="00000000" w:rsidRPr="00000000" w14:paraId="000000AC">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Necessidade Pedagógica e Experimental</w:t>
            </w:r>
            <w:r w:rsidDel="00000000" w:rsidR="00000000" w:rsidRPr="00000000">
              <w:rPr>
                <w:rtl w:val="0"/>
              </w:rPr>
            </w:r>
          </w:p>
        </w:tc>
        <w:tc>
          <w:tcPr/>
          <w:p w:rsidR="00000000" w:rsidDel="00000000" w:rsidP="00000000" w:rsidRDefault="00000000" w:rsidRPr="00000000" w14:paraId="000000AD">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Funcionalidade do Artefato (Unity)</w:t>
            </w:r>
            <w:r w:rsidDel="00000000" w:rsidR="00000000" w:rsidRPr="00000000">
              <w:rPr>
                <w:rtl w:val="0"/>
              </w:rPr>
            </w:r>
          </w:p>
        </w:tc>
        <w:tc>
          <w:tcPr/>
          <w:p w:rsidR="00000000" w:rsidDel="00000000" w:rsidP="00000000" w:rsidRDefault="00000000" w:rsidRPr="00000000" w14:paraId="000000AE">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Possível Evidência Futura</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Compreender a esfericidade e escala espacial da Terra</w:t>
            </w:r>
            <w:r w:rsidDel="00000000" w:rsidR="00000000" w:rsidRPr="00000000">
              <w:rPr>
                <w:rtl w:val="0"/>
              </w:rPr>
            </w:r>
          </w:p>
        </w:tc>
        <w:tc>
          <w:tcPr/>
          <w:p w:rsidR="00000000" w:rsidDel="00000000" w:rsidP="00000000" w:rsidRDefault="00000000" w:rsidRPr="00000000" w14:paraId="000000B0">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Renderização do globo 3D em perspectiva real com Unity Mesh Renderer e iluminação em RA (RF01)</w:t>
            </w:r>
            <w:r w:rsidDel="00000000" w:rsidR="00000000" w:rsidRPr="00000000">
              <w:rPr>
                <w:rtl w:val="0"/>
              </w:rPr>
            </w:r>
          </w:p>
        </w:tc>
        <w:tc>
          <w:tcPr/>
          <w:p w:rsidR="00000000" w:rsidDel="00000000" w:rsidP="00000000" w:rsidRDefault="00000000" w:rsidRPr="00000000" w14:paraId="000000B1">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Correta identificação da forma esférica do planeta e continentes no pós-teste e desenhos infantis.</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Explorar livremente continentes e orientações espaciais</w:t>
            </w:r>
            <w:r w:rsidDel="00000000" w:rsidR="00000000" w:rsidRPr="00000000">
              <w:rPr>
                <w:rtl w:val="0"/>
              </w:rPr>
            </w:r>
          </w:p>
        </w:tc>
        <w:tc>
          <w:tcPr/>
          <w:p w:rsidR="00000000" w:rsidDel="00000000" w:rsidP="00000000" w:rsidRDefault="00000000" w:rsidRPr="00000000" w14:paraId="000000B3">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Rotação e ampliação via script C# `GlobeController` sensível a toques e gestos (RF02)</w:t>
            </w:r>
            <w:r w:rsidDel="00000000" w:rsidR="00000000" w:rsidRPr="00000000">
              <w:rPr>
                <w:rtl w:val="0"/>
              </w:rPr>
            </w:r>
          </w:p>
        </w:tc>
        <w:tc>
          <w:tcPr/>
          <w:p w:rsidR="00000000" w:rsidDel="00000000" w:rsidP="00000000" w:rsidRDefault="00000000" w:rsidRPr="00000000" w14:paraId="000000B4">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Tempo de interação ativa sustentada e número de rotações completas registradas em log telemétrico.</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Diferenciar características regionais e biomas</w:t>
            </w:r>
            <w:r w:rsidDel="00000000" w:rsidR="00000000" w:rsidRPr="00000000">
              <w:rPr>
                <w:rtl w:val="0"/>
              </w:rPr>
            </w:r>
          </w:p>
        </w:tc>
        <w:tc>
          <w:tcPr/>
          <w:p w:rsidR="00000000" w:rsidDel="00000000" w:rsidP="00000000" w:rsidRDefault="00000000" w:rsidRPr="00000000" w14:paraId="000000B6">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Pontos 3D animados com fauna e flora dos continentes acionados por colisor esférico (RF03)</w:t>
            </w:r>
            <w:r w:rsidDel="00000000" w:rsidR="00000000" w:rsidRPr="00000000">
              <w:rPr>
                <w:rtl w:val="0"/>
              </w:rPr>
            </w:r>
          </w:p>
        </w:tc>
        <w:tc>
          <w:tcPr/>
          <w:p w:rsidR="00000000" w:rsidDel="00000000" w:rsidP="00000000" w:rsidRDefault="00000000" w:rsidRPr="00000000" w14:paraId="000000B7">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Taxa de acerto imediato e tardio na vinculação entre espécie ou bioma e continente no teste experimental.</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Assegurar autonomia e acessibilidade à criança não leitora</w:t>
            </w:r>
            <w:r w:rsidDel="00000000" w:rsidR="00000000" w:rsidRPr="00000000">
              <w:rPr>
                <w:rtl w:val="0"/>
              </w:rPr>
            </w:r>
          </w:p>
        </w:tc>
        <w:tc>
          <w:tcPr/>
          <w:p w:rsidR="00000000" w:rsidDel="00000000" w:rsidP="00000000" w:rsidRDefault="00000000" w:rsidRPr="00000000" w14:paraId="000000B9">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Interface visual simplificada em Unity Canvas e áudio-guias infantis em `AudioSource` (RF04, RNF03)</w:t>
            </w:r>
            <w:r w:rsidDel="00000000" w:rsidR="00000000" w:rsidRPr="00000000">
              <w:rPr>
                <w:rtl w:val="0"/>
              </w:rPr>
            </w:r>
          </w:p>
        </w:tc>
        <w:tc>
          <w:tcPr/>
          <w:p w:rsidR="00000000" w:rsidDel="00000000" w:rsidP="00000000" w:rsidRDefault="00000000" w:rsidRPr="00000000" w14:paraId="000000BA">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Baixo índice de solicitações de auxílio docente e alta pontuação de autonomia na observação presencial.</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Avaliar o aprendizado conceitual durante o uso</w:t>
            </w:r>
            <w:r w:rsidDel="00000000" w:rsidR="00000000" w:rsidRPr="00000000">
              <w:rPr>
                <w:rtl w:val="0"/>
              </w:rPr>
            </w:r>
          </w:p>
        </w:tc>
        <w:tc>
          <w:tcPr/>
          <w:p w:rsidR="00000000" w:rsidDel="00000000" w:rsidP="00000000" w:rsidRDefault="00000000" w:rsidRPr="00000000" w14:paraId="000000BC">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Módulo gamificado Desafio do Explorador controlado por script C# `ExplorerQuizManager` (RF05)</w:t>
            </w:r>
            <w:r w:rsidDel="00000000" w:rsidR="00000000" w:rsidRPr="00000000">
              <w:rPr>
                <w:rtl w:val="0"/>
              </w:rPr>
            </w:r>
          </w:p>
        </w:tc>
        <w:tc>
          <w:tcPr/>
          <w:p w:rsidR="00000000" w:rsidDel="00000000" w:rsidP="00000000" w:rsidRDefault="00000000" w:rsidRPr="00000000" w14:paraId="000000BD">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Proporção de acertos na primeira tentativa, número de tentativas até o êxito e tempo de reação.</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Registrar métricas sem viés de interferência humana</w:t>
            </w:r>
            <w:r w:rsidDel="00000000" w:rsidR="00000000" w:rsidRPr="00000000">
              <w:rPr>
                <w:rtl w:val="0"/>
              </w:rPr>
            </w:r>
          </w:p>
        </w:tc>
        <w:tc>
          <w:tcPr/>
          <w:p w:rsidR="00000000" w:rsidDel="00000000" w:rsidP="00000000" w:rsidRDefault="00000000" w:rsidRPr="00000000" w14:paraId="000000BF">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Mecanismo de telemetria assíncrona local implementado em `TelemetryLogger` (RF06)</w:t>
            </w:r>
            <w:r w:rsidDel="00000000" w:rsidR="00000000" w:rsidRPr="00000000">
              <w:rPr>
                <w:rtl w:val="0"/>
              </w:rPr>
            </w:r>
          </w:p>
        </w:tc>
        <w:tc>
          <w:tcPr/>
          <w:p w:rsidR="00000000" w:rsidDel="00000000" w:rsidP="00000000" w:rsidRDefault="00000000" w:rsidRPr="00000000" w14:paraId="000000C0">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Conjunto de dados estruturados com tempos de tela, cliques espontâneos e taxas de engajamento do log.</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Aferir a experiência emocional e satisfação infantil</w:t>
            </w:r>
            <w:r w:rsidDel="00000000" w:rsidR="00000000" w:rsidRPr="00000000">
              <w:rPr>
                <w:rtl w:val="0"/>
              </w:rPr>
            </w:r>
          </w:p>
        </w:tc>
        <w:tc>
          <w:tcPr/>
          <w:p w:rsidR="00000000" w:rsidDel="00000000" w:rsidP="00000000" w:rsidRDefault="00000000" w:rsidRPr="00000000" w14:paraId="000000C2">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Tela final de avaliação com emoticons pictóricos interativos (</w:t>
            </w:r>
            <w:r w:rsidDel="00000000" w:rsidR="00000000" w:rsidRPr="00000000">
              <w:rPr>
                <w:rFonts w:ascii="Arial" w:cs="Arial" w:eastAsia="Arial" w:hAnsi="Arial"/>
                <w:i w:val="1"/>
                <w:iCs w:val="1"/>
                <w:sz w:val="20"/>
                <w:szCs w:val="20"/>
                <w:rtl w:val="0"/>
              </w:rPr>
              <w:t xml:space="preserve">Smilyometer UI</w:t>
            </w: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0C3">
            <w:pPr>
              <w:spacing w:after="40" w:before="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Distribuição de frequências na escala visual </w:t>
            </w:r>
            <w:r w:rsidDel="00000000" w:rsidR="00000000" w:rsidRPr="00000000">
              <w:rPr>
                <w:rFonts w:ascii="Arial" w:cs="Arial" w:eastAsia="Arial" w:hAnsi="Arial"/>
                <w:i w:val="1"/>
                <w:iCs w:val="1"/>
                <w:sz w:val="20"/>
                <w:szCs w:val="20"/>
                <w:rtl w:val="0"/>
              </w:rPr>
              <w:t xml:space="preserve">Smilyometer</w:t>
            </w:r>
            <w:r w:rsidDel="00000000" w:rsidR="00000000" w:rsidRPr="00000000">
              <w:rPr>
                <w:rFonts w:ascii="Arial" w:cs="Arial" w:eastAsia="Arial" w:hAnsi="Arial"/>
                <w:sz w:val="20"/>
                <w:szCs w:val="20"/>
                <w:rtl w:val="0"/>
              </w:rPr>
              <w:t xml:space="preserve"> e triangulação com análise de sorrisos em vídeo.</w:t>
            </w:r>
            <w:r w:rsidDel="00000000" w:rsidR="00000000" w:rsidRPr="00000000">
              <w:rPr>
                <w:rtl w:val="0"/>
              </w:rPr>
            </w:r>
          </w:p>
        </w:tc>
      </w:tr>
    </w:tbl>
    <w:p w:rsidR="00000000" w:rsidDel="00000000" w:rsidP="00000000" w:rsidRDefault="00000000" w:rsidRPr="00000000" w14:paraId="000000C4">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40" w:before="12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Fonte: elaborado pelos autores com base nas diretrizes da disciplina (2026).</w:t>
      </w:r>
      <w:r w:rsidDel="00000000" w:rsidR="00000000" w:rsidRPr="00000000">
        <w:rPr>
          <w:rtl w:val="0"/>
        </w:rPr>
      </w:r>
    </w:p>
    <w:p w:rsidR="00000000" w:rsidDel="00000000" w:rsidP="00000000" w:rsidRDefault="00000000" w:rsidRPr="00000000" w14:paraId="000000C6">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3.4 Arquitetura da Solução e Fluxo de Dados</w:t>
      </w:r>
      <w:r w:rsidDel="00000000" w:rsidR="00000000" w:rsidRPr="00000000">
        <w:rPr>
          <w:rtl w:val="0"/>
        </w:rPr>
      </w:r>
    </w:p>
    <w:p w:rsidR="00000000" w:rsidDel="00000000" w:rsidP="00000000" w:rsidRDefault="00000000" w:rsidRPr="00000000" w14:paraId="000000C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no Unity foi delineada em camadas modulares para garantir alto rendimento gráfico em smartphones comuns, facilidade de manutenção e confiabilidade na telemetria:</w:t>
      </w:r>
    </w:p>
    <w:p w:rsidR="00000000" w:rsidDel="00000000" w:rsidP="00000000" w:rsidRDefault="00000000" w:rsidRPr="00000000" w14:paraId="000000C8">
      <w:pPr>
        <w:spacing w:after="120" w:before="80" w:lineRule="auto"/>
        <w:ind w:left="576" w:firstLine="0"/>
        <w:rPr>
          <w:rFonts w:ascii="Arial" w:cs="Arial" w:eastAsia="Arial" w:hAnsi="Arial"/>
          <w:sz w:val="24"/>
          <w:szCs w:val="24"/>
        </w:rPr>
      </w:pPr>
      <w:r w:rsidDel="00000000" w:rsidR="00000000" w:rsidRPr="00000000">
        <w:rPr>
          <w:rFonts w:ascii="Courier New" w:cs="Courier New" w:eastAsia="Courier New" w:hAnsi="Courier New"/>
          <w:sz w:val="16"/>
          <w:szCs w:val="16"/>
          <w:rtl w:val="0"/>
        </w:rPr>
        <w:t xml:space="preserve">graph TD</w:t>
        <w:br w:type="textWrapping"/>
        <w:t xml:space="preserve">    subgraph CAMADA_DISPOSITIVO [1. Camada de Hardware e Sensores]</w:t>
        <w:br w:type="textWrapping"/>
        <w:t xml:space="preserve">        Cam[Câmera RGB em Smartphone Comum]</w:t>
        <w:br w:type="textWrapping"/>
        <w:t xml:space="preserve">        Sens[Giroscópio e Acelerômetro IMU]</w:t>
        <w:br w:type="textWrapping"/>
        <w:t xml:space="preserve">        Disp[Tela Touchscreen Multitoque]</w:t>
        <w:br w:type="textWrapping"/>
        <w:t xml:space="preserve">    end</w:t>
        <w:br w:type="textWrapping"/>
        <w:br w:type="textWrapping"/>
        <w:t xml:space="preserve">    subgraph CAMADA_AR_FOUNDATION [2. Camada de Realidade Aumentada - AR Foundation]</w:t>
        <w:br w:type="textWrapping"/>
        <w:t xml:space="preserve">        ARSession[AR Session e AR Session Origin]</w:t>
        <w:br w:type="textWrapping"/>
        <w:t xml:space="preserve">        PlaneManager[AR Plane Manager - Detecção de Superfícies]</w:t>
        <w:br w:type="textWrapping"/>
        <w:t xml:space="preserve">        RaycastManager[AR Raycast Manager - Posicionamento no Plano]</w:t>
        <w:br w:type="textWrapping"/>
        <w:t xml:space="preserve">        Subsystems[ARCore no Android / ARKit no iOS]</w:t>
        <w:br w:type="textWrapping"/>
        <w:t xml:space="preserve">    end</w:t>
        <w:br w:type="textWrapping"/>
        <w:br w:type="textWrapping"/>
        <w:t xml:space="preserve">    subgraph CAMADA_UNITY_ENGINE [3. Camada do Motor Gráfico Unity]</w:t>
        <w:br w:type="textWrapping"/>
        <w:t xml:space="preserve">        URP[Universal Render Pipeline - URP Mobile]</w:t>
        <w:br w:type="textWrapping"/>
        <w:t xml:space="preserve">        GlobePrefab[Prefab do Globo 3D - earth_globe.glb]</w:t>
        <w:br w:type="textWrapping"/>
        <w:t xml:space="preserve">        Hotspots[Colliders e Meshes dos Continentes e Fauna]</w:t>
        <w:br w:type="textWrapping"/>
        <w:t xml:space="preserve">        AudioMgr[AudioSource - Locução e Efeitos Sonoros]</w:t>
        <w:br w:type="textWrapping"/>
        <w:t xml:space="preserve">    end</w:t>
        <w:br w:type="textWrapping"/>
        <w:br w:type="textWrapping"/>
        <w:t xml:space="preserve">    subgraph CAMADA_LOGICA_CSHARP [4. Camada de Lógica da Aplicação - Scripts C#]</w:t>
        <w:br w:type="textWrapping"/>
        <w:t xml:space="preserve">        PlacementCtrl[ARPlacementManager.cs]</w:t>
        <w:br w:type="textWrapping"/>
        <w:t xml:space="preserve">        GlobeCtrl[GlobeController.cs - Rotação e Zoom]</w:t>
        <w:br w:type="textWrapping"/>
        <w:t xml:space="preserve">        QuizCtrl[ExplorerQuizManager.cs - Desafio do Explorador]</w:t>
        <w:br w:type="textWrapping"/>
        <w:t xml:space="preserve">        UICanvas[Unity uGUI Canvas - Interface Infantil e Smilyometer]</w:t>
        <w:br w:type="textWrapping"/>
        <w:t xml:space="preserve">    end</w:t>
        <w:br w:type="textWrapping"/>
        <w:br w:type="textWrapping"/>
        <w:t xml:space="preserve">    subgraph CAMADA_TELEMETRIA [5. Camada de Dados e Telemetria Local]</w:t>
        <w:br w:type="textWrapping"/>
        <w:t xml:space="preserve">        TelemetryCtrl[TelemetryLogger.cs - Coletor de Métricas]</w:t>
        <w:br w:type="textWrapping"/>
        <w:t xml:space="preserve">        LocalStorage[Armazenamento Local Offline - JSON e PlayerPrefs]</w:t>
        <w:br w:type="textWrapping"/>
        <w:t xml:space="preserve">        Exporter[Exportador de Dados Experimentais para Análise]</w:t>
        <w:br w:type="textWrapping"/>
        <w:t xml:space="preserve">    end</w:t>
        <w:br w:type="textWrapping"/>
        <w:br w:type="textWrapping"/>
        <w:t xml:space="preserve">    Cam --&gt; Subsystems</w:t>
        <w:br w:type="textWrapping"/>
        <w:t xml:space="preserve">    Sens --&gt; Subsystems</w:t>
        <w:br w:type="textWrapping"/>
        <w:t xml:space="preserve">    Subsystems --&gt; ARSession</w:t>
        <w:br w:type="textWrapping"/>
        <w:t xml:space="preserve">    ARSession --&gt; PlaneManager</w:t>
        <w:br w:type="textWrapping"/>
        <w:t xml:space="preserve">    PlaneManager --&gt; RaycastManager</w:t>
        <w:br w:type="textWrapping"/>
        <w:t xml:space="preserve">    RaycastManager --&gt; PlacementCtrl</w:t>
        <w:br w:type="textWrapping"/>
        <w:t xml:space="preserve">    Disp --&gt; GlobeCtrl</w:t>
        <w:br w:type="textWrapping"/>
        <w:t xml:space="preserve">    Disp --&gt; UICanvas</w:t>
        <w:br w:type="textWrapping"/>
        <w:t xml:space="preserve">    PlacementCtrl --&gt; GlobePrefab</w:t>
        <w:br w:type="textWrapping"/>
        <w:t xml:space="preserve">    GlobeCtrl --&gt; GlobePrefab</w:t>
        <w:br w:type="textWrapping"/>
        <w:t xml:space="preserve">    Hotspots --&gt; QuizCtrl</w:t>
        <w:br w:type="textWrapping"/>
        <w:t xml:space="preserve">    QuizCtrl --&gt; AudioMgr</w:t>
        <w:br w:type="textWrapping"/>
        <w:t xml:space="preserve">    QuizCtrl --&gt; UICanvas</w:t>
        <w:br w:type="textWrapping"/>
        <w:t xml:space="preserve">    GlobeCtrl --&gt; TelemetryCtrl</w:t>
        <w:br w:type="textWrapping"/>
        <w:t xml:space="preserve">    QuizCtrl --&gt; TelemetryCtrl</w:t>
        <w:br w:type="textWrapping"/>
        <w:t xml:space="preserve">    UICanvas --&gt; TelemetryCtrl</w:t>
        <w:br w:type="textWrapping"/>
        <w:t xml:space="preserve">    TelemetryCtrl --&gt; LocalStorage</w:t>
        <w:br w:type="textWrapping"/>
        <w:t xml:space="preserve">    LocalStorage --&gt; Exporter</w:t>
      </w:r>
      <w:r w:rsidDel="00000000" w:rsidR="00000000" w:rsidRPr="00000000">
        <w:rPr>
          <w:rtl w:val="0"/>
        </w:rPr>
      </w:r>
    </w:p>
    <w:p w:rsidR="00000000" w:rsidDel="00000000" w:rsidP="00000000" w:rsidRDefault="00000000" w:rsidRPr="00000000" w14:paraId="000000C9">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fluxo de dados da aplicação processa-se em etapas bem delimitadas:</w:t>
      </w:r>
    </w:p>
    <w:p w:rsidR="00000000" w:rsidDel="00000000" w:rsidP="00000000" w:rsidRDefault="00000000" w:rsidRPr="00000000" w14:paraId="000000CA">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Percepção do Ambiente e Rastreamento:</w:t>
      </w:r>
      <w:r w:rsidDel="00000000" w:rsidR="00000000" w:rsidRPr="00000000">
        <w:rPr>
          <w:rFonts w:ascii="Arial" w:cs="Arial" w:eastAsia="Arial" w:hAnsi="Arial"/>
          <w:sz w:val="24"/>
          <w:szCs w:val="24"/>
          <w:rtl w:val="0"/>
        </w:rPr>
        <w:t xml:space="preserve"> A câmera RGB do smartphone e a unidade de medição inercial alimentam os algoritmos de Odometria Visual-Inercial gerenciados pelo ARCore ou ARKit sob a abstração do AR Foundation. O componente `ARPlaneManager` detecta a superfície horizontal, como uma mesa escolar ou o chão, e fornece pontos de ancoragem tridimensionais estáveis;</w:t>
      </w:r>
    </w:p>
    <w:p w:rsidR="00000000" w:rsidDel="00000000" w:rsidP="00000000" w:rsidRDefault="00000000" w:rsidRPr="00000000" w14:paraId="000000CB">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Posicionamento e Ancoragem do Globo 3D:</w:t>
      </w:r>
      <w:r w:rsidDel="00000000" w:rsidR="00000000" w:rsidRPr="00000000">
        <w:rPr>
          <w:rFonts w:ascii="Arial" w:cs="Arial" w:eastAsia="Arial" w:hAnsi="Arial"/>
          <w:sz w:val="24"/>
          <w:szCs w:val="24"/>
          <w:rtl w:val="0"/>
        </w:rPr>
        <w:t xml:space="preserve"> Ao toque da criança na tela, o script `ARPlacementManager` executa um raycast contra a superfície detectada e instancia o prefab do globo (`earth_globe.glb`), fixando suas coordenadas no ambiente e permitindo livre aproximação física do usuário;</w:t>
      </w:r>
    </w:p>
    <w:p w:rsidR="00000000" w:rsidDel="00000000" w:rsidP="00000000" w:rsidRDefault="00000000" w:rsidRPr="00000000" w14:paraId="000000CC">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w:t>
      </w:r>
      <w:r w:rsidDel="00000000" w:rsidR="00000000" w:rsidRPr="00000000">
        <w:rPr>
          <w:rFonts w:ascii="Arial" w:cs="Arial" w:eastAsia="Arial" w:hAnsi="Arial"/>
          <w:b w:val="1"/>
          <w:bCs w:val="1"/>
          <w:sz w:val="24"/>
          <w:szCs w:val="24"/>
          <w:rtl w:val="0"/>
        </w:rPr>
        <w:t xml:space="preserve">Interação Tátil e Renderização Otimizada:</w:t>
      </w:r>
      <w:r w:rsidDel="00000000" w:rsidR="00000000" w:rsidRPr="00000000">
        <w:rPr>
          <w:rFonts w:ascii="Arial" w:cs="Arial" w:eastAsia="Arial" w:hAnsi="Arial"/>
          <w:sz w:val="24"/>
          <w:szCs w:val="24"/>
          <w:rtl w:val="0"/>
        </w:rPr>
        <w:t xml:space="preserve"> O script `GlobeController` intercepta eventos de arrasto e pinça, aplicando torque rotacional suave nos eixos vertical e horizontal da esfera. A renderização é processada pelo Universal Render Pipeline (URP), garantindo iluminação ambiente em tempo real e sombras com custo computacional mínimo para celulares comuns;</w:t>
      </w:r>
    </w:p>
    <w:p w:rsidR="00000000" w:rsidDel="00000000" w:rsidP="00000000" w:rsidRDefault="00000000" w:rsidRPr="00000000" w14:paraId="000000C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w:t>
      </w:r>
      <w:r w:rsidDel="00000000" w:rsidR="00000000" w:rsidRPr="00000000">
        <w:rPr>
          <w:rFonts w:ascii="Arial" w:cs="Arial" w:eastAsia="Arial" w:hAnsi="Arial"/>
          <w:b w:val="1"/>
          <w:bCs w:val="1"/>
          <w:sz w:val="24"/>
          <w:szCs w:val="24"/>
          <w:rtl w:val="0"/>
        </w:rPr>
        <w:t xml:space="preserve">Acionamento dos Pontos Interativos e Feedback Lúdico:</w:t>
      </w:r>
      <w:r w:rsidDel="00000000" w:rsidR="00000000" w:rsidRPr="00000000">
        <w:rPr>
          <w:rFonts w:ascii="Arial" w:cs="Arial" w:eastAsia="Arial" w:hAnsi="Arial"/>
          <w:sz w:val="24"/>
          <w:szCs w:val="24"/>
          <w:rtl w:val="0"/>
        </w:rPr>
        <w:t xml:space="preserve"> Raios emitidos pelo toque da criança colidem com os colisores esféricos das regiões continentais (`RegionHotspot.cs`). O sistema dispara a animação tridimensional da fauna correspondente, aciona o componente `AudioSource` com a locução pedagógica da região e comunica o evento ao gerenciador do jogo (`ExplorerQuizManager.cs`);</w:t>
      </w:r>
    </w:p>
    <w:p w:rsidR="00000000" w:rsidDel="00000000" w:rsidP="00000000" w:rsidRDefault="00000000" w:rsidRPr="00000000" w14:paraId="000000CE">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w:t>
      </w:r>
      <w:r w:rsidDel="00000000" w:rsidR="00000000" w:rsidRPr="00000000">
        <w:rPr>
          <w:rFonts w:ascii="Arial" w:cs="Arial" w:eastAsia="Arial" w:hAnsi="Arial"/>
          <w:b w:val="1"/>
          <w:bCs w:val="1"/>
          <w:sz w:val="24"/>
          <w:szCs w:val="24"/>
          <w:rtl w:val="0"/>
        </w:rPr>
        <w:t xml:space="preserve">Gravação Assíncrona de Telemetria:</w:t>
      </w:r>
      <w:r w:rsidDel="00000000" w:rsidR="00000000" w:rsidRPr="00000000">
        <w:rPr>
          <w:rFonts w:ascii="Arial" w:cs="Arial" w:eastAsia="Arial" w:hAnsi="Arial"/>
          <w:sz w:val="24"/>
          <w:szCs w:val="24"/>
          <w:rtl w:val="0"/>
        </w:rPr>
        <w:t xml:space="preserve"> Paralelamente, o `TelemetryLogger.cs` registra em segundo plano o identificador da região tocada, o carimbo de data e hora, a duração da exploração e a resposta do quiz, serializando os dados em arquivos JSON no armazenamento interno do aparelho sem gerar quedas na taxa de quadros.</w:t>
      </w:r>
    </w:p>
    <w:p w:rsidR="00000000" w:rsidDel="00000000" w:rsidP="00000000" w:rsidRDefault="00000000" w:rsidRPr="00000000" w14:paraId="000000CF">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3.5 Tecnologias e Ferramentas Justificadas</w:t>
      </w:r>
      <w:r w:rsidDel="00000000" w:rsidR="00000000" w:rsidRPr="00000000">
        <w:rPr>
          <w:rtl w:val="0"/>
        </w:rPr>
      </w:r>
    </w:p>
    <w:p w:rsidR="00000000" w:rsidDel="00000000" w:rsidP="00000000" w:rsidRDefault="00000000" w:rsidRPr="00000000" w14:paraId="000000D0">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cumprimento aos critérios de avaliação da disciplina, cada tecnologia selecionada para o projeto é apresentada a seguir com a justificativa técnica explícita do requisito ou necessidade que motivou sua escolha:</w:t>
      </w:r>
    </w:p>
    <w:p w:rsidR="00000000" w:rsidDel="00000000" w:rsidP="00000000" w:rsidRDefault="00000000" w:rsidRPr="00000000" w14:paraId="000000D1">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1. Unity Game Engine (Versão 6 / 6000.6 LTS):</w:t>
      </w:r>
      <w:r w:rsidDel="00000000" w:rsidR="00000000" w:rsidRPr="00000000">
        <w:rPr>
          <w:rtl w:val="0"/>
        </w:rPr>
      </w:r>
    </w:p>
    <w:p w:rsidR="00000000" w:rsidDel="00000000" w:rsidP="00000000" w:rsidRDefault="00000000" w:rsidRPr="00000000" w14:paraId="000000D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Motor principal de desenvolvimento, responsável pelo gerenciamento de cena, física, renderização gráfica tridimensional e ciclo de vida do aplicativo.</w:t>
      </w:r>
    </w:p>
    <w:p w:rsidR="00000000" w:rsidDel="00000000" w:rsidP="00000000" w:rsidRDefault="00000000" w:rsidRPr="00000000" w14:paraId="000000D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A escolha da Unity decorre da necessidade de renderizar geometrias 3D em tempo real com taxa fixa de 60 FPS em hardware móvel comercial sem placa gráfica dedicada. Diferente de frameworks baseados em pontes híbridas de visualização, a Unity compila código nativo via IL2CPP, eliminando latências de interação e sobreaquecimento da bateria em sessões prolongadas (atende diretamente a RF01, RF02, RNF01 e RNF04).</w:t>
      </w:r>
    </w:p>
    <w:p w:rsidR="00000000" w:rsidDel="00000000" w:rsidP="00000000" w:rsidRDefault="00000000" w:rsidRPr="00000000" w14:paraId="000000D4">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2. Framework AR Foundation (Unity):</w:t>
      </w:r>
      <w:r w:rsidDel="00000000" w:rsidR="00000000" w:rsidRPr="00000000">
        <w:rPr>
          <w:rtl w:val="0"/>
        </w:rPr>
      </w:r>
    </w:p>
    <w:p w:rsidR="00000000" w:rsidDel="00000000" w:rsidP="00000000" w:rsidRDefault="00000000" w:rsidRPr="00000000" w14:paraId="000000D5">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Camada unificada de software que abstrai os recursos de Realidade Aumentada dos sistemas operacionais móveis.</w:t>
      </w:r>
    </w:p>
    <w:p w:rsidR="00000000" w:rsidDel="00000000" w:rsidP="00000000" w:rsidRDefault="00000000" w:rsidRPr="00000000" w14:paraId="000000D6">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Permite escrever uma única base de código em C# que executa nativamente sobre o Google ARCore (em celulares Android) e sobre o Apple ARKit (em dispositivos iOS). Gerencia automaticamente a detecção de planos horizontais, ancoragem espacial e estimativa de iluminação ambiente com variação de drift inferior a 2 centímetros (atende a RNF02 e RNF05).</w:t>
      </w:r>
    </w:p>
    <w:p w:rsidR="00000000" w:rsidDel="00000000" w:rsidP="00000000" w:rsidRDefault="00000000" w:rsidRPr="00000000" w14:paraId="000000D7">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3. Google ARCore e Apple ARKit:</w:t>
      </w:r>
      <w:r w:rsidDel="00000000" w:rsidR="00000000" w:rsidRPr="00000000">
        <w:rPr>
          <w:rtl w:val="0"/>
        </w:rPr>
      </w:r>
    </w:p>
    <w:p w:rsidR="00000000" w:rsidDel="00000000" w:rsidP="00000000" w:rsidRDefault="00000000" w:rsidRPr="00000000" w14:paraId="000000D8">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Subssistemas de baixo nível dos sistemas operacionais móveis para rastreamento espacial.</w:t>
      </w:r>
    </w:p>
    <w:p w:rsidR="00000000" w:rsidDel="00000000" w:rsidP="00000000" w:rsidRDefault="00000000" w:rsidRPr="00000000" w14:paraId="000000D9">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Realizam a fusão sensorial e o mapeamento simultâneo (SLAM) em celulares comuns utilizando exclusivamente a câmera monocular RGB e os sensores inerciais (acelerômetro e giroscópio), viabilizando o uso de aparelhos acessíveis já presentes nas escolas ou famílias sem demandar sensores caros como LiDAR (atende a RNF05 e ao alinhamento com a Meta 4.2 do ODS 4).</w:t>
      </w:r>
    </w:p>
    <w:p w:rsidR="00000000" w:rsidDel="00000000" w:rsidP="00000000" w:rsidRDefault="00000000" w:rsidRPr="00000000" w14:paraId="000000DA">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4. Linguagem de Programação C# (.NET Core e Mono):</w:t>
      </w:r>
      <w:r w:rsidDel="00000000" w:rsidR="00000000" w:rsidRPr="00000000">
        <w:rPr>
          <w:rtl w:val="0"/>
        </w:rPr>
      </w:r>
    </w:p>
    <w:p w:rsidR="00000000" w:rsidDel="00000000" w:rsidP="00000000" w:rsidRDefault="00000000" w:rsidRPr="00000000" w14:paraId="000000DB">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Implementação de toda a lógica comportamental, matemática vetorial de rotação da esfera, controle de áudio, minijogos e gerenciamento de dados.</w:t>
      </w:r>
    </w:p>
    <w:p w:rsidR="00000000" w:rsidDel="00000000" w:rsidP="00000000" w:rsidRDefault="00000000" w:rsidRPr="00000000" w14:paraId="000000DC">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Linguagem fortemente tipada, robusta e eficiente, que assegura alta performance de execução, tratamento seguro de eventos assíncronos e ausência de travamentos em tempo de execução (atende a RF02, RF04, RF05 e RF06).</w:t>
      </w:r>
    </w:p>
    <w:p w:rsidR="00000000" w:rsidDel="00000000" w:rsidP="00000000" w:rsidRDefault="00000000" w:rsidRPr="00000000" w14:paraId="000000D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5. Unity UI (uGUI e Canvas em Espaço de Tela e de Mundo):</w:t>
      </w:r>
      <w:r w:rsidDel="00000000" w:rsidR="00000000" w:rsidRPr="00000000">
        <w:rPr>
          <w:rtl w:val="0"/>
        </w:rPr>
      </w:r>
    </w:p>
    <w:p w:rsidR="00000000" w:rsidDel="00000000" w:rsidP="00000000" w:rsidRDefault="00000000" w:rsidRPr="00000000" w14:paraId="000000DE">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Construção dos elementos visuais bidimensionais e tridimensionais de interface com a criança.</w:t>
      </w:r>
    </w:p>
    <w:p w:rsidR="00000000" w:rsidDel="00000000" w:rsidP="00000000" w:rsidRDefault="00000000" w:rsidRPr="00000000" w14:paraId="000000DF">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Possibilita criar botões grandes (iguais ou superiores a 64 por 64 dp), paleta cromática contrastante, ícones ilustrados sem dependência de texto e a tela final de emoticons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 garantindo ergonomia para dedos infantis e acessibilidade a usuários não alfabetizados (atende a RF04 e RNF03).</w:t>
      </w:r>
    </w:p>
    <w:p w:rsidR="00000000" w:rsidDel="00000000" w:rsidP="00000000" w:rsidRDefault="00000000" w:rsidRPr="00000000" w14:paraId="000000E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6. Formato de Modelagem 3D .GLB e Texturas Otimizadas:</w:t>
      </w:r>
      <w:r w:rsidDel="00000000" w:rsidR="00000000" w:rsidRPr="00000000">
        <w:rPr>
          <w:rtl w:val="0"/>
        </w:rPr>
      </w:r>
    </w:p>
    <w:p w:rsidR="00000000" w:rsidDel="00000000" w:rsidP="00000000" w:rsidRDefault="00000000" w:rsidRPr="00000000" w14:paraId="000000E1">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Formato dos arquivos geométricos do globo terrestre (`assets/models/geography/earth_globe.glb`) e dos animais regionais.</w:t>
      </w:r>
    </w:p>
    <w:p w:rsidR="00000000" w:rsidDel="00000000" w:rsidP="00000000" w:rsidRDefault="00000000" w:rsidRPr="00000000" w14:paraId="000000E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O formato GLTF e GLB é um padrão aberto que encapsula malhas poligonais, texturas PBR comprimidas e hierarquia de nós com tamanho de arquivo extremamente reduzido, menos de 100 KB por modelo, garantindo carregamento rápido em celulares modestos (atende a RF01 e RNF04).</w:t>
      </w:r>
    </w:p>
    <w:p w:rsidR="00000000" w:rsidDel="00000000" w:rsidP="00000000" w:rsidRDefault="00000000" w:rsidRPr="00000000" w14:paraId="000000E3">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7. Dispositivos Móveis Comerciais (Smartphones e Tablets Comuns):</w:t>
      </w:r>
      <w:r w:rsidDel="00000000" w:rsidR="00000000" w:rsidRPr="00000000">
        <w:rPr>
          <w:rtl w:val="0"/>
        </w:rPr>
      </w:r>
    </w:p>
    <w:p w:rsidR="00000000" w:rsidDel="00000000" w:rsidP="00000000" w:rsidRDefault="00000000" w:rsidRPr="00000000" w14:paraId="000000E4">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Plataforma de execução do experimento pedagógico.</w:t>
      </w:r>
    </w:p>
    <w:p w:rsidR="00000000" w:rsidDel="00000000" w:rsidP="00000000" w:rsidRDefault="00000000" w:rsidRPr="00000000" w14:paraId="000000E5">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O foco em celulares comerciais convencionais (Android 10 ou superior) decorre do compromisso de pesquisa de produzir uma solução viável para a realidade das escolas públicas brasileiras, comprovando que o aprendizado em RA não requer investimentos em hardware de ponta (atende ao ODS 4 e RNF05).</w:t>
      </w:r>
    </w:p>
    <w:p w:rsidR="00000000" w:rsidDel="00000000" w:rsidP="00000000" w:rsidRDefault="00000000" w:rsidRPr="00000000" w14:paraId="000000E6">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8. Sensores Físicos Embutidos (Câmera RGB, Giroscópio e Acelerômetro):</w:t>
      </w:r>
      <w:r w:rsidDel="00000000" w:rsidR="00000000" w:rsidRPr="00000000">
        <w:rPr>
          <w:rtl w:val="0"/>
        </w:rPr>
      </w:r>
    </w:p>
    <w:p w:rsidR="00000000" w:rsidDel="00000000" w:rsidP="00000000" w:rsidRDefault="00000000" w:rsidRPr="00000000" w14:paraId="000000E7">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Captura do ambiente real e detecção de rotação física do dispositivo.</w:t>
      </w:r>
    </w:p>
    <w:p w:rsidR="00000000" w:rsidDel="00000000" w:rsidP="00000000" w:rsidRDefault="00000000" w:rsidRPr="00000000" w14:paraId="000000E8">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Fornecem os dados brutos de odometria que permitem ao aluno circundar fisicamente a mesa e enxergar a parte posterior do planeta Terra como se fosse um objeto físico real (atende a RF02 e RNF02).</w:t>
      </w:r>
    </w:p>
    <w:p w:rsidR="00000000" w:rsidDel="00000000" w:rsidP="00000000" w:rsidRDefault="00000000" w:rsidRPr="00000000" w14:paraId="000000E9">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9. Persistência Local Offline (JSON Estruturado e PlayerPrefs):</w:t>
      </w:r>
      <w:r w:rsidDel="00000000" w:rsidR="00000000" w:rsidRPr="00000000">
        <w:rPr>
          <w:rtl w:val="0"/>
        </w:rPr>
      </w:r>
    </w:p>
    <w:p w:rsidR="00000000" w:rsidDel="00000000" w:rsidP="00000000" w:rsidRDefault="00000000" w:rsidRPr="00000000" w14:paraId="000000E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Função na solução:</w:t>
      </w:r>
      <w:r w:rsidDel="00000000" w:rsidR="00000000" w:rsidRPr="00000000">
        <w:rPr>
          <w:rFonts w:ascii="Arial" w:cs="Arial" w:eastAsia="Arial" w:hAnsi="Arial"/>
          <w:sz w:val="24"/>
          <w:szCs w:val="24"/>
          <w:rtl w:val="0"/>
        </w:rPr>
        <w:t xml:space="preserve"> Armazenamento dos logs telemétricos de interação e respostas do teste experimental.</w:t>
      </w:r>
    </w:p>
    <w:p w:rsidR="00000000" w:rsidDel="00000000" w:rsidP="00000000" w:rsidRDefault="00000000" w:rsidRPr="00000000" w14:paraId="000000EB">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Justificativa e Requisitos atendidos:</w:t>
      </w:r>
      <w:r w:rsidDel="00000000" w:rsidR="00000000" w:rsidRPr="00000000">
        <w:rPr>
          <w:rFonts w:ascii="Arial" w:cs="Arial" w:eastAsia="Arial" w:hAnsi="Arial"/>
          <w:sz w:val="24"/>
          <w:szCs w:val="24"/>
          <w:rtl w:val="0"/>
        </w:rPr>
        <w:t xml:space="preserve"> Garante autonomia total em escolas públicas que não disponham de infraestrutura de rede Wi-Fi estável na sala de aula e atende às exigências da LGPD de proteção a dados de crianças, pois as informações permanecem confinadas no dispositivo sob codificação anônima (atende a RF06 e RNF06).</w:t>
      </w:r>
    </w:p>
    <w:p w:rsidR="00000000" w:rsidDel="00000000" w:rsidP="00000000" w:rsidRDefault="00000000" w:rsidRPr="00000000" w14:paraId="000000EC">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3.6 Artefato Experimental: O Globo Interativo em RA</w:t>
      </w:r>
      <w:r w:rsidDel="00000000" w:rsidR="00000000" w:rsidRPr="00000000">
        <w:rPr>
          <w:rtl w:val="0"/>
        </w:rPr>
      </w:r>
    </w:p>
    <w:p w:rsidR="00000000" w:rsidDel="00000000" w:rsidP="00000000" w:rsidRDefault="00000000" w:rsidRPr="00000000" w14:paraId="000000ED">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artefato experimental resultante denomina-se AR-Globo Kids. Suas especificações consolidam:</w:t>
      </w:r>
    </w:p>
    <w:p w:rsidR="00000000" w:rsidDel="00000000" w:rsidP="00000000" w:rsidRDefault="00000000" w:rsidRPr="00000000" w14:paraId="000000EE">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Finalidade:</w:t>
      </w:r>
      <w:r w:rsidDel="00000000" w:rsidR="00000000" w:rsidRPr="00000000">
        <w:rPr>
          <w:rFonts w:ascii="Arial" w:cs="Arial" w:eastAsia="Arial" w:hAnsi="Arial"/>
          <w:sz w:val="24"/>
          <w:szCs w:val="24"/>
          <w:rtl w:val="0"/>
        </w:rPr>
        <w:t xml:space="preserve"> Servir como ambiente interativo imersivo para exploração sensorial e visual das regiões mundiais, continentes e biomas por crianças pré-escolares.</w:t>
      </w:r>
    </w:p>
    <w:p w:rsidR="00000000" w:rsidDel="00000000" w:rsidP="00000000" w:rsidRDefault="00000000" w:rsidRPr="00000000" w14:paraId="000000EF">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Público:</w:t>
      </w:r>
      <w:r w:rsidDel="00000000" w:rsidR="00000000" w:rsidRPr="00000000">
        <w:rPr>
          <w:rFonts w:ascii="Arial" w:cs="Arial" w:eastAsia="Arial" w:hAnsi="Arial"/>
          <w:sz w:val="24"/>
          <w:szCs w:val="24"/>
          <w:rtl w:val="0"/>
        </w:rPr>
        <w:t xml:space="preserve"> Crianças de 4 a 6 anos na pré-escola da educação infantil.</w:t>
      </w:r>
    </w:p>
    <w:p w:rsidR="00000000" w:rsidDel="00000000" w:rsidP="00000000" w:rsidRDefault="00000000" w:rsidRPr="00000000" w14:paraId="000000F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Plataforma:</w:t>
      </w:r>
      <w:r w:rsidDel="00000000" w:rsidR="00000000" w:rsidRPr="00000000">
        <w:rPr>
          <w:rFonts w:ascii="Arial" w:cs="Arial" w:eastAsia="Arial" w:hAnsi="Arial"/>
          <w:sz w:val="24"/>
          <w:szCs w:val="24"/>
          <w:rtl w:val="0"/>
        </w:rPr>
        <w:t xml:space="preserve"> Aplicativo móvel construído em Unity para smartphones comerciais Android (versão 10 ou superior) e iOS.</w:t>
      </w:r>
    </w:p>
    <w:p w:rsidR="00000000" w:rsidDel="00000000" w:rsidP="00000000" w:rsidRDefault="00000000" w:rsidRPr="00000000" w14:paraId="000000F1">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Papel no Experimento:</w:t>
      </w:r>
      <w:r w:rsidDel="00000000" w:rsidR="00000000" w:rsidRPr="00000000">
        <w:rPr>
          <w:rFonts w:ascii="Arial" w:cs="Arial" w:eastAsia="Arial" w:hAnsi="Arial"/>
          <w:sz w:val="24"/>
          <w:szCs w:val="24"/>
          <w:rtl w:val="0"/>
        </w:rPr>
        <w:t xml:space="preserve"> O artefato constitui a variável independente manipulada na intervenção, operando como recurso pedagógico central do Grupo Experimental (GE), enquanto o Grupo de Controle (GC) utilizará globos físicos de mesa tradicionais e cartas cartográficas impressas coloridas de conteúdo idêntico.</w:t>
      </w:r>
    </w:p>
    <w:p w:rsidR="00000000" w:rsidDel="00000000" w:rsidP="00000000" w:rsidRDefault="00000000" w:rsidRPr="00000000" w14:paraId="000000F2">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3.7 Variáveis, Instrumentos de Coleta e Produção de Evidências</w:t>
      </w:r>
      <w:r w:rsidDel="00000000" w:rsidR="00000000" w:rsidRPr="00000000">
        <w:rPr>
          <w:rtl w:val="0"/>
        </w:rPr>
      </w:r>
    </w:p>
    <w:p w:rsidR="00000000" w:rsidDel="00000000" w:rsidP="00000000" w:rsidRDefault="00000000" w:rsidRPr="00000000" w14:paraId="000000F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atenção direta às recomendações de rigor científico, a pesquisa decompõe explicitamente as variáveis e os instrumentos de avaliação adaptados à primeira infância.</w:t>
      </w:r>
    </w:p>
    <w:p w:rsidR="00000000" w:rsidDel="00000000" w:rsidP="00000000" w:rsidRDefault="00000000" w:rsidRPr="00000000" w14:paraId="000000F4">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3.7.1 Distinção Conceitual: Aprendizagem Imediata vs. Retenção Diferida</w:t>
      </w:r>
      <w:r w:rsidDel="00000000" w:rsidR="00000000" w:rsidRPr="00000000">
        <w:rPr>
          <w:rtl w:val="0"/>
        </w:rPr>
      </w:r>
    </w:p>
    <w:p w:rsidR="00000000" w:rsidDel="00000000" w:rsidP="00000000" w:rsidRDefault="00000000" w:rsidRPr="00000000" w14:paraId="000000F5">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alinhamento ao feedback docente, o estudo estabelece distinção formal entre duas variáveis cognitivas essenciais:</w:t>
      </w:r>
    </w:p>
    <w:p w:rsidR="00000000" w:rsidDel="00000000" w:rsidP="00000000" w:rsidRDefault="00000000" w:rsidRPr="00000000" w14:paraId="000000F6">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Aquisição e Desempenho Imediato de Aprendizagem:</w:t>
      </w:r>
      <w:r w:rsidDel="00000000" w:rsidR="00000000" w:rsidRPr="00000000">
        <w:rPr>
          <w:rFonts w:ascii="Arial" w:cs="Arial" w:eastAsia="Arial" w:hAnsi="Arial"/>
          <w:sz w:val="24"/>
          <w:szCs w:val="24"/>
          <w:rtl w:val="0"/>
        </w:rPr>
        <w:t xml:space="preserve"> Medida pela taxa de acertos e reconhecimento em teste aplicado imediatamente após a sessão pedagógica (pós-teste 1);</w:t>
      </w:r>
    </w:p>
    <w:p w:rsidR="00000000" w:rsidDel="00000000" w:rsidP="00000000" w:rsidRDefault="00000000" w:rsidRPr="00000000" w14:paraId="000000F7">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Retenção Temporal de Aprendizagem:</w:t>
      </w:r>
      <w:r w:rsidDel="00000000" w:rsidR="00000000" w:rsidRPr="00000000">
        <w:rPr>
          <w:rFonts w:ascii="Arial" w:cs="Arial" w:eastAsia="Arial" w:hAnsi="Arial"/>
          <w:sz w:val="24"/>
          <w:szCs w:val="24"/>
          <w:rtl w:val="0"/>
        </w:rPr>
        <w:t xml:space="preserve"> Definida como a persistência do conhecimento consolidado na memória de médio prazo, avaliada por meio de um teste diferido (pós-teste 2) aplicado 14 dias após a intervenção, sem reexposição intermediária ao material.</w:t>
      </w:r>
    </w:p>
    <w:p w:rsidR="00000000" w:rsidDel="00000000" w:rsidP="00000000" w:rsidRDefault="00000000" w:rsidRPr="00000000" w14:paraId="000000F8">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3.7.2 Variáveis e Métricas Quantitativas</w:t>
      </w:r>
      <w:r w:rsidDel="00000000" w:rsidR="00000000" w:rsidRPr="00000000">
        <w:rPr>
          <w:rtl w:val="0"/>
        </w:rPr>
      </w:r>
    </w:p>
    <w:p w:rsidR="00000000" w:rsidDel="00000000" w:rsidP="00000000" w:rsidRDefault="00000000" w:rsidRPr="00000000" w14:paraId="000000F9">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Taxa de Acerto Conceitual (Pré-teste, Pós-teste 1 e Pós-teste 2):</w:t>
      </w:r>
      <w:r w:rsidDel="00000000" w:rsidR="00000000" w:rsidRPr="00000000">
        <w:rPr>
          <w:rFonts w:ascii="Arial" w:cs="Arial" w:eastAsia="Arial" w:hAnsi="Arial"/>
          <w:sz w:val="24"/>
          <w:szCs w:val="24"/>
          <w:rtl w:val="0"/>
        </w:rPr>
        <w:t xml:space="preserve"> Instrumento lúdico aplicado individualmente pelo pesquisador, no qual são apresentadas figuras dos animais e biomas característicos para a criança apontar em qual região da Terra eles vivem, com escore de 0 a 10 acertos.</w:t>
      </w:r>
    </w:p>
    <w:p w:rsidR="00000000" w:rsidDel="00000000" w:rsidP="00000000" w:rsidRDefault="00000000" w:rsidRPr="00000000" w14:paraId="000000FA">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Índice de Retenção Percentual ($\Delta R$):</w:t>
      </w:r>
      <w:r w:rsidDel="00000000" w:rsidR="00000000" w:rsidRPr="00000000">
        <w:rPr>
          <w:rFonts w:ascii="Arial" w:cs="Arial" w:eastAsia="Arial" w:hAnsi="Arial"/>
          <w:sz w:val="24"/>
          <w:szCs w:val="24"/>
          <w:rtl w:val="0"/>
        </w:rPr>
        <w:t xml:space="preserve"> Razão percentual calculada pela fórmula:</w:t>
      </w:r>
    </w:p>
    <w:p w:rsidR="00000000" w:rsidDel="00000000" w:rsidP="00000000" w:rsidRDefault="00000000" w:rsidRPr="00000000" w14:paraId="000000FB">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$$\Delta R = \left(\frac{\text{Escore no Pós-teste 2 (14 dias)}}{\text{Escore no Pós-teste 1 (Imediato)}}\right) \times 100$$</w:t>
      </w:r>
    </w:p>
    <w:p w:rsidR="00000000" w:rsidDel="00000000" w:rsidP="00000000" w:rsidRDefault="00000000" w:rsidRPr="00000000" w14:paraId="000000FC">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Engajamento Expressivo Infantil (Escala Pictórica *Smilyometer*):</w:t>
      </w:r>
      <w:r w:rsidDel="00000000" w:rsidR="00000000" w:rsidRPr="00000000">
        <w:rPr>
          <w:rFonts w:ascii="Arial" w:cs="Arial" w:eastAsia="Arial" w:hAnsi="Arial"/>
          <w:sz w:val="24"/>
          <w:szCs w:val="24"/>
          <w:rtl w:val="0"/>
        </w:rPr>
        <w:t xml:space="preserve"> Ao término de cada atividade, a criança assinala sua percepção na tela da Unity contendo a escala visual validada por Rapti, Sapounidis e Tselegkaridis (2023), com 5 emoticons ilustrados variando de "Terrível" (1) a "Adorei!" (5).</w:t>
      </w:r>
    </w:p>
    <w:p w:rsidR="00000000" w:rsidDel="00000000" w:rsidP="00000000" w:rsidRDefault="00000000" w:rsidRPr="00000000" w14:paraId="000000F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Tempo Ativo em Tarefa e Frequência de Interações (Telemetria Unity):</w:t>
      </w:r>
      <w:r w:rsidDel="00000000" w:rsidR="00000000" w:rsidRPr="00000000">
        <w:rPr>
          <w:rFonts w:ascii="Arial" w:cs="Arial" w:eastAsia="Arial" w:hAnsi="Arial"/>
          <w:sz w:val="24"/>
          <w:szCs w:val="24"/>
          <w:rtl w:val="0"/>
        </w:rPr>
        <w:t xml:space="preserve"> Registros automáticos de duração da exploração autônoma (em segundos), quantidade de toques em pontos interativos e quantidade de rotações do globo computados pelo script `TelemetryLogger.cs`.</w:t>
      </w:r>
    </w:p>
    <w:p w:rsidR="00000000" w:rsidDel="00000000" w:rsidP="00000000" w:rsidRDefault="00000000" w:rsidRPr="00000000" w14:paraId="000000FE">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3.7.3 Métricas e Dados Qualitativos</w:t>
      </w:r>
      <w:r w:rsidDel="00000000" w:rsidR="00000000" w:rsidRPr="00000000">
        <w:rPr>
          <w:rtl w:val="0"/>
        </w:rPr>
      </w:r>
    </w:p>
    <w:p w:rsidR="00000000" w:rsidDel="00000000" w:rsidP="00000000" w:rsidRDefault="00000000" w:rsidRPr="00000000" w14:paraId="000000FF">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Matriz de Observação Estruturada de Sala de Aula:</w:t>
      </w:r>
      <w:r w:rsidDel="00000000" w:rsidR="00000000" w:rsidRPr="00000000">
        <w:rPr>
          <w:rFonts w:ascii="Arial" w:cs="Arial" w:eastAsia="Arial" w:hAnsi="Arial"/>
          <w:sz w:val="24"/>
          <w:szCs w:val="24"/>
          <w:rtl w:val="0"/>
        </w:rPr>
        <w:t xml:space="preserve"> Grade de observação em vídeo avaliando comportamentos atencionais categorizados, incluindo foco visual contínuo, manifestações de surpresa e entusiasmo, momentos de dispersão e episódios de cooperação espontânea com colegas.</w:t>
      </w:r>
    </w:p>
    <w:p w:rsidR="00000000" w:rsidDel="00000000" w:rsidP="00000000" w:rsidRDefault="00000000" w:rsidRPr="00000000" w14:paraId="0000010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Entrevistas Semiestruturadas com Professoras:</w:t>
      </w:r>
      <w:r w:rsidDel="00000000" w:rsidR="00000000" w:rsidRPr="00000000">
        <w:rPr>
          <w:rFonts w:ascii="Arial" w:cs="Arial" w:eastAsia="Arial" w:hAnsi="Arial"/>
          <w:sz w:val="24"/>
          <w:szCs w:val="24"/>
          <w:rtl w:val="0"/>
        </w:rPr>
        <w:t xml:space="preserve"> Coleta dos relatos docentes sobre a facilidade de manejo do grupo, percepção de entusiasmo e eventuais resistências observadas durante o uso do celular comum em sala de aula.</w:t>
      </w:r>
    </w:p>
    <w:p w:rsidR="00000000" w:rsidDel="00000000" w:rsidP="00000000" w:rsidRDefault="00000000" w:rsidRPr="00000000" w14:paraId="00000101">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3.8 Planejamento de Verificação Técnica e Delineamento do Experimento</w:t>
      </w:r>
      <w:r w:rsidDel="00000000" w:rsidR="00000000" w:rsidRPr="00000000">
        <w:rPr>
          <w:rtl w:val="0"/>
        </w:rPr>
      </w:r>
    </w:p>
    <w:p w:rsidR="00000000" w:rsidDel="00000000" w:rsidP="00000000" w:rsidRDefault="00000000" w:rsidRPr="00000000" w14:paraId="00000102">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estrito rigor metodológico, diferenciam-se os testes técnicos do software do experimento científico com usuários:</w:t>
      </w:r>
    </w:p>
    <w:p w:rsidR="00000000" w:rsidDel="00000000" w:rsidP="00000000" w:rsidRDefault="00000000" w:rsidRPr="00000000" w14:paraId="00000103">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3.8.1 Bateria de Verificação Técnica do Artefato na Unity</w:t>
      </w:r>
      <w:r w:rsidDel="00000000" w:rsidR="00000000" w:rsidRPr="00000000">
        <w:rPr>
          <w:rtl w:val="0"/>
        </w:rPr>
      </w:r>
    </w:p>
    <w:p w:rsidR="00000000" w:rsidDel="00000000" w:rsidP="00000000" w:rsidRDefault="00000000" w:rsidRPr="00000000" w14:paraId="00000104">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da entrada em sala de aula, o software será submetido a protocolo laboratorial de validação através do Unity Profiler e testes em hardware real:</w:t>
      </w:r>
    </w:p>
    <w:p w:rsidR="00000000" w:rsidDel="00000000" w:rsidP="00000000" w:rsidRDefault="00000000" w:rsidRPr="00000000" w14:paraId="00000105">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Perfil de Desempenho e FPS:</w:t>
      </w:r>
      <w:r w:rsidDel="00000000" w:rsidR="00000000" w:rsidRPr="00000000">
        <w:rPr>
          <w:rFonts w:ascii="Arial" w:cs="Arial" w:eastAsia="Arial" w:hAnsi="Arial"/>
          <w:sz w:val="24"/>
          <w:szCs w:val="24"/>
          <w:rtl w:val="0"/>
        </w:rPr>
        <w:t xml:space="preserve"> Monitoramento via Unity Profiler em smartphone intermediário comercial, garantindo que o tempo de renderização por quadro mantenha-se abaixo de 16,6 milissegundos, sustentando 60 FPS contínuos, e sem picos de alocação de memória no Garbage Collector;</w:t>
      </w:r>
    </w:p>
    <w:p w:rsidR="00000000" w:rsidDel="00000000" w:rsidP="00000000" w:rsidRDefault="00000000" w:rsidRPr="00000000" w14:paraId="00000106">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Teste de Estabilidade Espacial (Drift do AR Foundation):</w:t>
      </w:r>
      <w:r w:rsidDel="00000000" w:rsidR="00000000" w:rsidRPr="00000000">
        <w:rPr>
          <w:rFonts w:ascii="Arial" w:cs="Arial" w:eastAsia="Arial" w:hAnsi="Arial"/>
          <w:sz w:val="24"/>
          <w:szCs w:val="24"/>
          <w:rtl w:val="0"/>
        </w:rPr>
        <w:t xml:space="preserve"> Rastreamento do globo ancorado sobre mesa com textura padrão, medindo-se a variação em centímetros da posição do objeto virtual durante 10 minutos sob movimentação angular de 360 graus;</w:t>
      </w:r>
    </w:p>
    <w:p w:rsidR="00000000" w:rsidDel="00000000" w:rsidP="00000000" w:rsidRDefault="00000000" w:rsidRPr="00000000" w14:paraId="00000107">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Teste de Responsividade de Toque e Raycasting:</w:t>
      </w:r>
      <w:r w:rsidDel="00000000" w:rsidR="00000000" w:rsidRPr="00000000">
        <w:rPr>
          <w:rFonts w:ascii="Arial" w:cs="Arial" w:eastAsia="Arial" w:hAnsi="Arial"/>
          <w:sz w:val="24"/>
          <w:szCs w:val="24"/>
          <w:rtl w:val="0"/>
        </w:rPr>
        <w:t xml:space="preserve"> Simulação de toques rápidos e múltiplos toques simultâneos de dedos infantis, certificando que o Physics Raycaster selecione o continente correto sem travamentos da aplicação;</w:t>
      </w:r>
    </w:p>
    <w:p w:rsidR="00000000" w:rsidDel="00000000" w:rsidP="00000000" w:rsidRDefault="00000000" w:rsidRPr="00000000" w14:paraId="00000108">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Teste de Integridade de Gravação Telemétrica:</w:t>
      </w:r>
      <w:r w:rsidDel="00000000" w:rsidR="00000000" w:rsidRPr="00000000">
        <w:rPr>
          <w:rFonts w:ascii="Arial" w:cs="Arial" w:eastAsia="Arial" w:hAnsi="Arial"/>
          <w:sz w:val="24"/>
          <w:szCs w:val="24"/>
          <w:rtl w:val="0"/>
        </w:rPr>
        <w:t xml:space="preserve"> Execução de baterias automatizadas de teste para validar a gravação assíncrona dos arquivos JSON no armazenamento interno do celular e a consistência dos dados de saída.</w:t>
      </w:r>
    </w:p>
    <w:p w:rsidR="00000000" w:rsidDel="00000000" w:rsidP="00000000" w:rsidRDefault="00000000" w:rsidRPr="00000000" w14:paraId="00000109">
      <w:pPr>
        <w:spacing w:after="40" w:before="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3.8.2 Protocolo Experimental com Grupos (Quase-experimental)</w:t>
      </w:r>
      <w:r w:rsidDel="00000000" w:rsidR="00000000" w:rsidRPr="00000000">
        <w:rPr>
          <w:rtl w:val="0"/>
        </w:rPr>
      </w:r>
    </w:p>
    <w:p w:rsidR="00000000" w:rsidDel="00000000" w:rsidP="00000000" w:rsidRDefault="00000000" w:rsidRPr="00000000" w14:paraId="0000010A">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experimento de campo será estruturado sob desenho quase-experimental com pré-teste, intervenção pedagógica, pós-teste imediato e pós-teste diferido:</w:t>
      </w:r>
    </w:p>
    <w:p w:rsidR="00000000" w:rsidDel="00000000" w:rsidP="00000000" w:rsidRDefault="00000000" w:rsidRPr="00000000" w14:paraId="0000010B">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Amostra e Grupos:</w:t>
      </w:r>
      <w:r w:rsidDel="00000000" w:rsidR="00000000" w:rsidRPr="00000000">
        <w:rPr>
          <w:rFonts w:ascii="Arial" w:cs="Arial" w:eastAsia="Arial" w:hAnsi="Arial"/>
          <w:sz w:val="24"/>
          <w:szCs w:val="24"/>
          <w:rtl w:val="0"/>
        </w:rPr>
        <w:t xml:space="preserve"> Duas turmas de educação infantil (crianças de 4 a 6 anos) de escola municipal pública, alocadas como Grupo Experimental (GE, intervenção com AR-Globo Kids em smartphones comuns) e Grupo de Controle (GC, intervenção com material cartográfico plano impresso e globo tradicional de plástico);</w:t>
      </w:r>
    </w:p>
    <w:p w:rsidR="00000000" w:rsidDel="00000000" w:rsidP="00000000" w:rsidRDefault="00000000" w:rsidRPr="00000000" w14:paraId="0000010C">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Pareamento Pedagógico:</w:t>
      </w:r>
      <w:r w:rsidDel="00000000" w:rsidR="00000000" w:rsidRPr="00000000">
        <w:rPr>
          <w:rFonts w:ascii="Arial" w:cs="Arial" w:eastAsia="Arial" w:hAnsi="Arial"/>
          <w:sz w:val="24"/>
          <w:szCs w:val="24"/>
          <w:rtl w:val="0"/>
        </w:rPr>
        <w:t xml:space="preserve"> Ambos os grupos abordarão rigorosamente o mesmo conteúdo curricular e narrativo (os 6 grandes continentes, oceanos e seus respectivos animais e habitats característicos), com a mesma carga horária de 4 sessões de 25 minutos ministradas pela professora regente;</w:t>
      </w:r>
    </w:p>
    <w:p w:rsidR="00000000" w:rsidDel="00000000" w:rsidP="00000000" w:rsidRDefault="00000000" w:rsidRPr="00000000" w14:paraId="0000010D">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Linha do Tempo da Intervenção:</w:t>
      </w:r>
      <w:r w:rsidDel="00000000" w:rsidR="00000000" w:rsidRPr="00000000">
        <w:rPr>
          <w:rtl w:val="0"/>
        </w:rPr>
      </w:r>
    </w:p>
    <w:p w:rsidR="00000000" w:rsidDel="00000000" w:rsidP="00000000" w:rsidRDefault="00000000" w:rsidRPr="00000000" w14:paraId="0000010E">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i w:val="1"/>
          <w:iCs w:val="1"/>
          <w:sz w:val="24"/>
          <w:szCs w:val="24"/>
          <w:rtl w:val="0"/>
        </w:rPr>
        <w:t xml:space="preserve">Semana 1 (Dia 0):</w:t>
      </w:r>
      <w:r w:rsidDel="00000000" w:rsidR="00000000" w:rsidRPr="00000000">
        <w:rPr>
          <w:rFonts w:ascii="Arial" w:cs="Arial" w:eastAsia="Arial" w:hAnsi="Arial"/>
          <w:sz w:val="24"/>
          <w:szCs w:val="24"/>
          <w:rtl w:val="0"/>
        </w:rPr>
        <w:t xml:space="preserve"> Aplicação do Pré-teste diagnóstico de identificação espacial e faunística individual em ambos os grupos;</w:t>
      </w:r>
    </w:p>
    <w:p w:rsidR="00000000" w:rsidDel="00000000" w:rsidP="00000000" w:rsidRDefault="00000000" w:rsidRPr="00000000" w14:paraId="0000010F">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i w:val="1"/>
          <w:iCs w:val="1"/>
          <w:sz w:val="24"/>
          <w:szCs w:val="24"/>
          <w:rtl w:val="0"/>
        </w:rPr>
        <w:t xml:space="preserve">Semanas 2 e 3:</w:t>
      </w:r>
      <w:r w:rsidDel="00000000" w:rsidR="00000000" w:rsidRPr="00000000">
        <w:rPr>
          <w:rFonts w:ascii="Arial" w:cs="Arial" w:eastAsia="Arial" w:hAnsi="Arial"/>
          <w:sz w:val="24"/>
          <w:szCs w:val="24"/>
          <w:rtl w:val="0"/>
        </w:rPr>
        <w:t xml:space="preserve"> Execução das 4 sessões pedagógicas (GE utilizando os celulares com o AR-Globo Kids em duplas; GC utilizando o mapa mural impresso e fichas físicas em duplas);</w:t>
      </w:r>
    </w:p>
    <w:p w:rsidR="00000000" w:rsidDel="00000000" w:rsidP="00000000" w:rsidRDefault="00000000" w:rsidRPr="00000000" w14:paraId="00000110">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w:t>
      </w:r>
      <w:r w:rsidDel="00000000" w:rsidR="00000000" w:rsidRPr="00000000">
        <w:rPr>
          <w:rFonts w:ascii="Arial" w:cs="Arial" w:eastAsia="Arial" w:hAnsi="Arial"/>
          <w:i w:val="1"/>
          <w:iCs w:val="1"/>
          <w:sz w:val="24"/>
          <w:szCs w:val="24"/>
          <w:rtl w:val="0"/>
        </w:rPr>
        <w:t xml:space="preserve">Semana 3 (Dia final da intervenção):</w:t>
      </w:r>
      <w:r w:rsidDel="00000000" w:rsidR="00000000" w:rsidRPr="00000000">
        <w:rPr>
          <w:rFonts w:ascii="Arial" w:cs="Arial" w:eastAsia="Arial" w:hAnsi="Arial"/>
          <w:sz w:val="24"/>
          <w:szCs w:val="24"/>
          <w:rtl w:val="0"/>
        </w:rPr>
        <w:t xml:space="preserve"> Aplicação imediata do Pós-teste 1 e coleta do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1">
      <w:pPr>
        <w:spacing w:after="60" w:before="40" w:lineRule="auto"/>
        <w:ind w:left="43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w:t>
      </w:r>
      <w:r w:rsidDel="00000000" w:rsidR="00000000" w:rsidRPr="00000000">
        <w:rPr>
          <w:rFonts w:ascii="Arial" w:cs="Arial" w:eastAsia="Arial" w:hAnsi="Arial"/>
          <w:i w:val="1"/>
          <w:iCs w:val="1"/>
          <w:sz w:val="24"/>
          <w:szCs w:val="24"/>
          <w:rtl w:val="0"/>
        </w:rPr>
        <w:t xml:space="preserve">Semana 5 (14 dias após a intervenção):</w:t>
      </w:r>
      <w:r w:rsidDel="00000000" w:rsidR="00000000" w:rsidRPr="00000000">
        <w:rPr>
          <w:rFonts w:ascii="Arial" w:cs="Arial" w:eastAsia="Arial" w:hAnsi="Arial"/>
          <w:sz w:val="24"/>
          <w:szCs w:val="24"/>
          <w:rtl w:val="0"/>
        </w:rPr>
        <w:t xml:space="preserve"> Aplicação do Pós-teste 2 diferido de retenção temporal em ambos os grupos, permitindo a comparação estatística da curva de retenção do conhecimento.</w:t>
      </w:r>
    </w:p>
    <w:p w:rsidR="00000000" w:rsidDel="00000000" w:rsidP="00000000" w:rsidRDefault="00000000" w:rsidRPr="00000000" w14:paraId="00000112">
      <w:pPr>
        <w:spacing w:after="60" w:before="20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3.9 Representação Inicial da Solução e Fluxo de Interação</w:t>
      </w:r>
      <w:r w:rsidDel="00000000" w:rsidR="00000000" w:rsidRPr="00000000">
        <w:rPr>
          <w:rtl w:val="0"/>
        </w:rPr>
      </w:r>
    </w:p>
    <w:p w:rsidR="00000000" w:rsidDel="00000000" w:rsidP="00000000" w:rsidRDefault="00000000" w:rsidRPr="00000000" w14:paraId="0000011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do AR-Globo Kids no Unity uGUI Canvas foi projetada sob o princípio da simplicidade cognitiva. A Figura 1 ilustra esquematicamente o fluxo de telas e interação do usuário infantil:</w:t>
      </w:r>
    </w:p>
    <w:p w:rsidR="00000000" w:rsidDel="00000000" w:rsidP="00000000" w:rsidRDefault="00000000" w:rsidRPr="00000000" w14:paraId="00000114">
      <w:pPr>
        <w:spacing w:after="120" w:before="80" w:lineRule="auto"/>
        <w:ind w:left="576" w:firstLine="0"/>
        <w:rPr>
          <w:rFonts w:ascii="Arial" w:cs="Arial" w:eastAsia="Arial" w:hAnsi="Arial"/>
          <w:sz w:val="24"/>
          <w:szCs w:val="24"/>
        </w:rPr>
      </w:pPr>
      <w:r w:rsidDel="00000000" w:rsidR="00000000" w:rsidRPr="00000000">
        <w:rPr>
          <w:rFonts w:ascii="Courier New" w:cs="Courier New" w:eastAsia="Courier New" w:hAnsi="Courier New"/>
          <w:sz w:val="16"/>
          <w:szCs w:val="16"/>
          <w:rtl w:val="0"/>
        </w:rPr>
        <w:t xml:space="preserve">========================================================================================================</w:t>
        <w:br w:type="textWrapping"/>
        <w:t xml:space="preserve">                 REPRESENTAÇÃO CONCEITUAL DAS TELAS DO AR-GLOBO KIDS (UNITY UI CANVAS)</w:t>
        <w:br w:type="textWrapping"/>
        <w:t xml:space="preserve">--------------------------------------------------------------------------------------------------------</w:t>
        <w:br w:type="textWrapping"/>
        <w:t xml:space="preserve">  [TELA 1: INÍCIO LÚDICO]         |  [TELA 2: EXPLORAÇÃO DO GLOBO EM RA] |  [TELA 3: DESAFIO E SMILE]</w:t>
        <w:br w:type="textWrapping"/>
        <w:t xml:space="preserve">                                  |                                      |</w:t>
        <w:br w:type="textWrapping"/>
        <w:t xml:space="preserve">   +--------------------------+   |   +------------------------------+   |   +--------------------------+</w:t>
        <w:br w:type="textWrapping"/>
        <w:t xml:space="preserve">   |         AR-GLOBO         |   |   | [Câmera do Ambiente Real]    |   |   |   "ONDE MORA O PINGUIM?" |</w:t>
        <w:br w:type="textWrapping"/>
        <w:t xml:space="preserve">   |       KIDS (UNITY)       |   |   |            ___               |   |   |                          |</w:t>
        <w:br w:type="textWrapping"/>
        <w:t xml:space="preserve">   |                          |   |   |          /  *  \  &lt;- Ásia    |   |   |     [AudioSource Play]   |</w:t>
        <w:br w:type="textWrapping"/>
        <w:t xml:space="preserve">   |         (  O  )          |   |   |         | *  O  | &lt;- África  |   |   |                          |</w:t>
        <w:br w:type="textWrapping"/>
        <w:t xml:space="preserve">   |      [Planeta Terra]     |   |   |          \  *  /  &lt;- Am. Sul |   |   |     (Gire o Globo 3D!)   |</w:t>
        <w:br w:type="textWrapping"/>
        <w:t xml:space="preserve">   |                          |   |   |            ---               |   |   |                          |</w:t>
        <w:br w:type="textWrapping"/>
        <w:t xml:space="preserve">   |   +------------------+   |   |   |                              |   |   |   Como você se sentiu?   |</w:t>
        <w:br w:type="textWrapping"/>
        <w:t xml:space="preserve">   |   |  TOCAR PARA JOGAR|   |   |   |   [Ícone Som]  [Modo Jogo]   |   |   |   😠   🙁   😐   🙂   😃    |</w:t>
        <w:br w:type="textWrapping"/>
        <w:t xml:space="preserve">   |   +------------------+   |   |   |      (🔊)          (🎮)      |   |   |   [  Escala Smilyometer ]|</w:t>
        <w:br w:type="textWrapping"/>
        <w:t xml:space="preserve">   +--------------------------+   |   +------------------------------+   |   +--------------------------+</w:t>
        <w:br w:type="textWrapping"/>
        <w:t xml:space="preserve">========================================================================================================</w:t>
      </w:r>
      <w:r w:rsidDel="00000000" w:rsidR="00000000" w:rsidRPr="00000000">
        <w:rPr>
          <w:rtl w:val="0"/>
        </w:rPr>
      </w:r>
    </w:p>
    <w:p w:rsidR="00000000" w:rsidDel="00000000" w:rsidP="00000000" w:rsidRDefault="00000000" w:rsidRPr="00000000" w14:paraId="00000115">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navegação inicia-se por uma tela limpa contendo um grande botão ilustrado central. Ao ser acionada, o AR Foundation abre a câmera e orienta a criança com animação visual a apontar para a mesa. O globo 3D surge com rotação suave gerenciada pelo script C#. Ao encostar o dedo sobre um continente, o globo focaliza a região, dispara o som característico da fauna local e ativa a locução pedagógica. Ao final da atividade, a tela transita para o Desafio do Explorador e encerra com a coleta da escala </w:t>
      </w:r>
      <w:r w:rsidDel="00000000" w:rsidR="00000000" w:rsidRPr="00000000">
        <w:rPr>
          <w:rFonts w:ascii="Arial" w:cs="Arial" w:eastAsia="Arial" w:hAnsi="Arial"/>
          <w:i w:val="1"/>
          <w:iCs w:val="1"/>
          <w:sz w:val="24"/>
          <w:szCs w:val="24"/>
          <w:rtl w:val="0"/>
        </w:rPr>
        <w:t xml:space="preserve">Smilyometer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6">
      <w:pPr>
        <w:spacing w:after="80" w:before="2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117">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AHMAD</w:t>
      </w:r>
      <w:r w:rsidDel="00000000" w:rsidR="00000000" w:rsidRPr="00000000">
        <w:rPr>
          <w:rFonts w:ascii="Arial" w:cs="Arial" w:eastAsia="Arial" w:hAnsi="Arial"/>
          <w:sz w:val="24"/>
          <w:szCs w:val="24"/>
          <w:rtl w:val="0"/>
        </w:rPr>
        <w:t xml:space="preserve">, Nur Intan Raihana Ruhaiyem et al. The use of augmented reality in education: a review of the literature from 2011 to 2020. </w:t>
      </w:r>
      <w:r w:rsidDel="00000000" w:rsidR="00000000" w:rsidRPr="00000000">
        <w:rPr>
          <w:rFonts w:ascii="Arial" w:cs="Arial" w:eastAsia="Arial" w:hAnsi="Arial"/>
          <w:b w:val="1"/>
          <w:bCs w:val="1"/>
          <w:sz w:val="24"/>
          <w:szCs w:val="24"/>
          <w:rtl w:val="0"/>
        </w:rPr>
        <w:t xml:space="preserve">Applied Sciences</w:t>
      </w:r>
      <w:r w:rsidDel="00000000" w:rsidR="00000000" w:rsidRPr="00000000">
        <w:rPr>
          <w:rFonts w:ascii="Arial" w:cs="Arial" w:eastAsia="Arial" w:hAnsi="Arial"/>
          <w:sz w:val="24"/>
          <w:szCs w:val="24"/>
          <w:rtl w:val="0"/>
        </w:rPr>
        <w:t xml:space="preserve">, Basel, v. 10, n. 16, p. 5671, ago. 2020. DOI: https://doi.org/10.3390/app10165671. Disponível em: &lt;https://www.mdpi.com/2076-3417/10/16/5671&gt;. Acesso em: 07 out. 2026.</w:t>
      </w:r>
    </w:p>
    <w:p w:rsidR="00000000" w:rsidDel="00000000" w:rsidP="00000000" w:rsidRDefault="00000000" w:rsidRPr="00000000" w14:paraId="00000118">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AZUMA</w:t>
      </w:r>
      <w:r w:rsidDel="00000000" w:rsidR="00000000" w:rsidRPr="00000000">
        <w:rPr>
          <w:rFonts w:ascii="Arial" w:cs="Arial" w:eastAsia="Arial" w:hAnsi="Arial"/>
          <w:sz w:val="24"/>
          <w:szCs w:val="24"/>
          <w:rtl w:val="0"/>
        </w:rPr>
        <w:t xml:space="preserve">, Ronald T. A survey of augmented reality. </w:t>
      </w:r>
      <w:r w:rsidDel="00000000" w:rsidR="00000000" w:rsidRPr="00000000">
        <w:rPr>
          <w:rFonts w:ascii="Arial" w:cs="Arial" w:eastAsia="Arial" w:hAnsi="Arial"/>
          <w:b w:val="1"/>
          <w:bCs w:val="1"/>
          <w:sz w:val="24"/>
          <w:szCs w:val="24"/>
          <w:rtl w:val="0"/>
        </w:rPr>
        <w:t xml:space="preserve">Presence: Teleoperators and Virtual Environments</w:t>
      </w:r>
      <w:r w:rsidDel="00000000" w:rsidR="00000000" w:rsidRPr="00000000">
        <w:rPr>
          <w:rFonts w:ascii="Arial" w:cs="Arial" w:eastAsia="Arial" w:hAnsi="Arial"/>
          <w:sz w:val="24"/>
          <w:szCs w:val="24"/>
          <w:rtl w:val="0"/>
        </w:rPr>
        <w:t xml:space="preserve">, Cambridge, v. 6, n. 4, p. 355–385, ago. 1997. DOI: https://doi.org/10.1162/pres.1997.6.4.355. Disponível em: &lt;https://www.mitpressjournals.org/doi/abs/10.1162/pres.1997.6.4.355&gt;. Acesso em: 07 out. 2026.</w:t>
      </w:r>
    </w:p>
    <w:p w:rsidR="00000000" w:rsidDel="00000000" w:rsidP="00000000" w:rsidRDefault="00000000" w:rsidRPr="00000000" w14:paraId="00000119">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BACCA</w:t>
      </w:r>
      <w:r w:rsidDel="00000000" w:rsidR="00000000" w:rsidRPr="00000000">
        <w:rPr>
          <w:rFonts w:ascii="Arial" w:cs="Arial" w:eastAsia="Arial" w:hAnsi="Arial"/>
          <w:sz w:val="24"/>
          <w:szCs w:val="24"/>
          <w:rtl w:val="0"/>
        </w:rPr>
        <w:t xml:space="preserve">, Jorge et al. Augmented reality trends in education: a systematic review of research and applications. </w:t>
      </w:r>
      <w:r w:rsidDel="00000000" w:rsidR="00000000" w:rsidRPr="00000000">
        <w:rPr>
          <w:rFonts w:ascii="Arial" w:cs="Arial" w:eastAsia="Arial" w:hAnsi="Arial"/>
          <w:b w:val="1"/>
          <w:bCs w:val="1"/>
          <w:sz w:val="24"/>
          <w:szCs w:val="24"/>
          <w:rtl w:val="0"/>
        </w:rPr>
        <w:t xml:space="preserve">Educational Technology &amp; Society</w:t>
      </w:r>
      <w:r w:rsidDel="00000000" w:rsidR="00000000" w:rsidRPr="00000000">
        <w:rPr>
          <w:rFonts w:ascii="Arial" w:cs="Arial" w:eastAsia="Arial" w:hAnsi="Arial"/>
          <w:sz w:val="24"/>
          <w:szCs w:val="24"/>
          <w:rtl w:val="0"/>
        </w:rPr>
        <w:t xml:space="preserve">, Edmonton, v. 17, n. 4, p. 133–149, out. 2014. Disponível em: &lt;https://www.jstor.org/stable/jeductechsoci.17.4.133&gt;. Acesso em: 07 out. 2026.</w:t>
      </w:r>
    </w:p>
    <w:p w:rsidR="00000000" w:rsidDel="00000000" w:rsidP="00000000" w:rsidRDefault="00000000" w:rsidRPr="00000000" w14:paraId="0000011A">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BILLINGHURST</w:t>
      </w:r>
      <w:r w:rsidDel="00000000" w:rsidR="00000000" w:rsidRPr="00000000">
        <w:rPr>
          <w:rFonts w:ascii="Arial" w:cs="Arial" w:eastAsia="Arial" w:hAnsi="Arial"/>
          <w:sz w:val="24"/>
          <w:szCs w:val="24"/>
          <w:rtl w:val="0"/>
        </w:rPr>
        <w:t xml:space="preserve">, Mark; DÜNSER, Andreas. Augmented reality in the classroom. </w:t>
      </w:r>
      <w:r w:rsidDel="00000000" w:rsidR="00000000" w:rsidRPr="00000000">
        <w:rPr>
          <w:rFonts w:ascii="Arial" w:cs="Arial" w:eastAsia="Arial" w:hAnsi="Arial"/>
          <w:b w:val="1"/>
          <w:bCs w:val="1"/>
          <w:sz w:val="24"/>
          <w:szCs w:val="24"/>
          <w:rtl w:val="0"/>
        </w:rPr>
        <w:t xml:space="preserve">Computer</w:t>
      </w:r>
      <w:r w:rsidDel="00000000" w:rsidR="00000000" w:rsidRPr="00000000">
        <w:rPr>
          <w:rFonts w:ascii="Arial" w:cs="Arial" w:eastAsia="Arial" w:hAnsi="Arial"/>
          <w:sz w:val="24"/>
          <w:szCs w:val="24"/>
          <w:rtl w:val="0"/>
        </w:rPr>
        <w:t xml:space="preserve">, Los Alamitos, v. 45, n. 7, p. 56–63, jul. 2012. DOI: https://doi.org/10.1109/MC.2012.111. Disponível em: &lt;https://ieeexplore.ieee.org/document/6237452&gt;. Acesso em: 07 out. 2026.</w:t>
      </w:r>
    </w:p>
    <w:p w:rsidR="00000000" w:rsidDel="00000000" w:rsidP="00000000" w:rsidRDefault="00000000" w:rsidRPr="00000000" w14:paraId="0000011B">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BRASIL</w:t>
      </w:r>
      <w:r w:rsidDel="00000000" w:rsidR="00000000" w:rsidRPr="00000000">
        <w:rPr>
          <w:rFonts w:ascii="Arial" w:cs="Arial" w:eastAsia="Arial" w:hAnsi="Arial"/>
          <w:sz w:val="24"/>
          <w:szCs w:val="24"/>
          <w:rtl w:val="0"/>
        </w:rPr>
        <w:t xml:space="preserve">. Ministério da Educação. </w:t>
      </w:r>
      <w:r w:rsidDel="00000000" w:rsidR="00000000" w:rsidRPr="00000000">
        <w:rPr>
          <w:rFonts w:ascii="Arial" w:cs="Arial" w:eastAsia="Arial" w:hAnsi="Arial"/>
          <w:b w:val="1"/>
          <w:bCs w:val="1"/>
          <w:sz w:val="24"/>
          <w:szCs w:val="24"/>
          <w:rtl w:val="0"/>
        </w:rPr>
        <w:t xml:space="preserve">Base Nacional Comum Curricular: Educação Infantil</w:t>
      </w:r>
      <w:r w:rsidDel="00000000" w:rsidR="00000000" w:rsidRPr="00000000">
        <w:rPr>
          <w:rFonts w:ascii="Arial" w:cs="Arial" w:eastAsia="Arial" w:hAnsi="Arial"/>
          <w:sz w:val="24"/>
          <w:szCs w:val="24"/>
          <w:rtl w:val="0"/>
        </w:rPr>
        <w:t xml:space="preserve">. Brasília: MEC, 2018. Disponível em: &lt;http://basenacionalcomum.mec.gov.br/&gt;. Acesso em: 07 out. 2026.</w:t>
      </w:r>
    </w:p>
    <w:p w:rsidR="00000000" w:rsidDel="00000000" w:rsidP="00000000" w:rsidRDefault="00000000" w:rsidRPr="00000000" w14:paraId="0000011C">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CENTRO REGIONAL DE ESTUDOS PARA O DESENVOLVIMENTO DA SOCIEDADE DA INFORMAÇÃO (CETIC.BR)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TIC Domicílios 2023</w:t>
      </w:r>
      <w:r w:rsidDel="00000000" w:rsidR="00000000" w:rsidRPr="00000000">
        <w:rPr>
          <w:rFonts w:ascii="Arial" w:cs="Arial" w:eastAsia="Arial" w:hAnsi="Arial"/>
          <w:sz w:val="24"/>
          <w:szCs w:val="24"/>
          <w:rtl w:val="0"/>
        </w:rPr>
        <w:t xml:space="preserve">: pesquisa sobre o uso das tecnologias de informação e comunicação nos domicílios brasileiros. São Paulo: Comitê Gestor da Internet no Brasil, 2023. Disponível em: &lt;https://cetic.br/pt/pesquisa/domicilios/&gt;. Acesso em: 07 out. 2026.</w:t>
      </w:r>
    </w:p>
    <w:p w:rsidR="00000000" w:rsidDel="00000000" w:rsidP="00000000" w:rsidRDefault="00000000" w:rsidRPr="00000000" w14:paraId="0000011D">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HECKMAN</w:t>
      </w:r>
      <w:r w:rsidDel="00000000" w:rsidR="00000000" w:rsidRPr="00000000">
        <w:rPr>
          <w:rFonts w:ascii="Arial" w:cs="Arial" w:eastAsia="Arial" w:hAnsi="Arial"/>
          <w:sz w:val="24"/>
          <w:szCs w:val="24"/>
          <w:rtl w:val="0"/>
        </w:rPr>
        <w:t xml:space="preserve">, James J. Skill formation and the economics of investing in disadvantaged children. </w:t>
      </w:r>
      <w:r w:rsidDel="00000000" w:rsidR="00000000" w:rsidRPr="00000000">
        <w:rPr>
          <w:rFonts w:ascii="Arial" w:cs="Arial" w:eastAsia="Arial" w:hAnsi="Arial"/>
          <w:b w:val="1"/>
          <w:bCs w:val="1"/>
          <w:sz w:val="24"/>
          <w:szCs w:val="24"/>
          <w:rtl w:val="0"/>
        </w:rPr>
        <w:t xml:space="preserve">Science</w:t>
      </w:r>
      <w:r w:rsidDel="00000000" w:rsidR="00000000" w:rsidRPr="00000000">
        <w:rPr>
          <w:rFonts w:ascii="Arial" w:cs="Arial" w:eastAsia="Arial" w:hAnsi="Arial"/>
          <w:sz w:val="24"/>
          <w:szCs w:val="24"/>
          <w:rtl w:val="0"/>
        </w:rPr>
        <w:t xml:space="preserve">, Washington, v. 312, n. 5782, p. 1900–1902, jun. 2006. DOI: https://doi.org/10.1126/science.1128898. Disponível em: &lt;https://www.science.org/doi/10.1126/science.1128898&gt;. Acesso em: 07 out. 2026.</w:t>
      </w:r>
    </w:p>
    <w:p w:rsidR="00000000" w:rsidDel="00000000" w:rsidP="00000000" w:rsidRDefault="00000000" w:rsidRPr="00000000" w14:paraId="0000011E">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HECKMAN</w:t>
      </w:r>
      <w:r w:rsidDel="00000000" w:rsidR="00000000" w:rsidRPr="00000000">
        <w:rPr>
          <w:rFonts w:ascii="Arial" w:cs="Arial" w:eastAsia="Arial" w:hAnsi="Arial"/>
          <w:sz w:val="24"/>
          <w:szCs w:val="24"/>
          <w:rtl w:val="0"/>
        </w:rPr>
        <w:t xml:space="preserve">, James J.; MASTEROV, Dimitriy V. The productivity argument for investing in young children. </w:t>
      </w:r>
      <w:r w:rsidDel="00000000" w:rsidR="00000000" w:rsidRPr="00000000">
        <w:rPr>
          <w:rFonts w:ascii="Arial" w:cs="Arial" w:eastAsia="Arial" w:hAnsi="Arial"/>
          <w:b w:val="1"/>
          <w:bCs w:val="1"/>
          <w:sz w:val="24"/>
          <w:szCs w:val="24"/>
          <w:rtl w:val="0"/>
        </w:rPr>
        <w:t xml:space="preserve">Applied Economic Perspectives and Policy</w:t>
      </w:r>
      <w:r w:rsidDel="00000000" w:rsidR="00000000" w:rsidRPr="00000000">
        <w:rPr>
          <w:rFonts w:ascii="Arial" w:cs="Arial" w:eastAsia="Arial" w:hAnsi="Arial"/>
          <w:sz w:val="24"/>
          <w:szCs w:val="24"/>
          <w:rtl w:val="0"/>
        </w:rPr>
        <w:t xml:space="preserve">, Oxford, v. 29, n. 3, p. 446–493, set. 2007. DOI: https://doi.org/10.1111/j.1467-9353.2007.00359.x. Disponível em: &lt;https://academic.oup.com/aepp/article/29/3/446/12389&gt;. Acesso em: 07 out. 2026.</w:t>
      </w:r>
    </w:p>
    <w:p w:rsidR="00000000" w:rsidDel="00000000" w:rsidP="00000000" w:rsidRDefault="00000000" w:rsidRPr="00000000" w14:paraId="0000011F">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INSTITUTO NACIONAL DE ESTUDOS E PESQUISAS EDUCACIONAIS ANÍSIO TEIXEIRA (INEP)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Resumo técnico: censo escolar da educação básica 2022</w:t>
      </w:r>
      <w:r w:rsidDel="00000000" w:rsidR="00000000" w:rsidRPr="00000000">
        <w:rPr>
          <w:rFonts w:ascii="Arial" w:cs="Arial" w:eastAsia="Arial" w:hAnsi="Arial"/>
          <w:sz w:val="24"/>
          <w:szCs w:val="24"/>
          <w:rtl w:val="0"/>
        </w:rPr>
        <w:t xml:space="preserve">. Brasília: INEP, 2023. Disponível em: &lt;https://www.gov.br/inep/pt-br/areas-de-atuacao/pesquisas-estatisticas-e-indicadores/censo-escolar/resultados&gt;. Acesso em: 07 out. 2026.</w:t>
      </w:r>
    </w:p>
    <w:p w:rsidR="00000000" w:rsidDel="00000000" w:rsidP="00000000" w:rsidRDefault="00000000" w:rsidRPr="00000000" w14:paraId="00000120">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KALOGIANNAKIS</w:t>
      </w:r>
      <w:r w:rsidDel="00000000" w:rsidR="00000000" w:rsidRPr="00000000">
        <w:rPr>
          <w:rFonts w:ascii="Arial" w:cs="Arial" w:eastAsia="Arial" w:hAnsi="Arial"/>
          <w:sz w:val="24"/>
          <w:szCs w:val="24"/>
          <w:rtl w:val="0"/>
        </w:rPr>
        <w:t xml:space="preserve">, Michail; LAMPROPOULOS, Georgios; PAPADAKIS, Nikos. Augmented reality in preschool and primary education: a systematic review. </w:t>
      </w:r>
      <w:r w:rsidDel="00000000" w:rsidR="00000000" w:rsidRPr="00000000">
        <w:rPr>
          <w:rFonts w:ascii="Arial" w:cs="Arial" w:eastAsia="Arial" w:hAnsi="Arial"/>
          <w:b w:val="1"/>
          <w:bCs w:val="1"/>
          <w:sz w:val="24"/>
          <w:szCs w:val="24"/>
          <w:rtl w:val="0"/>
        </w:rPr>
        <w:t xml:space="preserve">Education Sciences</w:t>
      </w:r>
      <w:r w:rsidDel="00000000" w:rsidR="00000000" w:rsidRPr="00000000">
        <w:rPr>
          <w:rFonts w:ascii="Arial" w:cs="Arial" w:eastAsia="Arial" w:hAnsi="Arial"/>
          <w:sz w:val="24"/>
          <w:szCs w:val="24"/>
          <w:rtl w:val="0"/>
        </w:rPr>
        <w:t xml:space="preserve">, Basel, v. 11, n. 3, p. 120, mar. 2021. DOI: https://doi.org/10.3390/educsci11030120. Disponível em: &lt;https://www.mdpi.com/2227-7102/11/3/120&gt;. Acesso em: 07 out. 2026.</w:t>
      </w:r>
    </w:p>
    <w:p w:rsidR="00000000" w:rsidDel="00000000" w:rsidP="00000000" w:rsidRDefault="00000000" w:rsidRPr="00000000" w14:paraId="00000121">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MARÍN-DÍAZ</w:t>
      </w:r>
      <w:r w:rsidDel="00000000" w:rsidR="00000000" w:rsidRPr="00000000">
        <w:rPr>
          <w:rFonts w:ascii="Arial" w:cs="Arial" w:eastAsia="Arial" w:hAnsi="Arial"/>
          <w:sz w:val="24"/>
          <w:szCs w:val="24"/>
          <w:rtl w:val="0"/>
        </w:rPr>
        <w:t xml:space="preserve">, Verónica; SAMPEDRO-REQUENA, Begoña E.; MUÑOZ GONZALEZ, Juan M. La realidad aumentada en educación infantil: percepción de los futuros docentes. </w:t>
      </w:r>
      <w:r w:rsidDel="00000000" w:rsidR="00000000" w:rsidRPr="00000000">
        <w:rPr>
          <w:rFonts w:ascii="Arial" w:cs="Arial" w:eastAsia="Arial" w:hAnsi="Arial"/>
          <w:b w:val="1"/>
          <w:bCs w:val="1"/>
          <w:sz w:val="24"/>
          <w:szCs w:val="24"/>
          <w:rtl w:val="0"/>
        </w:rPr>
        <w:t xml:space="preserve">Alteridad: Revista de Educação</w:t>
      </w:r>
      <w:r w:rsidDel="00000000" w:rsidR="00000000" w:rsidRPr="00000000">
        <w:rPr>
          <w:rFonts w:ascii="Arial" w:cs="Arial" w:eastAsia="Arial" w:hAnsi="Arial"/>
          <w:sz w:val="24"/>
          <w:szCs w:val="24"/>
          <w:rtl w:val="0"/>
        </w:rPr>
        <w:t xml:space="preserve">, Cuenca, v. 15, n. 1, p. 25–36, jan./jun. 2020. DOI: https://doi.org/10.17163/alt.v15n1.2020.02. Disponível em: &lt;https://alteridad.ups.edu.ec/index.php/alteridad/article/view/15.2020.02&gt;. Acesso em: 07 out. 2026.</w:t>
      </w:r>
    </w:p>
    <w:p w:rsidR="00000000" w:rsidDel="00000000" w:rsidP="00000000" w:rsidRDefault="00000000" w:rsidRPr="00000000" w14:paraId="00000122">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MORAIS</w:t>
      </w:r>
      <w:r w:rsidDel="00000000" w:rsidR="00000000" w:rsidRPr="00000000">
        <w:rPr>
          <w:rFonts w:ascii="Arial" w:cs="Arial" w:eastAsia="Arial" w:hAnsi="Arial"/>
          <w:sz w:val="24"/>
          <w:szCs w:val="24"/>
          <w:rtl w:val="0"/>
        </w:rPr>
        <w:t xml:space="preserve">, Ceres; SILVA, Carlos Ramon S. da; MENDONÇA, Antonio Kalielso S. de. Utilização de dispositivo móvel com Realidade Aumentada: um estudo de caso na Educação Infantil com o aplicativo Cubo Kids. In: WORKSHOP DE INFORMÁTICA NA ESCOLA (WIE), 23., 2017, Recife. </w:t>
      </w:r>
      <w:r w:rsidDel="00000000" w:rsidR="00000000" w:rsidRPr="00000000">
        <w:rPr>
          <w:rFonts w:ascii="Arial" w:cs="Arial" w:eastAsia="Arial" w:hAnsi="Arial"/>
          <w:b w:val="1"/>
          <w:bCs w:val="1"/>
          <w:sz w:val="24"/>
          <w:szCs w:val="24"/>
          <w:rtl w:val="0"/>
        </w:rPr>
        <w:t xml:space="preserve">Anais [...]</w:t>
      </w:r>
      <w:r w:rsidDel="00000000" w:rsidR="00000000" w:rsidRPr="00000000">
        <w:rPr>
          <w:rFonts w:ascii="Arial" w:cs="Arial" w:eastAsia="Arial" w:hAnsi="Arial"/>
          <w:sz w:val="24"/>
          <w:szCs w:val="24"/>
          <w:rtl w:val="0"/>
        </w:rPr>
        <w:t xml:space="preserve">. Porto Alegre: Sociedade Brasileira de Computação, 2017. p. 225–234. DOI: https://doi.org/10.5753/cbie.wie.2017.225. Disponível em: &lt;https://sol.sbc.org.br/index.php/wie/article/view/16257&gt;. Acesso em: 07 out. 2026.</w:t>
      </w:r>
    </w:p>
    <w:p w:rsidR="00000000" w:rsidDel="00000000" w:rsidP="00000000" w:rsidRDefault="00000000" w:rsidRPr="00000000" w14:paraId="00000123">
      <w:pPr>
        <w:spacing w:after="120" w:lineRule="auto"/>
        <w:ind w:firstLine="70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PÉREZ LISBOA</w:t>
      </w:r>
      <w:r w:rsidDel="00000000" w:rsidR="00000000" w:rsidRPr="00000000">
        <w:rPr>
          <w:rFonts w:ascii="Arial" w:cs="Arial" w:eastAsia="Arial" w:hAnsi="Arial"/>
          <w:sz w:val="24"/>
          <w:szCs w:val="24"/>
          <w:rtl w:val="0"/>
        </w:rPr>
        <w:t xml:space="preserve">, Sandra Ruperta; RÍOS BINIMELIS, Carmen Gloria; CASTILLO ALLARIA, Javier. Realidad aumentada y stellarium: astronomía para niños y niñas de cinco años. </w:t>
      </w:r>
      <w:r w:rsidDel="00000000" w:rsidR="00000000" w:rsidRPr="00000000">
        <w:rPr>
          <w:rFonts w:ascii="Arial" w:cs="Arial" w:eastAsia="Arial" w:hAnsi="Arial"/>
          <w:b w:val="1"/>
          <w:bCs w:val="1"/>
          <w:sz w:val="24"/>
          <w:szCs w:val="24"/>
          <w:rtl w:val="0"/>
        </w:rPr>
        <w:t xml:space="preserve">Alteridad: Revista de Educação</w:t>
      </w:r>
      <w:r w:rsidDel="00000000" w:rsidR="00000000" w:rsidRPr="00000000">
        <w:rPr>
          <w:rFonts w:ascii="Arial" w:cs="Arial" w:eastAsia="Arial" w:hAnsi="Arial"/>
          <w:sz w:val="24"/>
          <w:szCs w:val="24"/>
          <w:rtl w:val="0"/>
        </w:rPr>
        <w:t xml:space="preserve">, Cuenca, v. 15, n. 1, p. 25–35, jan./jun. 2020. DOI: https://doi.org/10.17163/alt.v15n1.2020.02. Disponível em: &lt;https://alteridad.ups.edu.ec/index.php/alteridad/article/view/15.2020.02&gt;. Acesso em: 07 out. 2026.</w:t>
      </w:r>
    </w:p>
    <w:p w:rsidR="00000000" w:rsidDel="00000000" w:rsidP="00000000" w:rsidRDefault="00000000" w:rsidRPr="00000000" w14:paraId="00000124">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PIAGET</w:t>
      </w:r>
      <w:r w:rsidDel="00000000" w:rsidR="00000000" w:rsidRPr="00000000">
        <w:rPr>
          <w:rFonts w:ascii="Arial" w:cs="Arial" w:eastAsia="Arial" w:hAnsi="Arial"/>
          <w:sz w:val="24"/>
          <w:szCs w:val="24"/>
          <w:rtl w:val="0"/>
        </w:rPr>
        <w:t xml:space="preserve">, Jean. </w:t>
      </w:r>
      <w:r w:rsidDel="00000000" w:rsidR="00000000" w:rsidRPr="00000000">
        <w:rPr>
          <w:rFonts w:ascii="Arial" w:cs="Arial" w:eastAsia="Arial" w:hAnsi="Arial"/>
          <w:b w:val="1"/>
          <w:bCs w:val="1"/>
          <w:sz w:val="24"/>
          <w:szCs w:val="24"/>
          <w:rtl w:val="0"/>
        </w:rPr>
        <w:t xml:space="preserve">A linguagem e o pensamento da criança</w:t>
      </w:r>
      <w:r w:rsidDel="00000000" w:rsidR="00000000" w:rsidRPr="00000000">
        <w:rPr>
          <w:rFonts w:ascii="Arial" w:cs="Arial" w:eastAsia="Arial" w:hAnsi="Arial"/>
          <w:sz w:val="24"/>
          <w:szCs w:val="24"/>
          <w:rtl w:val="0"/>
        </w:rPr>
        <w:t xml:space="preserve">. São Paulo: Martins Fontes, 1964.</w:t>
      </w:r>
    </w:p>
    <w:p w:rsidR="00000000" w:rsidDel="00000000" w:rsidP="00000000" w:rsidRDefault="00000000" w:rsidRPr="00000000" w14:paraId="00000125">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PRIMO</w:t>
      </w:r>
      <w:r w:rsidDel="00000000" w:rsidR="00000000" w:rsidRPr="00000000">
        <w:rPr>
          <w:rFonts w:ascii="Arial" w:cs="Arial" w:eastAsia="Arial" w:hAnsi="Arial"/>
          <w:sz w:val="24"/>
          <w:szCs w:val="24"/>
          <w:rtl w:val="0"/>
        </w:rPr>
        <w:t xml:space="preserve">, João V. S. et al. Safari Escolar: Uma Aventura em Busca dos Animais com Realidade Aumentada. In: SIMPÓSIO BRASILEIRO DE INFORMÁTICA NA EDUCAÇÃO (SBIE), 35., 2024, Rio de Janeiro. </w:t>
      </w:r>
      <w:r w:rsidDel="00000000" w:rsidR="00000000" w:rsidRPr="00000000">
        <w:rPr>
          <w:rFonts w:ascii="Arial" w:cs="Arial" w:eastAsia="Arial" w:hAnsi="Arial"/>
          <w:b w:val="1"/>
          <w:bCs w:val="1"/>
          <w:sz w:val="24"/>
          <w:szCs w:val="24"/>
          <w:rtl w:val="0"/>
        </w:rPr>
        <w:t xml:space="preserve">Anais [...]</w:t>
      </w:r>
      <w:r w:rsidDel="00000000" w:rsidR="00000000" w:rsidRPr="00000000">
        <w:rPr>
          <w:rFonts w:ascii="Arial" w:cs="Arial" w:eastAsia="Arial" w:hAnsi="Arial"/>
          <w:sz w:val="24"/>
          <w:szCs w:val="24"/>
          <w:rtl w:val="0"/>
        </w:rPr>
        <w:t xml:space="preserve">. Porto Alegre: Sociedade Brasileira de Computação, 2024. p. 2836–2845. DOI: https://doi.org/10.5753/sbie.2024.244920. Disponível em: &lt;https://sol.sbc.org.br/index.php/sbie/article/view/31445&gt;. Acesso em: 07 out. 2026.</w:t>
      </w:r>
    </w:p>
    <w:p w:rsidR="00000000" w:rsidDel="00000000" w:rsidP="00000000" w:rsidRDefault="00000000" w:rsidRPr="00000000" w14:paraId="00000126">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RAPTI</w:t>
      </w:r>
      <w:r w:rsidDel="00000000" w:rsidR="00000000" w:rsidRPr="00000000">
        <w:rPr>
          <w:rFonts w:ascii="Arial" w:cs="Arial" w:eastAsia="Arial" w:hAnsi="Arial"/>
          <w:sz w:val="24"/>
          <w:szCs w:val="24"/>
          <w:rtl w:val="0"/>
        </w:rPr>
        <w:t xml:space="preserve">, Sophia; SAPOUNIDIS, Theodosios; TSELEGKARIDIS, Sokratis. Enriching a traditional learning activity in preschool through augmented reality: children's and teachers' views. </w:t>
      </w:r>
      <w:r w:rsidDel="00000000" w:rsidR="00000000" w:rsidRPr="00000000">
        <w:rPr>
          <w:rFonts w:ascii="Arial" w:cs="Arial" w:eastAsia="Arial" w:hAnsi="Arial"/>
          <w:b w:val="1"/>
          <w:bCs w:val="1"/>
          <w:sz w:val="24"/>
          <w:szCs w:val="24"/>
          <w:rtl w:val="0"/>
        </w:rPr>
        <w:t xml:space="preserve">Information</w:t>
      </w:r>
      <w:r w:rsidDel="00000000" w:rsidR="00000000" w:rsidRPr="00000000">
        <w:rPr>
          <w:rFonts w:ascii="Arial" w:cs="Arial" w:eastAsia="Arial" w:hAnsi="Arial"/>
          <w:sz w:val="24"/>
          <w:szCs w:val="24"/>
          <w:rtl w:val="0"/>
        </w:rPr>
        <w:t xml:space="preserve">, Basel, v. 14, n. 10, p. 530, set. 2023. DOI: https://doi.org/10.3390/info14100530. Disponível em: &lt;https://www.mdpi.com/2078-2489/14/10/530&gt;. Acesso em: 07 out. 2026.</w:t>
      </w:r>
    </w:p>
    <w:p w:rsidR="00000000" w:rsidDel="00000000" w:rsidP="00000000" w:rsidRDefault="00000000" w:rsidRPr="00000000" w14:paraId="00000127">
      <w:pPr>
        <w:spacing w:after="120" w:before="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VYGOTSKY</w:t>
      </w:r>
      <w:r w:rsidDel="00000000" w:rsidR="00000000" w:rsidRPr="00000000">
        <w:rPr>
          <w:rFonts w:ascii="Arial" w:cs="Arial" w:eastAsia="Arial" w:hAnsi="Arial"/>
          <w:sz w:val="24"/>
          <w:szCs w:val="24"/>
          <w:rtl w:val="0"/>
        </w:rPr>
        <w:t xml:space="preserve">, Lev S. </w:t>
      </w:r>
      <w:r w:rsidDel="00000000" w:rsidR="00000000" w:rsidRPr="00000000">
        <w:rPr>
          <w:rFonts w:ascii="Arial" w:cs="Arial" w:eastAsia="Arial" w:hAnsi="Arial"/>
          <w:b w:val="1"/>
          <w:bCs w:val="1"/>
          <w:sz w:val="24"/>
          <w:szCs w:val="24"/>
          <w:rtl w:val="0"/>
        </w:rPr>
        <w:t xml:space="preserve">A formação social da mente: o desenvolvimento dos processos psicológicos superiores</w:t>
      </w:r>
      <w:r w:rsidDel="00000000" w:rsidR="00000000" w:rsidRPr="00000000">
        <w:rPr>
          <w:rFonts w:ascii="Arial" w:cs="Arial" w:eastAsia="Arial" w:hAnsi="Arial"/>
          <w:sz w:val="24"/>
          <w:szCs w:val="24"/>
          <w:rtl w:val="0"/>
        </w:rPr>
        <w:t xml:space="preserve">. 7. ed. São Paulo: Martins Fontes, 2007.</w:t>
      </w:r>
    </w:p>
    <w:p w:rsidR="00000000" w:rsidDel="00000000" w:rsidP="00000000" w:rsidRDefault="00000000" w:rsidRPr="00000000" w14:paraId="00000128">
      <w:pPr>
        <w:spacing w:after="80" w:before="0" w:lineRule="auto"/>
        <w:ind w:left="709" w:hanging="709"/>
        <w:jc w:val="left"/>
        <w:rPr>
          <w:rFonts w:ascii="Arial" w:cs="Arial" w:eastAsia="Arial" w:hAnsi="Arial"/>
          <w:sz w:val="20"/>
          <w:szCs w:val="20"/>
        </w:rPr>
      </w:pPr>
      <w:r w:rsidDel="00000000" w:rsidR="00000000" w:rsidRPr="00000000">
        <w:rPr>
          <w:rtl w:val="0"/>
        </w:rPr>
      </w:r>
    </w:p>
    <w:sectPr>
      <w:headerReference r:id="rId6"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drawing>
        <wp:anchor allowOverlap="1" behindDoc="0" distB="0" distT="0" distL="114300" distR="114300" hidden="0" layoutInCell="1" locked="0" relativeHeight="0" simplePos="0">
          <wp:simplePos x="0" y="0"/>
          <wp:positionH relativeFrom="page">
            <wp:posOffset>32385</wp:posOffset>
          </wp:positionH>
          <wp:positionV relativeFrom="page">
            <wp:posOffset>-276224</wp:posOffset>
          </wp:positionV>
          <wp:extent cx="7685405" cy="15049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85405" cy="15049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