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D6B" w:rsidRPr="00585768" w:rsidRDefault="00C55D6B" w:rsidP="00C55D6B">
      <w:pPr>
        <w:pStyle w:val="ListParagraph"/>
        <w:ind w:left="723" w:firstLine="0"/>
        <w:rPr>
          <w:rFonts w:ascii="Times New Roman" w:hAnsi="Times New Roman" w:cs="Times New Roman"/>
          <w:b/>
          <w:sz w:val="24"/>
          <w:szCs w:val="24"/>
          <w:lang w:val="hr-HR"/>
        </w:rPr>
      </w:pPr>
      <w:r>
        <w:rPr>
          <w:rFonts w:ascii="Times New Roman" w:hAnsi="Times New Roman" w:cs="Times New Roman"/>
          <w:b/>
          <w:sz w:val="24"/>
          <w:szCs w:val="24"/>
          <w:lang w:val="hr-HR"/>
        </w:rPr>
        <w:t xml:space="preserve">Chaper 1. </w:t>
      </w:r>
      <w:r w:rsidRPr="00585768">
        <w:rPr>
          <w:rFonts w:ascii="Times New Roman" w:hAnsi="Times New Roman" w:cs="Times New Roman"/>
          <w:b/>
          <w:sz w:val="24"/>
          <w:szCs w:val="24"/>
          <w:lang w:val="hr-HR"/>
        </w:rPr>
        <w:t>Extended Methods</w:t>
      </w:r>
    </w:p>
    <w:p w:rsidR="00C55D6B" w:rsidRDefault="00C55D6B" w:rsidP="00C55D6B">
      <w:pPr>
        <w:pStyle w:val="ListParagraph"/>
        <w:ind w:left="723" w:firstLine="0"/>
        <w:rPr>
          <w:rFonts w:ascii="Times New Roman" w:hAnsi="Times New Roman" w:cs="Times New Roman"/>
          <w:sz w:val="24"/>
          <w:szCs w:val="24"/>
          <w:lang w:val="hr-HR"/>
        </w:rPr>
      </w:pPr>
    </w:p>
    <w:p w:rsidR="00C55D6B" w:rsidRPr="00346917" w:rsidRDefault="00C55D6B" w:rsidP="00C55D6B">
      <w:pPr>
        <w:adjustRightInd w:val="0"/>
        <w:snapToGrid w:val="0"/>
        <w:spacing w:before="60" w:after="60" w:line="280" w:lineRule="atLeast"/>
        <w:jc w:val="left"/>
        <w:outlineLvl w:val="1"/>
        <w:rPr>
          <w:rFonts w:ascii="Times New Roman" w:eastAsia="Calibri" w:hAnsi="Times New Roman" w:cs="Times New Roman"/>
          <w:i/>
          <w:noProof/>
          <w:snapToGrid w:val="0"/>
          <w:color w:val="000000"/>
          <w:sz w:val="24"/>
          <w:szCs w:val="24"/>
          <w:lang w:eastAsia="de-DE" w:bidi="en-US"/>
        </w:rPr>
      </w:pPr>
      <w:r w:rsidRPr="00346917">
        <w:rPr>
          <w:rFonts w:ascii="Times New Roman" w:eastAsia="Calibri" w:hAnsi="Times New Roman" w:cs="Times New Roman"/>
          <w:i/>
          <w:noProof/>
          <w:snapToGrid w:val="0"/>
          <w:color w:val="000000"/>
          <w:sz w:val="24"/>
          <w:szCs w:val="24"/>
          <w:lang w:eastAsia="de-DE" w:bidi="en-US"/>
        </w:rPr>
        <w:t xml:space="preserve"> Statistical Analysis and Software Tools </w:t>
      </w:r>
    </w:p>
    <w:p w:rsidR="00C55D6B" w:rsidRPr="00346917" w:rsidRDefault="00C55D6B" w:rsidP="00C55D6B">
      <w:pPr>
        <w:adjustRightInd w:val="0"/>
        <w:snapToGrid w:val="0"/>
        <w:spacing w:before="60" w:after="60" w:line="280" w:lineRule="atLeast"/>
        <w:jc w:val="left"/>
        <w:outlineLvl w:val="1"/>
        <w:rPr>
          <w:rFonts w:ascii="Times New Roman" w:eastAsia="Calibri" w:hAnsi="Times New Roman" w:cs="Times New Roman"/>
          <w:i/>
          <w:noProof/>
          <w:snapToGrid w:val="0"/>
          <w:color w:val="000000"/>
          <w:sz w:val="24"/>
          <w:szCs w:val="24"/>
          <w:lang w:eastAsia="de-DE" w:bidi="en-US"/>
        </w:rPr>
      </w:pPr>
    </w:p>
    <w:p w:rsidR="00C55D6B" w:rsidRDefault="00C55D6B" w:rsidP="00C55D6B">
      <w:pPr>
        <w:adjustRightInd w:val="0"/>
        <w:snapToGrid w:val="0"/>
        <w:rPr>
          <w:rFonts w:ascii="Times New Roman" w:eastAsia="Calibri" w:hAnsi="Times New Roman" w:cs="Times New Roman"/>
          <w:snapToGrid w:val="0"/>
          <w:color w:val="000000"/>
          <w:sz w:val="24"/>
          <w:szCs w:val="24"/>
          <w:lang w:eastAsia="de-DE" w:bidi="en-US"/>
        </w:rPr>
      </w:pPr>
      <w:r w:rsidRPr="00346917">
        <w:rPr>
          <w:rFonts w:ascii="Times New Roman" w:eastAsia="Calibri" w:hAnsi="Times New Roman" w:cs="Times New Roman"/>
          <w:snapToGrid w:val="0"/>
          <w:color w:val="000000"/>
          <w:sz w:val="24"/>
          <w:szCs w:val="24"/>
          <w:lang w:eastAsia="de-DE" w:bidi="en-US"/>
        </w:rPr>
        <w:t>We used Excel and Python tools for regression analysis. We obtained the same results for the best-fit function, the determination coefficient, and the confidence interval for the exponent of the best-fit power function by utilizing corresponding tools in Excel and Python. For sensitivity analysis, we used the Python bootstrap re-sampling tool. Enzyme performance parameters and dissipation result</w:t>
      </w:r>
      <w:r w:rsidR="007C2ACD">
        <w:rPr>
          <w:rFonts w:ascii="Times New Roman" w:eastAsia="Calibri" w:hAnsi="Times New Roman" w:cs="Times New Roman"/>
          <w:snapToGrid w:val="0"/>
          <w:color w:val="000000"/>
          <w:sz w:val="24"/>
          <w:szCs w:val="24"/>
          <w:lang w:eastAsia="de-DE" w:bidi="en-US"/>
        </w:rPr>
        <w:t>s from our dataset (see Dataset-</w:t>
      </w:r>
      <w:r w:rsidRPr="00346917">
        <w:rPr>
          <w:rFonts w:ascii="Times New Roman" w:eastAsia="Calibri" w:hAnsi="Times New Roman" w:cs="Times New Roman"/>
          <w:snapToGrid w:val="0"/>
          <w:color w:val="000000"/>
          <w:sz w:val="24"/>
          <w:szCs w:val="24"/>
          <w:lang w:eastAsia="de-DE" w:bidi="en-US"/>
        </w:rPr>
        <w:t>S1</w:t>
      </w:r>
      <w:r>
        <w:rPr>
          <w:rFonts w:ascii="Times New Roman" w:eastAsia="Calibri" w:hAnsi="Times New Roman" w:cs="Times New Roman"/>
          <w:snapToGrid w:val="0"/>
          <w:color w:val="000000"/>
          <w:sz w:val="24"/>
          <w:szCs w:val="24"/>
          <w:lang w:eastAsia="de-DE" w:bidi="en-US"/>
        </w:rPr>
        <w:t>-75)</w:t>
      </w:r>
      <w:r w:rsidRPr="00346917">
        <w:rPr>
          <w:rFonts w:ascii="Times New Roman" w:eastAsia="Calibri" w:hAnsi="Times New Roman" w:cs="Times New Roman"/>
          <w:snapToGrid w:val="0"/>
          <w:color w:val="000000"/>
          <w:sz w:val="24"/>
          <w:szCs w:val="24"/>
          <w:lang w:eastAsia="de-DE" w:bidi="en-US"/>
        </w:rPr>
        <w:t xml:space="preserve"> are not normally distributed. Thus, we used a non-parametric Mann-Whitney U test from Python to judge whether the association of specialized enzymes with higher dissipation is statistically sig</w:t>
      </w:r>
      <w:r>
        <w:rPr>
          <w:rFonts w:ascii="Times New Roman" w:eastAsia="Calibri" w:hAnsi="Times New Roman" w:cs="Times New Roman"/>
          <w:snapToGrid w:val="0"/>
          <w:color w:val="000000"/>
          <w:sz w:val="24"/>
          <w:szCs w:val="24"/>
          <w:lang w:eastAsia="de-DE" w:bidi="en-US"/>
        </w:rPr>
        <w:t xml:space="preserve">nificant. We employed Excel, </w:t>
      </w:r>
      <w:r w:rsidRPr="00346917">
        <w:rPr>
          <w:rFonts w:ascii="Times New Roman" w:eastAsia="Calibri" w:hAnsi="Times New Roman" w:cs="Times New Roman"/>
          <w:snapToGrid w:val="0"/>
          <w:color w:val="000000"/>
          <w:sz w:val="24"/>
          <w:szCs w:val="24"/>
          <w:lang w:eastAsia="de-DE" w:bidi="en-US"/>
        </w:rPr>
        <w:t>Paint</w:t>
      </w:r>
      <w:r>
        <w:rPr>
          <w:rFonts w:ascii="Times New Roman" w:eastAsia="Calibri" w:hAnsi="Times New Roman" w:cs="Times New Roman"/>
          <w:snapToGrid w:val="0"/>
          <w:color w:val="000000"/>
          <w:sz w:val="24"/>
          <w:szCs w:val="24"/>
          <w:lang w:eastAsia="de-DE" w:bidi="en-US"/>
        </w:rPr>
        <w:t>, and Python tools to construct</w:t>
      </w:r>
      <w:r w:rsidRPr="00346917">
        <w:rPr>
          <w:rFonts w:ascii="Times New Roman" w:eastAsia="Calibri" w:hAnsi="Times New Roman" w:cs="Times New Roman"/>
          <w:snapToGrid w:val="0"/>
          <w:color w:val="000000"/>
          <w:sz w:val="24"/>
          <w:szCs w:val="24"/>
          <w:lang w:eastAsia="de-DE" w:bidi="en-US"/>
        </w:rPr>
        <w:t xml:space="preserve"> figures.</w:t>
      </w:r>
      <w:r>
        <w:rPr>
          <w:rFonts w:ascii="Times New Roman" w:eastAsia="Calibri" w:hAnsi="Times New Roman" w:cs="Times New Roman"/>
          <w:snapToGrid w:val="0"/>
          <w:color w:val="000000"/>
          <w:sz w:val="24"/>
          <w:szCs w:val="24"/>
          <w:lang w:eastAsia="de-DE" w:bidi="en-US"/>
        </w:rPr>
        <w:t xml:space="preserve"> </w:t>
      </w:r>
      <w:r w:rsidRPr="00FA7121">
        <w:rPr>
          <w:rFonts w:ascii="Times New Roman" w:eastAsia="Calibri" w:hAnsi="Times New Roman" w:cs="Times New Roman"/>
          <w:snapToGrid w:val="0"/>
          <w:color w:val="000000"/>
          <w:sz w:val="24"/>
          <w:szCs w:val="24"/>
          <w:lang w:eastAsia="de-DE" w:bidi="en-US"/>
        </w:rPr>
        <w:t xml:space="preserve">We created FORTRAN programs to simulate the transitions among steady states for all 75 enzyme-catalyzed reactions from our dataset in cases of a) standard state with all parameters derived or estimated from experiments (Figure 2 from the main text), and b) trade-off simulation (see below). The source codes and representative outputs for 58 enzyme-catalyzed reactions are available for download from </w:t>
      </w:r>
      <w:proofErr w:type="spellStart"/>
      <w:r w:rsidRPr="00FA7121">
        <w:rPr>
          <w:rFonts w:ascii="Times New Roman" w:eastAsia="Calibri" w:hAnsi="Times New Roman" w:cs="Times New Roman"/>
          <w:snapToGrid w:val="0"/>
          <w:color w:val="000000"/>
          <w:sz w:val="24"/>
          <w:szCs w:val="24"/>
          <w:lang w:eastAsia="de-DE" w:bidi="en-US"/>
        </w:rPr>
        <w:t>Juretić</w:t>
      </w:r>
      <w:proofErr w:type="spellEnd"/>
      <w:r w:rsidRPr="00FA7121">
        <w:rPr>
          <w:rFonts w:ascii="Times New Roman" w:eastAsia="Calibri" w:hAnsi="Times New Roman" w:cs="Times New Roman"/>
          <w:snapToGrid w:val="0"/>
          <w:color w:val="000000"/>
          <w:sz w:val="24"/>
          <w:szCs w:val="24"/>
          <w:lang w:eastAsia="de-DE" w:bidi="en-US"/>
        </w:rPr>
        <w:t xml:space="preserve"> (2025, Supplementary Material). The present contribution explores 17 additional reac</w:t>
      </w:r>
      <w:r w:rsidR="007C2ACD">
        <w:rPr>
          <w:rFonts w:ascii="Times New Roman" w:eastAsia="Calibri" w:hAnsi="Times New Roman" w:cs="Times New Roman"/>
          <w:snapToGrid w:val="0"/>
          <w:color w:val="000000"/>
          <w:sz w:val="24"/>
          <w:szCs w:val="24"/>
          <w:lang w:eastAsia="de-DE" w:bidi="en-US"/>
        </w:rPr>
        <w:t>tions. Chapter 4</w:t>
      </w:r>
      <w:r w:rsidRPr="00FA7121">
        <w:rPr>
          <w:rFonts w:ascii="Times New Roman" w:eastAsia="Calibri" w:hAnsi="Times New Roman" w:cs="Times New Roman"/>
          <w:snapToGrid w:val="0"/>
          <w:color w:val="000000"/>
          <w:sz w:val="24"/>
          <w:szCs w:val="24"/>
          <w:lang w:eastAsia="de-DE" w:bidi="en-US"/>
        </w:rPr>
        <w:t xml:space="preserve"> from the Supplementary Materi</w:t>
      </w:r>
      <w:r w:rsidR="007C2ACD">
        <w:rPr>
          <w:rFonts w:ascii="Times New Roman" w:eastAsia="Calibri" w:hAnsi="Times New Roman" w:cs="Times New Roman"/>
          <w:snapToGrid w:val="0"/>
          <w:color w:val="000000"/>
          <w:sz w:val="24"/>
          <w:szCs w:val="24"/>
          <w:lang w:eastAsia="de-DE" w:bidi="en-US"/>
        </w:rPr>
        <w:t>al of this contribution describes 17 home-made</w:t>
      </w:r>
      <w:r w:rsidRPr="00FA7121">
        <w:rPr>
          <w:rFonts w:ascii="Times New Roman" w:eastAsia="Calibri" w:hAnsi="Times New Roman" w:cs="Times New Roman"/>
          <w:snapToGrid w:val="0"/>
          <w:color w:val="000000"/>
          <w:sz w:val="24"/>
          <w:szCs w:val="24"/>
          <w:lang w:eastAsia="de-DE" w:bidi="en-US"/>
        </w:rPr>
        <w:t xml:space="preserve"> FORTRAN </w:t>
      </w:r>
      <w:r w:rsidR="007C2ACD">
        <w:rPr>
          <w:rFonts w:ascii="Times New Roman" w:eastAsia="Calibri" w:hAnsi="Times New Roman" w:cs="Times New Roman"/>
          <w:snapToGrid w:val="0"/>
          <w:color w:val="000000"/>
          <w:sz w:val="24"/>
          <w:szCs w:val="24"/>
          <w:lang w:eastAsia="de-DE" w:bidi="en-US"/>
        </w:rPr>
        <w:t xml:space="preserve">source codes and </w:t>
      </w:r>
      <w:r w:rsidRPr="00FA7121">
        <w:rPr>
          <w:rFonts w:ascii="Times New Roman" w:eastAsia="Calibri" w:hAnsi="Times New Roman" w:cs="Times New Roman"/>
          <w:snapToGrid w:val="0"/>
          <w:color w:val="000000"/>
          <w:sz w:val="24"/>
          <w:szCs w:val="24"/>
          <w:lang w:eastAsia="de-DE" w:bidi="en-US"/>
        </w:rPr>
        <w:t xml:space="preserve">output Excel files we used to construct several figures from the </w:t>
      </w:r>
      <w:r w:rsidR="007C2ACD">
        <w:rPr>
          <w:rFonts w:ascii="Times New Roman" w:eastAsia="Calibri" w:hAnsi="Times New Roman" w:cs="Times New Roman"/>
          <w:snapToGrid w:val="0"/>
          <w:color w:val="000000"/>
          <w:sz w:val="24"/>
          <w:szCs w:val="24"/>
          <w:lang w:eastAsia="de-DE" w:bidi="en-US"/>
        </w:rPr>
        <w:t xml:space="preserve">main text. Those codes and files are </w:t>
      </w:r>
      <w:r w:rsidRPr="00FA7121">
        <w:rPr>
          <w:rFonts w:ascii="Times New Roman" w:eastAsia="Calibri" w:hAnsi="Times New Roman" w:cs="Times New Roman"/>
          <w:snapToGrid w:val="0"/>
          <w:color w:val="000000"/>
          <w:sz w:val="24"/>
          <w:szCs w:val="24"/>
          <w:lang w:eastAsia="de-DE" w:bidi="en-US"/>
        </w:rPr>
        <w:t>available for download</w:t>
      </w:r>
      <w:r w:rsidR="007C2ACD">
        <w:rPr>
          <w:rFonts w:ascii="Times New Roman" w:eastAsia="Calibri" w:hAnsi="Times New Roman" w:cs="Times New Roman"/>
          <w:snapToGrid w:val="0"/>
          <w:color w:val="000000"/>
          <w:sz w:val="24"/>
          <w:szCs w:val="24"/>
          <w:lang w:eastAsia="de-DE" w:bidi="en-US"/>
        </w:rPr>
        <w:t xml:space="preserve"> upon request</w:t>
      </w:r>
      <w:r w:rsidRPr="00FA7121">
        <w:rPr>
          <w:rFonts w:ascii="Times New Roman" w:eastAsia="Calibri" w:hAnsi="Times New Roman" w:cs="Times New Roman"/>
          <w:snapToGrid w:val="0"/>
          <w:color w:val="000000"/>
          <w:sz w:val="24"/>
          <w:szCs w:val="24"/>
          <w:lang w:eastAsia="de-DE" w:bidi="en-US"/>
        </w:rPr>
        <w:t xml:space="preserve">. Figures 2, 3, 4, 6, and 7 assembled selected data from the present contribution and </w:t>
      </w:r>
      <w:proofErr w:type="spellStart"/>
      <w:r w:rsidRPr="00FA7121">
        <w:rPr>
          <w:rFonts w:ascii="Times New Roman" w:eastAsia="Calibri" w:hAnsi="Times New Roman" w:cs="Times New Roman"/>
          <w:snapToGrid w:val="0"/>
          <w:color w:val="000000"/>
          <w:sz w:val="24"/>
          <w:szCs w:val="24"/>
          <w:lang w:eastAsia="de-DE" w:bidi="en-US"/>
        </w:rPr>
        <w:t>Juretić</w:t>
      </w:r>
      <w:proofErr w:type="spellEnd"/>
      <w:r w:rsidRPr="00FA7121">
        <w:rPr>
          <w:rFonts w:ascii="Times New Roman" w:eastAsia="Calibri" w:hAnsi="Times New Roman" w:cs="Times New Roman"/>
          <w:snapToGrid w:val="0"/>
          <w:color w:val="000000"/>
          <w:sz w:val="24"/>
          <w:szCs w:val="24"/>
          <w:lang w:eastAsia="de-DE" w:bidi="en-US"/>
        </w:rPr>
        <w:t xml:space="preserve"> (2025).</w:t>
      </w:r>
      <w:r w:rsidRPr="00346917">
        <w:rPr>
          <w:rFonts w:ascii="Times New Roman" w:eastAsia="Calibri" w:hAnsi="Times New Roman" w:cs="Times New Roman"/>
          <w:snapToGrid w:val="0"/>
          <w:color w:val="000000"/>
          <w:sz w:val="24"/>
          <w:szCs w:val="24"/>
          <w:lang w:eastAsia="de-DE" w:bidi="en-US"/>
        </w:rPr>
        <w:t xml:space="preserve"> </w:t>
      </w:r>
    </w:p>
    <w:p w:rsidR="00C55D6B" w:rsidRPr="00346917" w:rsidRDefault="00C55D6B" w:rsidP="00C55D6B">
      <w:pPr>
        <w:adjustRightInd w:val="0"/>
        <w:snapToGrid w:val="0"/>
        <w:rPr>
          <w:rFonts w:ascii="Times New Roman" w:eastAsia="Calibri" w:hAnsi="Times New Roman" w:cs="Times New Roman"/>
          <w:snapToGrid w:val="0"/>
          <w:color w:val="000000"/>
          <w:sz w:val="24"/>
          <w:szCs w:val="24"/>
          <w:lang w:eastAsia="de-DE" w:bidi="en-US"/>
        </w:rPr>
      </w:pPr>
    </w:p>
    <w:p w:rsidR="00C55D6B" w:rsidRDefault="00C55D6B" w:rsidP="00C55D6B">
      <w:pPr>
        <w:adjustRightInd w:val="0"/>
        <w:snapToGrid w:val="0"/>
        <w:rPr>
          <w:rFonts w:ascii="Times New Roman" w:eastAsia="Calibri" w:hAnsi="Times New Roman" w:cs="Times New Roman"/>
          <w:i/>
          <w:noProof/>
          <w:snapToGrid w:val="0"/>
          <w:color w:val="000000"/>
          <w:sz w:val="24"/>
          <w:szCs w:val="24"/>
          <w:lang w:eastAsia="de-DE" w:bidi="en-US"/>
        </w:rPr>
      </w:pPr>
      <w:r w:rsidRPr="00346917">
        <w:rPr>
          <w:rFonts w:ascii="Times New Roman" w:eastAsia="Calibri" w:hAnsi="Times New Roman" w:cs="Times New Roman"/>
          <w:i/>
          <w:noProof/>
          <w:snapToGrid w:val="0"/>
          <w:color w:val="000000"/>
          <w:sz w:val="24"/>
          <w:szCs w:val="24"/>
          <w:lang w:eastAsia="de-DE" w:bidi="en-US"/>
        </w:rPr>
        <w:t>Equations for k</w:t>
      </w:r>
      <w:r w:rsidRPr="00346917">
        <w:rPr>
          <w:rFonts w:ascii="Times New Roman" w:eastAsia="Calibri" w:hAnsi="Times New Roman" w:cs="Times New Roman"/>
          <w:i/>
          <w:noProof/>
          <w:snapToGrid w:val="0"/>
          <w:color w:val="000000"/>
          <w:sz w:val="24"/>
          <w:szCs w:val="24"/>
          <w:vertAlign w:val="subscript"/>
          <w:lang w:eastAsia="de-DE" w:bidi="en-US"/>
        </w:rPr>
        <w:t>cat</w:t>
      </w:r>
      <w:r w:rsidRPr="00346917">
        <w:rPr>
          <w:rFonts w:ascii="Times New Roman" w:eastAsia="Calibri" w:hAnsi="Times New Roman" w:cs="Times New Roman"/>
          <w:i/>
          <w:noProof/>
          <w:snapToGrid w:val="0"/>
          <w:color w:val="000000"/>
          <w:sz w:val="24"/>
          <w:szCs w:val="24"/>
          <w:lang w:eastAsia="de-DE" w:bidi="en-US"/>
        </w:rPr>
        <w:t>, k</w:t>
      </w:r>
      <w:r w:rsidRPr="00346917">
        <w:rPr>
          <w:rFonts w:ascii="Times New Roman" w:eastAsia="Calibri" w:hAnsi="Times New Roman" w:cs="Times New Roman"/>
          <w:i/>
          <w:noProof/>
          <w:snapToGrid w:val="0"/>
          <w:color w:val="000000"/>
          <w:sz w:val="24"/>
          <w:szCs w:val="24"/>
          <w:vertAlign w:val="subscript"/>
          <w:lang w:eastAsia="de-DE" w:bidi="en-US"/>
        </w:rPr>
        <w:t>cat</w:t>
      </w:r>
      <w:r w:rsidRPr="00346917">
        <w:rPr>
          <w:rFonts w:ascii="Times New Roman" w:eastAsia="Calibri" w:hAnsi="Times New Roman" w:cs="Times New Roman"/>
          <w:i/>
          <w:noProof/>
          <w:snapToGrid w:val="0"/>
          <w:color w:val="000000"/>
          <w:sz w:val="24"/>
          <w:szCs w:val="24"/>
          <w:lang w:eastAsia="de-DE" w:bidi="en-US"/>
        </w:rPr>
        <w:t>/K</w:t>
      </w:r>
      <w:r>
        <w:rPr>
          <w:rFonts w:ascii="Times New Roman" w:eastAsia="Calibri" w:hAnsi="Times New Roman" w:cs="Times New Roman"/>
          <w:i/>
          <w:noProof/>
          <w:snapToGrid w:val="0"/>
          <w:color w:val="000000"/>
          <w:sz w:val="24"/>
          <w:szCs w:val="24"/>
          <w:vertAlign w:val="subscript"/>
          <w:lang w:eastAsia="de-DE" w:bidi="en-US"/>
        </w:rPr>
        <w:t>M</w:t>
      </w:r>
      <w:r w:rsidRPr="00346917">
        <w:rPr>
          <w:rFonts w:ascii="Times New Roman" w:eastAsia="Calibri" w:hAnsi="Times New Roman" w:cs="Times New Roman"/>
          <w:i/>
          <w:noProof/>
          <w:snapToGrid w:val="0"/>
          <w:color w:val="000000"/>
          <w:sz w:val="24"/>
          <w:szCs w:val="24"/>
          <w:lang w:eastAsia="de-DE" w:bidi="en-US"/>
        </w:rPr>
        <w:t xml:space="preserve">, and the Dissipation Function </w:t>
      </w:r>
    </w:p>
    <w:p w:rsidR="00C55D6B" w:rsidRPr="00346917" w:rsidRDefault="00C55D6B" w:rsidP="00C55D6B">
      <w:pPr>
        <w:adjustRightInd w:val="0"/>
        <w:snapToGrid w:val="0"/>
        <w:rPr>
          <w:rFonts w:ascii="Times New Roman" w:eastAsia="Calibri" w:hAnsi="Times New Roman" w:cs="Times New Roman"/>
          <w:i/>
          <w:noProof/>
          <w:snapToGrid w:val="0"/>
          <w:color w:val="000000"/>
          <w:sz w:val="24"/>
          <w:szCs w:val="24"/>
          <w:lang w:eastAsia="de-DE" w:bidi="en-US"/>
        </w:rPr>
      </w:pPr>
    </w:p>
    <w:p w:rsidR="00C55D6B" w:rsidRPr="00346917" w:rsidRDefault="00C55D6B" w:rsidP="00C55D6B">
      <w:pPr>
        <w:adjustRightInd w:val="0"/>
        <w:snapToGrid w:val="0"/>
        <w:rPr>
          <w:rFonts w:ascii="Times New Roman" w:eastAsia="Calibri" w:hAnsi="Times New Roman" w:cs="Times New Roman"/>
          <w:snapToGrid w:val="0"/>
          <w:color w:val="000000"/>
          <w:sz w:val="24"/>
          <w:szCs w:val="24"/>
          <w:lang w:eastAsia="de-DE" w:bidi="en-US"/>
        </w:rPr>
      </w:pPr>
      <w:r>
        <w:rPr>
          <w:rFonts w:ascii="Times New Roman" w:eastAsia="Calibri" w:hAnsi="Times New Roman" w:cs="Times New Roman"/>
          <w:snapToGrid w:val="0"/>
          <w:color w:val="000000"/>
          <w:sz w:val="24"/>
          <w:szCs w:val="24"/>
          <w:lang w:eastAsia="de-DE" w:bidi="en-US"/>
        </w:rPr>
        <w:t xml:space="preserve">We used well-known equations </w:t>
      </w:r>
      <w:r w:rsidRPr="000D0C86">
        <w:rPr>
          <w:rFonts w:ascii="Times New Roman" w:eastAsia="Calibri" w:hAnsi="Times New Roman" w:cs="Times New Roman"/>
          <w:snapToGrid w:val="0"/>
          <w:color w:val="000000"/>
          <w:sz w:val="24"/>
          <w:szCs w:val="24"/>
          <w:lang w:eastAsia="de-DE" w:bidi="en-US"/>
        </w:rPr>
        <w:t>(</w:t>
      </w:r>
      <w:r w:rsidRPr="00915F41">
        <w:rPr>
          <w:rFonts w:ascii="Times New Roman" w:eastAsia="URWPalladioL-Roma" w:hAnsi="Times New Roman" w:cs="Times New Roman"/>
          <w:sz w:val="24"/>
          <w:szCs w:val="24"/>
          <w:lang w:val="hr-HR"/>
        </w:rPr>
        <w:t>Heinrich</w:t>
      </w:r>
      <w:r w:rsidRPr="000D0C86">
        <w:rPr>
          <w:rFonts w:ascii="Times New Roman" w:eastAsia="URWPalladioL-Roma" w:hAnsi="Times New Roman" w:cs="Times New Roman"/>
          <w:sz w:val="24"/>
          <w:szCs w:val="24"/>
          <w:lang w:val="hr-HR"/>
        </w:rPr>
        <w:t xml:space="preserve"> et al., 1991; Wilhelm et al., 1994</w:t>
      </w:r>
      <w:r w:rsidRPr="000D0C86">
        <w:rPr>
          <w:rFonts w:ascii="Times New Roman" w:eastAsia="Calibri" w:hAnsi="Times New Roman" w:cs="Times New Roman"/>
          <w:snapToGrid w:val="0"/>
          <w:color w:val="000000"/>
          <w:sz w:val="24"/>
          <w:szCs w:val="24"/>
          <w:lang w:eastAsia="de-DE" w:bidi="en-US"/>
        </w:rPr>
        <w:t>)</w:t>
      </w:r>
      <w:r w:rsidRPr="00346917">
        <w:rPr>
          <w:rFonts w:ascii="Times New Roman" w:eastAsia="Calibri" w:hAnsi="Times New Roman" w:cs="Times New Roman"/>
          <w:snapToGrid w:val="0"/>
          <w:color w:val="000000"/>
          <w:sz w:val="24"/>
          <w:szCs w:val="24"/>
          <w:lang w:eastAsia="de-DE" w:bidi="en-US"/>
        </w:rPr>
        <w:t xml:space="preserve"> for forward (S → P) </w:t>
      </w:r>
      <w:proofErr w:type="spellStart"/>
      <w:r w:rsidRPr="00346917">
        <w:rPr>
          <w:rFonts w:ascii="Times New Roman" w:eastAsia="Calibri" w:hAnsi="Times New Roman" w:cs="Times New Roman"/>
          <w:snapToGrid w:val="0"/>
          <w:color w:val="000000"/>
          <w:sz w:val="24"/>
          <w:szCs w:val="24"/>
          <w:lang w:eastAsia="de-DE" w:bidi="en-US"/>
        </w:rPr>
        <w:t>Michaelis</w:t>
      </w:r>
      <w:proofErr w:type="spellEnd"/>
      <w:r w:rsidRPr="00346917">
        <w:rPr>
          <w:rFonts w:ascii="Times New Roman" w:eastAsia="Calibri" w:hAnsi="Times New Roman" w:cs="Times New Roman"/>
          <w:snapToGrid w:val="0"/>
          <w:color w:val="000000"/>
          <w:sz w:val="24"/>
          <w:szCs w:val="24"/>
          <w:lang w:eastAsia="de-DE" w:bidi="en-US"/>
        </w:rPr>
        <w:t xml:space="preserve"> constants and maximal activities in the case of two, three, and four-state cyclic kinetic mechanisms (</w:t>
      </w:r>
      <w:r>
        <w:rPr>
          <w:rFonts w:ascii="Times New Roman" w:eastAsia="Calibri" w:hAnsi="Times New Roman" w:cs="Times New Roman"/>
          <w:snapToGrid w:val="0"/>
          <w:color w:val="000000"/>
          <w:sz w:val="24"/>
          <w:szCs w:val="24"/>
          <w:lang w:eastAsia="de-DE" w:bidi="en-US"/>
        </w:rPr>
        <w:t xml:space="preserve">see </w:t>
      </w:r>
      <w:r w:rsidRPr="00346917">
        <w:rPr>
          <w:rFonts w:ascii="Times New Roman" w:eastAsia="Calibri" w:hAnsi="Times New Roman" w:cs="Times New Roman"/>
          <w:snapToGrid w:val="0"/>
          <w:color w:val="000000"/>
          <w:sz w:val="24"/>
          <w:szCs w:val="24"/>
          <w:lang w:eastAsia="de-DE" w:bidi="en-US"/>
        </w:rPr>
        <w:t>Figure 1</w:t>
      </w:r>
      <w:r>
        <w:rPr>
          <w:rFonts w:ascii="Times New Roman" w:eastAsia="Calibri" w:hAnsi="Times New Roman" w:cs="Times New Roman"/>
          <w:snapToGrid w:val="0"/>
          <w:color w:val="000000"/>
          <w:sz w:val="24"/>
          <w:szCs w:val="24"/>
          <w:lang w:eastAsia="de-DE" w:bidi="en-US"/>
        </w:rPr>
        <w:t xml:space="preserve"> from the main text</w:t>
      </w:r>
      <w:r w:rsidRPr="00346917">
        <w:rPr>
          <w:rFonts w:ascii="Times New Roman" w:eastAsia="Calibri" w:hAnsi="Times New Roman" w:cs="Times New Roman"/>
          <w:snapToGrid w:val="0"/>
          <w:color w:val="000000"/>
          <w:sz w:val="24"/>
          <w:szCs w:val="24"/>
          <w:lang w:eastAsia="de-DE" w:bidi="en-US"/>
        </w:rPr>
        <w:t>). Substrate and product concentrations are mostly not explicitly present in the following equations because they were multiplied with the second-order rate constants. For the two-state reversible cycle (Figure 1a):</w:t>
      </w:r>
    </w:p>
    <w:p w:rsidR="00C55D6B" w:rsidRDefault="00C55D6B" w:rsidP="00C55D6B">
      <w:pPr>
        <w:pBdr>
          <w:top w:val="nil"/>
          <w:left w:val="nil"/>
          <w:bottom w:val="nil"/>
          <w:right w:val="nil"/>
          <w:between w:val="nil"/>
        </w:pBdr>
        <w:spacing w:line="280" w:lineRule="atLeast"/>
        <w:ind w:right="57"/>
        <w:contextualSpacing/>
        <w:rPr>
          <w:rFonts w:ascii="Palatino Linotype" w:eastAsia="Times New Roman" w:hAnsi="Palatino Linotype" w:cs="Times New Roman"/>
          <w:sz w:val="24"/>
          <w:szCs w:val="24"/>
        </w:rPr>
      </w:pPr>
    </w:p>
    <w:p w:rsidR="00C55D6B" w:rsidRPr="00585768" w:rsidRDefault="00C55D6B" w:rsidP="00C55D6B">
      <w:pPr>
        <w:pBdr>
          <w:top w:val="nil"/>
          <w:left w:val="nil"/>
          <w:bottom w:val="nil"/>
          <w:right w:val="nil"/>
          <w:between w:val="nil"/>
        </w:pBdr>
        <w:spacing w:line="280" w:lineRule="atLeast"/>
        <w:ind w:right="57"/>
        <w:contextualSpacing/>
        <w:rPr>
          <w:rFonts w:ascii="Palatino Linotype" w:eastAsia="Times New Roman" w:hAnsi="Palatino Linotype" w:cs="Times New Roman"/>
          <w:sz w:val="20"/>
          <w:szCs w:val="20"/>
        </w:rPr>
      </w:pPr>
      <w:r w:rsidRPr="00585768">
        <w:rPr>
          <w:rFonts w:ascii="Palatino Linotype" w:eastAsia="Times New Roman" w:hAnsi="Palatino Linotype"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cat</m:t>
            </m:r>
          </m:sub>
        </m:sSub>
        <m:r>
          <w:rPr>
            <w:rFonts w:ascii="Cambria Math" w:eastAsia="Calibri" w:hAnsi="Palatino Linotype" w:cs="Times New Roman"/>
            <w:sz w:val="24"/>
            <w:szCs w:val="24"/>
          </w:rPr>
          <m:t xml:space="preserve"> </m:t>
        </m:r>
      </m:oMath>
      <w:r w:rsidRPr="00585768">
        <w:rPr>
          <w:rFonts w:ascii="Palatino Linotype" w:eastAsia="Times New Roman" w:hAnsi="Palatino Linotype" w:cs="Times New Roman"/>
          <w:b/>
          <w:sz w:val="24"/>
          <w:szCs w:val="24"/>
        </w:rPr>
        <w:t>=</w:t>
      </w:r>
      <m:oMath>
        <m:r>
          <w:rPr>
            <w:rFonts w:ascii="Cambria Math" w:eastAsia="Times New Roman" w:hAnsi="Palatino Linotype"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Palatino Linotype" w:cs="Times New Roman"/>
                <w:sz w:val="24"/>
                <w:szCs w:val="24"/>
              </w:rPr>
              <m:t>3</m:t>
            </m:r>
          </m:sub>
        </m:sSub>
      </m:oMath>
      <w:r w:rsidRPr="00585768">
        <w:rPr>
          <w:rFonts w:ascii="Palatino Linotype" w:eastAsia="Times New Roman" w:hAnsi="Palatino Linotype" w:cs="Times New Roman"/>
          <w:sz w:val="20"/>
          <w:szCs w:val="20"/>
        </w:rPr>
        <w:t xml:space="preserve">     and        </w:t>
      </w:r>
      <m:oMath>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cat</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M</m:t>
                </m:r>
              </m:sub>
            </m:sSub>
          </m:den>
        </m:f>
        <m:r>
          <w:rPr>
            <w:rFonts w:ascii="Cambria Math" w:eastAsia="Times New Roman" w:hAnsi="Palatino Linotype" w:cs="Times New Roman"/>
            <w:sz w:val="28"/>
            <w:szCs w:val="28"/>
          </w:rPr>
          <m:t xml:space="preserve">= </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Palatino Linotype"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Palatino Linotype" w:cs="Times New Roman"/>
                    <w:sz w:val="28"/>
                    <w:szCs w:val="28"/>
                  </w:rPr>
                  <m:t>3</m:t>
                </m:r>
              </m:sub>
            </m:sSub>
          </m:num>
          <m:den>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S</m:t>
                </m:r>
              </m:e>
            </m:d>
            <m:r>
              <w:rPr>
                <w:rFonts w:ascii="Cambria Math" w:eastAsia="Times New Roman" w:hAnsi="Palatino Linotype"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Palatino Linotype" w:cs="Times New Roman"/>
                    <w:sz w:val="28"/>
                    <w:szCs w:val="28"/>
                  </w:rPr>
                  <m:t>2</m:t>
                </m:r>
              </m:sub>
            </m:sSub>
            <m:r>
              <w:rPr>
                <w:rFonts w:ascii="Cambria Math" w:eastAsia="Times New Roman" w:hAnsi="Palatino Linotype"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Palatino Linotype" w:cs="Times New Roman"/>
                    <w:sz w:val="28"/>
                    <w:szCs w:val="28"/>
                  </w:rPr>
                  <m:t>3</m:t>
                </m:r>
              </m:sub>
            </m:sSub>
            <m:r>
              <w:rPr>
                <w:rFonts w:ascii="Cambria Math" w:eastAsia="Times New Roman" w:hAnsi="Palatino Linotype" w:cs="Times New Roman"/>
                <w:sz w:val="28"/>
                <w:szCs w:val="28"/>
              </w:rPr>
              <m:t>)</m:t>
            </m:r>
          </m:den>
        </m:f>
      </m:oMath>
      <w:r w:rsidRPr="00585768">
        <w:rPr>
          <w:rFonts w:ascii="Palatino Linotype" w:eastAsia="Times New Roman" w:hAnsi="Palatino Linotype" w:cs="Times New Roman"/>
          <w:sz w:val="28"/>
          <w:szCs w:val="28"/>
        </w:rPr>
        <w:t xml:space="preserve">           </w:t>
      </w:r>
      <w:r>
        <w:rPr>
          <w:rFonts w:ascii="Palatino Linotype" w:eastAsia="Times New Roman" w:hAnsi="Palatino Linotype" w:cs="Times New Roman"/>
          <w:sz w:val="28"/>
          <w:szCs w:val="28"/>
        </w:rPr>
        <w:t xml:space="preserve">                          </w:t>
      </w:r>
      <w:r w:rsidRPr="00585768">
        <w:rPr>
          <w:rFonts w:ascii="Palatino Linotype" w:eastAsia="Times New Roman" w:hAnsi="Palatino Linotype" w:cs="Times New Roman"/>
          <w:sz w:val="28"/>
          <w:szCs w:val="28"/>
        </w:rPr>
        <w:t xml:space="preserve">    </w:t>
      </w:r>
      <w:r w:rsidRPr="00585768">
        <w:rPr>
          <w:rFonts w:ascii="Palatino Linotype" w:eastAsia="Times New Roman" w:hAnsi="Palatino Linotype" w:cs="Times New Roman"/>
          <w:sz w:val="20"/>
          <w:szCs w:val="20"/>
        </w:rPr>
        <w:t>(1)</w:t>
      </w:r>
    </w:p>
    <w:p w:rsidR="00C55D6B" w:rsidRDefault="00C55D6B" w:rsidP="00C55D6B">
      <w:pPr>
        <w:pBdr>
          <w:top w:val="nil"/>
          <w:left w:val="nil"/>
          <w:bottom w:val="nil"/>
          <w:right w:val="nil"/>
          <w:between w:val="nil"/>
        </w:pBdr>
        <w:spacing w:line="280" w:lineRule="atLeast"/>
        <w:ind w:right="57" w:firstLine="0"/>
        <w:contextualSpacing/>
        <w:rPr>
          <w:rFonts w:ascii="Palatino Linotype" w:eastAsia="Times New Roman" w:hAnsi="Palatino Linotype" w:cs="Times New Roman"/>
          <w:sz w:val="20"/>
          <w:szCs w:val="20"/>
        </w:rPr>
      </w:pPr>
    </w:p>
    <w:p w:rsidR="00C55D6B" w:rsidRPr="00346917" w:rsidRDefault="00C55D6B" w:rsidP="00C55D6B">
      <w:pPr>
        <w:pBdr>
          <w:top w:val="nil"/>
          <w:left w:val="nil"/>
          <w:bottom w:val="nil"/>
          <w:right w:val="nil"/>
          <w:between w:val="nil"/>
        </w:pBdr>
        <w:spacing w:line="280" w:lineRule="atLeast"/>
        <w:ind w:right="57" w:firstLine="0"/>
        <w:contextualSpacing/>
        <w:rPr>
          <w:rFonts w:ascii="Times New Roman" w:eastAsia="Times New Roman" w:hAnsi="Times New Roman" w:cs="Times New Roman"/>
          <w:sz w:val="24"/>
          <w:szCs w:val="24"/>
        </w:rPr>
      </w:pPr>
      <w:r w:rsidRPr="00346917">
        <w:rPr>
          <w:rFonts w:ascii="Times New Roman" w:eastAsia="Times New Roman" w:hAnsi="Times New Roman" w:cs="Times New Roman"/>
          <w:sz w:val="24"/>
          <w:szCs w:val="24"/>
        </w:rPr>
        <w:t>For the three-state cyclic kinetic mechanism (Figure 1b):</w:t>
      </w:r>
    </w:p>
    <w:p w:rsidR="00C55D6B" w:rsidRDefault="00C55D6B" w:rsidP="00C55D6B">
      <w:pPr>
        <w:pBdr>
          <w:top w:val="nil"/>
          <w:left w:val="nil"/>
          <w:bottom w:val="nil"/>
          <w:right w:val="nil"/>
          <w:between w:val="nil"/>
        </w:pBdr>
        <w:spacing w:line="280" w:lineRule="atLeast"/>
        <w:ind w:right="57" w:firstLine="0"/>
        <w:contextualSpacing/>
        <w:rPr>
          <w:rFonts w:ascii="Palatino Linotype" w:eastAsia="Times New Roman" w:hAnsi="Palatino Linotype" w:cs="Times New Roman"/>
          <w:sz w:val="20"/>
          <w:szCs w:val="20"/>
        </w:rPr>
      </w:pPr>
    </w:p>
    <w:p w:rsidR="00C55D6B" w:rsidRPr="00585768" w:rsidRDefault="00C55D6B" w:rsidP="00C55D6B">
      <w:pPr>
        <w:pBdr>
          <w:top w:val="nil"/>
          <w:left w:val="nil"/>
          <w:bottom w:val="nil"/>
          <w:right w:val="nil"/>
          <w:between w:val="nil"/>
        </w:pBdr>
        <w:spacing w:line="280" w:lineRule="atLeast"/>
        <w:ind w:right="57"/>
        <w:contextualSpacing/>
        <w:rPr>
          <w:rFonts w:ascii="Palatino Linotype" w:eastAsia="Times New Roman" w:hAnsi="Palatino Linotype" w:cs="Arial"/>
          <w:sz w:val="20"/>
          <w:szCs w:val="20"/>
        </w:rPr>
      </w:pPr>
      <w:r w:rsidRPr="00585768">
        <w:rPr>
          <w:rFonts w:ascii="Palatino Linotype" w:eastAsia="Calibri" w:hAnsi="Palatino Linotype" w:cs="Arial"/>
          <w:color w:val="000000"/>
          <w:sz w:val="20"/>
          <w:szCs w:val="20"/>
        </w:rPr>
        <w:tab/>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k</m:t>
            </m:r>
          </m:e>
          <m:sub>
            <m:r>
              <w:rPr>
                <w:rFonts w:ascii="Cambria Math" w:eastAsia="Calibri" w:hAnsi="Cambria Math" w:cs="Times New Roman"/>
                <w:sz w:val="28"/>
                <w:szCs w:val="28"/>
              </w:rPr>
              <m:t>cat</m:t>
            </m:r>
          </m:sub>
        </m:sSub>
        <m:r>
          <w:rPr>
            <w:rFonts w:ascii="Cambria Math" w:eastAsia="Calibri" w:hAnsi="Palatino Linotype"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k</m:t>
                </m:r>
              </m:e>
              <m:sub>
                <m:r>
                  <w:rPr>
                    <w:rFonts w:ascii="Cambria Math" w:eastAsia="Calibri" w:hAnsi="Palatino Linotype" w:cs="Times New Roman"/>
                    <w:sz w:val="28"/>
                    <w:szCs w:val="28"/>
                  </w:rPr>
                  <m:t>5</m:t>
                </m:r>
              </m:sub>
            </m:sSub>
          </m:num>
          <m:den>
            <m:r>
              <w:rPr>
                <w:rFonts w:ascii="Cambria Math" w:eastAsia="Calibri" w:hAnsi="Palatino Linotype" w:cs="Times New Roman"/>
                <w:sz w:val="28"/>
                <w:szCs w:val="28"/>
              </w:rPr>
              <m:t>1+</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k</m:t>
                    </m:r>
                  </m:e>
                  <m:sub>
                    <m:r>
                      <w:rPr>
                        <w:rFonts w:ascii="Cambria Math" w:eastAsia="Calibri" w:hAnsi="Palatino Linotype" w:cs="Times New Roman"/>
                        <w:sz w:val="28"/>
                        <w:szCs w:val="28"/>
                      </w:rPr>
                      <m:t>4</m:t>
                    </m:r>
                  </m:sub>
                </m:sSub>
              </m:num>
              <m:den>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k</m:t>
                    </m:r>
                  </m:e>
                  <m:sub>
                    <m:r>
                      <w:rPr>
                        <w:rFonts w:ascii="Cambria Math" w:eastAsia="Calibri" w:hAnsi="Palatino Linotype" w:cs="Times New Roman"/>
                        <w:sz w:val="28"/>
                        <w:szCs w:val="28"/>
                      </w:rPr>
                      <m:t>3</m:t>
                    </m:r>
                  </m:sub>
                </m:sSub>
              </m:den>
            </m:f>
            <m:r>
              <w:rPr>
                <w:rFonts w:ascii="Cambria Math" w:eastAsia="Calibri" w:hAnsi="Palatino Linotype"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k</m:t>
                    </m:r>
                  </m:e>
                  <m:sub>
                    <m:r>
                      <w:rPr>
                        <w:rFonts w:ascii="Cambria Math" w:eastAsia="Calibri" w:hAnsi="Palatino Linotype" w:cs="Times New Roman"/>
                        <w:sz w:val="28"/>
                        <w:szCs w:val="28"/>
                      </w:rPr>
                      <m:t>5</m:t>
                    </m:r>
                  </m:sub>
                </m:sSub>
              </m:num>
              <m:den>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k</m:t>
                    </m:r>
                  </m:e>
                  <m:sub>
                    <m:r>
                      <w:rPr>
                        <w:rFonts w:ascii="Cambria Math" w:eastAsia="Calibri" w:hAnsi="Palatino Linotype" w:cs="Times New Roman"/>
                        <w:sz w:val="28"/>
                        <w:szCs w:val="28"/>
                      </w:rPr>
                      <m:t>3</m:t>
                    </m:r>
                  </m:sub>
                </m:sSub>
              </m:den>
            </m:f>
          </m:den>
        </m:f>
      </m:oMath>
      <w:r w:rsidRPr="00585768">
        <w:rPr>
          <w:rFonts w:ascii="Palatino Linotype" w:eastAsia="Times New Roman" w:hAnsi="Palatino Linotype" w:cs="Arial"/>
          <w:sz w:val="20"/>
          <w:szCs w:val="20"/>
        </w:rPr>
        <w:t xml:space="preserve">    </w:t>
      </w:r>
      <w:proofErr w:type="gramStart"/>
      <w:r w:rsidRPr="00585768">
        <w:rPr>
          <w:rFonts w:ascii="Palatino Linotype" w:eastAsia="Times New Roman" w:hAnsi="Palatino Linotype" w:cs="Times New Roman"/>
          <w:color w:val="000000"/>
          <w:sz w:val="20"/>
          <w:szCs w:val="20"/>
        </w:rPr>
        <w:t>and</w:t>
      </w:r>
      <w:proofErr w:type="gramEnd"/>
      <w:r w:rsidRPr="00585768">
        <w:rPr>
          <w:rFonts w:ascii="Palatino Linotype" w:eastAsia="Times New Roman" w:hAnsi="Palatino Linotype" w:cs="Times New Roman"/>
          <w:color w:val="000000"/>
          <w:sz w:val="20"/>
          <w:szCs w:val="20"/>
        </w:rPr>
        <w:t xml:space="preserve">    </w:t>
      </w:r>
      <w:r w:rsidRPr="00585768">
        <w:rPr>
          <w:rFonts w:ascii="Palatino Linotype" w:eastAsia="Times New Roman" w:hAnsi="Palatino Linotype" w:cs="Times New Roman"/>
          <w:color w:val="000000"/>
          <w:sz w:val="28"/>
          <w:szCs w:val="28"/>
        </w:rPr>
        <w:t xml:space="preserve"> </w:t>
      </w:r>
      <m:oMath>
        <m:f>
          <m:fPr>
            <m:ctrlPr>
              <w:rPr>
                <w:rFonts w:ascii="Cambria Math" w:eastAsia="Times New Roman" w:hAnsi="Cambria Math" w:cs="Calibri"/>
                <w:i/>
                <w:sz w:val="28"/>
                <w:szCs w:val="28"/>
              </w:rPr>
            </m:ctrlPr>
          </m:fPr>
          <m:num>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k</m:t>
                </m:r>
              </m:e>
              <m:sub>
                <m:r>
                  <w:rPr>
                    <w:rFonts w:ascii="Cambria Math" w:eastAsia="Times New Roman" w:hAnsi="Cambria Math" w:cs="Calibri"/>
                    <w:sz w:val="28"/>
                    <w:szCs w:val="28"/>
                  </w:rPr>
                  <m:t>cat</m:t>
                </m:r>
              </m:sub>
            </m:sSub>
          </m:num>
          <m:den>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K</m:t>
                </m:r>
              </m:e>
              <m:sub>
                <m:r>
                  <w:rPr>
                    <w:rFonts w:ascii="Cambria Math" w:eastAsia="Times New Roman" w:hAnsi="Cambria Math" w:cs="Calibri"/>
                    <w:sz w:val="28"/>
                    <w:szCs w:val="28"/>
                  </w:rPr>
                  <m:t>M</m:t>
                </m:r>
              </m:sub>
            </m:sSub>
          </m:den>
        </m:f>
        <m:r>
          <w:rPr>
            <w:rFonts w:ascii="Cambria Math" w:eastAsia="Times New Roman" w:hAnsi="Palatino Linotype" w:cs="Calibri"/>
            <w:sz w:val="28"/>
            <w:szCs w:val="28"/>
          </w:rPr>
          <m:t xml:space="preserve">= </m:t>
        </m:r>
        <m:f>
          <m:fPr>
            <m:ctrlPr>
              <w:rPr>
                <w:rFonts w:ascii="Cambria Math" w:eastAsia="Times New Roman" w:hAnsi="Cambria Math" w:cs="Calibri"/>
                <w:i/>
                <w:sz w:val="28"/>
                <w:szCs w:val="28"/>
              </w:rPr>
            </m:ctrlPr>
          </m:fPr>
          <m:num>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k</m:t>
                </m:r>
              </m:e>
              <m:sub>
                <m:r>
                  <w:rPr>
                    <w:rFonts w:ascii="Cambria Math" w:eastAsia="Times New Roman" w:hAnsi="Palatino Linotype" w:cs="Calibri"/>
                    <w:sz w:val="28"/>
                    <w:szCs w:val="28"/>
                  </w:rPr>
                  <m:t>1</m:t>
                </m:r>
              </m:sub>
            </m:sSub>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k</m:t>
                </m:r>
              </m:e>
              <m:sub>
                <m:r>
                  <w:rPr>
                    <w:rFonts w:ascii="Cambria Math" w:eastAsia="Times New Roman" w:hAnsi="Palatino Linotype" w:cs="Calibri"/>
                    <w:sz w:val="28"/>
                    <w:szCs w:val="28"/>
                  </w:rPr>
                  <m:t>3</m:t>
                </m:r>
              </m:sub>
            </m:sSub>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k</m:t>
                </m:r>
              </m:e>
              <m:sub>
                <m:r>
                  <w:rPr>
                    <w:rFonts w:ascii="Cambria Math" w:eastAsia="Times New Roman" w:hAnsi="Palatino Linotype" w:cs="Calibri"/>
                    <w:sz w:val="28"/>
                    <w:szCs w:val="28"/>
                  </w:rPr>
                  <m:t>5</m:t>
                </m:r>
              </m:sub>
            </m:sSub>
          </m:num>
          <m:den>
            <m:d>
              <m:dPr>
                <m:begChr m:val="["/>
                <m:endChr m:val="]"/>
                <m:ctrlPr>
                  <w:rPr>
                    <w:rFonts w:ascii="Cambria Math" w:eastAsia="Times New Roman" w:hAnsi="Cambria Math" w:cs="Calibri"/>
                    <w:i/>
                    <w:sz w:val="28"/>
                    <w:szCs w:val="28"/>
                  </w:rPr>
                </m:ctrlPr>
              </m:dPr>
              <m:e>
                <m:r>
                  <w:rPr>
                    <w:rFonts w:ascii="Cambria Math" w:eastAsia="Times New Roman" w:hAnsi="Cambria Math" w:cs="Calibri"/>
                    <w:sz w:val="28"/>
                    <w:szCs w:val="28"/>
                  </w:rPr>
                  <m:t>S</m:t>
                </m:r>
              </m:e>
            </m:d>
            <m:r>
              <w:rPr>
                <w:rFonts w:ascii="Cambria Math" w:eastAsia="Times New Roman" w:hAnsi="Palatino Linotype" w:cs="Calibri"/>
                <w:sz w:val="28"/>
                <w:szCs w:val="28"/>
              </w:rPr>
              <m:t>(</m:t>
            </m:r>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k</m:t>
                </m:r>
              </m:e>
              <m:sub>
                <m:r>
                  <w:rPr>
                    <w:rFonts w:ascii="Cambria Math" w:eastAsia="Times New Roman" w:hAnsi="Palatino Linotype" w:cs="Calibri"/>
                    <w:sz w:val="28"/>
                    <w:szCs w:val="28"/>
                  </w:rPr>
                  <m:t>2</m:t>
                </m:r>
              </m:sub>
            </m:sSub>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k</m:t>
                </m:r>
              </m:e>
              <m:sub>
                <m:r>
                  <w:rPr>
                    <w:rFonts w:ascii="Cambria Math" w:eastAsia="Times New Roman" w:hAnsi="Palatino Linotype" w:cs="Calibri"/>
                    <w:sz w:val="28"/>
                    <w:szCs w:val="28"/>
                  </w:rPr>
                  <m:t>4</m:t>
                </m:r>
              </m:sub>
            </m:sSub>
            <m:r>
              <w:rPr>
                <w:rFonts w:ascii="Cambria Math" w:eastAsia="Times New Roman" w:hAnsi="Palatino Linotype" w:cs="Calibri"/>
                <w:sz w:val="28"/>
                <w:szCs w:val="28"/>
              </w:rPr>
              <m:t>+</m:t>
            </m:r>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k</m:t>
                </m:r>
              </m:e>
              <m:sub>
                <m:r>
                  <w:rPr>
                    <w:rFonts w:ascii="Cambria Math" w:eastAsia="Times New Roman" w:hAnsi="Palatino Linotype" w:cs="Calibri"/>
                    <w:sz w:val="28"/>
                    <w:szCs w:val="28"/>
                  </w:rPr>
                  <m:t>2</m:t>
                </m:r>
              </m:sub>
            </m:sSub>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k</m:t>
                </m:r>
              </m:e>
              <m:sub>
                <m:r>
                  <w:rPr>
                    <w:rFonts w:ascii="Cambria Math" w:eastAsia="Times New Roman" w:hAnsi="Palatino Linotype" w:cs="Calibri"/>
                    <w:sz w:val="28"/>
                    <w:szCs w:val="28"/>
                  </w:rPr>
                  <m:t>5</m:t>
                </m:r>
              </m:sub>
            </m:sSub>
            <m:r>
              <w:rPr>
                <w:rFonts w:ascii="Cambria Math" w:eastAsia="Times New Roman" w:hAnsi="Palatino Linotype" w:cs="Calibri"/>
                <w:sz w:val="28"/>
                <w:szCs w:val="28"/>
              </w:rPr>
              <m:t>+</m:t>
            </m:r>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k</m:t>
                </m:r>
              </m:e>
              <m:sub>
                <m:r>
                  <w:rPr>
                    <w:rFonts w:ascii="Cambria Math" w:eastAsia="Times New Roman" w:hAnsi="Palatino Linotype" w:cs="Calibri"/>
                    <w:sz w:val="28"/>
                    <w:szCs w:val="28"/>
                  </w:rPr>
                  <m:t>3</m:t>
                </m:r>
              </m:sub>
            </m:sSub>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k</m:t>
                </m:r>
              </m:e>
              <m:sub>
                <m:r>
                  <w:rPr>
                    <w:rFonts w:ascii="Cambria Math" w:eastAsia="Times New Roman" w:hAnsi="Palatino Linotype" w:cs="Calibri"/>
                    <w:sz w:val="28"/>
                    <w:szCs w:val="28"/>
                  </w:rPr>
                  <m:t>5</m:t>
                </m:r>
              </m:sub>
            </m:sSub>
            <m:r>
              <w:rPr>
                <w:rFonts w:ascii="Cambria Math" w:eastAsia="Times New Roman" w:hAnsi="Palatino Linotype" w:cs="Calibri"/>
                <w:sz w:val="28"/>
                <w:szCs w:val="28"/>
              </w:rPr>
              <m:t>)</m:t>
            </m:r>
          </m:den>
        </m:f>
      </m:oMath>
      <w:r w:rsidRPr="00585768">
        <w:rPr>
          <w:rFonts w:ascii="Palatino Linotype" w:eastAsia="Times New Roman" w:hAnsi="Palatino Linotype" w:cs="Times New Roman"/>
          <w:sz w:val="28"/>
          <w:szCs w:val="28"/>
        </w:rPr>
        <w:t xml:space="preserve">     </w:t>
      </w:r>
      <w:r>
        <w:rPr>
          <w:rFonts w:ascii="Palatino Linotype" w:eastAsia="Times New Roman" w:hAnsi="Palatino Linotype" w:cs="Times New Roman"/>
          <w:sz w:val="28"/>
          <w:szCs w:val="28"/>
        </w:rPr>
        <w:t xml:space="preserve">         </w:t>
      </w:r>
      <w:r w:rsidRPr="00585768">
        <w:rPr>
          <w:rFonts w:ascii="Palatino Linotype" w:eastAsia="Times New Roman" w:hAnsi="Palatino Linotype" w:cs="Times New Roman"/>
          <w:sz w:val="28"/>
          <w:szCs w:val="28"/>
        </w:rPr>
        <w:t xml:space="preserve">  </w:t>
      </w:r>
      <w:r w:rsidRPr="00585768">
        <w:rPr>
          <w:rFonts w:ascii="Palatino Linotype" w:eastAsia="Times New Roman" w:hAnsi="Palatino Linotype" w:cs="Times New Roman"/>
          <w:sz w:val="20"/>
          <w:szCs w:val="20"/>
        </w:rPr>
        <w:t>(2)</w:t>
      </w:r>
    </w:p>
    <w:p w:rsidR="00C55D6B" w:rsidRDefault="00C55D6B" w:rsidP="00C55D6B">
      <w:pPr>
        <w:pBdr>
          <w:top w:val="nil"/>
          <w:left w:val="nil"/>
          <w:bottom w:val="nil"/>
          <w:right w:val="nil"/>
          <w:between w:val="nil"/>
        </w:pBdr>
        <w:spacing w:line="280" w:lineRule="atLeast"/>
        <w:ind w:right="57" w:firstLine="0"/>
        <w:contextualSpacing/>
        <w:rPr>
          <w:rFonts w:ascii="Palatino Linotype" w:eastAsia="Times New Roman" w:hAnsi="Palatino Linotype" w:cs="Times New Roman"/>
          <w:sz w:val="20"/>
          <w:szCs w:val="20"/>
        </w:rPr>
      </w:pPr>
    </w:p>
    <w:p w:rsidR="00C55D6B" w:rsidRPr="00346917" w:rsidRDefault="00C55D6B" w:rsidP="00C55D6B">
      <w:pPr>
        <w:pBdr>
          <w:top w:val="nil"/>
          <w:left w:val="nil"/>
          <w:bottom w:val="nil"/>
          <w:right w:val="nil"/>
          <w:between w:val="nil"/>
        </w:pBdr>
        <w:spacing w:line="280" w:lineRule="atLeast"/>
        <w:ind w:right="57" w:firstLine="0"/>
        <w:contextualSpacing/>
        <w:rPr>
          <w:rFonts w:ascii="Times New Roman" w:eastAsia="Times New Roman" w:hAnsi="Times New Roman" w:cs="Times New Roman"/>
          <w:sz w:val="24"/>
          <w:szCs w:val="24"/>
        </w:rPr>
      </w:pPr>
      <w:r w:rsidRPr="00346917">
        <w:rPr>
          <w:rFonts w:ascii="Times New Roman" w:eastAsia="Times New Roman" w:hAnsi="Times New Roman" w:cs="Times New Roman"/>
          <w:sz w:val="24"/>
          <w:szCs w:val="24"/>
        </w:rPr>
        <w:t>For the four-sta</w:t>
      </w:r>
      <w:r>
        <w:rPr>
          <w:rFonts w:ascii="Times New Roman" w:eastAsia="Times New Roman" w:hAnsi="Times New Roman" w:cs="Times New Roman"/>
          <w:sz w:val="24"/>
          <w:szCs w:val="24"/>
        </w:rPr>
        <w:t>te cyclic kinetic mechanism (Toney, 2013)</w:t>
      </w:r>
      <w:r w:rsidRPr="00346917">
        <w:rPr>
          <w:rFonts w:ascii="Times New Roman" w:eastAsia="Times New Roman" w:hAnsi="Times New Roman" w:cs="Times New Roman"/>
          <w:sz w:val="24"/>
          <w:szCs w:val="24"/>
        </w:rPr>
        <w:t xml:space="preserve"> (Figure 1c):</w:t>
      </w:r>
    </w:p>
    <w:p w:rsidR="00C55D6B" w:rsidRPr="00585768" w:rsidRDefault="00C55D6B" w:rsidP="00C55D6B">
      <w:pPr>
        <w:pBdr>
          <w:top w:val="nil"/>
          <w:left w:val="nil"/>
          <w:bottom w:val="nil"/>
          <w:right w:val="nil"/>
          <w:between w:val="nil"/>
        </w:pBdr>
        <w:spacing w:line="280" w:lineRule="atLeast"/>
        <w:ind w:right="57" w:firstLine="0"/>
        <w:contextualSpacing/>
        <w:rPr>
          <w:rFonts w:ascii="Palatino Linotype" w:eastAsia="Times New Roman" w:hAnsi="Palatino Linotype" w:cs="Times New Roman"/>
          <w:sz w:val="20"/>
          <w:szCs w:val="20"/>
        </w:rPr>
      </w:pPr>
    </w:p>
    <w:p w:rsidR="00C55D6B" w:rsidRPr="00585768" w:rsidRDefault="00C55D6B" w:rsidP="00C55D6B">
      <w:pPr>
        <w:pBdr>
          <w:top w:val="nil"/>
          <w:left w:val="nil"/>
          <w:bottom w:val="nil"/>
          <w:right w:val="nil"/>
          <w:between w:val="nil"/>
        </w:pBdr>
        <w:spacing w:line="280" w:lineRule="atLeast"/>
        <w:ind w:left="708" w:right="57" w:firstLine="708"/>
        <w:contextualSpacing/>
        <w:rPr>
          <w:rFonts w:ascii="Palatino Linotype" w:eastAsia="Times New Roman" w:hAnsi="Palatino Linotype" w:cs="Times New Roman"/>
          <w:sz w:val="20"/>
          <w:szCs w:val="20"/>
        </w:rPr>
      </w:pPr>
      <w:r>
        <w:rPr>
          <w:rFonts w:ascii="Palatino Linotype" w:eastAsia="Times New Roman" w:hAnsi="Palatino Linotype" w:cs="Times New Roman"/>
          <w:sz w:val="20"/>
          <w:szCs w:val="20"/>
        </w:rPr>
        <w:t xml:space="preserve">  </w:t>
      </w:r>
      <w:r w:rsidRPr="00585768">
        <w:rPr>
          <w:rFonts w:ascii="Palatino Linotype" w:eastAsia="Calibri" w:hAnsi="Palatino Linotype" w:cs="Times New Roman"/>
          <w:sz w:val="32"/>
          <w:szCs w:val="32"/>
        </w:rPr>
        <w:t xml:space="preserve"> </w:t>
      </w:r>
      <m:oMath>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 xml:space="preserve">  k</m:t>
            </m:r>
          </m:e>
          <m:sub>
            <m:r>
              <w:rPr>
                <w:rFonts w:ascii="Cambria Math" w:eastAsia="Calibri" w:hAnsi="Cambria Math" w:cs="Times New Roman"/>
                <w:sz w:val="32"/>
                <w:szCs w:val="32"/>
              </w:rPr>
              <m:t>cat</m:t>
            </m:r>
          </m:sub>
        </m:sSub>
        <m:r>
          <w:rPr>
            <w:rFonts w:ascii="Cambria Math" w:eastAsia="Calibri" w:hAnsi="Palatino Linotype" w:cs="Times New Roman"/>
            <w:sz w:val="32"/>
            <w:szCs w:val="32"/>
          </w:rPr>
          <m:t>=</m:t>
        </m:r>
        <m:f>
          <m:fPr>
            <m:ctrlPr>
              <w:rPr>
                <w:rFonts w:ascii="Cambria Math" w:eastAsia="Calibri" w:hAnsi="Cambria Math" w:cs="Times New Roman"/>
                <w:i/>
                <w:sz w:val="32"/>
                <w:szCs w:val="32"/>
              </w:rPr>
            </m:ctrlPr>
          </m:fPr>
          <m:num>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3</m:t>
                </m:r>
              </m:sub>
            </m:sSub>
          </m:num>
          <m:den>
            <m:r>
              <w:rPr>
                <w:rFonts w:ascii="Cambria Math" w:eastAsia="Calibri" w:hAnsi="Palatino Linotype" w:cs="Times New Roman"/>
                <w:sz w:val="32"/>
                <w:szCs w:val="32"/>
              </w:rPr>
              <m:t>1+</m:t>
            </m:r>
            <m:f>
              <m:fPr>
                <m:ctrlPr>
                  <w:rPr>
                    <w:rFonts w:ascii="Cambria Math" w:eastAsia="Calibri" w:hAnsi="Cambria Math" w:cs="Times New Roman"/>
                    <w:i/>
                    <w:sz w:val="32"/>
                    <w:szCs w:val="32"/>
                  </w:rPr>
                </m:ctrlPr>
              </m:fPr>
              <m:num>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3</m:t>
                    </m:r>
                  </m:sub>
                </m:sSub>
              </m:num>
              <m:den>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7</m:t>
                    </m:r>
                  </m:sub>
                </m:sSub>
              </m:den>
            </m:f>
            <m:r>
              <w:rPr>
                <w:rFonts w:ascii="Cambria Math" w:eastAsia="Calibri" w:hAnsi="Palatino Linotype" w:cs="Times New Roman"/>
                <w:sz w:val="32"/>
                <w:szCs w:val="32"/>
              </w:rPr>
              <m:t>+</m:t>
            </m:r>
            <m:f>
              <m:fPr>
                <m:ctrlPr>
                  <w:rPr>
                    <w:rFonts w:ascii="Cambria Math" w:eastAsia="Calibri" w:hAnsi="Cambria Math" w:cs="Times New Roman"/>
                    <w:i/>
                    <w:sz w:val="32"/>
                    <w:szCs w:val="32"/>
                  </w:rPr>
                </m:ctrlPr>
              </m:fPr>
              <m:num>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3</m:t>
                    </m:r>
                  </m:sub>
                </m:sSub>
              </m:num>
              <m:den>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5</m:t>
                    </m:r>
                  </m:sub>
                </m:sSub>
              </m:den>
            </m:f>
            <m:d>
              <m:dPr>
                <m:ctrlPr>
                  <w:rPr>
                    <w:rFonts w:ascii="Cambria Math" w:eastAsia="Calibri" w:hAnsi="Cambria Math" w:cs="Times New Roman"/>
                    <w:i/>
                    <w:sz w:val="32"/>
                    <w:szCs w:val="32"/>
                  </w:rPr>
                </m:ctrlPr>
              </m:dPr>
              <m:e>
                <m:r>
                  <w:rPr>
                    <w:rFonts w:ascii="Cambria Math" w:eastAsia="Calibri" w:hAnsi="Palatino Linotype" w:cs="Times New Roman"/>
                    <w:sz w:val="32"/>
                    <w:szCs w:val="32"/>
                  </w:rPr>
                  <m:t>1+</m:t>
                </m:r>
                <m:f>
                  <m:fPr>
                    <m:ctrlPr>
                      <w:rPr>
                        <w:rFonts w:ascii="Cambria Math" w:eastAsia="Calibri" w:hAnsi="Cambria Math" w:cs="Times New Roman"/>
                        <w:i/>
                        <w:sz w:val="32"/>
                        <w:szCs w:val="32"/>
                      </w:rPr>
                    </m:ctrlPr>
                  </m:fPr>
                  <m:num>
                    <m:r>
                      <w:rPr>
                        <w:rFonts w:ascii="Cambria Math" w:eastAsia="Calibri" w:hAnsi="Palatino Linotype" w:cs="Times New Roman"/>
                        <w:sz w:val="32"/>
                        <w:szCs w:val="32"/>
                      </w:rPr>
                      <m:t>1</m:t>
                    </m:r>
                  </m:num>
                  <m:den>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2</m:t>
                        </m:r>
                      </m:sub>
                    </m:sSub>
                  </m:den>
                </m:f>
              </m:e>
            </m:d>
            <m:d>
              <m:dPr>
                <m:ctrlPr>
                  <w:rPr>
                    <w:rFonts w:ascii="Cambria Math" w:eastAsia="Calibri" w:hAnsi="Cambria Math" w:cs="Times New Roman"/>
                    <w:i/>
                    <w:sz w:val="32"/>
                    <w:szCs w:val="32"/>
                  </w:rPr>
                </m:ctrlPr>
              </m:dPr>
              <m:e>
                <m:r>
                  <w:rPr>
                    <w:rFonts w:ascii="Cambria Math" w:eastAsia="Calibri" w:hAnsi="Palatino Linotype" w:cs="Times New Roman"/>
                    <w:sz w:val="32"/>
                    <w:szCs w:val="32"/>
                  </w:rPr>
                  <m:t>1+</m:t>
                </m:r>
                <m:f>
                  <m:fPr>
                    <m:ctrlPr>
                      <w:rPr>
                        <w:rFonts w:ascii="Cambria Math" w:eastAsia="Calibri" w:hAnsi="Cambria Math" w:cs="Times New Roman"/>
                        <w:i/>
                        <w:sz w:val="32"/>
                        <w:szCs w:val="32"/>
                      </w:rPr>
                    </m:ctrlPr>
                  </m:fPr>
                  <m:num>
                    <m:r>
                      <w:rPr>
                        <w:rFonts w:ascii="Cambria Math" w:eastAsia="Calibri" w:hAnsi="Palatino Linotype" w:cs="Times New Roman"/>
                        <w:sz w:val="32"/>
                        <w:szCs w:val="32"/>
                      </w:rPr>
                      <m:t>1</m:t>
                    </m:r>
                  </m:num>
                  <m:den>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3</m:t>
                        </m:r>
                      </m:sub>
                    </m:sSub>
                  </m:den>
                </m:f>
                <m:f>
                  <m:fPr>
                    <m:ctrlPr>
                      <w:rPr>
                        <w:rFonts w:ascii="Cambria Math" w:eastAsia="Calibri" w:hAnsi="Cambria Math" w:cs="Times New Roman"/>
                        <w:i/>
                        <w:sz w:val="32"/>
                        <w:szCs w:val="32"/>
                      </w:rPr>
                    </m:ctrlPr>
                  </m:fPr>
                  <m:num>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5</m:t>
                        </m:r>
                      </m:sub>
                    </m:sSub>
                  </m:num>
                  <m:den>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7</m:t>
                        </m:r>
                      </m:sub>
                    </m:sSub>
                  </m:den>
                </m:f>
              </m:e>
            </m:d>
          </m:den>
        </m:f>
      </m:oMath>
      <w:r w:rsidRPr="00585768">
        <w:rPr>
          <w:rFonts w:ascii="Palatino Linotype" w:eastAsia="Calibri" w:hAnsi="Palatino Linotype" w:cs="Times New Roman"/>
          <w:sz w:val="32"/>
          <w:szCs w:val="32"/>
        </w:rPr>
        <w:t xml:space="preserve">                </w:t>
      </w:r>
      <w:r>
        <w:rPr>
          <w:rFonts w:ascii="Palatino Linotype" w:eastAsia="Calibri" w:hAnsi="Palatino Linotype" w:cs="Times New Roman"/>
          <w:sz w:val="32"/>
          <w:szCs w:val="32"/>
        </w:rPr>
        <w:t xml:space="preserve">     </w:t>
      </w:r>
      <w:r w:rsidRPr="00585768">
        <w:rPr>
          <w:rFonts w:ascii="Palatino Linotype" w:eastAsia="Calibri" w:hAnsi="Palatino Linotype" w:cs="Times New Roman"/>
          <w:sz w:val="32"/>
          <w:szCs w:val="32"/>
        </w:rPr>
        <w:t xml:space="preserve"> </w:t>
      </w:r>
      <w:r w:rsidRPr="00585768">
        <w:rPr>
          <w:rFonts w:ascii="Palatino Linotype" w:eastAsia="Calibri" w:hAnsi="Palatino Linotype" w:cs="Times New Roman"/>
          <w:sz w:val="20"/>
          <w:szCs w:val="20"/>
        </w:rPr>
        <w:t>(3)</w:t>
      </w:r>
    </w:p>
    <w:p w:rsidR="00C55D6B" w:rsidRPr="00346917" w:rsidRDefault="00C55D6B" w:rsidP="00C55D6B">
      <w:pPr>
        <w:pBdr>
          <w:top w:val="nil"/>
          <w:left w:val="nil"/>
          <w:bottom w:val="nil"/>
          <w:right w:val="nil"/>
          <w:between w:val="nil"/>
        </w:pBdr>
        <w:spacing w:line="280" w:lineRule="atLeast"/>
        <w:ind w:right="57" w:firstLine="0"/>
        <w:contextualSpacing/>
        <w:rPr>
          <w:rFonts w:ascii="Times New Roman" w:eastAsia="Times New Roman" w:hAnsi="Times New Roman" w:cs="Times New Roman"/>
          <w:sz w:val="24"/>
          <w:szCs w:val="24"/>
        </w:rPr>
      </w:pPr>
      <w:proofErr w:type="gramStart"/>
      <w:r w:rsidRPr="00346917">
        <w:rPr>
          <w:rFonts w:ascii="Times New Roman" w:eastAsia="Times New Roman" w:hAnsi="Times New Roman" w:cs="Times New Roman"/>
          <w:sz w:val="24"/>
          <w:szCs w:val="24"/>
        </w:rPr>
        <w:lastRenderedPageBreak/>
        <w:t>and</w:t>
      </w:r>
      <w:proofErr w:type="gramEnd"/>
    </w:p>
    <w:p w:rsidR="00C55D6B" w:rsidRPr="00585768" w:rsidRDefault="00C55D6B" w:rsidP="00C55D6B">
      <w:pPr>
        <w:pBdr>
          <w:top w:val="nil"/>
          <w:left w:val="nil"/>
          <w:bottom w:val="nil"/>
          <w:right w:val="nil"/>
          <w:between w:val="nil"/>
        </w:pBdr>
        <w:spacing w:line="280" w:lineRule="atLeast"/>
        <w:ind w:right="57"/>
        <w:contextualSpacing/>
        <w:rPr>
          <w:rFonts w:ascii="Palatino Linotype" w:eastAsia="Times New Roman" w:hAnsi="Palatino Linotype" w:cs="Times New Roman"/>
          <w:sz w:val="20"/>
          <w:szCs w:val="20"/>
        </w:rPr>
      </w:pPr>
      <w:r w:rsidRPr="00585768">
        <w:rPr>
          <w:rFonts w:ascii="Palatino Linotype" w:eastAsia="Times New Roman" w:hAnsi="Palatino Linotype" w:cs="Times New Roman"/>
          <w:sz w:val="20"/>
          <w:szCs w:val="20"/>
        </w:rPr>
        <w:tab/>
      </w:r>
      <w:r w:rsidRPr="00585768">
        <w:rPr>
          <w:rFonts w:ascii="Palatino Linotype" w:eastAsia="Times New Roman" w:hAnsi="Palatino Linotype" w:cs="Times New Roman"/>
          <w:sz w:val="20"/>
          <w:szCs w:val="20"/>
        </w:rPr>
        <w:tab/>
      </w:r>
      <m:oMath>
        <m:f>
          <m:fPr>
            <m:ctrlPr>
              <w:rPr>
                <w:rFonts w:ascii="Cambria Math" w:eastAsia="Calibri" w:hAnsi="Cambria Math" w:cs="Times New Roman"/>
                <w:i/>
                <w:sz w:val="32"/>
                <w:szCs w:val="32"/>
              </w:rPr>
            </m:ctrlPr>
          </m:fPr>
          <m:num>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Cambria Math" w:cs="Times New Roman"/>
                    <w:sz w:val="32"/>
                    <w:szCs w:val="32"/>
                  </w:rPr>
                  <m:t>cat</m:t>
                </m:r>
              </m:sub>
            </m:sSub>
          </m:num>
          <m:den>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Cambria Math" w:cs="Times New Roman"/>
                    <w:sz w:val="32"/>
                    <w:szCs w:val="32"/>
                  </w:rPr>
                  <m:t>M</m:t>
                </m:r>
              </m:sub>
            </m:sSub>
          </m:den>
        </m:f>
        <m:r>
          <w:rPr>
            <w:rFonts w:ascii="Cambria Math" w:eastAsia="Calibri" w:hAnsi="Palatino Linotype" w:cs="Times New Roman"/>
            <w:sz w:val="32"/>
            <w:szCs w:val="32"/>
          </w:rPr>
          <m:t>=</m:t>
        </m:r>
        <m:f>
          <m:fPr>
            <m:ctrlPr>
              <w:rPr>
                <w:rFonts w:ascii="Cambria Math" w:eastAsia="Calibri" w:hAnsi="Cambria Math" w:cs="Times New Roman"/>
                <w:i/>
                <w:sz w:val="32"/>
                <w:szCs w:val="32"/>
              </w:rPr>
            </m:ctrlPr>
          </m:fPr>
          <m:num>
            <m:sSub>
              <m:sSubPr>
                <m:ctrlPr>
                  <w:rPr>
                    <w:rFonts w:ascii="Cambria Math" w:eastAsia="Calibri" w:hAnsi="Cambria Math" w:cs="Times New Roman"/>
                    <w:i/>
                    <w:sz w:val="32"/>
                    <w:szCs w:val="32"/>
                  </w:rPr>
                </m:ctrlPr>
              </m:sSubPr>
              <m:e>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1</m:t>
                    </m:r>
                  </m:sub>
                </m:sSub>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3</m:t>
                    </m:r>
                  </m:sub>
                </m:sSub>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5</m:t>
                    </m:r>
                  </m:sub>
                </m:sSub>
                <m:r>
                  <w:rPr>
                    <w:rFonts w:ascii="Cambria Math" w:eastAsia="Calibri" w:hAnsi="Cambria Math" w:cs="Times New Roman"/>
                    <w:sz w:val="32"/>
                    <w:szCs w:val="32"/>
                  </w:rPr>
                  <m:t>k</m:t>
                </m:r>
              </m:e>
              <m:sub>
                <m:r>
                  <w:rPr>
                    <w:rFonts w:ascii="Cambria Math" w:eastAsia="Calibri" w:hAnsi="Palatino Linotype" w:cs="Times New Roman"/>
                    <w:sz w:val="32"/>
                    <w:szCs w:val="32"/>
                  </w:rPr>
                  <m:t>7</m:t>
                </m:r>
              </m:sub>
            </m:sSub>
          </m:num>
          <m:den>
            <m:d>
              <m:dPr>
                <m:begChr m:val="["/>
                <m:endChr m:val="]"/>
                <m:ctrlPr>
                  <w:rPr>
                    <w:rFonts w:ascii="Cambria Math" w:eastAsia="Times New Roman" w:hAnsi="Cambria Math" w:cs="Calibri"/>
                    <w:i/>
                    <w:sz w:val="32"/>
                    <w:szCs w:val="32"/>
                  </w:rPr>
                </m:ctrlPr>
              </m:dPr>
              <m:e>
                <m:r>
                  <w:rPr>
                    <w:rFonts w:ascii="Cambria Math" w:eastAsia="Times New Roman" w:hAnsi="Cambria Math" w:cs="Calibri"/>
                    <w:sz w:val="32"/>
                    <w:szCs w:val="32"/>
                  </w:rPr>
                  <m:t>S</m:t>
                </m:r>
              </m:e>
            </m:d>
            <m:r>
              <w:rPr>
                <w:rFonts w:ascii="Cambria Math" w:eastAsia="Times New Roman" w:hAnsi="Palatino Linotype" w:cs="Calibri"/>
                <w:sz w:val="32"/>
                <w:szCs w:val="32"/>
              </w:rPr>
              <m:t>(</m:t>
            </m:r>
            <m:sSub>
              <m:sSubPr>
                <m:ctrlPr>
                  <w:rPr>
                    <w:rFonts w:ascii="Cambria Math" w:eastAsia="Times New Roman" w:hAnsi="Cambria Math" w:cs="Calibri"/>
                    <w:i/>
                    <w:sz w:val="32"/>
                    <w:szCs w:val="32"/>
                  </w:rPr>
                </m:ctrlPr>
              </m:sSubPr>
              <m:e>
                <m:r>
                  <w:rPr>
                    <w:rFonts w:ascii="Cambria Math" w:eastAsia="Times New Roman" w:hAnsi="Cambria Math" w:cs="Calibri"/>
                    <w:sz w:val="32"/>
                    <w:szCs w:val="32"/>
                  </w:rPr>
                  <m:t>k</m:t>
                </m:r>
              </m:e>
              <m:sub>
                <m:r>
                  <w:rPr>
                    <w:rFonts w:ascii="Cambria Math" w:eastAsia="Times New Roman" w:hAnsi="Palatino Linotype" w:cs="Calibri"/>
                    <w:sz w:val="32"/>
                    <w:szCs w:val="32"/>
                  </w:rPr>
                  <m:t>2</m:t>
                </m:r>
              </m:sub>
            </m:sSub>
            <m:sSub>
              <m:sSubPr>
                <m:ctrlPr>
                  <w:rPr>
                    <w:rFonts w:ascii="Cambria Math" w:eastAsia="Times New Roman" w:hAnsi="Cambria Math" w:cs="Calibri"/>
                    <w:i/>
                    <w:sz w:val="32"/>
                    <w:szCs w:val="32"/>
                  </w:rPr>
                </m:ctrlPr>
              </m:sSubPr>
              <m:e>
                <m:r>
                  <w:rPr>
                    <w:rFonts w:ascii="Cambria Math" w:eastAsia="Times New Roman" w:hAnsi="Cambria Math" w:cs="Calibri"/>
                    <w:sz w:val="32"/>
                    <w:szCs w:val="32"/>
                  </w:rPr>
                  <m:t>k</m:t>
                </m:r>
              </m:e>
              <m:sub>
                <m:r>
                  <w:rPr>
                    <w:rFonts w:ascii="Cambria Math" w:eastAsia="Times New Roman" w:hAnsi="Palatino Linotype" w:cs="Calibri"/>
                    <w:sz w:val="32"/>
                    <w:szCs w:val="32"/>
                  </w:rPr>
                  <m:t>4</m:t>
                </m:r>
              </m:sub>
            </m:sSub>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6</m:t>
                </m:r>
              </m:sub>
            </m:sSub>
            <m:r>
              <w:rPr>
                <w:rFonts w:ascii="Cambria Math" w:eastAsia="Times New Roman" w:hAnsi="Palatino Linotype" w:cs="Calibri"/>
                <w:sz w:val="32"/>
                <w:szCs w:val="32"/>
              </w:rPr>
              <m:t>+</m:t>
            </m:r>
            <m:sSub>
              <m:sSubPr>
                <m:ctrlPr>
                  <w:rPr>
                    <w:rFonts w:ascii="Cambria Math" w:eastAsia="Times New Roman" w:hAnsi="Cambria Math" w:cs="Calibri"/>
                    <w:i/>
                    <w:sz w:val="32"/>
                    <w:szCs w:val="32"/>
                  </w:rPr>
                </m:ctrlPr>
              </m:sSubPr>
              <m:e>
                <m:r>
                  <w:rPr>
                    <w:rFonts w:ascii="Cambria Math" w:eastAsia="Times New Roman" w:hAnsi="Cambria Math" w:cs="Calibri"/>
                    <w:sz w:val="32"/>
                    <w:szCs w:val="32"/>
                  </w:rPr>
                  <m:t>k</m:t>
                </m:r>
              </m:e>
              <m:sub>
                <m:r>
                  <w:rPr>
                    <w:rFonts w:ascii="Cambria Math" w:eastAsia="Times New Roman" w:hAnsi="Palatino Linotype" w:cs="Calibri"/>
                    <w:sz w:val="32"/>
                    <w:szCs w:val="32"/>
                  </w:rPr>
                  <m:t>2</m:t>
                </m:r>
              </m:sub>
            </m:sSub>
            <m:sSub>
              <m:sSubPr>
                <m:ctrlPr>
                  <w:rPr>
                    <w:rFonts w:ascii="Cambria Math" w:eastAsia="Times New Roman" w:hAnsi="Cambria Math" w:cs="Calibri"/>
                    <w:i/>
                    <w:sz w:val="32"/>
                    <w:szCs w:val="32"/>
                  </w:rPr>
                </m:ctrlPr>
              </m:sSubPr>
              <m:e>
                <m:r>
                  <w:rPr>
                    <w:rFonts w:ascii="Cambria Math" w:eastAsia="Times New Roman" w:hAnsi="Cambria Math" w:cs="Calibri"/>
                    <w:sz w:val="32"/>
                    <w:szCs w:val="32"/>
                  </w:rPr>
                  <m:t>k</m:t>
                </m:r>
              </m:e>
              <m:sub>
                <m:r>
                  <w:rPr>
                    <w:rFonts w:ascii="Cambria Math" w:eastAsia="Times New Roman" w:hAnsi="Palatino Linotype" w:cs="Calibri"/>
                    <w:sz w:val="32"/>
                    <w:szCs w:val="32"/>
                  </w:rPr>
                  <m:t>4</m:t>
                </m:r>
              </m:sub>
            </m:sSub>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7</m:t>
                </m:r>
              </m:sub>
            </m:sSub>
            <m:r>
              <w:rPr>
                <w:rFonts w:ascii="Cambria Math" w:eastAsia="Times New Roman" w:hAnsi="Palatino Linotype" w:cs="Calibri"/>
                <w:sz w:val="32"/>
                <w:szCs w:val="32"/>
              </w:rPr>
              <m:t>+</m:t>
            </m:r>
            <m:sSub>
              <m:sSubPr>
                <m:ctrlPr>
                  <w:rPr>
                    <w:rFonts w:ascii="Cambria Math" w:eastAsia="Times New Roman" w:hAnsi="Cambria Math" w:cs="Calibri"/>
                    <w:i/>
                    <w:sz w:val="32"/>
                    <w:szCs w:val="32"/>
                  </w:rPr>
                </m:ctrlPr>
              </m:sSubPr>
              <m:e>
                <m:r>
                  <w:rPr>
                    <w:rFonts w:ascii="Cambria Math" w:eastAsia="Times New Roman" w:hAnsi="Cambria Math" w:cs="Calibri"/>
                    <w:sz w:val="32"/>
                    <w:szCs w:val="32"/>
                  </w:rPr>
                  <m:t>k</m:t>
                </m:r>
              </m:e>
              <m:sub>
                <m:r>
                  <w:rPr>
                    <w:rFonts w:ascii="Cambria Math" w:eastAsia="Times New Roman" w:hAnsi="Palatino Linotype" w:cs="Calibri"/>
                    <w:sz w:val="32"/>
                    <w:szCs w:val="32"/>
                  </w:rPr>
                  <m:t>2</m:t>
                </m:r>
              </m:sub>
            </m:sSub>
            <m:sSub>
              <m:sSubPr>
                <m:ctrlPr>
                  <w:rPr>
                    <w:rFonts w:ascii="Cambria Math" w:eastAsia="Times New Roman" w:hAnsi="Cambria Math" w:cs="Calibri"/>
                    <w:i/>
                    <w:sz w:val="32"/>
                    <w:szCs w:val="32"/>
                  </w:rPr>
                </m:ctrlPr>
              </m:sSubPr>
              <m:e>
                <m:r>
                  <w:rPr>
                    <w:rFonts w:ascii="Cambria Math" w:eastAsia="Times New Roman" w:hAnsi="Cambria Math" w:cs="Calibri"/>
                    <w:sz w:val="32"/>
                    <w:szCs w:val="32"/>
                  </w:rPr>
                  <m:t>k</m:t>
                </m:r>
              </m:e>
              <m:sub>
                <m:r>
                  <w:rPr>
                    <w:rFonts w:ascii="Cambria Math" w:eastAsia="Times New Roman" w:hAnsi="Palatino Linotype" w:cs="Calibri"/>
                    <w:sz w:val="32"/>
                    <w:szCs w:val="32"/>
                  </w:rPr>
                  <m:t>5</m:t>
                </m:r>
              </m:sub>
            </m:sSub>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7</m:t>
                </m:r>
              </m:sub>
            </m:sSub>
            <m:r>
              <w:rPr>
                <w:rFonts w:ascii="Cambria Math" w:eastAsia="Times New Roman" w:hAnsi="Palatino Linotype" w:cs="Calibri"/>
                <w:sz w:val="32"/>
                <w:szCs w:val="32"/>
              </w:rPr>
              <m:t>+</m:t>
            </m:r>
            <m:sSub>
              <m:sSubPr>
                <m:ctrlPr>
                  <w:rPr>
                    <w:rFonts w:ascii="Cambria Math" w:eastAsia="Times New Roman" w:hAnsi="Cambria Math" w:cs="Calibri"/>
                    <w:i/>
                    <w:sz w:val="32"/>
                    <w:szCs w:val="32"/>
                  </w:rPr>
                </m:ctrlPr>
              </m:sSubPr>
              <m:e>
                <m:r>
                  <w:rPr>
                    <w:rFonts w:ascii="Cambria Math" w:eastAsia="Times New Roman" w:hAnsi="Cambria Math" w:cs="Calibri"/>
                    <w:sz w:val="32"/>
                    <w:szCs w:val="32"/>
                  </w:rPr>
                  <m:t>k</m:t>
                </m:r>
              </m:e>
              <m:sub>
                <m:r>
                  <w:rPr>
                    <w:rFonts w:ascii="Cambria Math" w:eastAsia="Times New Roman" w:hAnsi="Palatino Linotype" w:cs="Calibri"/>
                    <w:sz w:val="32"/>
                    <w:szCs w:val="32"/>
                  </w:rPr>
                  <m:t>3</m:t>
                </m:r>
              </m:sub>
            </m:sSub>
            <m:sSub>
              <m:sSubPr>
                <m:ctrlPr>
                  <w:rPr>
                    <w:rFonts w:ascii="Cambria Math" w:eastAsia="Times New Roman" w:hAnsi="Cambria Math" w:cs="Calibri"/>
                    <w:i/>
                    <w:sz w:val="32"/>
                    <w:szCs w:val="32"/>
                  </w:rPr>
                </m:ctrlPr>
              </m:sSubPr>
              <m:e>
                <m:r>
                  <w:rPr>
                    <w:rFonts w:ascii="Cambria Math" w:eastAsia="Times New Roman" w:hAnsi="Cambria Math" w:cs="Calibri"/>
                    <w:sz w:val="32"/>
                    <w:szCs w:val="32"/>
                  </w:rPr>
                  <m:t>k</m:t>
                </m:r>
              </m:e>
              <m:sub>
                <m:r>
                  <w:rPr>
                    <w:rFonts w:ascii="Cambria Math" w:eastAsia="Times New Roman" w:hAnsi="Palatino Linotype" w:cs="Calibri"/>
                    <w:sz w:val="32"/>
                    <w:szCs w:val="32"/>
                  </w:rPr>
                  <m:t>5</m:t>
                </m:r>
              </m:sub>
            </m:sSub>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k</m:t>
                </m:r>
              </m:e>
              <m:sub>
                <m:r>
                  <w:rPr>
                    <w:rFonts w:ascii="Cambria Math" w:eastAsia="Calibri" w:hAnsi="Palatino Linotype" w:cs="Times New Roman"/>
                    <w:sz w:val="32"/>
                    <w:szCs w:val="32"/>
                  </w:rPr>
                  <m:t>7</m:t>
                </m:r>
              </m:sub>
            </m:sSub>
            <m:r>
              <w:rPr>
                <w:rFonts w:ascii="Cambria Math" w:eastAsia="Times New Roman" w:hAnsi="Palatino Linotype" w:cs="Calibri"/>
                <w:sz w:val="32"/>
                <w:szCs w:val="32"/>
              </w:rPr>
              <m:t>)</m:t>
            </m:r>
          </m:den>
        </m:f>
      </m:oMath>
      <w:r w:rsidRPr="00585768">
        <w:rPr>
          <w:rFonts w:ascii="Palatino Linotype" w:eastAsia="Times New Roman" w:hAnsi="Palatino Linotype" w:cs="Times New Roman"/>
          <w:sz w:val="32"/>
          <w:szCs w:val="32"/>
        </w:rPr>
        <w:t xml:space="preserve">      </w:t>
      </w:r>
      <w:r>
        <w:rPr>
          <w:rFonts w:ascii="Palatino Linotype" w:eastAsia="Times New Roman" w:hAnsi="Palatino Linotype" w:cs="Times New Roman"/>
          <w:sz w:val="32"/>
          <w:szCs w:val="32"/>
        </w:rPr>
        <w:t xml:space="preserve">   </w:t>
      </w:r>
      <w:r w:rsidRPr="00585768">
        <w:rPr>
          <w:rFonts w:ascii="Palatino Linotype" w:eastAsia="Times New Roman" w:hAnsi="Palatino Linotype" w:cs="Times New Roman"/>
          <w:sz w:val="32"/>
          <w:szCs w:val="32"/>
        </w:rPr>
        <w:t xml:space="preserve">  </w:t>
      </w:r>
      <w:r w:rsidRPr="00585768">
        <w:rPr>
          <w:rFonts w:ascii="Palatino Linotype" w:eastAsia="Times New Roman" w:hAnsi="Palatino Linotype" w:cs="Times New Roman"/>
          <w:sz w:val="20"/>
          <w:szCs w:val="20"/>
        </w:rPr>
        <w:t>(4)</w:t>
      </w:r>
    </w:p>
    <w:p w:rsidR="00C55D6B" w:rsidRPr="00585768" w:rsidRDefault="00C55D6B" w:rsidP="00C55D6B">
      <w:pPr>
        <w:pBdr>
          <w:top w:val="nil"/>
          <w:left w:val="nil"/>
          <w:bottom w:val="nil"/>
          <w:right w:val="nil"/>
          <w:between w:val="nil"/>
        </w:pBdr>
        <w:spacing w:line="280" w:lineRule="atLeast"/>
        <w:ind w:left="2608" w:right="57" w:firstLine="0"/>
        <w:contextualSpacing/>
        <w:rPr>
          <w:rFonts w:ascii="Palatino Linotype" w:eastAsia="Times New Roman" w:hAnsi="Palatino Linotype" w:cs="Times New Roman"/>
          <w:sz w:val="20"/>
          <w:szCs w:val="20"/>
        </w:rPr>
      </w:pPr>
    </w:p>
    <w:p w:rsidR="00C55D6B" w:rsidRPr="00346917" w:rsidRDefault="00C55D6B" w:rsidP="00C55D6B">
      <w:pPr>
        <w:adjustRightInd w:val="0"/>
        <w:snapToGrid w:val="0"/>
        <w:rPr>
          <w:rFonts w:ascii="Times New Roman" w:eastAsia="Times New Roman" w:hAnsi="Times New Roman" w:cs="Times New Roman"/>
          <w:snapToGrid w:val="0"/>
          <w:color w:val="000000"/>
          <w:sz w:val="24"/>
          <w:szCs w:val="24"/>
          <w:lang w:eastAsia="de-DE" w:bidi="en-US"/>
        </w:rPr>
      </w:pPr>
      <w:r w:rsidRPr="00346917">
        <w:rPr>
          <w:rFonts w:ascii="Times New Roman" w:eastAsia="Times New Roman" w:hAnsi="Times New Roman" w:cs="Times New Roman"/>
          <w:snapToGrid w:val="0"/>
          <w:color w:val="000000"/>
          <w:sz w:val="24"/>
          <w:szCs w:val="24"/>
          <w:lang w:eastAsia="de-DE" w:bidi="en-US"/>
        </w:rPr>
        <w:t xml:space="preserve">All of these equations are strictly valid only for </w:t>
      </w:r>
      <w:proofErr w:type="spellStart"/>
      <w:r w:rsidRPr="00346917">
        <w:rPr>
          <w:rFonts w:ascii="Times New Roman" w:eastAsia="Times New Roman" w:hAnsi="Times New Roman" w:cs="Times New Roman"/>
          <w:snapToGrid w:val="0"/>
          <w:color w:val="000000"/>
          <w:sz w:val="24"/>
          <w:szCs w:val="24"/>
          <w:lang w:eastAsia="de-DE" w:bidi="en-US"/>
        </w:rPr>
        <w:t>uni-uni</w:t>
      </w:r>
      <w:proofErr w:type="spellEnd"/>
      <w:r w:rsidRPr="00346917">
        <w:rPr>
          <w:rFonts w:ascii="Times New Roman" w:eastAsia="Times New Roman" w:hAnsi="Times New Roman" w:cs="Times New Roman"/>
          <w:snapToGrid w:val="0"/>
          <w:color w:val="000000"/>
          <w:sz w:val="24"/>
          <w:szCs w:val="24"/>
          <w:lang w:eastAsia="de-DE" w:bidi="en-US"/>
        </w:rPr>
        <w:t xml:space="preserve"> enzymatic reactions. However, </w:t>
      </w:r>
      <w:proofErr w:type="spellStart"/>
      <w:r w:rsidRPr="00346917">
        <w:rPr>
          <w:rFonts w:ascii="Times New Roman" w:eastAsia="Times New Roman" w:hAnsi="Times New Roman" w:cs="Times New Roman"/>
          <w:snapToGrid w:val="0"/>
          <w:color w:val="000000"/>
          <w:sz w:val="24"/>
          <w:szCs w:val="24"/>
          <w:lang w:eastAsia="de-DE" w:bidi="en-US"/>
        </w:rPr>
        <w:t>Karamitros</w:t>
      </w:r>
      <w:proofErr w:type="spellEnd"/>
      <w:r>
        <w:rPr>
          <w:rFonts w:ascii="Times New Roman" w:eastAsia="Times New Roman" w:hAnsi="Times New Roman" w:cs="Times New Roman"/>
          <w:snapToGrid w:val="0"/>
          <w:color w:val="000000"/>
          <w:sz w:val="24"/>
          <w:szCs w:val="24"/>
          <w:lang w:eastAsia="de-DE" w:bidi="en-US"/>
        </w:rPr>
        <w:t xml:space="preserve"> et al. (2024)</w:t>
      </w:r>
      <w:r w:rsidRPr="00346917">
        <w:rPr>
          <w:rFonts w:ascii="Times New Roman" w:eastAsia="Times New Roman" w:hAnsi="Times New Roman" w:cs="Times New Roman"/>
          <w:snapToGrid w:val="0"/>
          <w:color w:val="000000"/>
          <w:sz w:val="24"/>
          <w:szCs w:val="24"/>
          <w:lang w:eastAsia="de-DE" w:bidi="en-US"/>
        </w:rPr>
        <w:t xml:space="preserve"> used the same four-state parameters, </w:t>
      </w:r>
      <w:proofErr w:type="spellStart"/>
      <w:r w:rsidRPr="00346917">
        <w:rPr>
          <w:rFonts w:ascii="Times New Roman" w:eastAsia="Times New Roman" w:hAnsi="Times New Roman" w:cs="Times New Roman"/>
          <w:snapToGrid w:val="0"/>
          <w:color w:val="000000"/>
          <w:sz w:val="24"/>
          <w:szCs w:val="24"/>
          <w:lang w:eastAsia="de-DE" w:bidi="en-US"/>
        </w:rPr>
        <w:t>k</w:t>
      </w:r>
      <w:r w:rsidRPr="00346917">
        <w:rPr>
          <w:rFonts w:ascii="Times New Roman" w:eastAsia="Times New Roman" w:hAnsi="Times New Roman" w:cs="Times New Roman"/>
          <w:snapToGrid w:val="0"/>
          <w:color w:val="000000"/>
          <w:sz w:val="24"/>
          <w:szCs w:val="24"/>
          <w:vertAlign w:val="subscript"/>
          <w:lang w:eastAsia="de-DE" w:bidi="en-US"/>
        </w:rPr>
        <w:t>cat</w:t>
      </w:r>
      <w:proofErr w:type="spellEnd"/>
      <w:r w:rsidRPr="00346917">
        <w:rPr>
          <w:rFonts w:ascii="Times New Roman" w:eastAsia="Times New Roman" w:hAnsi="Times New Roman" w:cs="Times New Roman"/>
          <w:snapToGrid w:val="0"/>
          <w:color w:val="000000"/>
          <w:sz w:val="24"/>
          <w:szCs w:val="24"/>
          <w:lang w:eastAsia="de-DE" w:bidi="en-US"/>
        </w:rPr>
        <w:t xml:space="preserve"> and K</w:t>
      </w:r>
      <w:r>
        <w:rPr>
          <w:rFonts w:ascii="Times New Roman" w:eastAsia="Times New Roman" w:hAnsi="Times New Roman" w:cs="Times New Roman"/>
          <w:snapToGrid w:val="0"/>
          <w:color w:val="000000"/>
          <w:sz w:val="24"/>
          <w:szCs w:val="24"/>
          <w:vertAlign w:val="subscript"/>
          <w:lang w:eastAsia="de-DE" w:bidi="en-US"/>
        </w:rPr>
        <w:t>M</w:t>
      </w:r>
      <w:r w:rsidRPr="00346917">
        <w:rPr>
          <w:rFonts w:ascii="Times New Roman" w:eastAsia="Times New Roman" w:hAnsi="Times New Roman" w:cs="Times New Roman"/>
          <w:snapToGrid w:val="0"/>
          <w:color w:val="000000"/>
          <w:sz w:val="24"/>
          <w:szCs w:val="24"/>
          <w:lang w:eastAsia="de-DE" w:bidi="en-US"/>
        </w:rPr>
        <w:t xml:space="preserve"> (</w:t>
      </w:r>
      <w:proofErr w:type="spellStart"/>
      <w:r w:rsidRPr="00346917">
        <w:rPr>
          <w:rFonts w:ascii="Times New Roman" w:eastAsia="Times New Roman" w:hAnsi="Times New Roman" w:cs="Times New Roman"/>
          <w:snapToGrid w:val="0"/>
          <w:color w:val="000000"/>
          <w:sz w:val="24"/>
          <w:szCs w:val="24"/>
          <w:lang w:eastAsia="de-DE" w:bidi="en-US"/>
        </w:rPr>
        <w:t>Eqs</w:t>
      </w:r>
      <w:proofErr w:type="spellEnd"/>
      <w:r w:rsidRPr="00346917">
        <w:rPr>
          <w:rFonts w:ascii="Times New Roman" w:eastAsia="Times New Roman" w:hAnsi="Times New Roman" w:cs="Times New Roman"/>
          <w:snapToGrid w:val="0"/>
          <w:color w:val="000000"/>
          <w:sz w:val="24"/>
          <w:szCs w:val="24"/>
          <w:lang w:eastAsia="de-DE" w:bidi="en-US"/>
        </w:rPr>
        <w:t>. 3 and 4)</w:t>
      </w:r>
      <w:proofErr w:type="gramStart"/>
      <w:r w:rsidRPr="00346917">
        <w:rPr>
          <w:rFonts w:ascii="Times New Roman" w:eastAsia="Times New Roman" w:hAnsi="Times New Roman" w:cs="Times New Roman"/>
          <w:snapToGrid w:val="0"/>
          <w:color w:val="000000"/>
          <w:sz w:val="24"/>
          <w:szCs w:val="24"/>
          <w:lang w:eastAsia="de-DE" w:bidi="en-US"/>
        </w:rPr>
        <w:t>,</w:t>
      </w:r>
      <w:proofErr w:type="gramEnd"/>
      <w:r w:rsidRPr="00346917">
        <w:rPr>
          <w:rFonts w:ascii="Times New Roman" w:eastAsia="Times New Roman" w:hAnsi="Times New Roman" w:cs="Times New Roman"/>
          <w:snapToGrid w:val="0"/>
          <w:color w:val="000000"/>
          <w:sz w:val="24"/>
          <w:szCs w:val="24"/>
          <w:lang w:eastAsia="de-DE" w:bidi="en-US"/>
        </w:rPr>
        <w:t xml:space="preserve"> when one substrate enters the reaction and two products exit it. </w:t>
      </w:r>
      <w:r w:rsidRPr="00346917">
        <w:rPr>
          <w:rFonts w:ascii="Times New Roman" w:eastAsia="Times New Roman" w:hAnsi="Times New Roman" w:cs="Times New Roman"/>
          <w:snapToGrid w:val="0"/>
          <w:sz w:val="24"/>
          <w:szCs w:val="24"/>
          <w:lang w:eastAsia="de-DE" w:bidi="en-US"/>
        </w:rPr>
        <w:t>These authors utilized the symbol k</w:t>
      </w:r>
      <w:r w:rsidRPr="00346917">
        <w:rPr>
          <w:rFonts w:ascii="Times New Roman" w:eastAsia="Times New Roman" w:hAnsi="Times New Roman" w:cs="Times New Roman"/>
          <w:snapToGrid w:val="0"/>
          <w:sz w:val="24"/>
          <w:szCs w:val="24"/>
          <w:vertAlign w:val="subscript"/>
          <w:lang w:eastAsia="de-DE" w:bidi="en-US"/>
        </w:rPr>
        <w:t xml:space="preserve">1 </w:t>
      </w:r>
      <w:r w:rsidRPr="00346917">
        <w:rPr>
          <w:rFonts w:ascii="Times New Roman" w:eastAsia="Times New Roman" w:hAnsi="Times New Roman" w:cs="Times New Roman"/>
          <w:snapToGrid w:val="0"/>
          <w:sz w:val="24"/>
          <w:szCs w:val="24"/>
          <w:lang w:eastAsia="de-DE" w:bidi="en-US"/>
        </w:rPr>
        <w:t>for the second-order substrate binding constant, which is k</w:t>
      </w:r>
      <w:r w:rsidRPr="00346917">
        <w:rPr>
          <w:rFonts w:ascii="Times New Roman" w:eastAsia="Times New Roman" w:hAnsi="Times New Roman" w:cs="Times New Roman"/>
          <w:snapToGrid w:val="0"/>
          <w:sz w:val="24"/>
          <w:szCs w:val="24"/>
          <w:vertAlign w:val="subscript"/>
          <w:lang w:eastAsia="de-DE" w:bidi="en-US"/>
        </w:rPr>
        <w:t>1</w:t>
      </w:r>
      <w:r w:rsidRPr="00346917">
        <w:rPr>
          <w:rFonts w:ascii="Times New Roman" w:eastAsia="Times New Roman" w:hAnsi="Times New Roman" w:cs="Times New Roman"/>
          <w:snapToGrid w:val="0"/>
          <w:sz w:val="24"/>
          <w:szCs w:val="24"/>
          <w:lang w:eastAsia="de-DE" w:bidi="en-US"/>
        </w:rPr>
        <w:t>/[S] in our notation.</w:t>
      </w:r>
      <w:r w:rsidRPr="00346917">
        <w:rPr>
          <w:rFonts w:ascii="Times New Roman" w:eastAsia="Times New Roman" w:hAnsi="Times New Roman" w:cs="Times New Roman"/>
          <w:snapToGrid w:val="0"/>
          <w:color w:val="000000"/>
          <w:sz w:val="24"/>
          <w:szCs w:val="24"/>
          <w:lang w:eastAsia="de-DE" w:bidi="en-US"/>
        </w:rPr>
        <w:t xml:space="preserve"> Thus, we also used those equations for the four-state catalysis mechanism of carbonic </w:t>
      </w:r>
      <w:proofErr w:type="spellStart"/>
      <w:r w:rsidRPr="00346917">
        <w:rPr>
          <w:rFonts w:ascii="Times New Roman" w:eastAsia="Times New Roman" w:hAnsi="Times New Roman" w:cs="Times New Roman"/>
          <w:snapToGrid w:val="0"/>
          <w:color w:val="000000"/>
          <w:sz w:val="24"/>
          <w:szCs w:val="24"/>
          <w:lang w:eastAsia="de-DE" w:bidi="en-US"/>
        </w:rPr>
        <w:t>anhydrases</w:t>
      </w:r>
      <w:proofErr w:type="spellEnd"/>
      <w:r w:rsidRPr="00346917">
        <w:rPr>
          <w:rFonts w:ascii="Times New Roman" w:eastAsia="Times New Roman" w:hAnsi="Times New Roman" w:cs="Times New Roman"/>
          <w:snapToGrid w:val="0"/>
          <w:color w:val="000000"/>
          <w:sz w:val="24"/>
          <w:szCs w:val="24"/>
          <w:lang w:eastAsia="de-DE" w:bidi="en-US"/>
        </w:rPr>
        <w:t xml:space="preserve">, soluble inorganic </w:t>
      </w:r>
      <w:proofErr w:type="spellStart"/>
      <w:r w:rsidRPr="00346917">
        <w:rPr>
          <w:rFonts w:ascii="Times New Roman" w:eastAsia="Times New Roman" w:hAnsi="Times New Roman" w:cs="Times New Roman"/>
          <w:snapToGrid w:val="0"/>
          <w:color w:val="000000"/>
          <w:sz w:val="24"/>
          <w:szCs w:val="24"/>
          <w:lang w:eastAsia="de-DE" w:bidi="en-US"/>
        </w:rPr>
        <w:t>pyrophosphatase</w:t>
      </w:r>
      <w:proofErr w:type="spellEnd"/>
      <w:r w:rsidRPr="00346917">
        <w:rPr>
          <w:rFonts w:ascii="Times New Roman" w:eastAsia="Times New Roman" w:hAnsi="Times New Roman" w:cs="Times New Roman"/>
          <w:snapToGrid w:val="0"/>
          <w:color w:val="000000"/>
          <w:sz w:val="24"/>
          <w:szCs w:val="24"/>
          <w:lang w:eastAsia="de-DE" w:bidi="en-US"/>
        </w:rPr>
        <w:t xml:space="preserve">, and </w:t>
      </w:r>
      <w:proofErr w:type="spellStart"/>
      <w:r w:rsidRPr="00346917">
        <w:rPr>
          <w:rFonts w:ascii="Times New Roman" w:eastAsia="Times New Roman" w:hAnsi="Times New Roman" w:cs="Times New Roman"/>
          <w:snapToGrid w:val="0"/>
          <w:color w:val="000000"/>
          <w:sz w:val="24"/>
          <w:szCs w:val="24"/>
          <w:lang w:eastAsia="de-DE" w:bidi="en-US"/>
        </w:rPr>
        <w:t>kynureninases</w:t>
      </w:r>
      <w:proofErr w:type="spellEnd"/>
      <w:r w:rsidRPr="00346917">
        <w:rPr>
          <w:rFonts w:ascii="Times New Roman" w:eastAsia="Times New Roman" w:hAnsi="Times New Roman" w:cs="Times New Roman"/>
          <w:snapToGrid w:val="0"/>
          <w:color w:val="000000"/>
          <w:sz w:val="24"/>
          <w:szCs w:val="24"/>
          <w:lang w:eastAsia="de-DE" w:bidi="en-US"/>
        </w:rPr>
        <w:t xml:space="preserve"> when two products enter or exit the reaction. We often used the maximal reaction rates and the </w:t>
      </w:r>
      <w:proofErr w:type="spellStart"/>
      <w:r w:rsidRPr="00346917">
        <w:rPr>
          <w:rFonts w:ascii="Times New Roman" w:eastAsia="Times New Roman" w:hAnsi="Times New Roman" w:cs="Times New Roman"/>
          <w:snapToGrid w:val="0"/>
          <w:color w:val="000000"/>
          <w:sz w:val="24"/>
          <w:szCs w:val="24"/>
          <w:lang w:eastAsia="de-DE" w:bidi="en-US"/>
        </w:rPr>
        <w:t>Michaelis</w:t>
      </w:r>
      <w:proofErr w:type="spellEnd"/>
      <w:r w:rsidRPr="00346917">
        <w:rPr>
          <w:rFonts w:ascii="Times New Roman" w:eastAsia="Times New Roman" w:hAnsi="Times New Roman" w:cs="Times New Roman"/>
          <w:snapToGrid w:val="0"/>
          <w:color w:val="000000"/>
          <w:sz w:val="24"/>
          <w:szCs w:val="24"/>
          <w:lang w:eastAsia="de-DE" w:bidi="en-US"/>
        </w:rPr>
        <w:t xml:space="preserve"> constant in the forward and reverse direction for two-state reversible kinetic models to find all four microscopic rate constants.</w:t>
      </w:r>
    </w:p>
    <w:p w:rsidR="00C55D6B" w:rsidRDefault="00C55D6B" w:rsidP="00C55D6B">
      <w:pPr>
        <w:adjustRightInd w:val="0"/>
        <w:snapToGrid w:val="0"/>
        <w:rPr>
          <w:rFonts w:ascii="Times New Roman" w:eastAsia="Times New Roman" w:hAnsi="Times New Roman" w:cs="Times New Roman"/>
          <w:snapToGrid w:val="0"/>
          <w:color w:val="000000"/>
          <w:sz w:val="24"/>
          <w:szCs w:val="24"/>
          <w:lang w:eastAsia="de-DE" w:bidi="en-US"/>
        </w:rPr>
      </w:pPr>
      <w:r w:rsidRPr="00346917">
        <w:rPr>
          <w:rFonts w:ascii="Times New Roman" w:eastAsia="Times New Roman" w:hAnsi="Times New Roman" w:cs="Times New Roman"/>
          <w:snapToGrid w:val="0"/>
          <w:color w:val="000000"/>
          <w:sz w:val="24"/>
          <w:szCs w:val="24"/>
          <w:lang w:eastAsia="de-DE" w:bidi="en-US"/>
        </w:rPr>
        <w:t xml:space="preserve">With all of </w:t>
      </w:r>
      <w:r>
        <w:rPr>
          <w:rFonts w:ascii="Times New Roman" w:eastAsia="Times New Roman" w:hAnsi="Times New Roman" w:cs="Times New Roman"/>
          <w:snapToGrid w:val="0"/>
          <w:color w:val="000000"/>
          <w:sz w:val="24"/>
          <w:szCs w:val="24"/>
          <w:lang w:eastAsia="de-DE" w:bidi="en-US"/>
        </w:rPr>
        <w:t xml:space="preserve">the </w:t>
      </w:r>
      <w:r w:rsidRPr="00346917">
        <w:rPr>
          <w:rFonts w:ascii="Times New Roman" w:eastAsia="Times New Roman" w:hAnsi="Times New Roman" w:cs="Times New Roman"/>
          <w:snapToGrid w:val="0"/>
          <w:color w:val="000000"/>
          <w:sz w:val="24"/>
          <w:szCs w:val="24"/>
          <w:lang w:eastAsia="de-DE" w:bidi="en-US"/>
        </w:rPr>
        <w:t xml:space="preserve">microscopic rate constants known, we followed </w:t>
      </w:r>
      <w:proofErr w:type="spellStart"/>
      <w:r w:rsidRPr="00346917">
        <w:rPr>
          <w:rFonts w:ascii="Times New Roman" w:eastAsia="Times New Roman" w:hAnsi="Times New Roman" w:cs="Times New Roman"/>
          <w:snapToGrid w:val="0"/>
          <w:color w:val="000000"/>
          <w:sz w:val="24"/>
          <w:szCs w:val="24"/>
          <w:lang w:eastAsia="de-DE" w:bidi="en-US"/>
        </w:rPr>
        <w:t>Terrel</w:t>
      </w:r>
      <w:proofErr w:type="spellEnd"/>
      <w:r w:rsidRPr="00346917">
        <w:rPr>
          <w:rFonts w:ascii="Times New Roman" w:eastAsia="Times New Roman" w:hAnsi="Times New Roman" w:cs="Times New Roman"/>
          <w:snapToGrid w:val="0"/>
          <w:color w:val="000000"/>
          <w:sz w:val="24"/>
          <w:szCs w:val="24"/>
          <w:lang w:eastAsia="de-DE" w:bidi="en-US"/>
        </w:rPr>
        <w:t xml:space="preserve"> L.</w:t>
      </w:r>
      <w:r>
        <w:rPr>
          <w:rFonts w:ascii="Times New Roman" w:eastAsia="Times New Roman" w:hAnsi="Times New Roman" w:cs="Times New Roman"/>
          <w:snapToGrid w:val="0"/>
          <w:color w:val="000000"/>
          <w:sz w:val="24"/>
          <w:szCs w:val="24"/>
          <w:lang w:eastAsia="de-DE" w:bidi="en-US"/>
        </w:rPr>
        <w:t xml:space="preserve"> Hill (1977)</w:t>
      </w:r>
      <w:r w:rsidRPr="00346917">
        <w:rPr>
          <w:rFonts w:ascii="Times New Roman" w:eastAsia="Times New Roman" w:hAnsi="Times New Roman" w:cs="Times New Roman"/>
          <w:snapToGrid w:val="0"/>
          <w:color w:val="000000"/>
          <w:sz w:val="24"/>
          <w:szCs w:val="24"/>
          <w:lang w:eastAsia="de-DE" w:bidi="en-US"/>
        </w:rPr>
        <w:t xml:space="preserve"> in finding the expressions for the single cycle forces and fluxes in a steady state. The two-state expressions for net reaction flux J and the thermodynamic force </w:t>
      </w:r>
      <w:proofErr w:type="gramStart"/>
      <w:r w:rsidRPr="00346917">
        <w:rPr>
          <w:rFonts w:ascii="Times New Roman" w:eastAsia="Times New Roman" w:hAnsi="Times New Roman" w:cs="Times New Roman"/>
          <w:snapToGrid w:val="0"/>
          <w:color w:val="000000"/>
          <w:sz w:val="24"/>
          <w:szCs w:val="24"/>
          <w:lang w:eastAsia="de-DE" w:bidi="en-US"/>
        </w:rPr>
        <w:t>X,</w:t>
      </w:r>
      <w:proofErr w:type="gramEnd"/>
      <w:r w:rsidRPr="00346917">
        <w:rPr>
          <w:rFonts w:ascii="Times New Roman" w:eastAsia="Times New Roman" w:hAnsi="Times New Roman" w:cs="Times New Roman"/>
          <w:snapToGrid w:val="0"/>
          <w:color w:val="000000"/>
          <w:sz w:val="24"/>
          <w:szCs w:val="24"/>
          <w:lang w:eastAsia="de-DE" w:bidi="en-US"/>
        </w:rPr>
        <w:t xml:space="preserve"> a</w:t>
      </w:r>
      <w:r>
        <w:rPr>
          <w:rFonts w:ascii="Times New Roman" w:eastAsia="Times New Roman" w:hAnsi="Times New Roman" w:cs="Times New Roman"/>
          <w:snapToGrid w:val="0"/>
          <w:color w:val="000000"/>
          <w:sz w:val="24"/>
          <w:szCs w:val="24"/>
          <w:lang w:eastAsia="de-DE" w:bidi="en-US"/>
        </w:rPr>
        <w:t>re</w:t>
      </w:r>
      <w:r w:rsidRPr="00346917">
        <w:rPr>
          <w:rFonts w:ascii="Times New Roman" w:eastAsia="Times New Roman" w:hAnsi="Times New Roman" w:cs="Times New Roman"/>
          <w:snapToGrid w:val="0"/>
          <w:color w:val="000000"/>
          <w:sz w:val="24"/>
          <w:szCs w:val="24"/>
          <w:lang w:eastAsia="de-DE" w:bidi="en-US"/>
        </w:rPr>
        <w:t xml:space="preserve"> respectively</w:t>
      </w:r>
      <w:r>
        <w:rPr>
          <w:rFonts w:ascii="Times New Roman" w:eastAsia="Times New Roman" w:hAnsi="Times New Roman" w:cs="Times New Roman"/>
          <w:snapToGrid w:val="0"/>
          <w:color w:val="000000"/>
          <w:sz w:val="24"/>
          <w:szCs w:val="24"/>
          <w:lang w:eastAsia="de-DE" w:bidi="en-US"/>
        </w:rPr>
        <w:t>:</w:t>
      </w:r>
    </w:p>
    <w:p w:rsidR="00C55D6B" w:rsidRDefault="00C55D6B" w:rsidP="00C55D6B">
      <w:pPr>
        <w:pBdr>
          <w:top w:val="nil"/>
          <w:left w:val="nil"/>
          <w:bottom w:val="nil"/>
          <w:right w:val="nil"/>
          <w:between w:val="nil"/>
        </w:pBdr>
        <w:spacing w:line="280" w:lineRule="atLeast"/>
        <w:ind w:right="57"/>
        <w:contextualSpacing/>
        <w:rPr>
          <w:rFonts w:ascii="Times New Roman" w:eastAsia="Times New Roman" w:hAnsi="Times New Roman" w:cs="Times New Roman"/>
          <w:snapToGrid w:val="0"/>
          <w:color w:val="000000"/>
          <w:sz w:val="24"/>
          <w:szCs w:val="24"/>
          <w:lang w:eastAsia="de-DE" w:bidi="en-US"/>
        </w:rPr>
      </w:pPr>
    </w:p>
    <w:p w:rsidR="00C55D6B" w:rsidRPr="00585768" w:rsidRDefault="00C55D6B" w:rsidP="00C55D6B">
      <w:pPr>
        <w:pBdr>
          <w:top w:val="nil"/>
          <w:left w:val="nil"/>
          <w:bottom w:val="nil"/>
          <w:right w:val="nil"/>
          <w:between w:val="nil"/>
        </w:pBdr>
        <w:spacing w:line="280" w:lineRule="atLeast"/>
        <w:ind w:right="57"/>
        <w:contextualSpacing/>
        <w:rPr>
          <w:rFonts w:ascii="Palatino Linotype" w:eastAsia="Times New Roman" w:hAnsi="Palatino Linotype" w:cs="Times New Roman"/>
          <w:sz w:val="20"/>
          <w:szCs w:val="20"/>
        </w:rPr>
      </w:pPr>
      <w:r w:rsidRPr="00585768">
        <w:rPr>
          <w:rFonts w:ascii="Palatino Linotype" w:eastAsia="CharisSIL" w:hAnsi="Palatino Linotype" w:cs="Times New Roman"/>
          <w:sz w:val="20"/>
          <w:szCs w:val="20"/>
        </w:rPr>
        <w:t xml:space="preserve">       </w:t>
      </w:r>
      <m:oMath>
        <m:r>
          <w:rPr>
            <w:rFonts w:ascii="Cambria Math" w:eastAsia="CharisSIL" w:hAnsi="Cambria Math" w:cs="Times New Roman"/>
            <w:sz w:val="28"/>
            <w:szCs w:val="28"/>
          </w:rPr>
          <m:t>J</m:t>
        </m:r>
        <m:r>
          <w:rPr>
            <w:rFonts w:ascii="Cambria Math" w:eastAsia="CharisSIL" w:hAnsi="Palatino Linotype" w:cs="Times New Roman"/>
            <w:sz w:val="28"/>
            <w:szCs w:val="28"/>
          </w:rPr>
          <m:t>=</m:t>
        </m:r>
        <m:f>
          <m:fPr>
            <m:ctrlPr>
              <w:rPr>
                <w:rFonts w:ascii="Cambria Math" w:eastAsia="CharisSIL" w:hAnsi="Cambria Math" w:cs="Times New Roman"/>
                <w:i/>
                <w:sz w:val="28"/>
                <w:szCs w:val="28"/>
              </w:rPr>
            </m:ctrlPr>
          </m:fPr>
          <m:num>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1</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3</m:t>
                </m:r>
              </m:sub>
            </m:sSub>
            <m:r>
              <w:rPr>
                <w:rFonts w:ascii="Cambria Math" w:eastAsia="CharisSIL" w:hAnsi="Cambria Math"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2</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4</m:t>
                </m:r>
              </m:sub>
            </m:sSub>
          </m:num>
          <m:den>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1</m:t>
                </m:r>
              </m:sub>
            </m:sSub>
            <m:r>
              <w:rPr>
                <w:rFonts w:ascii="Cambria Math" w:eastAsia="CharisSIL" w:hAnsi="Palatino Linotype"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2</m:t>
                </m:r>
              </m:sub>
            </m:sSub>
            <m:sSub>
              <m:sSubPr>
                <m:ctrlPr>
                  <w:rPr>
                    <w:rFonts w:ascii="Cambria Math" w:eastAsia="CharisSIL" w:hAnsi="Cambria Math" w:cs="Times New Roman"/>
                    <w:i/>
                    <w:sz w:val="28"/>
                    <w:szCs w:val="28"/>
                  </w:rPr>
                </m:ctrlPr>
              </m:sSubPr>
              <m:e>
                <m:r>
                  <w:rPr>
                    <w:rFonts w:ascii="Cambria Math" w:eastAsia="CharisSIL" w:hAnsi="Palatino Linotype" w:cs="Times New Roman"/>
                    <w:sz w:val="28"/>
                    <w:szCs w:val="28"/>
                  </w:rPr>
                  <m:t>+</m:t>
                </m:r>
                <m:r>
                  <w:rPr>
                    <w:rFonts w:ascii="Cambria Math" w:eastAsia="CharisSIL" w:hAnsi="Cambria Math" w:cs="Times New Roman"/>
                    <w:sz w:val="28"/>
                    <w:szCs w:val="28"/>
                  </w:rPr>
                  <m:t>k</m:t>
                </m:r>
              </m:e>
              <m:sub>
                <m:r>
                  <w:rPr>
                    <w:rFonts w:ascii="Cambria Math" w:eastAsia="CharisSIL" w:hAnsi="Palatino Linotype" w:cs="Times New Roman"/>
                    <w:sz w:val="28"/>
                    <w:szCs w:val="28"/>
                  </w:rPr>
                  <m:t>3</m:t>
                </m:r>
              </m:sub>
            </m:sSub>
            <m:r>
              <w:rPr>
                <w:rFonts w:ascii="Cambria Math" w:eastAsia="CharisSIL" w:hAnsi="Palatino Linotype"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4</m:t>
                </m:r>
              </m:sub>
            </m:sSub>
          </m:den>
        </m:f>
      </m:oMath>
      <w:r w:rsidRPr="00585768">
        <w:rPr>
          <w:rFonts w:ascii="Palatino Linotype" w:eastAsia="Times New Roman" w:hAnsi="Palatino Linotype" w:cs="Times New Roman"/>
          <w:sz w:val="20"/>
          <w:szCs w:val="20"/>
        </w:rPr>
        <w:t xml:space="preserve">   </w:t>
      </w:r>
      <w:proofErr w:type="gramStart"/>
      <w:r w:rsidRPr="00585768">
        <w:rPr>
          <w:rFonts w:ascii="Palatino Linotype" w:eastAsia="Times New Roman" w:hAnsi="Palatino Linotype" w:cs="Times New Roman"/>
          <w:sz w:val="20"/>
          <w:szCs w:val="20"/>
        </w:rPr>
        <w:t>and</w:t>
      </w:r>
      <w:proofErr w:type="gramEnd"/>
      <w:r w:rsidRPr="00585768">
        <w:rPr>
          <w:rFonts w:ascii="Palatino Linotype" w:eastAsia="Times New Roman" w:hAnsi="Palatino Linotype" w:cs="Times New Roman"/>
          <w:sz w:val="20"/>
          <w:szCs w:val="20"/>
        </w:rPr>
        <w:t xml:space="preserve">  </w:t>
      </w:r>
      <m:oMath>
        <m:r>
          <w:rPr>
            <w:rFonts w:ascii="Cambria Math" w:eastAsia="CharisSIL" w:hAnsi="Palatino Linotype" w:cs="Times New Roman"/>
            <w:sz w:val="28"/>
            <w:szCs w:val="28"/>
          </w:rPr>
          <m:t xml:space="preserve"> </m:t>
        </m:r>
        <m:r>
          <w:rPr>
            <w:rFonts w:ascii="Cambria Math" w:eastAsia="CharisSIL" w:hAnsi="Cambria Math" w:cs="Times New Roman"/>
            <w:sz w:val="28"/>
            <w:szCs w:val="28"/>
          </w:rPr>
          <m:t>X</m:t>
        </m:r>
        <m:r>
          <w:rPr>
            <w:rFonts w:ascii="Cambria Math" w:eastAsia="CharisSIL" w:hAnsi="Palatino Linotype" w:cs="Times New Roman"/>
            <w:sz w:val="28"/>
            <w:szCs w:val="28"/>
          </w:rPr>
          <m:t>=</m:t>
        </m:r>
        <m:r>
          <w:rPr>
            <w:rFonts w:ascii="Cambria Math" w:eastAsia="CharisSIL" w:hAnsi="Cambria Math" w:cs="Times New Roman"/>
            <w:sz w:val="28"/>
            <w:szCs w:val="28"/>
          </w:rPr>
          <m:t>RTln</m:t>
        </m:r>
        <m:f>
          <m:fPr>
            <m:ctrlPr>
              <w:rPr>
                <w:rFonts w:ascii="Cambria Math" w:eastAsia="CharisSIL" w:hAnsi="Cambria Math" w:cs="Times New Roman"/>
                <w:i/>
                <w:sz w:val="28"/>
                <w:szCs w:val="28"/>
              </w:rPr>
            </m:ctrlPr>
          </m:fPr>
          <m:num>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1</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3</m:t>
                </m:r>
              </m:sub>
            </m:sSub>
          </m:num>
          <m:den>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2</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4</m:t>
                </m:r>
              </m:sub>
            </m:sSub>
          </m:den>
        </m:f>
        <m:r>
          <w:rPr>
            <w:rFonts w:ascii="Cambria Math" w:eastAsia="CharisSIL" w:hAnsi="Palatino Linotype" w:cs="Times New Roman"/>
            <w:sz w:val="28"/>
            <w:szCs w:val="28"/>
          </w:rPr>
          <m:t>=</m:t>
        </m:r>
        <m:r>
          <w:rPr>
            <w:rFonts w:ascii="Cambria Math" w:eastAsia="CharisSIL" w:hAnsi="Cambria Math" w:cs="Times New Roman"/>
            <w:sz w:val="28"/>
            <w:szCs w:val="28"/>
          </w:rPr>
          <m:t>RTlnK</m:t>
        </m:r>
      </m:oMath>
      <w:r w:rsidRPr="00585768">
        <w:rPr>
          <w:rFonts w:ascii="Palatino Linotype" w:eastAsia="Times New Roman" w:hAnsi="Palatino Linotype" w:cs="Times New Roman"/>
          <w:sz w:val="20"/>
          <w:szCs w:val="20"/>
        </w:rPr>
        <w:t xml:space="preserve">            (5)</w:t>
      </w:r>
    </w:p>
    <w:p w:rsidR="00C55D6B" w:rsidRDefault="00C55D6B" w:rsidP="00C55D6B">
      <w:pPr>
        <w:pBdr>
          <w:top w:val="nil"/>
          <w:left w:val="nil"/>
          <w:bottom w:val="nil"/>
          <w:right w:val="nil"/>
          <w:between w:val="nil"/>
        </w:pBdr>
        <w:spacing w:line="280" w:lineRule="atLeast"/>
        <w:ind w:right="57" w:firstLine="0"/>
        <w:contextualSpacing/>
        <w:rPr>
          <w:rFonts w:ascii="Palatino Linotype" w:eastAsia="Times New Roman" w:hAnsi="Palatino Linotype" w:cs="Times New Roman"/>
          <w:sz w:val="20"/>
          <w:szCs w:val="20"/>
        </w:rPr>
      </w:pPr>
    </w:p>
    <w:p w:rsidR="00C55D6B" w:rsidRPr="00346917" w:rsidRDefault="00C55D6B" w:rsidP="00C55D6B">
      <w:pPr>
        <w:pBdr>
          <w:top w:val="nil"/>
          <w:left w:val="nil"/>
          <w:bottom w:val="nil"/>
          <w:right w:val="nil"/>
          <w:between w:val="nil"/>
        </w:pBdr>
        <w:spacing w:line="280" w:lineRule="atLeast"/>
        <w:ind w:right="57" w:firstLine="0"/>
        <w:contextualSpacing/>
        <w:rPr>
          <w:rFonts w:ascii="Times New Roman" w:eastAsia="Times New Roman" w:hAnsi="Times New Roman" w:cs="Times New Roman"/>
          <w:sz w:val="24"/>
          <w:szCs w:val="24"/>
        </w:rPr>
      </w:pPr>
      <w:proofErr w:type="gramStart"/>
      <w:r w:rsidRPr="00346917">
        <w:rPr>
          <w:rFonts w:ascii="Times New Roman" w:eastAsia="Times New Roman" w:hAnsi="Times New Roman" w:cs="Times New Roman"/>
          <w:sz w:val="24"/>
          <w:szCs w:val="24"/>
        </w:rPr>
        <w:t>where</w:t>
      </w:r>
      <w:proofErr w:type="gramEnd"/>
      <w:r w:rsidRPr="00346917">
        <w:rPr>
          <w:rFonts w:ascii="Times New Roman" w:eastAsia="Times New Roman" w:hAnsi="Times New Roman" w:cs="Times New Roman"/>
          <w:sz w:val="24"/>
          <w:szCs w:val="24"/>
        </w:rPr>
        <w:t xml:space="preserve"> K = K</w:t>
      </w:r>
      <w:r w:rsidRPr="00346917">
        <w:rPr>
          <w:rFonts w:ascii="Times New Roman" w:eastAsia="Times New Roman" w:hAnsi="Times New Roman" w:cs="Times New Roman"/>
          <w:sz w:val="24"/>
          <w:szCs w:val="24"/>
          <w:vertAlign w:val="subscript"/>
        </w:rPr>
        <w:t>1</w:t>
      </w:r>
      <w:r w:rsidRPr="00346917">
        <w:rPr>
          <w:rFonts w:ascii="Times New Roman" w:eastAsia="Times New Roman" w:hAnsi="Times New Roman" w:cs="Times New Roman"/>
          <w:sz w:val="24"/>
          <w:szCs w:val="24"/>
        </w:rPr>
        <w:t>∙K</w:t>
      </w:r>
      <w:r w:rsidRPr="00346917">
        <w:rPr>
          <w:rFonts w:ascii="Times New Roman" w:eastAsia="Times New Roman" w:hAnsi="Times New Roman" w:cs="Times New Roman"/>
          <w:sz w:val="24"/>
          <w:szCs w:val="24"/>
          <w:vertAlign w:val="subscript"/>
        </w:rPr>
        <w:t>2</w:t>
      </w:r>
      <w:r w:rsidRPr="00346917">
        <w:rPr>
          <w:rFonts w:ascii="Times New Roman" w:eastAsia="Times New Roman" w:hAnsi="Times New Roman" w:cs="Times New Roman"/>
          <w:sz w:val="24"/>
          <w:szCs w:val="24"/>
        </w:rPr>
        <w:t xml:space="preserve"> is the equilibrium constant. Three-state expressions are </w:t>
      </w:r>
    </w:p>
    <w:p w:rsidR="00C55D6B" w:rsidRDefault="00C55D6B" w:rsidP="00C55D6B">
      <w:pPr>
        <w:pBdr>
          <w:top w:val="nil"/>
          <w:left w:val="nil"/>
          <w:bottom w:val="nil"/>
          <w:right w:val="nil"/>
          <w:between w:val="nil"/>
        </w:pBdr>
        <w:spacing w:line="280" w:lineRule="atLeast"/>
        <w:ind w:right="57" w:firstLine="0"/>
        <w:contextualSpacing/>
        <w:rPr>
          <w:rFonts w:ascii="Palatino Linotype" w:eastAsia="Times New Roman" w:hAnsi="Palatino Linotype" w:cs="Times New Roman"/>
          <w:sz w:val="20"/>
          <w:szCs w:val="20"/>
        </w:rPr>
      </w:pPr>
      <w:r w:rsidRPr="00585768">
        <w:rPr>
          <w:rFonts w:ascii="Palatino Linotype" w:eastAsia="Times New Roman" w:hAnsi="Palatino Linotype" w:cs="Times New Roman"/>
          <w:sz w:val="20"/>
          <w:szCs w:val="20"/>
        </w:rPr>
        <w:tab/>
      </w:r>
      <w:r w:rsidRPr="00585768">
        <w:rPr>
          <w:rFonts w:ascii="Palatino Linotype" w:eastAsia="Times New Roman" w:hAnsi="Palatino Linotype" w:cs="Times New Roman"/>
          <w:sz w:val="20"/>
          <w:szCs w:val="20"/>
        </w:rPr>
        <w:tab/>
      </w:r>
      <w:r w:rsidRPr="00585768">
        <w:rPr>
          <w:rFonts w:ascii="Palatino Linotype" w:eastAsia="Times New Roman" w:hAnsi="Palatino Linotype" w:cs="Times New Roman"/>
          <w:sz w:val="20"/>
          <w:szCs w:val="20"/>
        </w:rPr>
        <w:tab/>
      </w:r>
      <w:r w:rsidRPr="00585768">
        <w:rPr>
          <w:rFonts w:ascii="Palatino Linotype" w:eastAsia="Times New Roman" w:hAnsi="Palatino Linotype" w:cs="Times New Roman"/>
          <w:sz w:val="20"/>
          <w:szCs w:val="20"/>
        </w:rPr>
        <w:tab/>
      </w:r>
      <w:r w:rsidRPr="00585768">
        <w:rPr>
          <w:rFonts w:ascii="Palatino Linotype" w:eastAsia="Times New Roman" w:hAnsi="Palatino Linotype" w:cs="Times New Roman"/>
          <w:sz w:val="20"/>
          <w:szCs w:val="20"/>
        </w:rPr>
        <w:tab/>
      </w:r>
      <w:r w:rsidRPr="00585768">
        <w:rPr>
          <w:rFonts w:ascii="Palatino Linotype" w:eastAsia="Times New Roman" w:hAnsi="Palatino Linotype" w:cs="Times New Roman"/>
          <w:sz w:val="20"/>
          <w:szCs w:val="20"/>
        </w:rPr>
        <w:tab/>
      </w:r>
      <m:oMath>
        <m:r>
          <w:rPr>
            <w:rFonts w:ascii="Cambria Math" w:eastAsia="CharisSIL" w:hAnsi="Cambria Math" w:cs="Times New Roman"/>
            <w:sz w:val="28"/>
            <w:szCs w:val="28"/>
          </w:rPr>
          <m:t>J</m:t>
        </m:r>
        <m:r>
          <w:rPr>
            <w:rFonts w:ascii="Cambria Math" w:eastAsia="CharisSIL" w:hAnsi="Palatino Linotype" w:cs="Times New Roman"/>
            <w:sz w:val="28"/>
            <w:szCs w:val="28"/>
          </w:rPr>
          <m:t>=</m:t>
        </m:r>
        <m:f>
          <m:fPr>
            <m:ctrlPr>
              <w:rPr>
                <w:rFonts w:ascii="Cambria Math" w:eastAsia="CharisSIL" w:hAnsi="Cambria Math" w:cs="Times New Roman"/>
                <w:i/>
                <w:sz w:val="28"/>
                <w:szCs w:val="28"/>
              </w:rPr>
            </m:ctrlPr>
          </m:fPr>
          <m:num>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1</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3</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5</m:t>
                </m:r>
              </m:sub>
            </m:sSub>
            <m:r>
              <w:rPr>
                <w:rFonts w:ascii="Cambria Math" w:eastAsia="CharisSIL" w:hAnsi="Cambria Math"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2</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4</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6</m:t>
                </m:r>
              </m:sub>
            </m:sSub>
          </m:num>
          <m:den>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1</m:t>
                </m:r>
              </m:sub>
            </m:sSub>
            <m:d>
              <m:dPr>
                <m:ctrlPr>
                  <w:rPr>
                    <w:rFonts w:ascii="Cambria Math" w:eastAsia="CharisSIL" w:hAnsi="Cambria Math" w:cs="Times New Roman"/>
                    <w:i/>
                    <w:sz w:val="28"/>
                    <w:szCs w:val="28"/>
                  </w:rPr>
                </m:ctrlPr>
              </m:dPr>
              <m:e>
                <m:sSub>
                  <m:sSubPr>
                    <m:ctrlPr>
                      <w:rPr>
                        <w:rFonts w:ascii="Cambria Math" w:eastAsia="CharisSIL" w:hAnsi="Cambria Math" w:cs="Times New Roman"/>
                        <w:i/>
                        <w:sz w:val="28"/>
                        <w:szCs w:val="28"/>
                      </w:rPr>
                    </m:ctrlPr>
                  </m:sSubPr>
                  <m:e>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3</m:t>
                        </m:r>
                      </m:sub>
                    </m:sSub>
                    <m:r>
                      <w:rPr>
                        <w:rFonts w:ascii="Cambria Math" w:eastAsia="CharisSIL" w:hAnsi="Palatino Linotype"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4</m:t>
                        </m:r>
                      </m:sub>
                    </m:sSub>
                    <m:r>
                      <w:rPr>
                        <w:rFonts w:ascii="Cambria Math" w:eastAsia="CharisSIL" w:hAnsi="Palatino Linotype" w:cs="Times New Roman"/>
                        <w:sz w:val="28"/>
                        <w:szCs w:val="28"/>
                      </w:rPr>
                      <m:t>+</m:t>
                    </m:r>
                    <m:r>
                      <w:rPr>
                        <w:rFonts w:ascii="Cambria Math" w:eastAsia="CharisSIL" w:hAnsi="Cambria Math" w:cs="Times New Roman"/>
                        <w:sz w:val="28"/>
                        <w:szCs w:val="28"/>
                      </w:rPr>
                      <m:t>k</m:t>
                    </m:r>
                  </m:e>
                  <m:sub>
                    <m:r>
                      <w:rPr>
                        <w:rFonts w:ascii="Cambria Math" w:eastAsia="CharisSIL" w:hAnsi="Palatino Linotype" w:cs="Times New Roman"/>
                        <w:sz w:val="28"/>
                        <w:szCs w:val="28"/>
                      </w:rPr>
                      <m:t>5</m:t>
                    </m:r>
                  </m:sub>
                </m:sSub>
              </m:e>
            </m:d>
            <m:r>
              <w:rPr>
                <w:rFonts w:ascii="Cambria Math" w:eastAsia="CharisSIL" w:hAnsi="Palatino Linotype"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2</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4</m:t>
                </m:r>
              </m:sub>
            </m:sSub>
            <m:r>
              <w:rPr>
                <w:rFonts w:ascii="Cambria Math" w:eastAsia="CharisSIL" w:hAnsi="Palatino Linotype"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2</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5</m:t>
                </m:r>
              </m:sub>
            </m:sSub>
            <m:sSub>
              <m:sSubPr>
                <m:ctrlPr>
                  <w:rPr>
                    <w:rFonts w:ascii="Cambria Math" w:eastAsia="CharisSIL" w:hAnsi="Cambria Math" w:cs="Times New Roman"/>
                    <w:i/>
                    <w:sz w:val="28"/>
                    <w:szCs w:val="28"/>
                  </w:rPr>
                </m:ctrlPr>
              </m:sSubPr>
              <m:e>
                <m:r>
                  <w:rPr>
                    <w:rFonts w:ascii="Cambria Math" w:eastAsia="CharisSIL" w:hAnsi="Palatino Linotype" w:cs="Times New Roman"/>
                    <w:sz w:val="28"/>
                    <w:szCs w:val="28"/>
                  </w:rPr>
                  <m:t>+</m:t>
                </m:r>
                <m:r>
                  <w:rPr>
                    <w:rFonts w:ascii="Cambria Math" w:eastAsia="CharisSIL" w:hAnsi="Cambria Math" w:cs="Times New Roman"/>
                    <w:sz w:val="28"/>
                    <w:szCs w:val="28"/>
                  </w:rPr>
                  <m:t>k</m:t>
                </m:r>
              </m:e>
              <m:sub>
                <m:r>
                  <w:rPr>
                    <w:rFonts w:ascii="Cambria Math" w:eastAsia="CharisSIL" w:hAnsi="Palatino Linotype" w:cs="Times New Roman"/>
                    <w:sz w:val="28"/>
                    <w:szCs w:val="28"/>
                  </w:rPr>
                  <m:t>3</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5</m:t>
                </m:r>
              </m:sub>
            </m:sSub>
            <m:r>
              <w:rPr>
                <w:rFonts w:ascii="Cambria Math" w:eastAsia="CharisSIL" w:hAnsi="Palatino Linotype"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6</m:t>
                </m:r>
              </m:sub>
            </m:sSub>
            <m:d>
              <m:dPr>
                <m:ctrlPr>
                  <w:rPr>
                    <w:rFonts w:ascii="Cambria Math" w:eastAsia="CharisSIL" w:hAnsi="Cambria Math" w:cs="Times New Roman"/>
                    <w:i/>
                    <w:sz w:val="28"/>
                    <w:szCs w:val="28"/>
                  </w:rPr>
                </m:ctrlPr>
              </m:dPr>
              <m:e>
                <m:sSub>
                  <m:sSubPr>
                    <m:ctrlPr>
                      <w:rPr>
                        <w:rFonts w:ascii="Cambria Math" w:eastAsia="CharisSIL" w:hAnsi="Cambria Math" w:cs="Times New Roman"/>
                        <w:i/>
                        <w:sz w:val="28"/>
                        <w:szCs w:val="28"/>
                      </w:rPr>
                    </m:ctrlPr>
                  </m:sSubPr>
                  <m:e>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2</m:t>
                        </m:r>
                      </m:sub>
                    </m:sSub>
                    <m:r>
                      <w:rPr>
                        <w:rFonts w:ascii="Cambria Math" w:eastAsia="CharisSIL" w:hAnsi="Palatino Linotype"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3</m:t>
                        </m:r>
                      </m:sub>
                    </m:sSub>
                    <m:r>
                      <w:rPr>
                        <w:rFonts w:ascii="Cambria Math" w:eastAsia="CharisSIL" w:hAnsi="Palatino Linotype" w:cs="Times New Roman"/>
                        <w:sz w:val="28"/>
                        <w:szCs w:val="28"/>
                      </w:rPr>
                      <m:t>+</m:t>
                    </m:r>
                    <m:r>
                      <w:rPr>
                        <w:rFonts w:ascii="Cambria Math" w:eastAsia="CharisSIL" w:hAnsi="Cambria Math" w:cs="Times New Roman"/>
                        <w:sz w:val="28"/>
                        <w:szCs w:val="28"/>
                      </w:rPr>
                      <m:t>k</m:t>
                    </m:r>
                  </m:e>
                  <m:sub>
                    <m:r>
                      <w:rPr>
                        <w:rFonts w:ascii="Cambria Math" w:eastAsia="CharisSIL" w:hAnsi="Palatino Linotype" w:cs="Times New Roman"/>
                        <w:sz w:val="28"/>
                        <w:szCs w:val="28"/>
                      </w:rPr>
                      <m:t>4</m:t>
                    </m:r>
                  </m:sub>
                </m:sSub>
              </m:e>
            </m:d>
          </m:den>
        </m:f>
      </m:oMath>
      <w:r w:rsidRPr="00585768">
        <w:rPr>
          <w:rFonts w:ascii="Palatino Linotype" w:eastAsia="Times New Roman" w:hAnsi="Palatino Linotype" w:cs="Times New Roman"/>
          <w:sz w:val="28"/>
          <w:szCs w:val="28"/>
        </w:rPr>
        <w:t xml:space="preserve">              </w:t>
      </w:r>
      <w:r w:rsidRPr="00585768">
        <w:rPr>
          <w:rFonts w:ascii="Palatino Linotype" w:eastAsia="Times New Roman" w:hAnsi="Palatino Linotype" w:cs="Times New Roman"/>
          <w:sz w:val="20"/>
          <w:szCs w:val="20"/>
        </w:rPr>
        <w:t>(6)</w:t>
      </w:r>
    </w:p>
    <w:p w:rsidR="00C55D6B" w:rsidRDefault="00C55D6B" w:rsidP="00C55D6B">
      <w:pPr>
        <w:pBdr>
          <w:top w:val="nil"/>
          <w:left w:val="nil"/>
          <w:bottom w:val="nil"/>
          <w:right w:val="nil"/>
          <w:between w:val="nil"/>
        </w:pBdr>
        <w:spacing w:line="280" w:lineRule="atLeast"/>
        <w:ind w:right="57" w:firstLine="0"/>
        <w:contextualSpacing/>
        <w:rPr>
          <w:rFonts w:ascii="Palatino Linotype" w:eastAsia="Times New Roman" w:hAnsi="Palatino Linotype" w:cs="Times New Roman"/>
          <w:sz w:val="20"/>
          <w:szCs w:val="20"/>
        </w:rPr>
      </w:pPr>
    </w:p>
    <w:p w:rsidR="00C55D6B" w:rsidRPr="00346917" w:rsidRDefault="00C55D6B" w:rsidP="00C55D6B">
      <w:pPr>
        <w:pBdr>
          <w:top w:val="nil"/>
          <w:left w:val="nil"/>
          <w:bottom w:val="nil"/>
          <w:right w:val="nil"/>
          <w:between w:val="nil"/>
        </w:pBdr>
        <w:spacing w:line="280" w:lineRule="atLeast"/>
        <w:ind w:right="57" w:firstLine="0"/>
        <w:contextualSpacing/>
        <w:rPr>
          <w:rFonts w:ascii="Times New Roman" w:eastAsia="Times New Roman" w:hAnsi="Times New Roman" w:cs="Times New Roman"/>
          <w:sz w:val="24"/>
          <w:szCs w:val="24"/>
        </w:rPr>
      </w:pPr>
      <w:proofErr w:type="gramStart"/>
      <w:r w:rsidRPr="00346917">
        <w:rPr>
          <w:rFonts w:ascii="Times New Roman" w:eastAsia="Times New Roman" w:hAnsi="Times New Roman" w:cs="Times New Roman"/>
          <w:sz w:val="24"/>
          <w:szCs w:val="24"/>
        </w:rPr>
        <w:t>and</w:t>
      </w:r>
      <w:proofErr w:type="gramEnd"/>
    </w:p>
    <w:p w:rsidR="00C55D6B" w:rsidRDefault="00C55D6B" w:rsidP="00C55D6B">
      <w:pPr>
        <w:pBdr>
          <w:top w:val="nil"/>
          <w:left w:val="nil"/>
          <w:bottom w:val="nil"/>
          <w:right w:val="nil"/>
          <w:between w:val="nil"/>
        </w:pBdr>
        <w:spacing w:line="280" w:lineRule="atLeast"/>
        <w:ind w:left="708" w:right="57" w:firstLine="708"/>
        <w:contextualSpacing/>
        <w:rPr>
          <w:rFonts w:ascii="Palatino Linotype" w:eastAsia="Times New Roman" w:hAnsi="Palatino Linotype" w:cs="Times New Roman"/>
          <w:sz w:val="20"/>
          <w:szCs w:val="20"/>
        </w:rPr>
      </w:pPr>
      <w:r w:rsidRPr="00585768">
        <w:rPr>
          <w:rFonts w:ascii="Palatino Linotype" w:eastAsia="Times New Roman" w:hAnsi="Palatino Linotype" w:cs="Times New Roman"/>
          <w:sz w:val="20"/>
          <w:szCs w:val="20"/>
        </w:rPr>
        <w:t xml:space="preserve">  </w:t>
      </w:r>
      <m:oMath>
        <m:r>
          <w:rPr>
            <w:rFonts w:ascii="Cambria Math" w:eastAsia="CharisSIL" w:hAnsi="Palatino Linotype" w:cs="Times New Roman"/>
            <w:sz w:val="28"/>
            <w:szCs w:val="28"/>
          </w:rPr>
          <m:t xml:space="preserve"> </m:t>
        </m:r>
        <m:r>
          <w:rPr>
            <w:rFonts w:ascii="Cambria Math" w:eastAsia="CharisSIL" w:hAnsi="Cambria Math" w:cs="Times New Roman"/>
            <w:sz w:val="28"/>
            <w:szCs w:val="28"/>
          </w:rPr>
          <m:t>X</m:t>
        </m:r>
        <m:r>
          <w:rPr>
            <w:rFonts w:ascii="Cambria Math" w:eastAsia="CharisSIL" w:hAnsi="Palatino Linotype" w:cs="Times New Roman"/>
            <w:sz w:val="28"/>
            <w:szCs w:val="28"/>
          </w:rPr>
          <m:t>=</m:t>
        </m:r>
        <m:r>
          <w:rPr>
            <w:rFonts w:ascii="Cambria Math" w:eastAsia="CharisSIL" w:hAnsi="Cambria Math" w:cs="Times New Roman"/>
            <w:sz w:val="28"/>
            <w:szCs w:val="28"/>
          </w:rPr>
          <m:t>RTln</m:t>
        </m:r>
        <m:f>
          <m:fPr>
            <m:ctrlPr>
              <w:rPr>
                <w:rFonts w:ascii="Cambria Math" w:eastAsia="CharisSIL" w:hAnsi="Cambria Math" w:cs="Times New Roman"/>
                <w:i/>
                <w:sz w:val="28"/>
                <w:szCs w:val="28"/>
              </w:rPr>
            </m:ctrlPr>
          </m:fPr>
          <m:num>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1</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3</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5</m:t>
                </m:r>
              </m:sub>
            </m:sSub>
          </m:num>
          <m:den>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2</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4</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6</m:t>
                </m:r>
              </m:sub>
            </m:sSub>
          </m:den>
        </m:f>
        <m:r>
          <w:rPr>
            <w:rFonts w:ascii="Cambria Math" w:eastAsia="CharisSIL" w:hAnsi="Palatino Linotype" w:cs="Times New Roman"/>
            <w:sz w:val="28"/>
            <w:szCs w:val="28"/>
          </w:rPr>
          <m:t>=</m:t>
        </m:r>
        <m:r>
          <w:rPr>
            <w:rFonts w:ascii="Cambria Math" w:eastAsia="CharisSIL" w:hAnsi="Cambria Math" w:cs="Times New Roman"/>
            <w:sz w:val="28"/>
            <w:szCs w:val="28"/>
          </w:rPr>
          <m:t>RTlnK</m:t>
        </m:r>
      </m:oMath>
      <w:r w:rsidRPr="00585768">
        <w:rPr>
          <w:rFonts w:ascii="Palatino Linotype" w:eastAsia="Times New Roman" w:hAnsi="Palatino Linotype" w:cs="Times New Roman"/>
          <w:sz w:val="28"/>
          <w:szCs w:val="28"/>
        </w:rPr>
        <w:t xml:space="preserve">                              </w:t>
      </w:r>
      <w:r w:rsidRPr="00585768">
        <w:rPr>
          <w:rFonts w:ascii="Palatino Linotype" w:eastAsia="Times New Roman" w:hAnsi="Palatino Linotype" w:cs="Times New Roman"/>
          <w:sz w:val="20"/>
          <w:szCs w:val="20"/>
        </w:rPr>
        <w:t>(7)</w:t>
      </w:r>
    </w:p>
    <w:p w:rsidR="00C55D6B" w:rsidRDefault="00C55D6B" w:rsidP="00C55D6B">
      <w:pPr>
        <w:pBdr>
          <w:top w:val="nil"/>
          <w:left w:val="nil"/>
          <w:bottom w:val="nil"/>
          <w:right w:val="nil"/>
          <w:between w:val="nil"/>
        </w:pBdr>
        <w:spacing w:line="280" w:lineRule="atLeast"/>
        <w:ind w:right="57" w:firstLine="0"/>
        <w:contextualSpacing/>
        <w:rPr>
          <w:rFonts w:ascii="Palatino Linotype" w:eastAsia="Times New Roman" w:hAnsi="Palatino Linotype" w:cs="Times New Roman"/>
          <w:sz w:val="20"/>
          <w:szCs w:val="20"/>
        </w:rPr>
      </w:pPr>
    </w:p>
    <w:p w:rsidR="00C55D6B" w:rsidRPr="007B7920" w:rsidRDefault="00C55D6B" w:rsidP="00C55D6B">
      <w:pPr>
        <w:pBdr>
          <w:top w:val="nil"/>
          <w:left w:val="nil"/>
          <w:bottom w:val="nil"/>
          <w:right w:val="nil"/>
          <w:between w:val="nil"/>
        </w:pBdr>
        <w:spacing w:line="280" w:lineRule="atLeast"/>
        <w:ind w:right="57" w:firstLine="0"/>
        <w:contextualSpacing/>
        <w:rPr>
          <w:rFonts w:ascii="Times New Roman" w:eastAsia="Calibri" w:hAnsi="Times New Roman" w:cs="Times New Roman"/>
          <w:sz w:val="24"/>
          <w:szCs w:val="24"/>
        </w:rPr>
      </w:pPr>
      <w:proofErr w:type="gramStart"/>
      <w:r w:rsidRPr="007B7920">
        <w:rPr>
          <w:rFonts w:ascii="Times New Roman" w:eastAsia="Times New Roman" w:hAnsi="Times New Roman" w:cs="Times New Roman"/>
          <w:sz w:val="24"/>
          <w:szCs w:val="24"/>
        </w:rPr>
        <w:t xml:space="preserve">with  </w:t>
      </w:r>
      <w:r w:rsidRPr="007B7920">
        <w:rPr>
          <w:rFonts w:ascii="Times New Roman" w:eastAsia="Calibri" w:hAnsi="Times New Roman" w:cs="Times New Roman"/>
          <w:sz w:val="24"/>
          <w:szCs w:val="24"/>
        </w:rPr>
        <w:t>K</w:t>
      </w:r>
      <w:proofErr w:type="gramEnd"/>
      <w:r w:rsidRPr="007B7920">
        <w:rPr>
          <w:rFonts w:ascii="Times New Roman" w:eastAsia="Calibri" w:hAnsi="Times New Roman" w:cs="Times New Roman"/>
          <w:sz w:val="24"/>
          <w:szCs w:val="24"/>
        </w:rPr>
        <w:t xml:space="preserve"> = K</w:t>
      </w:r>
      <w:r w:rsidRPr="007B7920">
        <w:rPr>
          <w:rFonts w:ascii="Times New Roman" w:eastAsia="Calibri" w:hAnsi="Times New Roman" w:cs="Times New Roman"/>
          <w:sz w:val="24"/>
          <w:szCs w:val="24"/>
          <w:vertAlign w:val="subscript"/>
        </w:rPr>
        <w:t>1</w:t>
      </w:r>
      <w:r w:rsidRPr="007B7920">
        <w:rPr>
          <w:rFonts w:ascii="Times New Roman" w:eastAsia="Calibri" w:hAnsi="Times New Roman" w:cs="Times New Roman"/>
          <w:sz w:val="24"/>
          <w:szCs w:val="24"/>
        </w:rPr>
        <w:t>∙K</w:t>
      </w:r>
      <w:r w:rsidRPr="007B7920">
        <w:rPr>
          <w:rFonts w:ascii="Times New Roman" w:eastAsia="Calibri" w:hAnsi="Times New Roman" w:cs="Times New Roman"/>
          <w:sz w:val="24"/>
          <w:szCs w:val="24"/>
          <w:vertAlign w:val="subscript"/>
        </w:rPr>
        <w:t>2</w:t>
      </w:r>
      <w:r w:rsidRPr="007B7920">
        <w:rPr>
          <w:rFonts w:ascii="Times New Roman" w:eastAsia="Calibri" w:hAnsi="Times New Roman" w:cs="Times New Roman"/>
          <w:sz w:val="24"/>
          <w:szCs w:val="24"/>
        </w:rPr>
        <w:t>∙K</w:t>
      </w:r>
      <w:r w:rsidRPr="007B7920">
        <w:rPr>
          <w:rFonts w:ascii="Times New Roman" w:eastAsia="Calibri" w:hAnsi="Times New Roman" w:cs="Times New Roman"/>
          <w:sz w:val="24"/>
          <w:szCs w:val="24"/>
          <w:vertAlign w:val="subscript"/>
        </w:rPr>
        <w:t>3</w:t>
      </w:r>
      <w:r w:rsidRPr="007B7920">
        <w:rPr>
          <w:rFonts w:ascii="Times New Roman" w:eastAsia="Calibri" w:hAnsi="Times New Roman" w:cs="Times New Roman"/>
          <w:sz w:val="24"/>
          <w:szCs w:val="24"/>
        </w:rPr>
        <w:t>.</w:t>
      </w:r>
    </w:p>
    <w:p w:rsidR="00C55D6B" w:rsidRDefault="00C55D6B" w:rsidP="00C55D6B">
      <w:pPr>
        <w:pBdr>
          <w:top w:val="nil"/>
          <w:left w:val="nil"/>
          <w:bottom w:val="nil"/>
          <w:right w:val="nil"/>
          <w:between w:val="nil"/>
        </w:pBdr>
        <w:spacing w:line="280" w:lineRule="atLeast"/>
        <w:ind w:right="57" w:firstLine="0"/>
        <w:contextualSpacing/>
        <w:rPr>
          <w:rFonts w:ascii="Palatino Linotype" w:eastAsia="Calibri" w:hAnsi="Palatino Linotype" w:cs="Times New Roman"/>
          <w:sz w:val="20"/>
          <w:szCs w:val="20"/>
        </w:rPr>
      </w:pPr>
    </w:p>
    <w:p w:rsidR="00C55D6B" w:rsidRPr="007B7920" w:rsidRDefault="00C55D6B" w:rsidP="00C55D6B">
      <w:pPr>
        <w:pBdr>
          <w:top w:val="nil"/>
          <w:left w:val="nil"/>
          <w:bottom w:val="nil"/>
          <w:right w:val="nil"/>
          <w:between w:val="nil"/>
        </w:pBdr>
        <w:spacing w:line="280" w:lineRule="atLeast"/>
        <w:ind w:right="57" w:firstLine="0"/>
        <w:contextualSpacing/>
        <w:rPr>
          <w:rFonts w:ascii="Times New Roman" w:eastAsia="Calibri" w:hAnsi="Times New Roman" w:cs="Times New Roman"/>
          <w:sz w:val="24"/>
          <w:szCs w:val="24"/>
        </w:rPr>
      </w:pPr>
      <w:r w:rsidRPr="007B7920">
        <w:rPr>
          <w:rFonts w:ascii="Times New Roman" w:eastAsia="Calibri" w:hAnsi="Times New Roman" w:cs="Times New Roman"/>
          <w:sz w:val="24"/>
          <w:szCs w:val="24"/>
        </w:rPr>
        <w:t>Four-state expressions are</w:t>
      </w:r>
    </w:p>
    <w:p w:rsidR="00C55D6B" w:rsidRPr="00585768" w:rsidRDefault="00C55D6B" w:rsidP="00C55D6B">
      <w:pPr>
        <w:pBdr>
          <w:top w:val="nil"/>
          <w:left w:val="nil"/>
          <w:bottom w:val="nil"/>
          <w:right w:val="nil"/>
          <w:between w:val="nil"/>
        </w:pBdr>
        <w:spacing w:line="280" w:lineRule="atLeast"/>
        <w:ind w:left="2608" w:right="57" w:firstLine="0"/>
        <w:contextualSpacing/>
        <w:rPr>
          <w:rFonts w:ascii="Palatino Linotype" w:eastAsia="Times New Roman" w:hAnsi="Palatino Linotype" w:cs="Times New Roman"/>
          <w:sz w:val="20"/>
          <w:szCs w:val="20"/>
        </w:rPr>
      </w:pPr>
      <w:r w:rsidRPr="00585768">
        <w:rPr>
          <w:rFonts w:ascii="Palatino Linotype" w:eastAsia="Calibri" w:hAnsi="Palatino Linotype" w:cs="Times New Roman"/>
          <w:sz w:val="20"/>
          <w:szCs w:val="20"/>
        </w:rPr>
        <w:t xml:space="preserve">                 </w:t>
      </w:r>
      <m:oMath>
        <m:r>
          <w:rPr>
            <w:rFonts w:ascii="Cambria Math" w:eastAsia="CharisSIL" w:hAnsi="Palatino Linotype" w:cs="Times New Roman"/>
            <w:sz w:val="28"/>
            <w:szCs w:val="28"/>
          </w:rPr>
          <m:t xml:space="preserve"> </m:t>
        </m:r>
        <m:r>
          <w:rPr>
            <w:rFonts w:ascii="Cambria Math" w:eastAsia="CharisSIL" w:hAnsi="Cambria Math" w:cs="Times New Roman"/>
            <w:sz w:val="28"/>
            <w:szCs w:val="28"/>
          </w:rPr>
          <m:t>J</m:t>
        </m:r>
        <m:r>
          <w:rPr>
            <w:rFonts w:ascii="Cambria Math" w:eastAsia="CharisSIL" w:hAnsi="Palatino Linotype" w:cs="Times New Roman"/>
            <w:sz w:val="28"/>
            <w:szCs w:val="28"/>
          </w:rPr>
          <m:t>=</m:t>
        </m:r>
        <m:f>
          <m:fPr>
            <m:ctrlPr>
              <w:rPr>
                <w:rFonts w:ascii="Cambria Math" w:eastAsia="CharisSIL" w:hAnsi="Cambria Math" w:cs="Times New Roman"/>
                <w:i/>
                <w:sz w:val="28"/>
                <w:szCs w:val="28"/>
              </w:rPr>
            </m:ctrlPr>
          </m:fPr>
          <m:num>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1</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3</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5</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7</m:t>
                </m:r>
              </m:sub>
            </m:sSub>
            <m:r>
              <w:rPr>
                <w:rFonts w:ascii="Cambria Math" w:eastAsia="CharisSIL" w:hAnsi="Cambria Math"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2</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4</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6</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8</m:t>
                </m:r>
              </m:sub>
            </m:sSub>
          </m:num>
          <m:den>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Σ</m:t>
                </m:r>
              </m:e>
              <m:sub>
                <m:r>
                  <w:rPr>
                    <w:rFonts w:ascii="Cambria Math" w:eastAsia="CharisSIL" w:hAnsi="Palatino Linotype" w:cs="Times New Roman"/>
                    <w:sz w:val="28"/>
                    <w:szCs w:val="28"/>
                  </w:rPr>
                  <m:t>1</m:t>
                </m:r>
              </m:sub>
            </m:sSub>
            <m:r>
              <w:rPr>
                <w:rFonts w:ascii="Cambria Math" w:eastAsia="CharisSIL" w:hAnsi="Palatino Linotype"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Σ</m:t>
                </m:r>
              </m:e>
              <m:sub>
                <m:r>
                  <w:rPr>
                    <w:rFonts w:ascii="Cambria Math" w:eastAsia="CharisSIL" w:hAnsi="Palatino Linotype" w:cs="Times New Roman"/>
                    <w:sz w:val="28"/>
                    <w:szCs w:val="28"/>
                  </w:rPr>
                  <m:t>2</m:t>
                </m:r>
              </m:sub>
            </m:sSub>
            <m:r>
              <w:rPr>
                <w:rFonts w:ascii="Cambria Math" w:eastAsia="CharisSIL" w:hAnsi="Palatino Linotype"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Σ</m:t>
                </m:r>
              </m:e>
              <m:sub>
                <m:r>
                  <w:rPr>
                    <w:rFonts w:ascii="Cambria Math" w:eastAsia="CharisSIL" w:hAnsi="Palatino Linotype" w:cs="Times New Roman"/>
                    <w:sz w:val="28"/>
                    <w:szCs w:val="28"/>
                  </w:rPr>
                  <m:t>3</m:t>
                </m:r>
              </m:sub>
            </m:sSub>
            <m:r>
              <w:rPr>
                <w:rFonts w:ascii="Cambria Math" w:eastAsia="CharisSIL" w:hAnsi="Palatino Linotype" w:cs="Times New Roman"/>
                <w:sz w:val="28"/>
                <w:szCs w:val="28"/>
              </w:rPr>
              <m:t>+</m:t>
            </m:r>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Σ</m:t>
                </m:r>
              </m:e>
              <m:sub>
                <m:r>
                  <w:rPr>
                    <w:rFonts w:ascii="Cambria Math" w:eastAsia="CharisSIL" w:hAnsi="Palatino Linotype" w:cs="Times New Roman"/>
                    <w:sz w:val="28"/>
                    <w:szCs w:val="28"/>
                  </w:rPr>
                  <m:t>4</m:t>
                </m:r>
              </m:sub>
            </m:sSub>
          </m:den>
        </m:f>
      </m:oMath>
      <w:r w:rsidRPr="00585768">
        <w:rPr>
          <w:rFonts w:ascii="Palatino Linotype" w:eastAsia="Times New Roman" w:hAnsi="Palatino Linotype" w:cs="Times New Roman"/>
          <w:sz w:val="28"/>
          <w:szCs w:val="28"/>
        </w:rPr>
        <w:t xml:space="preserve">                         </w:t>
      </w:r>
      <w:r w:rsidRPr="00585768">
        <w:rPr>
          <w:rFonts w:ascii="Palatino Linotype" w:eastAsia="Times New Roman" w:hAnsi="Palatino Linotype" w:cs="Times New Roman"/>
          <w:sz w:val="20"/>
          <w:szCs w:val="20"/>
        </w:rPr>
        <w:t>(8)</w:t>
      </w:r>
    </w:p>
    <w:p w:rsidR="00C55D6B" w:rsidRPr="007B7920" w:rsidRDefault="00C55D6B" w:rsidP="00C55D6B">
      <w:pPr>
        <w:pBdr>
          <w:top w:val="nil"/>
          <w:left w:val="nil"/>
          <w:bottom w:val="nil"/>
          <w:right w:val="nil"/>
          <w:between w:val="nil"/>
        </w:pBdr>
        <w:spacing w:line="280" w:lineRule="atLeast"/>
        <w:ind w:right="57" w:firstLine="0"/>
        <w:contextualSpacing/>
        <w:rPr>
          <w:rFonts w:ascii="Times New Roman" w:eastAsia="Times New Roman" w:hAnsi="Times New Roman" w:cs="Times New Roman"/>
          <w:sz w:val="24"/>
          <w:szCs w:val="24"/>
        </w:rPr>
      </w:pPr>
      <w:proofErr w:type="gramStart"/>
      <w:r w:rsidRPr="007B7920">
        <w:rPr>
          <w:rFonts w:ascii="Times New Roman" w:eastAsia="Times New Roman" w:hAnsi="Times New Roman" w:cs="Times New Roman"/>
          <w:sz w:val="24"/>
          <w:szCs w:val="24"/>
        </w:rPr>
        <w:t>with</w:t>
      </w:r>
      <w:proofErr w:type="gramEnd"/>
    </w:p>
    <w:p w:rsidR="00C55D6B" w:rsidRPr="007B7920" w:rsidRDefault="005C470D" w:rsidP="00C55D6B">
      <w:pPr>
        <w:pBdr>
          <w:top w:val="nil"/>
          <w:left w:val="nil"/>
          <w:bottom w:val="nil"/>
          <w:right w:val="nil"/>
          <w:between w:val="nil"/>
        </w:pBdr>
        <w:spacing w:line="280" w:lineRule="atLeast"/>
        <w:ind w:right="57" w:firstLine="0"/>
        <w:contextualSpacing/>
        <w:rPr>
          <w:rFonts w:ascii="Palatino Linotype" w:eastAsia="Times New Roman" w:hAnsi="Palatino Linotype" w:cs="Times New Roman"/>
          <w:sz w:val="20"/>
          <w:szCs w:val="20"/>
        </w:rPr>
      </w:pPr>
      <m:oMathPara>
        <m:oMath>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Σ</m:t>
              </m:r>
            </m:e>
            <m:sub>
              <m:r>
                <w:rPr>
                  <w:rFonts w:ascii="Cambria Math" w:eastAsia="CharisSIL" w:hAnsi="Palatino Linotype" w:cs="Times New Roman"/>
                  <w:color w:val="000000"/>
                  <w:sz w:val="20"/>
                  <w:szCs w:val="20"/>
                  <w:lang w:eastAsia="zh-CN"/>
                </w:rPr>
                <m:t>1</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2</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4</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6</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2</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4</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7</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2</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5</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7</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3</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5</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7</m:t>
              </m:r>
            </m:sub>
          </m:sSub>
        </m:oMath>
      </m:oMathPara>
    </w:p>
    <w:p w:rsidR="00C55D6B" w:rsidRPr="00585768" w:rsidRDefault="005C470D" w:rsidP="00C55D6B">
      <w:pPr>
        <w:adjustRightInd w:val="0"/>
        <w:snapToGrid w:val="0"/>
        <w:spacing w:line="280" w:lineRule="atLeast"/>
        <w:ind w:right="57"/>
        <w:rPr>
          <w:rFonts w:ascii="Palatino Linotype" w:eastAsia="SimSun" w:hAnsi="Palatino Linotype" w:cs="Times New Roman"/>
          <w:color w:val="000000"/>
          <w:sz w:val="20"/>
          <w:szCs w:val="20"/>
          <w:lang w:eastAsia="zh-CN"/>
        </w:rPr>
      </w:pPr>
      <m:oMathPara>
        <m:oMath>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Σ</m:t>
              </m:r>
            </m:e>
            <m:sub>
              <m:r>
                <w:rPr>
                  <w:rFonts w:ascii="Cambria Math" w:eastAsia="CharisSIL" w:hAnsi="Palatino Linotype" w:cs="Times New Roman"/>
                  <w:color w:val="000000"/>
                  <w:sz w:val="20"/>
                  <w:szCs w:val="20"/>
                  <w:lang w:eastAsia="zh-CN"/>
                </w:rPr>
                <m:t>2</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1</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5</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7</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4</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6</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8</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1</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4</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6</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1</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4</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7</m:t>
              </m:r>
            </m:sub>
          </m:sSub>
        </m:oMath>
      </m:oMathPara>
    </w:p>
    <w:p w:rsidR="00C55D6B" w:rsidRPr="00585768" w:rsidRDefault="005C470D" w:rsidP="00C55D6B">
      <w:pPr>
        <w:adjustRightInd w:val="0"/>
        <w:snapToGrid w:val="0"/>
        <w:spacing w:line="280" w:lineRule="atLeast"/>
        <w:ind w:right="57"/>
        <w:rPr>
          <w:rFonts w:ascii="Palatino Linotype" w:eastAsia="CharisSIL" w:hAnsi="Palatino Linotype" w:cs="Times New Roman"/>
          <w:color w:val="000000"/>
          <w:sz w:val="20"/>
          <w:szCs w:val="20"/>
          <w:lang w:eastAsia="zh-CN"/>
        </w:rPr>
      </w:pPr>
      <m:oMathPara>
        <m:oMath>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Σ</m:t>
              </m:r>
            </m:e>
            <m:sub>
              <m:r>
                <w:rPr>
                  <w:rFonts w:ascii="Cambria Math" w:eastAsia="CharisSIL" w:hAnsi="Palatino Linotype" w:cs="Times New Roman"/>
                  <w:color w:val="000000"/>
                  <w:sz w:val="20"/>
                  <w:szCs w:val="20"/>
                  <w:lang w:eastAsia="zh-CN"/>
                </w:rPr>
                <m:t>3</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1</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3</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7</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2</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6</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8</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3</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6</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8</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1</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3</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6</m:t>
              </m:r>
            </m:sub>
          </m:sSub>
        </m:oMath>
      </m:oMathPara>
    </w:p>
    <w:p w:rsidR="00C55D6B" w:rsidRPr="00585768" w:rsidRDefault="005C470D" w:rsidP="00C55D6B">
      <w:pPr>
        <w:pBdr>
          <w:top w:val="nil"/>
          <w:left w:val="nil"/>
          <w:bottom w:val="nil"/>
          <w:right w:val="nil"/>
          <w:between w:val="nil"/>
        </w:pBdr>
        <w:spacing w:line="280" w:lineRule="atLeast"/>
        <w:ind w:right="57"/>
        <w:contextualSpacing/>
        <w:rPr>
          <w:rFonts w:ascii="Palatino Linotype" w:eastAsia="Times New Roman" w:hAnsi="Palatino Linotype" w:cs="Times New Roman"/>
          <w:color w:val="000000"/>
          <w:sz w:val="20"/>
          <w:szCs w:val="20"/>
          <w:lang w:eastAsia="zh-CN"/>
        </w:rPr>
      </w:pPr>
      <m:oMathPara>
        <m:oMath>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Σ</m:t>
              </m:r>
            </m:e>
            <m:sub>
              <m:r>
                <w:rPr>
                  <w:rFonts w:ascii="Cambria Math" w:eastAsia="CharisSIL" w:hAnsi="Palatino Linotype" w:cs="Times New Roman"/>
                  <w:color w:val="000000"/>
                  <w:sz w:val="20"/>
                  <w:szCs w:val="20"/>
                  <w:lang w:eastAsia="zh-CN"/>
                </w:rPr>
                <m:t>4</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2</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4</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8</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1</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3</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5</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3</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5</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7</m:t>
              </m:r>
            </m:sub>
          </m:sSub>
          <m:r>
            <w:rPr>
              <w:rFonts w:ascii="Cambria Math" w:eastAsia="CharisSIL" w:hAnsi="Palatino Linotype" w:cs="Times New Roman"/>
              <w:color w:val="000000"/>
              <w:sz w:val="20"/>
              <w:szCs w:val="20"/>
              <w:lang w:eastAsia="zh-CN"/>
            </w:rPr>
            <m:t>+</m:t>
          </m:r>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2</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5</m:t>
              </m:r>
            </m:sub>
          </m:sSub>
          <m:sSub>
            <m:sSubPr>
              <m:ctrlPr>
                <w:rPr>
                  <w:rFonts w:ascii="Cambria Math" w:eastAsia="CharisSIL" w:hAnsi="Cambria Math" w:cs="Times New Roman"/>
                  <w:i/>
                  <w:color w:val="000000"/>
                  <w:sz w:val="20"/>
                  <w:szCs w:val="20"/>
                  <w:lang w:eastAsia="zh-CN"/>
                </w:rPr>
              </m:ctrlPr>
            </m:sSubPr>
            <m:e>
              <m:r>
                <w:rPr>
                  <w:rFonts w:ascii="Cambria Math" w:eastAsia="CharisSIL" w:hAnsi="Cambria Math" w:cs="Times New Roman"/>
                  <w:color w:val="000000"/>
                  <w:sz w:val="20"/>
                  <w:szCs w:val="20"/>
                  <w:lang w:eastAsia="zh-CN"/>
                </w:rPr>
                <m:t>k</m:t>
              </m:r>
            </m:e>
            <m:sub>
              <m:r>
                <w:rPr>
                  <w:rFonts w:ascii="Cambria Math" w:eastAsia="CharisSIL" w:hAnsi="Palatino Linotype" w:cs="Times New Roman"/>
                  <w:color w:val="000000"/>
                  <w:sz w:val="20"/>
                  <w:szCs w:val="20"/>
                  <w:lang w:eastAsia="zh-CN"/>
                </w:rPr>
                <m:t>7</m:t>
              </m:r>
            </m:sub>
          </m:sSub>
        </m:oMath>
      </m:oMathPara>
    </w:p>
    <w:p w:rsidR="00C55D6B" w:rsidRDefault="00C55D6B" w:rsidP="00C55D6B">
      <w:pPr>
        <w:pBdr>
          <w:top w:val="nil"/>
          <w:left w:val="nil"/>
          <w:bottom w:val="nil"/>
          <w:right w:val="nil"/>
          <w:between w:val="nil"/>
        </w:pBdr>
        <w:spacing w:line="280" w:lineRule="atLeast"/>
        <w:ind w:right="57" w:firstLine="0"/>
        <w:contextualSpacing/>
        <w:rPr>
          <w:rFonts w:ascii="Palatino Linotype" w:eastAsia="CharisSIL" w:hAnsi="Palatino Linotype" w:cs="Times New Roman"/>
          <w:sz w:val="20"/>
          <w:szCs w:val="20"/>
        </w:rPr>
      </w:pPr>
      <w:proofErr w:type="gramStart"/>
      <w:r w:rsidRPr="007B7920">
        <w:rPr>
          <w:rFonts w:ascii="Times New Roman" w:eastAsia="Times New Roman" w:hAnsi="Times New Roman" w:cs="Times New Roman"/>
          <w:color w:val="000000"/>
          <w:sz w:val="24"/>
          <w:szCs w:val="24"/>
          <w:lang w:eastAsia="zh-CN"/>
        </w:rPr>
        <w:t>and</w:t>
      </w:r>
      <w:proofErr w:type="gramEnd"/>
      <w:r w:rsidRPr="00585768">
        <w:rPr>
          <w:rFonts w:ascii="Palatino Linotype" w:eastAsia="Times New Roman" w:hAnsi="Palatino Linotype" w:cs="Times New Roman"/>
          <w:color w:val="000000"/>
          <w:sz w:val="20"/>
          <w:szCs w:val="20"/>
          <w:lang w:eastAsia="zh-CN"/>
        </w:rPr>
        <w:t xml:space="preserve"> </w:t>
      </w:r>
      <w:r w:rsidRPr="00585768">
        <w:rPr>
          <w:rFonts w:ascii="Palatino Linotype" w:eastAsia="CharisSIL" w:hAnsi="Palatino Linotype" w:cs="Times New Roman"/>
          <w:sz w:val="20"/>
          <w:szCs w:val="20"/>
        </w:rPr>
        <w:br/>
        <w:t xml:space="preserve">           </w:t>
      </w:r>
      <w:r>
        <w:rPr>
          <w:rFonts w:ascii="Palatino Linotype" w:eastAsia="CharisSIL" w:hAnsi="Palatino Linotype" w:cs="Times New Roman"/>
          <w:sz w:val="20"/>
          <w:szCs w:val="20"/>
        </w:rPr>
        <w:tab/>
      </w:r>
      <w:r>
        <w:rPr>
          <w:rFonts w:ascii="Palatino Linotype" w:eastAsia="CharisSIL" w:hAnsi="Palatino Linotype" w:cs="Times New Roman"/>
          <w:sz w:val="20"/>
          <w:szCs w:val="20"/>
        </w:rPr>
        <w:tab/>
      </w:r>
      <w:r>
        <w:rPr>
          <w:rFonts w:ascii="Palatino Linotype" w:eastAsia="CharisSIL" w:hAnsi="Palatino Linotype" w:cs="Times New Roman"/>
          <w:sz w:val="20"/>
          <w:szCs w:val="20"/>
        </w:rPr>
        <w:tab/>
      </w:r>
      <w:r w:rsidRPr="00585768">
        <w:rPr>
          <w:rFonts w:ascii="Palatino Linotype" w:eastAsia="CharisSIL" w:hAnsi="Palatino Linotype" w:cs="Times New Roman"/>
          <w:sz w:val="20"/>
          <w:szCs w:val="20"/>
        </w:rPr>
        <w:t xml:space="preserve">    </w:t>
      </w:r>
      <m:oMath>
        <m:r>
          <w:rPr>
            <w:rFonts w:ascii="Cambria Math" w:eastAsia="CharisSIL" w:hAnsi="Cambria Math" w:cs="Times New Roman"/>
            <w:sz w:val="28"/>
            <w:szCs w:val="28"/>
          </w:rPr>
          <m:t>X</m:t>
        </m:r>
        <m:r>
          <w:rPr>
            <w:rFonts w:ascii="Cambria Math" w:eastAsia="CharisSIL" w:hAnsi="Palatino Linotype" w:cs="Times New Roman"/>
            <w:sz w:val="28"/>
            <w:szCs w:val="28"/>
          </w:rPr>
          <m:t>=</m:t>
        </m:r>
        <m:r>
          <w:rPr>
            <w:rFonts w:ascii="Cambria Math" w:eastAsia="CharisSIL" w:hAnsi="Cambria Math" w:cs="Times New Roman"/>
            <w:sz w:val="28"/>
            <w:szCs w:val="28"/>
          </w:rPr>
          <m:t>RTln</m:t>
        </m:r>
        <m:f>
          <m:fPr>
            <m:ctrlPr>
              <w:rPr>
                <w:rFonts w:ascii="Cambria Math" w:eastAsia="CharisSIL" w:hAnsi="Cambria Math" w:cs="Times New Roman"/>
                <w:i/>
                <w:sz w:val="28"/>
                <w:szCs w:val="28"/>
              </w:rPr>
            </m:ctrlPr>
          </m:fPr>
          <m:num>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1</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3</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5</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7</m:t>
                </m:r>
              </m:sub>
            </m:sSub>
          </m:num>
          <m:den>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2</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4</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6</m:t>
                </m:r>
              </m:sub>
            </m:sSub>
            <m:sSub>
              <m:sSubPr>
                <m:ctrlPr>
                  <w:rPr>
                    <w:rFonts w:ascii="Cambria Math" w:eastAsia="CharisSIL" w:hAnsi="Cambria Math" w:cs="Times New Roman"/>
                    <w:i/>
                    <w:sz w:val="28"/>
                    <w:szCs w:val="28"/>
                  </w:rPr>
                </m:ctrlPr>
              </m:sSubPr>
              <m:e>
                <m:r>
                  <w:rPr>
                    <w:rFonts w:ascii="Cambria Math" w:eastAsia="CharisSIL" w:hAnsi="Cambria Math" w:cs="Times New Roman"/>
                    <w:sz w:val="28"/>
                    <w:szCs w:val="28"/>
                  </w:rPr>
                  <m:t>k</m:t>
                </m:r>
              </m:e>
              <m:sub>
                <m:r>
                  <w:rPr>
                    <w:rFonts w:ascii="Cambria Math" w:eastAsia="CharisSIL" w:hAnsi="Palatino Linotype" w:cs="Times New Roman"/>
                    <w:sz w:val="28"/>
                    <w:szCs w:val="28"/>
                  </w:rPr>
                  <m:t>8</m:t>
                </m:r>
              </m:sub>
            </m:sSub>
          </m:den>
        </m:f>
        <m:r>
          <w:rPr>
            <w:rFonts w:ascii="Cambria Math" w:eastAsia="CharisSIL" w:hAnsi="Palatino Linotype" w:cs="Times New Roman"/>
            <w:sz w:val="28"/>
            <w:szCs w:val="28"/>
          </w:rPr>
          <m:t>=</m:t>
        </m:r>
        <m:r>
          <w:rPr>
            <w:rFonts w:ascii="Cambria Math" w:eastAsia="CharisSIL" w:hAnsi="Cambria Math" w:cs="Times New Roman"/>
            <w:sz w:val="28"/>
            <w:szCs w:val="28"/>
          </w:rPr>
          <m:t>RTlnK</m:t>
        </m:r>
      </m:oMath>
      <w:r w:rsidRPr="00585768">
        <w:rPr>
          <w:rFonts w:ascii="Palatino Linotype" w:eastAsia="CharisSIL" w:hAnsi="Palatino Linotype" w:cs="Times New Roman"/>
          <w:sz w:val="20"/>
          <w:szCs w:val="20"/>
        </w:rPr>
        <w:t xml:space="preserve">                         (9)</w:t>
      </w:r>
    </w:p>
    <w:p w:rsidR="00C55D6B" w:rsidRDefault="00C55D6B" w:rsidP="00C55D6B">
      <w:pPr>
        <w:pBdr>
          <w:top w:val="nil"/>
          <w:left w:val="nil"/>
          <w:bottom w:val="nil"/>
          <w:right w:val="nil"/>
          <w:between w:val="nil"/>
        </w:pBdr>
        <w:spacing w:line="280" w:lineRule="atLeast"/>
        <w:ind w:right="57" w:firstLine="0"/>
        <w:contextualSpacing/>
        <w:rPr>
          <w:rFonts w:ascii="Times New Roman" w:eastAsia="Calibri" w:hAnsi="Times New Roman" w:cs="Times New Roman"/>
          <w:sz w:val="24"/>
          <w:szCs w:val="24"/>
        </w:rPr>
      </w:pPr>
      <w:proofErr w:type="gramStart"/>
      <w:r w:rsidRPr="007B7920">
        <w:rPr>
          <w:rFonts w:ascii="Times New Roman" w:eastAsia="Times New Roman" w:hAnsi="Times New Roman" w:cs="Times New Roman"/>
          <w:sz w:val="24"/>
          <w:szCs w:val="24"/>
        </w:rPr>
        <w:t>where</w:t>
      </w:r>
      <w:proofErr w:type="gramEnd"/>
      <w:r w:rsidRPr="007B7920">
        <w:rPr>
          <w:rFonts w:ascii="Times New Roman" w:eastAsia="Times New Roman" w:hAnsi="Times New Roman" w:cs="Times New Roman"/>
          <w:sz w:val="24"/>
          <w:szCs w:val="24"/>
        </w:rPr>
        <w:t xml:space="preserve">    </w:t>
      </w:r>
      <w:r w:rsidRPr="007B7920">
        <w:rPr>
          <w:rFonts w:ascii="Times New Roman" w:eastAsia="Calibri" w:hAnsi="Times New Roman" w:cs="Times New Roman"/>
          <w:sz w:val="24"/>
          <w:szCs w:val="24"/>
        </w:rPr>
        <w:t>K = K</w:t>
      </w:r>
      <w:r w:rsidRPr="007B7920">
        <w:rPr>
          <w:rFonts w:ascii="Times New Roman" w:eastAsia="Calibri" w:hAnsi="Times New Roman" w:cs="Times New Roman"/>
          <w:sz w:val="24"/>
          <w:szCs w:val="24"/>
          <w:vertAlign w:val="subscript"/>
        </w:rPr>
        <w:t>1</w:t>
      </w:r>
      <w:r w:rsidRPr="007B7920">
        <w:rPr>
          <w:rFonts w:ascii="Times New Roman" w:eastAsia="Calibri" w:hAnsi="Times New Roman" w:cs="Times New Roman"/>
          <w:sz w:val="24"/>
          <w:szCs w:val="24"/>
        </w:rPr>
        <w:t>∙K</w:t>
      </w:r>
      <w:r w:rsidRPr="007B7920">
        <w:rPr>
          <w:rFonts w:ascii="Times New Roman" w:eastAsia="Calibri" w:hAnsi="Times New Roman" w:cs="Times New Roman"/>
          <w:sz w:val="24"/>
          <w:szCs w:val="24"/>
          <w:vertAlign w:val="subscript"/>
        </w:rPr>
        <w:t>2</w:t>
      </w:r>
      <w:r w:rsidRPr="007B7920">
        <w:rPr>
          <w:rFonts w:ascii="Times New Roman" w:eastAsia="Calibri" w:hAnsi="Times New Roman" w:cs="Times New Roman"/>
          <w:sz w:val="24"/>
          <w:szCs w:val="24"/>
        </w:rPr>
        <w:t>∙K</w:t>
      </w:r>
      <w:r w:rsidRPr="007B7920">
        <w:rPr>
          <w:rFonts w:ascii="Times New Roman" w:eastAsia="Calibri" w:hAnsi="Times New Roman" w:cs="Times New Roman"/>
          <w:sz w:val="24"/>
          <w:szCs w:val="24"/>
          <w:vertAlign w:val="subscript"/>
        </w:rPr>
        <w:t>3</w:t>
      </w:r>
      <w:r w:rsidRPr="007B7920">
        <w:rPr>
          <w:rFonts w:ascii="Times New Roman" w:eastAsia="Calibri" w:hAnsi="Times New Roman" w:cs="Times New Roman"/>
          <w:sz w:val="24"/>
          <w:szCs w:val="24"/>
        </w:rPr>
        <w:t>∙K</w:t>
      </w:r>
      <w:r w:rsidRPr="007B7920">
        <w:rPr>
          <w:rFonts w:ascii="Times New Roman" w:eastAsia="Calibri" w:hAnsi="Times New Roman" w:cs="Times New Roman"/>
          <w:sz w:val="24"/>
          <w:szCs w:val="24"/>
          <w:vertAlign w:val="subscript"/>
        </w:rPr>
        <w:t>4</w:t>
      </w:r>
      <w:r w:rsidRPr="007B7920">
        <w:rPr>
          <w:rFonts w:ascii="Times New Roman" w:eastAsia="Calibri" w:hAnsi="Times New Roman" w:cs="Times New Roman"/>
          <w:sz w:val="24"/>
          <w:szCs w:val="24"/>
        </w:rPr>
        <w:t>.</w:t>
      </w:r>
    </w:p>
    <w:p w:rsidR="00C55D6B" w:rsidRPr="007B7920" w:rsidRDefault="00C55D6B" w:rsidP="00C55D6B">
      <w:pPr>
        <w:pBdr>
          <w:top w:val="nil"/>
          <w:left w:val="nil"/>
          <w:bottom w:val="nil"/>
          <w:right w:val="nil"/>
          <w:between w:val="nil"/>
        </w:pBdr>
        <w:spacing w:line="280" w:lineRule="atLeast"/>
        <w:ind w:right="57" w:firstLine="0"/>
        <w:contextualSpacing/>
        <w:rPr>
          <w:rFonts w:ascii="Times New Roman" w:eastAsia="Calibri" w:hAnsi="Times New Roman" w:cs="Times New Roman"/>
          <w:sz w:val="24"/>
          <w:szCs w:val="24"/>
        </w:rPr>
      </w:pPr>
    </w:p>
    <w:p w:rsidR="00C55D6B" w:rsidRPr="007B7920" w:rsidRDefault="00C55D6B" w:rsidP="00C55D6B">
      <w:pPr>
        <w:pBdr>
          <w:top w:val="nil"/>
          <w:left w:val="nil"/>
          <w:bottom w:val="nil"/>
          <w:right w:val="nil"/>
          <w:between w:val="nil"/>
        </w:pBdr>
        <w:ind w:right="57"/>
        <w:contextualSpacing/>
        <w:rPr>
          <w:rFonts w:ascii="Times New Roman" w:eastAsia="SFRM1000" w:hAnsi="Times New Roman" w:cs="Times New Roman"/>
          <w:sz w:val="24"/>
          <w:szCs w:val="24"/>
          <w:lang w:val="hr-HR"/>
        </w:rPr>
      </w:pPr>
      <w:r w:rsidRPr="007B7920">
        <w:rPr>
          <w:rFonts w:ascii="Times New Roman" w:eastAsia="Calibri" w:hAnsi="Times New Roman" w:cs="Times New Roman"/>
          <w:sz w:val="24"/>
          <w:szCs w:val="24"/>
        </w:rPr>
        <w:t xml:space="preserve">The dissipation function </w:t>
      </w:r>
      <w:r>
        <w:rPr>
          <w:rFonts w:ascii="Calibri" w:eastAsia="SFRM1000" w:hAnsi="Calibri" w:cs="Calibri"/>
          <w:sz w:val="24"/>
          <w:szCs w:val="24"/>
          <w:lang w:val="hr-HR"/>
        </w:rPr>
        <w:t>φ</w:t>
      </w:r>
      <w:r w:rsidRPr="007B7920">
        <w:rPr>
          <w:rFonts w:ascii="Times New Roman" w:eastAsia="SFRM1000" w:hAnsi="Times New Roman" w:cs="Times New Roman"/>
          <w:sz w:val="24"/>
          <w:szCs w:val="24"/>
          <w:lang w:val="hr-HR"/>
        </w:rPr>
        <w:t xml:space="preserve"> is then the J∙X product in each case. We used the convention of treating all microscopic rate constants equally as first-o</w:t>
      </w:r>
      <w:r>
        <w:rPr>
          <w:rFonts w:ascii="Times New Roman" w:eastAsia="SFRM1000" w:hAnsi="Times New Roman" w:cs="Times New Roman"/>
          <w:sz w:val="24"/>
          <w:szCs w:val="24"/>
          <w:lang w:val="hr-HR"/>
        </w:rPr>
        <w:t>rder constants</w:t>
      </w:r>
      <w:r w:rsidRPr="007B7920">
        <w:rPr>
          <w:rFonts w:ascii="Times New Roman" w:eastAsia="SFRM1000" w:hAnsi="Times New Roman" w:cs="Times New Roman"/>
          <w:sz w:val="24"/>
          <w:szCs w:val="24"/>
          <w:lang w:val="hr-HR"/>
        </w:rPr>
        <w:t>. The identity and concentration of substrate and product or produ</w:t>
      </w:r>
      <w:r w:rsidR="007C2ACD">
        <w:rPr>
          <w:rFonts w:ascii="Times New Roman" w:eastAsia="SFRM1000" w:hAnsi="Times New Roman" w:cs="Times New Roman"/>
          <w:sz w:val="24"/>
          <w:szCs w:val="24"/>
          <w:lang w:val="hr-HR"/>
        </w:rPr>
        <w:t>cts can be found in the Dataset-</w:t>
      </w:r>
      <w:r w:rsidRPr="007B7920">
        <w:rPr>
          <w:rFonts w:ascii="Times New Roman" w:eastAsia="SFRM1000" w:hAnsi="Times New Roman" w:cs="Times New Roman"/>
          <w:sz w:val="24"/>
          <w:szCs w:val="24"/>
          <w:lang w:val="hr-HR"/>
        </w:rPr>
        <w:t>S1</w:t>
      </w:r>
      <w:r w:rsidR="007C2ACD">
        <w:rPr>
          <w:rFonts w:ascii="Times New Roman" w:eastAsia="SFRM1000" w:hAnsi="Times New Roman" w:cs="Times New Roman"/>
          <w:sz w:val="24"/>
          <w:szCs w:val="24"/>
          <w:lang w:val="hr-HR"/>
        </w:rPr>
        <w:t>-75.</w:t>
      </w:r>
      <w:r>
        <w:rPr>
          <w:rFonts w:ascii="Times New Roman" w:eastAsia="SFRM1000" w:hAnsi="Times New Roman" w:cs="Times New Roman"/>
          <w:sz w:val="24"/>
          <w:szCs w:val="24"/>
          <w:lang w:val="hr-HR"/>
        </w:rPr>
        <w:t xml:space="preserve"> </w:t>
      </w:r>
    </w:p>
    <w:p w:rsidR="00C55D6B" w:rsidRDefault="00C55D6B" w:rsidP="00C55D6B">
      <w:pPr>
        <w:adjustRightInd w:val="0"/>
        <w:snapToGrid w:val="0"/>
        <w:spacing w:before="240" w:after="60" w:line="280" w:lineRule="atLeast"/>
        <w:jc w:val="left"/>
        <w:outlineLvl w:val="1"/>
        <w:rPr>
          <w:rFonts w:ascii="Times New Roman" w:eastAsia="SFRM1000" w:hAnsi="Times New Roman" w:cs="Times New Roman"/>
          <w:i/>
          <w:noProof/>
          <w:snapToGrid w:val="0"/>
          <w:color w:val="000000"/>
          <w:sz w:val="24"/>
          <w:szCs w:val="24"/>
          <w:lang w:val="hr-HR" w:eastAsia="de-DE" w:bidi="en-US"/>
        </w:rPr>
      </w:pPr>
      <w:r w:rsidRPr="003E4CA8">
        <w:rPr>
          <w:rFonts w:ascii="Times New Roman" w:eastAsia="SFRM1000" w:hAnsi="Times New Roman" w:cs="Times New Roman"/>
          <w:i/>
          <w:noProof/>
          <w:snapToGrid w:val="0"/>
          <w:color w:val="000000"/>
          <w:sz w:val="24"/>
          <w:szCs w:val="24"/>
          <w:lang w:val="hr-HR" w:eastAsia="de-DE" w:bidi="en-US"/>
        </w:rPr>
        <w:t>Introducing Normal Noise in Microscopic Rate Constants</w:t>
      </w:r>
    </w:p>
    <w:p w:rsidR="00C55D6B" w:rsidRPr="003E4CA8" w:rsidRDefault="00C55D6B" w:rsidP="00C55D6B">
      <w:pPr>
        <w:adjustRightInd w:val="0"/>
        <w:snapToGrid w:val="0"/>
        <w:rPr>
          <w:rFonts w:ascii="Times New Roman" w:eastAsia="SFRM1000" w:hAnsi="Times New Roman" w:cs="Times New Roman"/>
          <w:i/>
          <w:noProof/>
          <w:snapToGrid w:val="0"/>
          <w:color w:val="000000"/>
          <w:sz w:val="24"/>
          <w:szCs w:val="24"/>
          <w:lang w:val="hr-HR" w:eastAsia="de-DE" w:bidi="en-US"/>
        </w:rPr>
      </w:pPr>
    </w:p>
    <w:p w:rsidR="00C55D6B" w:rsidRPr="003E4CA8" w:rsidRDefault="00C55D6B" w:rsidP="00C55D6B">
      <w:pPr>
        <w:adjustRightInd w:val="0"/>
        <w:snapToGrid w:val="0"/>
        <w:rPr>
          <w:rFonts w:ascii="Times New Roman" w:eastAsia="Times New Roman" w:hAnsi="Times New Roman" w:cs="Times New Roman"/>
          <w:snapToGrid w:val="0"/>
          <w:color w:val="000000"/>
          <w:sz w:val="24"/>
          <w:szCs w:val="24"/>
          <w:lang w:val="hr-HR" w:eastAsia="de-DE" w:bidi="en-US"/>
        </w:rPr>
      </w:pPr>
      <w:r w:rsidRPr="003E4CA8">
        <w:rPr>
          <w:rFonts w:ascii="Times New Roman" w:eastAsia="Times New Roman" w:hAnsi="Times New Roman" w:cs="Times New Roman"/>
          <w:snapToGrid w:val="0"/>
          <w:color w:val="000000"/>
          <w:sz w:val="24"/>
          <w:szCs w:val="24"/>
          <w:lang w:val="hr-HR" w:eastAsia="de-DE" w:bidi="en-US"/>
        </w:rPr>
        <w:t xml:space="preserve">In </w:t>
      </w:r>
      <w:r w:rsidRPr="003E4CA8">
        <w:rPr>
          <w:rFonts w:ascii="Times New Roman" w:eastAsia="URWPalladioL-Roma" w:hAnsi="Times New Roman" w:cs="Times New Roman"/>
          <w:snapToGrid w:val="0"/>
          <w:color w:val="000000"/>
          <w:sz w:val="24"/>
          <w:szCs w:val="24"/>
          <w:lang w:val="hr-HR" w:bidi="en-US"/>
        </w:rPr>
        <w:t>simulations</w:t>
      </w:r>
      <w:r w:rsidRPr="003E4CA8">
        <w:rPr>
          <w:rFonts w:ascii="Times New Roman" w:eastAsia="Times New Roman" w:hAnsi="Times New Roman" w:cs="Times New Roman"/>
          <w:snapToGrid w:val="0"/>
          <w:color w:val="000000"/>
          <w:sz w:val="24"/>
          <w:szCs w:val="24"/>
          <w:lang w:val="hr-HR" w:eastAsia="de-DE" w:bidi="en-US"/>
        </w:rPr>
        <w:t>, we multiplied each of the observed or estimated forward rate constant k</w:t>
      </w:r>
      <w:r w:rsidRPr="003E4CA8">
        <w:rPr>
          <w:rFonts w:ascii="Times New Roman" w:eastAsia="Times New Roman" w:hAnsi="Times New Roman" w:cs="Times New Roman"/>
          <w:snapToGrid w:val="0"/>
          <w:color w:val="000000"/>
          <w:sz w:val="24"/>
          <w:szCs w:val="24"/>
          <w:vertAlign w:val="subscript"/>
          <w:lang w:val="hr-HR" w:eastAsia="de-DE" w:bidi="en-US"/>
        </w:rPr>
        <w:t>i</w:t>
      </w:r>
      <w:r w:rsidRPr="003E4CA8">
        <w:rPr>
          <w:rFonts w:ascii="Times New Roman" w:eastAsia="Times New Roman" w:hAnsi="Times New Roman" w:cs="Times New Roman"/>
          <w:snapToGrid w:val="0"/>
          <w:color w:val="000000"/>
          <w:sz w:val="24"/>
          <w:szCs w:val="24"/>
          <w:lang w:val="hr-HR" w:eastAsia="de-DE" w:bidi="en-US"/>
        </w:rPr>
        <w:t xml:space="preserve"> with the Box-Muller transform </w:t>
      </w:r>
      <w:r>
        <w:rPr>
          <w:rFonts w:ascii="Times New Roman" w:eastAsia="Times New Roman" w:hAnsi="Times New Roman" w:cs="Times New Roman"/>
          <w:snapToGrid w:val="0"/>
          <w:color w:val="000000"/>
          <w:sz w:val="24"/>
          <w:szCs w:val="24"/>
          <w:lang w:val="hr-HR" w:eastAsia="de-DE" w:bidi="en-US"/>
        </w:rPr>
        <w:t>(Box and Muller, 1958)</w:t>
      </w:r>
      <w:r w:rsidRPr="003E4CA8">
        <w:rPr>
          <w:rFonts w:ascii="Times New Roman" w:eastAsia="Times New Roman" w:hAnsi="Times New Roman" w:cs="Times New Roman"/>
          <w:snapToGrid w:val="0"/>
          <w:color w:val="000000"/>
          <w:sz w:val="24"/>
          <w:szCs w:val="24"/>
          <w:lang w:val="hr-HR" w:eastAsia="de-DE" w:bidi="en-US"/>
        </w:rPr>
        <w:t xml:space="preserve">, </w:t>
      </w:r>
    </w:p>
    <w:p w:rsidR="00C55D6B" w:rsidRPr="00585768" w:rsidRDefault="00C55D6B" w:rsidP="00C55D6B">
      <w:pPr>
        <w:adjustRightInd w:val="0"/>
        <w:snapToGrid w:val="0"/>
        <w:spacing w:line="280" w:lineRule="atLeast"/>
        <w:rPr>
          <w:rFonts w:ascii="Palatino Linotype" w:eastAsia="Times New Roman" w:hAnsi="Palatino Linotype" w:cs="Times New Roman"/>
          <w:snapToGrid w:val="0"/>
          <w:color w:val="000000"/>
          <w:sz w:val="20"/>
          <w:lang w:val="hr-HR" w:eastAsia="de-DE" w:bidi="en-US"/>
        </w:rPr>
      </w:pPr>
    </w:p>
    <w:p w:rsidR="00C55D6B" w:rsidRPr="00585768" w:rsidRDefault="00C55D6B" w:rsidP="00C55D6B">
      <w:pPr>
        <w:spacing w:line="280" w:lineRule="atLeast"/>
        <w:ind w:right="57"/>
        <w:rPr>
          <w:rFonts w:ascii="Palatino Linotype" w:eastAsia="Times New Roman" w:hAnsi="Palatino Linotype" w:cs="Times New Roman"/>
          <w:color w:val="0E101A"/>
          <w:sz w:val="20"/>
          <w:szCs w:val="20"/>
          <w:lang w:val="hr-HR" w:eastAsia="hr-HR"/>
        </w:rPr>
      </w:pPr>
      <w:r w:rsidRPr="00585768">
        <w:rPr>
          <w:rFonts w:ascii="Palatino Linotype" w:eastAsia="Times New Roman" w:hAnsi="Palatino Linotype" w:cs="Times New Roman"/>
          <w:color w:val="0E101A"/>
          <w:sz w:val="20"/>
          <w:szCs w:val="20"/>
          <w:lang w:val="hr-HR" w:eastAsia="hr-HR"/>
        </w:rPr>
        <w:tab/>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r>
          <w:rPr>
            <w:rFonts w:ascii="Cambria Math" w:eastAsia="Times New Roman" w:hAnsi="Palatino Linotype" w:cs="Times New Roman"/>
            <w:sz w:val="24"/>
            <w:szCs w:val="24"/>
            <w:lang w:val="hr-HR"/>
          </w:rPr>
          <m:t>=</m:t>
        </m:r>
        <m:rad>
          <m:radPr>
            <m:degHide m:val="on"/>
            <m:ctrlPr>
              <w:rPr>
                <w:rFonts w:ascii="Cambria Math" w:eastAsia="Times New Roman" w:hAnsi="Cambria Math" w:cs="Times New Roman"/>
                <w:i/>
                <w:sz w:val="24"/>
                <w:szCs w:val="24"/>
              </w:rPr>
            </m:ctrlPr>
          </m:radPr>
          <m:deg/>
          <m:e>
            <m:r>
              <w:rPr>
                <w:rFonts w:ascii="Cambria Math" w:eastAsia="Times New Roman" w:hAnsi="Palatino Linotype" w:cs="Times New Roman"/>
                <w:sz w:val="24"/>
                <w:szCs w:val="24"/>
                <w:lang w:val="hr-HR"/>
              </w:rPr>
              <m:t>-</m:t>
            </m:r>
            <m:r>
              <w:rPr>
                <w:rFonts w:ascii="Cambria Math" w:eastAsia="Times New Roman" w:hAnsi="Palatino Linotype" w:cs="Times New Roman"/>
                <w:sz w:val="24"/>
                <w:szCs w:val="24"/>
                <w:lang w:val="hr-HR"/>
              </w:rPr>
              <m:t>2</m:t>
            </m:r>
            <m:r>
              <w:rPr>
                <w:rFonts w:ascii="Cambria Math" w:eastAsia="Times New Roman" w:hAnsi="Cambria Math" w:cs="Times New Roman"/>
                <w:sz w:val="24"/>
                <w:szCs w:val="24"/>
              </w:rPr>
              <m:t>ln</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Palatino Linotype" w:cs="Times New Roman"/>
                    <w:sz w:val="24"/>
                    <w:szCs w:val="24"/>
                    <w:lang w:val="hr-HR"/>
                  </w:rPr>
                  <m:t>1</m:t>
                </m:r>
              </m:sub>
            </m:sSub>
          </m:e>
        </m:rad>
        <m:func>
          <m:funcPr>
            <m:ctrlPr>
              <w:rPr>
                <w:rFonts w:ascii="Cambria Math" w:eastAsia="Times New Roman" w:hAnsi="Cambria Math" w:cs="Times New Roman"/>
                <w:i/>
                <w:sz w:val="24"/>
                <w:szCs w:val="24"/>
              </w:rPr>
            </m:ctrlPr>
          </m:funcPr>
          <m:fName>
            <m:r>
              <m:rPr>
                <m:sty m:val="p"/>
              </m:rPr>
              <w:rPr>
                <w:rFonts w:ascii="Cambria Math" w:eastAsia="Times New Roman" w:hAnsi="Palatino Linotype" w:cs="Times New Roman"/>
                <w:sz w:val="24"/>
                <w:szCs w:val="24"/>
                <w:lang w:val="hr-HR"/>
              </w:rPr>
              <m:t>cos</m:t>
            </m:r>
          </m:fName>
          <m:e>
            <m:d>
              <m:dPr>
                <m:ctrlPr>
                  <w:rPr>
                    <w:rFonts w:ascii="Cambria Math" w:eastAsia="Times New Roman" w:hAnsi="Cambria Math" w:cs="Times New Roman"/>
                    <w:i/>
                    <w:sz w:val="24"/>
                    <w:szCs w:val="24"/>
                  </w:rPr>
                </m:ctrlPr>
              </m:dPr>
              <m:e>
                <m:r>
                  <w:rPr>
                    <w:rFonts w:ascii="Cambria Math" w:eastAsia="Times New Roman" w:hAnsi="Palatino Linotype" w:cs="Times New Roman"/>
                    <w:sz w:val="24"/>
                    <w:szCs w:val="24"/>
                    <w:lang w:val="hr-HR"/>
                  </w:rPr>
                  <m:t>2</m:t>
                </m:r>
                <m:r>
                  <w:rPr>
                    <w:rFonts w:ascii="Cambria Math" w:eastAsia="Times New Roman" w:hAnsi="Cambria Math" w:cs="Times New Roman"/>
                    <w:sz w:val="24"/>
                    <w:szCs w:val="24"/>
                  </w:rPr>
                  <m:t>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Palatino Linotype" w:cs="Times New Roman"/>
                        <w:sz w:val="24"/>
                        <w:szCs w:val="24"/>
                        <w:lang w:val="hr-HR"/>
                      </w:rPr>
                      <m:t>2</m:t>
                    </m:r>
                  </m:sub>
                </m:sSub>
              </m:e>
            </m:d>
            <m:r>
              <w:rPr>
                <w:rFonts w:ascii="Cambria Math" w:eastAsia="Times New Roman" w:hAnsi="Palatino Linotype" w:cs="Times New Roman"/>
                <w:sz w:val="24"/>
                <w:szCs w:val="24"/>
                <w:lang w:val="hr-HR"/>
              </w:rPr>
              <m:t>+1.0</m:t>
            </m:r>
          </m:e>
        </m:func>
      </m:oMath>
      <w:r w:rsidRPr="00585768">
        <w:rPr>
          <w:rFonts w:ascii="Palatino Linotype" w:eastAsia="Times New Roman" w:hAnsi="Palatino Linotype" w:cs="Times New Roman"/>
          <w:sz w:val="24"/>
          <w:szCs w:val="24"/>
          <w:lang w:val="hr-HR"/>
        </w:rPr>
        <w:t xml:space="preserve">                    </w:t>
      </w:r>
      <w:r w:rsidRPr="00585768">
        <w:rPr>
          <w:rFonts w:ascii="Palatino Linotype" w:eastAsia="Times New Roman" w:hAnsi="Palatino Linotype" w:cs="Times New Roman"/>
          <w:sz w:val="20"/>
          <w:szCs w:val="20"/>
          <w:lang w:val="hr-HR"/>
        </w:rPr>
        <w:t>(10)</w:t>
      </w:r>
    </w:p>
    <w:p w:rsidR="00C55D6B" w:rsidRDefault="00C55D6B" w:rsidP="00C55D6B">
      <w:pPr>
        <w:adjustRightInd w:val="0"/>
        <w:snapToGrid w:val="0"/>
        <w:spacing w:line="280" w:lineRule="atLeast"/>
        <w:rPr>
          <w:rFonts w:ascii="Palatino Linotype" w:eastAsia="Times New Roman" w:hAnsi="Palatino Linotype" w:cs="Times New Roman"/>
          <w:snapToGrid w:val="0"/>
          <w:color w:val="000000"/>
          <w:sz w:val="20"/>
          <w:lang w:val="hr-HR" w:eastAsia="de-DE" w:bidi="en-US"/>
        </w:rPr>
      </w:pPr>
    </w:p>
    <w:p w:rsidR="00C55D6B" w:rsidRDefault="00C55D6B" w:rsidP="00C55D6B">
      <w:pPr>
        <w:adjustRightInd w:val="0"/>
        <w:snapToGrid w:val="0"/>
        <w:ind w:firstLine="0"/>
        <w:rPr>
          <w:rFonts w:ascii="Times New Roman" w:eastAsia="SFRM1000" w:hAnsi="Times New Roman" w:cs="Times New Roman"/>
          <w:snapToGrid w:val="0"/>
          <w:color w:val="000000"/>
          <w:sz w:val="24"/>
          <w:szCs w:val="24"/>
          <w:lang w:val="hr-HR" w:eastAsia="de-DE" w:bidi="en-US"/>
        </w:rPr>
      </w:pPr>
      <w:r w:rsidRPr="003E4CA8">
        <w:rPr>
          <w:rFonts w:ascii="Times New Roman" w:eastAsia="Times New Roman" w:hAnsi="Times New Roman" w:cs="Times New Roman"/>
          <w:snapToGrid w:val="0"/>
          <w:color w:val="000000"/>
          <w:sz w:val="24"/>
          <w:szCs w:val="24"/>
          <w:lang w:val="hr-HR" w:eastAsia="de-DE" w:bidi="en-US"/>
        </w:rPr>
        <w:t xml:space="preserve">where </w:t>
      </w:r>
      <w:r w:rsidRPr="003E4CA8">
        <w:rPr>
          <w:rFonts w:ascii="Times New Roman" w:eastAsia="Times New Roman" w:hAnsi="Times New Roman" w:cs="Times New Roman"/>
          <w:i/>
          <w:iCs/>
          <w:snapToGrid w:val="0"/>
          <w:color w:val="000000"/>
          <w:sz w:val="24"/>
          <w:szCs w:val="24"/>
          <w:lang w:val="hr-HR" w:eastAsia="de-DE" w:bidi="en-US"/>
        </w:rPr>
        <w:t>s</w:t>
      </w:r>
      <w:r w:rsidRPr="003E4CA8">
        <w:rPr>
          <w:rFonts w:ascii="Times New Roman" w:eastAsia="Times New Roman" w:hAnsi="Times New Roman" w:cs="Times New Roman"/>
          <w:i/>
          <w:iCs/>
          <w:snapToGrid w:val="0"/>
          <w:color w:val="000000"/>
          <w:sz w:val="24"/>
          <w:szCs w:val="24"/>
          <w:vertAlign w:val="subscript"/>
          <w:lang w:val="hr-HR" w:eastAsia="de-DE" w:bidi="en-US"/>
        </w:rPr>
        <w:t>1</w:t>
      </w:r>
      <w:r w:rsidRPr="003E4CA8">
        <w:rPr>
          <w:rFonts w:ascii="Times New Roman" w:eastAsia="Times New Roman" w:hAnsi="Times New Roman" w:cs="Times New Roman"/>
          <w:snapToGrid w:val="0"/>
          <w:color w:val="000000"/>
          <w:sz w:val="24"/>
          <w:szCs w:val="24"/>
          <w:lang w:val="hr-HR" w:eastAsia="de-DE" w:bidi="en-US"/>
        </w:rPr>
        <w:t xml:space="preserve"> and </w:t>
      </w:r>
      <w:r w:rsidRPr="003E4CA8">
        <w:rPr>
          <w:rFonts w:ascii="Times New Roman" w:eastAsia="Times New Roman" w:hAnsi="Times New Roman" w:cs="Times New Roman"/>
          <w:i/>
          <w:iCs/>
          <w:snapToGrid w:val="0"/>
          <w:color w:val="000000"/>
          <w:sz w:val="24"/>
          <w:szCs w:val="24"/>
          <w:lang w:val="hr-HR" w:eastAsia="de-DE" w:bidi="en-US"/>
        </w:rPr>
        <w:t>s</w:t>
      </w:r>
      <w:r w:rsidRPr="003E4CA8">
        <w:rPr>
          <w:rFonts w:ascii="Times New Roman" w:eastAsia="Times New Roman" w:hAnsi="Times New Roman" w:cs="Times New Roman"/>
          <w:i/>
          <w:iCs/>
          <w:snapToGrid w:val="0"/>
          <w:color w:val="000000"/>
          <w:sz w:val="24"/>
          <w:szCs w:val="24"/>
          <w:vertAlign w:val="subscript"/>
          <w:lang w:val="hr-HR" w:eastAsia="de-DE" w:bidi="en-US"/>
        </w:rPr>
        <w:t>2</w:t>
      </w:r>
      <w:r w:rsidRPr="003E4CA8">
        <w:rPr>
          <w:rFonts w:ascii="Times New Roman" w:eastAsia="Times New Roman" w:hAnsi="Times New Roman" w:cs="Times New Roman"/>
          <w:snapToGrid w:val="0"/>
          <w:color w:val="000000"/>
          <w:sz w:val="24"/>
          <w:szCs w:val="24"/>
          <w:lang w:val="hr-HR" w:eastAsia="de-DE" w:bidi="en-US"/>
        </w:rPr>
        <w:t xml:space="preserve"> are random numbers chosen from the unit interval (0, 1) by the standard FORTRAN generator </w:t>
      </w:r>
      <w:r w:rsidRPr="003E4CA8">
        <w:rPr>
          <w:rFonts w:ascii="Times New Roman" w:eastAsia="Times New Roman" w:hAnsi="Times New Roman" w:cs="Times New Roman"/>
          <w:i/>
          <w:iCs/>
          <w:snapToGrid w:val="0"/>
          <w:color w:val="000000"/>
          <w:sz w:val="24"/>
          <w:szCs w:val="24"/>
          <w:lang w:val="hr-HR" w:eastAsia="de-DE" w:bidi="en-US"/>
        </w:rPr>
        <w:t>random_number</w:t>
      </w:r>
      <w:r w:rsidRPr="003E4CA8">
        <w:rPr>
          <w:rFonts w:ascii="Times New Roman" w:eastAsia="Times New Roman" w:hAnsi="Times New Roman" w:cs="Times New Roman"/>
          <w:snapToGrid w:val="0"/>
          <w:color w:val="000000"/>
          <w:sz w:val="24"/>
          <w:szCs w:val="24"/>
          <w:lang w:val="hr-HR" w:eastAsia="de-DE" w:bidi="en-US"/>
        </w:rPr>
        <w:t>. The shift +1.0 gives prominence to positive numbers for modified rate constants. Since rate constants k</w:t>
      </w:r>
      <w:r w:rsidRPr="003E4CA8">
        <w:rPr>
          <w:rFonts w:ascii="Times New Roman" w:eastAsia="Times New Roman" w:hAnsi="Times New Roman" w:cs="Times New Roman"/>
          <w:snapToGrid w:val="0"/>
          <w:color w:val="000000"/>
          <w:sz w:val="24"/>
          <w:szCs w:val="24"/>
          <w:vertAlign w:val="subscript"/>
          <w:lang w:val="hr-HR" w:eastAsia="de-DE" w:bidi="en-US"/>
        </w:rPr>
        <w:t>i</w:t>
      </w:r>
      <w:r w:rsidRPr="003E4CA8">
        <w:rPr>
          <w:rFonts w:ascii="Times New Roman" w:eastAsia="Times New Roman" w:hAnsi="Times New Roman" w:cs="Times New Roman"/>
          <w:snapToGrid w:val="0"/>
          <w:color w:val="000000"/>
          <w:sz w:val="24"/>
          <w:szCs w:val="24"/>
          <w:lang w:val="hr-HR" w:eastAsia="de-DE" w:bidi="en-US"/>
        </w:rPr>
        <w:t xml:space="preserve"> &gt; 0, we used only positive g</w:t>
      </w:r>
      <w:r w:rsidRPr="003E4CA8">
        <w:rPr>
          <w:rFonts w:ascii="Times New Roman" w:eastAsia="Times New Roman" w:hAnsi="Times New Roman" w:cs="Times New Roman"/>
          <w:snapToGrid w:val="0"/>
          <w:color w:val="000000"/>
          <w:sz w:val="24"/>
          <w:szCs w:val="24"/>
          <w:vertAlign w:val="subscript"/>
          <w:lang w:val="hr-HR" w:eastAsia="de-DE" w:bidi="en-US"/>
        </w:rPr>
        <w:t xml:space="preserve">i </w:t>
      </w:r>
      <w:r w:rsidRPr="003E4CA8">
        <w:rPr>
          <w:rFonts w:ascii="Times New Roman" w:eastAsia="Times New Roman" w:hAnsi="Times New Roman" w:cs="Times New Roman"/>
          <w:snapToGrid w:val="0"/>
          <w:color w:val="000000"/>
          <w:sz w:val="24"/>
          <w:szCs w:val="24"/>
          <w:lang w:val="hr-HR" w:eastAsia="de-DE" w:bidi="en-US"/>
        </w:rPr>
        <w:t xml:space="preserve">values for simulations. Simulations had </w:t>
      </w:r>
      <w:r w:rsidRPr="003E4CA8">
        <w:rPr>
          <w:rFonts w:ascii="Times New Roman" w:eastAsia="Times New Roman" w:hAnsi="Times New Roman" w:cs="Times New Roman"/>
          <w:snapToGrid w:val="0"/>
          <w:sz w:val="24"/>
          <w:szCs w:val="24"/>
          <w:lang w:val="hr-HR" w:eastAsia="de-DE" w:bidi="en-US"/>
        </w:rPr>
        <w:t>10</w:t>
      </w:r>
      <w:r>
        <w:rPr>
          <w:rFonts w:ascii="Times New Roman" w:eastAsia="Times New Roman" w:hAnsi="Times New Roman" w:cs="Times New Roman"/>
          <w:snapToGrid w:val="0"/>
          <w:sz w:val="24"/>
          <w:szCs w:val="24"/>
          <w:lang w:val="hr-HR" w:eastAsia="de-DE" w:bidi="en-US"/>
        </w:rPr>
        <w:t>0</w:t>
      </w:r>
      <w:r w:rsidRPr="003E4CA8">
        <w:rPr>
          <w:rFonts w:ascii="Times New Roman" w:eastAsia="Times New Roman" w:hAnsi="Times New Roman" w:cs="Times New Roman"/>
          <w:snapToGrid w:val="0"/>
          <w:sz w:val="24"/>
          <w:szCs w:val="24"/>
          <w:lang w:val="hr-HR" w:eastAsia="de-DE" w:bidi="en-US"/>
        </w:rPr>
        <w:t>00 to 30000</w:t>
      </w:r>
      <w:r w:rsidRPr="003E4CA8">
        <w:rPr>
          <w:rFonts w:ascii="Times New Roman" w:eastAsia="Times New Roman" w:hAnsi="Times New Roman" w:cs="Times New Roman"/>
          <w:snapToGrid w:val="0"/>
          <w:color w:val="000000"/>
          <w:sz w:val="24"/>
          <w:szCs w:val="24"/>
          <w:lang w:val="hr-HR" w:eastAsia="de-DE" w:bidi="en-US"/>
        </w:rPr>
        <w:t xml:space="preserve"> steps, resulting in the same number of rows in the program's output.</w:t>
      </w:r>
      <w:r w:rsidRPr="003E4CA8">
        <w:rPr>
          <w:rFonts w:ascii="Times New Roman" w:eastAsia="Times New Roman" w:hAnsi="Times New Roman" w:cs="Times New Roman"/>
          <w:snapToGrid w:val="0"/>
          <w:sz w:val="24"/>
          <w:szCs w:val="24"/>
          <w:lang w:bidi="en-US"/>
        </w:rPr>
        <w:t xml:space="preserve"> </w:t>
      </w:r>
      <w:r w:rsidRPr="003E4CA8">
        <w:rPr>
          <w:rFonts w:ascii="Times New Roman" w:eastAsia="Times New Roman" w:hAnsi="Times New Roman" w:cs="Times New Roman"/>
          <w:snapToGrid w:val="0"/>
          <w:color w:val="000000"/>
          <w:sz w:val="24"/>
          <w:szCs w:val="24"/>
          <w:lang w:val="hr-HR" w:eastAsia="de-DE" w:bidi="en-US"/>
        </w:rPr>
        <w:t xml:space="preserve">Rows with negative random numbers are replaced with the first previous row with a positive random number. </w:t>
      </w:r>
      <w:r w:rsidRPr="003E4CA8">
        <w:rPr>
          <w:rFonts w:ascii="Times New Roman" w:eastAsia="SFRM1000" w:hAnsi="Times New Roman" w:cs="Times New Roman"/>
          <w:snapToGrid w:val="0"/>
          <w:color w:val="000000"/>
          <w:sz w:val="24"/>
          <w:szCs w:val="24"/>
          <w:lang w:val="hr-HR" w:eastAsia="de-DE" w:bidi="en-US"/>
        </w:rPr>
        <w:t xml:space="preserve">In trade-off variations, we allowed for the compensatory changes in the equilibrium constants for the enzyme-substrate association and the last reaction step of the enzyme-product dissociation. We also kept the total force constant X in these simulations.  We did not derive the general proof that the maximum in the entropy production can always be found, but we did find that maximum in all 75 reactions from our dataset </w:t>
      </w:r>
      <w:r w:rsidR="007C2ACD">
        <w:rPr>
          <w:rFonts w:ascii="Times New Roman" w:eastAsia="SFRM1000" w:hAnsi="Times New Roman" w:cs="Times New Roman"/>
          <w:snapToGrid w:val="0"/>
          <w:sz w:val="24"/>
          <w:szCs w:val="24"/>
          <w:lang w:val="hr-HR" w:eastAsia="de-DE" w:bidi="en-US"/>
        </w:rPr>
        <w:t>(Dataset-</w:t>
      </w:r>
      <w:r w:rsidRPr="003E4CA8">
        <w:rPr>
          <w:rFonts w:ascii="Times New Roman" w:eastAsia="SFRM1000" w:hAnsi="Times New Roman" w:cs="Times New Roman"/>
          <w:snapToGrid w:val="0"/>
          <w:sz w:val="24"/>
          <w:szCs w:val="24"/>
          <w:lang w:val="hr-HR" w:eastAsia="de-DE" w:bidi="en-US"/>
        </w:rPr>
        <w:t xml:space="preserve">S1-75). We had to increase the substrate concentration to reach the maximum in several reactions (see Table 2 </w:t>
      </w:r>
      <w:r>
        <w:rPr>
          <w:rFonts w:ascii="Times New Roman" w:eastAsia="SFRM1000" w:hAnsi="Times New Roman" w:cs="Times New Roman"/>
          <w:snapToGrid w:val="0"/>
          <w:sz w:val="24"/>
          <w:szCs w:val="24"/>
          <w:lang w:val="hr-HR" w:eastAsia="de-DE" w:bidi="en-US"/>
        </w:rPr>
        <w:t>of Juretić, 2025</w:t>
      </w:r>
      <w:r w:rsidRPr="003E4CA8">
        <w:rPr>
          <w:rFonts w:ascii="Times New Roman" w:eastAsia="SFRM1000" w:hAnsi="Times New Roman" w:cs="Times New Roman"/>
          <w:snapToGrid w:val="0"/>
          <w:sz w:val="24"/>
          <w:szCs w:val="24"/>
          <w:lang w:val="hr-HR" w:eastAsia="de-DE" w:bidi="en-US"/>
        </w:rPr>
        <w:t>).</w:t>
      </w:r>
      <w:r w:rsidRPr="003E4CA8">
        <w:rPr>
          <w:rFonts w:ascii="Times New Roman" w:eastAsia="SFRM1000" w:hAnsi="Times New Roman" w:cs="Times New Roman"/>
          <w:snapToGrid w:val="0"/>
          <w:color w:val="000000"/>
          <w:sz w:val="24"/>
          <w:szCs w:val="24"/>
          <w:lang w:val="hr-HR" w:eastAsia="de-DE" w:bidi="en-US"/>
        </w:rPr>
        <w:t xml:space="preserve"> Once the steady state with maximum dissipation is found, all other (optimal) parameters can be compared with their estimated or observed values. Either catalytic constant or enzyme efficiency is higher for the maximal dissipation state. The maximal </w:t>
      </w:r>
      <w:r w:rsidRPr="003E4CA8">
        <w:rPr>
          <w:rFonts w:ascii="Times New Roman" w:eastAsia="URWPalladioL-Roma" w:hAnsi="Times New Roman" w:cs="Times New Roman"/>
          <w:snapToGrid w:val="0"/>
          <w:color w:val="000000"/>
          <w:sz w:val="24"/>
          <w:szCs w:val="24"/>
          <w:lang w:val="hr-HR" w:eastAsia="de-DE" w:bidi="en-US"/>
        </w:rPr>
        <w:t>k</w:t>
      </w:r>
      <w:r w:rsidRPr="003E4CA8">
        <w:rPr>
          <w:rFonts w:ascii="Times New Roman" w:eastAsia="URWPalladioL-Roma" w:hAnsi="Times New Roman" w:cs="Times New Roman"/>
          <w:snapToGrid w:val="0"/>
          <w:color w:val="000000"/>
          <w:sz w:val="24"/>
          <w:szCs w:val="24"/>
          <w:vertAlign w:val="subscript"/>
          <w:lang w:val="hr-HR" w:eastAsia="de-DE" w:bidi="en-US"/>
        </w:rPr>
        <w:t>cat</w:t>
      </w:r>
      <w:r w:rsidRPr="003E4CA8">
        <w:rPr>
          <w:rFonts w:ascii="Times New Roman" w:eastAsia="URWPalladioL-Roma" w:hAnsi="Times New Roman" w:cs="Times New Roman"/>
          <w:snapToGrid w:val="0"/>
          <w:color w:val="000000"/>
          <w:sz w:val="24"/>
          <w:szCs w:val="24"/>
          <w:lang w:val="hr-HR" w:eastAsia="de-DE" w:bidi="en-US"/>
        </w:rPr>
        <w:t>/K</w:t>
      </w:r>
      <w:r>
        <w:rPr>
          <w:rFonts w:ascii="Times New Roman" w:eastAsia="URWPalladioL-Roma" w:hAnsi="Times New Roman" w:cs="Times New Roman"/>
          <w:snapToGrid w:val="0"/>
          <w:color w:val="000000"/>
          <w:sz w:val="24"/>
          <w:szCs w:val="24"/>
          <w:vertAlign w:val="subscript"/>
          <w:lang w:val="hr-HR" w:eastAsia="de-DE" w:bidi="en-US"/>
        </w:rPr>
        <w:t>M</w:t>
      </w:r>
      <w:r w:rsidRPr="003E4CA8">
        <w:rPr>
          <w:rFonts w:ascii="Times New Roman" w:eastAsia="SFRM1000" w:hAnsi="Times New Roman" w:cs="Times New Roman"/>
          <w:snapToGrid w:val="0"/>
          <w:color w:val="000000"/>
          <w:sz w:val="24"/>
          <w:szCs w:val="24"/>
          <w:lang w:val="hr-HR" w:eastAsia="de-DE" w:bidi="en-US"/>
        </w:rPr>
        <w:t xml:space="preserve"> for </w:t>
      </w:r>
      <w:r w:rsidRPr="003E4CA8">
        <w:rPr>
          <w:rFonts w:ascii="Times New Roman" w:eastAsia="Calibri" w:hAnsi="Times New Roman" w:cs="Times New Roman"/>
          <w:snapToGrid w:val="0"/>
          <w:color w:val="000000"/>
          <w:sz w:val="24"/>
          <w:szCs w:val="24"/>
          <w:lang w:eastAsia="de-DE" w:bidi="en-US"/>
        </w:rPr>
        <w:t>trade-off variations</w:t>
      </w:r>
      <w:r w:rsidRPr="003E4CA8">
        <w:rPr>
          <w:rFonts w:ascii="Times New Roman" w:eastAsia="SFRM1000" w:hAnsi="Times New Roman" w:cs="Times New Roman"/>
          <w:snapToGrid w:val="0"/>
          <w:color w:val="000000"/>
          <w:sz w:val="24"/>
          <w:szCs w:val="24"/>
          <w:lang w:val="hr-HR" w:eastAsia="de-DE" w:bidi="en-US"/>
        </w:rPr>
        <w:t xml:space="preserve"> is associated with similar or smaller dissipation from the observed value. </w:t>
      </w:r>
    </w:p>
    <w:p w:rsidR="007C2ACD" w:rsidRPr="003E4CA8" w:rsidRDefault="007C2ACD" w:rsidP="00C55D6B">
      <w:pPr>
        <w:adjustRightInd w:val="0"/>
        <w:snapToGrid w:val="0"/>
        <w:ind w:firstLine="0"/>
        <w:rPr>
          <w:rFonts w:ascii="Times New Roman" w:eastAsia="SFRM1000" w:hAnsi="Times New Roman" w:cs="Times New Roman"/>
          <w:snapToGrid w:val="0"/>
          <w:color w:val="000000"/>
          <w:sz w:val="24"/>
          <w:szCs w:val="24"/>
          <w:lang w:val="hr-HR" w:eastAsia="de-DE" w:bidi="en-US"/>
        </w:rPr>
      </w:pPr>
    </w:p>
    <w:p w:rsidR="00C55D6B" w:rsidRPr="003E4CA8" w:rsidRDefault="00C55D6B" w:rsidP="00C55D6B">
      <w:pPr>
        <w:adjustRightInd w:val="0"/>
        <w:snapToGrid w:val="0"/>
        <w:rPr>
          <w:rFonts w:ascii="Times New Roman" w:eastAsia="SFRM1000" w:hAnsi="Times New Roman" w:cs="Times New Roman"/>
          <w:i/>
          <w:noProof/>
          <w:snapToGrid w:val="0"/>
          <w:color w:val="000000"/>
          <w:sz w:val="24"/>
          <w:szCs w:val="24"/>
          <w:lang w:val="hr-HR" w:eastAsia="de-DE" w:bidi="en-US"/>
        </w:rPr>
      </w:pPr>
      <w:r w:rsidRPr="003E4CA8">
        <w:rPr>
          <w:rFonts w:ascii="Times New Roman" w:eastAsia="SFRM1000" w:hAnsi="Times New Roman" w:cs="Times New Roman"/>
          <w:i/>
          <w:noProof/>
          <w:snapToGrid w:val="0"/>
          <w:color w:val="000000"/>
          <w:sz w:val="24"/>
          <w:szCs w:val="24"/>
          <w:lang w:val="hr-HR" w:eastAsia="de-DE" w:bidi="en-US"/>
        </w:rPr>
        <w:t>The Dataset Collection</w:t>
      </w:r>
    </w:p>
    <w:p w:rsidR="00C55D6B" w:rsidRPr="003E4CA8" w:rsidRDefault="00C55D6B" w:rsidP="00C55D6B">
      <w:pPr>
        <w:adjustRightInd w:val="0"/>
        <w:snapToGrid w:val="0"/>
        <w:rPr>
          <w:rFonts w:ascii="Times New Roman" w:eastAsia="SFRM1000" w:hAnsi="Times New Roman" w:cs="Times New Roman"/>
          <w:snapToGrid w:val="0"/>
          <w:color w:val="000000"/>
          <w:sz w:val="24"/>
          <w:szCs w:val="24"/>
          <w:lang w:val="hr-HR" w:eastAsia="de-DE" w:bidi="en-US"/>
        </w:rPr>
      </w:pPr>
    </w:p>
    <w:p w:rsidR="00C55D6B" w:rsidRPr="003E4CA8" w:rsidRDefault="00C55D6B" w:rsidP="00C55D6B">
      <w:pPr>
        <w:adjustRightInd w:val="0"/>
        <w:snapToGrid w:val="0"/>
        <w:rPr>
          <w:rFonts w:ascii="Times New Roman" w:eastAsia="SFRM1000" w:hAnsi="Times New Roman" w:cs="Times New Roman"/>
          <w:snapToGrid w:val="0"/>
          <w:color w:val="000000"/>
          <w:sz w:val="24"/>
          <w:szCs w:val="24"/>
          <w:lang w:val="hr-HR" w:eastAsia="de-DE" w:bidi="en-US"/>
        </w:rPr>
      </w:pPr>
      <w:r w:rsidRPr="003E4CA8">
        <w:rPr>
          <w:rFonts w:ascii="Times New Roman" w:eastAsia="SFRM1000" w:hAnsi="Times New Roman" w:cs="Times New Roman"/>
          <w:snapToGrid w:val="0"/>
          <w:color w:val="000000"/>
          <w:sz w:val="24"/>
          <w:szCs w:val="24"/>
          <w:lang w:val="hr-HR" w:eastAsia="de-DE" w:bidi="en-US"/>
        </w:rPr>
        <w:t>The complete set of microscopic kinetic constants in forward and reverse directions have been occasionally measured or estimated for some enzymes with simple uni-uni kinetic mechanisms. To our knowledge, there was never a systematic effort to collect a complete set of k</w:t>
      </w:r>
      <w:r w:rsidRPr="003E4CA8">
        <w:rPr>
          <w:rFonts w:ascii="Times New Roman" w:eastAsia="SFRM1000" w:hAnsi="Times New Roman" w:cs="Times New Roman"/>
          <w:snapToGrid w:val="0"/>
          <w:color w:val="000000"/>
          <w:sz w:val="24"/>
          <w:szCs w:val="24"/>
          <w:vertAlign w:val="subscript"/>
          <w:lang w:val="hr-HR" w:eastAsia="de-DE" w:bidi="en-US"/>
        </w:rPr>
        <w:t>i</w:t>
      </w:r>
      <w:r w:rsidRPr="003E4CA8">
        <w:rPr>
          <w:rFonts w:ascii="Times New Roman" w:eastAsia="SFRM1000" w:hAnsi="Times New Roman" w:cs="Times New Roman"/>
          <w:snapToGrid w:val="0"/>
          <w:color w:val="000000"/>
          <w:sz w:val="24"/>
          <w:szCs w:val="24"/>
          <w:lang w:val="hr-HR" w:eastAsia="de-DE" w:bidi="en-US"/>
        </w:rPr>
        <w:t xml:space="preserve"> values for as many enzymes as possible. Moreover, the interest in publishing all k</w:t>
      </w:r>
      <w:r w:rsidRPr="003E4CA8">
        <w:rPr>
          <w:rFonts w:ascii="Times New Roman" w:eastAsia="SFRM1000" w:hAnsi="Times New Roman" w:cs="Times New Roman"/>
          <w:snapToGrid w:val="0"/>
          <w:color w:val="000000"/>
          <w:sz w:val="24"/>
          <w:szCs w:val="24"/>
          <w:vertAlign w:val="subscript"/>
          <w:lang w:val="hr-HR" w:eastAsia="de-DE" w:bidi="en-US"/>
        </w:rPr>
        <w:t>i</w:t>
      </w:r>
      <w:r w:rsidRPr="003E4CA8">
        <w:rPr>
          <w:rFonts w:ascii="Times New Roman" w:eastAsia="SFRM1000" w:hAnsi="Times New Roman" w:cs="Times New Roman"/>
          <w:snapToGrid w:val="0"/>
          <w:color w:val="000000"/>
          <w:sz w:val="24"/>
          <w:szCs w:val="24"/>
          <w:lang w:val="hr-HR" w:eastAsia="de-DE" w:bidi="en-US"/>
        </w:rPr>
        <w:t xml:space="preserve"> values for studied enzymes waned through decades, possibly because k</w:t>
      </w:r>
      <w:r w:rsidRPr="003E4CA8">
        <w:rPr>
          <w:rFonts w:ascii="Times New Roman" w:eastAsia="SFRM1000" w:hAnsi="Times New Roman" w:cs="Times New Roman"/>
          <w:snapToGrid w:val="0"/>
          <w:color w:val="000000"/>
          <w:sz w:val="24"/>
          <w:szCs w:val="24"/>
          <w:vertAlign w:val="subscript"/>
          <w:lang w:val="hr-HR" w:eastAsia="de-DE" w:bidi="en-US"/>
        </w:rPr>
        <w:t>cat</w:t>
      </w:r>
      <w:r w:rsidRPr="003E4CA8">
        <w:rPr>
          <w:rFonts w:ascii="Times New Roman" w:eastAsia="SFRM1000" w:hAnsi="Times New Roman" w:cs="Times New Roman"/>
          <w:snapToGrid w:val="0"/>
          <w:color w:val="000000"/>
          <w:sz w:val="24"/>
          <w:szCs w:val="24"/>
          <w:lang w:val="hr-HR" w:eastAsia="de-DE" w:bidi="en-US"/>
        </w:rPr>
        <w:t xml:space="preserve"> and K</w:t>
      </w:r>
      <w:r>
        <w:rPr>
          <w:rFonts w:ascii="Times New Roman" w:eastAsia="SFRM1000" w:hAnsi="Times New Roman" w:cs="Times New Roman"/>
          <w:snapToGrid w:val="0"/>
          <w:color w:val="000000"/>
          <w:sz w:val="24"/>
          <w:szCs w:val="24"/>
          <w:vertAlign w:val="subscript"/>
          <w:lang w:val="hr-HR" w:eastAsia="de-DE" w:bidi="en-US"/>
        </w:rPr>
        <w:t>M</w:t>
      </w:r>
      <w:r w:rsidRPr="003E4CA8">
        <w:rPr>
          <w:rFonts w:ascii="Times New Roman" w:eastAsia="SFRM1000" w:hAnsi="Times New Roman" w:cs="Times New Roman"/>
          <w:snapToGrid w:val="0"/>
          <w:color w:val="000000"/>
          <w:sz w:val="24"/>
          <w:szCs w:val="24"/>
          <w:lang w:val="hr-HR" w:eastAsia="de-DE" w:bidi="en-US"/>
        </w:rPr>
        <w:t xml:space="preserve"> kinetic constants (macroscopic kinetic data) were considered sufficient for the kinetic analysis. Free energy profile determination requires the knowledge of all k</w:t>
      </w:r>
      <w:r w:rsidRPr="003E4CA8">
        <w:rPr>
          <w:rFonts w:ascii="Times New Roman" w:eastAsia="SFRM1000" w:hAnsi="Times New Roman" w:cs="Times New Roman"/>
          <w:snapToGrid w:val="0"/>
          <w:color w:val="000000"/>
          <w:sz w:val="24"/>
          <w:szCs w:val="24"/>
          <w:vertAlign w:val="subscript"/>
          <w:lang w:val="hr-HR" w:eastAsia="de-DE" w:bidi="en-US"/>
        </w:rPr>
        <w:t>i</w:t>
      </w:r>
      <w:r w:rsidRPr="003E4CA8">
        <w:rPr>
          <w:rFonts w:ascii="Times New Roman" w:eastAsia="SFRM1000" w:hAnsi="Times New Roman" w:cs="Times New Roman"/>
          <w:snapToGrid w:val="0"/>
          <w:color w:val="000000"/>
          <w:sz w:val="24"/>
          <w:szCs w:val="24"/>
          <w:lang w:val="hr-HR" w:eastAsia="de-DE" w:bidi="en-US"/>
        </w:rPr>
        <w:t xml:space="preserve"> values. However, free energy profile construction remains challenging. It involves combining complex experimental techniques with sophisticated computationa</w:t>
      </w:r>
      <w:r>
        <w:rPr>
          <w:rFonts w:ascii="Times New Roman" w:eastAsia="SFRM1000" w:hAnsi="Times New Roman" w:cs="Times New Roman"/>
          <w:snapToGrid w:val="0"/>
          <w:color w:val="000000"/>
          <w:sz w:val="24"/>
          <w:szCs w:val="24"/>
          <w:lang w:val="hr-HR" w:eastAsia="de-DE" w:bidi="en-US"/>
        </w:rPr>
        <w:t>l optimizations (Toney, 2013)</w:t>
      </w:r>
      <w:r w:rsidRPr="003E4CA8">
        <w:rPr>
          <w:rFonts w:ascii="Times New Roman" w:eastAsia="SFRM1000" w:hAnsi="Times New Roman" w:cs="Times New Roman"/>
          <w:snapToGrid w:val="0"/>
          <w:color w:val="000000"/>
          <w:sz w:val="24"/>
          <w:szCs w:val="24"/>
          <w:lang w:val="hr-HR" w:eastAsia="de-DE" w:bidi="en-US"/>
        </w:rPr>
        <w:t>.</w:t>
      </w:r>
    </w:p>
    <w:p w:rsidR="00C55D6B" w:rsidRPr="006011DA" w:rsidRDefault="00C55D6B" w:rsidP="00C55D6B">
      <w:pPr>
        <w:adjustRightInd w:val="0"/>
        <w:snapToGrid w:val="0"/>
        <w:rPr>
          <w:rFonts w:ascii="Times New Roman" w:eastAsia="SFRM1000" w:hAnsi="Times New Roman" w:cs="Times New Roman"/>
          <w:snapToGrid w:val="0"/>
          <w:color w:val="000000"/>
          <w:sz w:val="24"/>
          <w:szCs w:val="24"/>
          <w:lang w:val="hr-HR" w:eastAsia="de-DE" w:bidi="en-US"/>
        </w:rPr>
      </w:pPr>
      <w:r w:rsidRPr="003E4CA8">
        <w:rPr>
          <w:rFonts w:ascii="Times New Roman" w:eastAsia="SFRM1000" w:hAnsi="Times New Roman" w:cs="Times New Roman"/>
          <w:snapToGrid w:val="0"/>
          <w:color w:val="000000"/>
          <w:sz w:val="24"/>
          <w:szCs w:val="24"/>
          <w:lang w:val="hr-HR" w:eastAsia="de-DE" w:bidi="en-US"/>
        </w:rPr>
        <w:t>To co</w:t>
      </w:r>
      <w:r w:rsidR="007C2ACD">
        <w:rPr>
          <w:rFonts w:ascii="Times New Roman" w:eastAsia="SFRM1000" w:hAnsi="Times New Roman" w:cs="Times New Roman"/>
          <w:snapToGrid w:val="0"/>
          <w:color w:val="000000"/>
          <w:sz w:val="24"/>
          <w:szCs w:val="24"/>
          <w:lang w:val="hr-HR" w:eastAsia="de-DE" w:bidi="en-US"/>
        </w:rPr>
        <w:t>llect our database, the Dataset-</w:t>
      </w:r>
      <w:r w:rsidRPr="003E4CA8">
        <w:rPr>
          <w:rFonts w:ascii="Times New Roman" w:eastAsia="SFRM1000" w:hAnsi="Times New Roman" w:cs="Times New Roman"/>
          <w:snapToGrid w:val="0"/>
          <w:color w:val="000000"/>
          <w:sz w:val="24"/>
          <w:szCs w:val="24"/>
          <w:lang w:val="hr-HR" w:eastAsia="de-DE" w:bidi="en-US"/>
        </w:rPr>
        <w:t xml:space="preserve">S1-75, we first used many different keywords and phrases in the Google Scholar or PubMed search combined with the word "enzyme." Examples are "characterization," "simulation," "catalytic properties," "catalytic rate," "rate constants," "microscopic rate constants," "energy profile," "kinetic analysis," "kinetics of," "catalytic properties," "catalytic steps," "catalytic cycle," "kinetic and thermodynamic," "evolution of," and others. After searching through hundreds or thousands of papers, none of the keywords or phrases helped find more than two to four articles cited in </w:t>
      </w:r>
      <w:r>
        <w:rPr>
          <w:rFonts w:ascii="Times New Roman" w:eastAsia="SFRM1000" w:hAnsi="Times New Roman" w:cs="Times New Roman"/>
          <w:snapToGrid w:val="0"/>
          <w:color w:val="000000"/>
          <w:sz w:val="24"/>
          <w:szCs w:val="24"/>
          <w:lang w:val="hr-HR" w:eastAsia="de-DE" w:bidi="en-US"/>
        </w:rPr>
        <w:t xml:space="preserve">the </w:t>
      </w:r>
      <w:r w:rsidR="007C2ACD">
        <w:rPr>
          <w:rFonts w:ascii="Times New Roman" w:eastAsia="SFRM1000" w:hAnsi="Times New Roman" w:cs="Times New Roman"/>
          <w:snapToGrid w:val="0"/>
          <w:color w:val="000000"/>
          <w:sz w:val="24"/>
          <w:szCs w:val="24"/>
          <w:lang w:val="hr-HR" w:eastAsia="de-DE" w:bidi="en-US"/>
        </w:rPr>
        <w:t>Dataset-</w:t>
      </w:r>
      <w:r w:rsidRPr="003E4CA8">
        <w:rPr>
          <w:rFonts w:ascii="Times New Roman" w:eastAsia="SFRM1000" w:hAnsi="Times New Roman" w:cs="Times New Roman"/>
          <w:snapToGrid w:val="0"/>
          <w:color w:val="000000"/>
          <w:sz w:val="24"/>
          <w:szCs w:val="24"/>
          <w:lang w:val="hr-HR" w:eastAsia="de-DE" w:bidi="en-US"/>
        </w:rPr>
        <w:t xml:space="preserve">S1-75 </w:t>
      </w:r>
      <w:r>
        <w:rPr>
          <w:rFonts w:ascii="Times New Roman" w:eastAsia="SFRM1000" w:hAnsi="Times New Roman" w:cs="Times New Roman"/>
          <w:snapToGrid w:val="0"/>
          <w:color w:val="000000"/>
          <w:sz w:val="24"/>
          <w:szCs w:val="24"/>
          <w:lang w:val="hr-HR" w:eastAsia="de-DE" w:bidi="en-US"/>
        </w:rPr>
        <w:t xml:space="preserve">(Behravan et al., 1990; Toney, 2019; Juretić et al., 2019; Zyryanov, 2004; McIntyre et al., </w:t>
      </w:r>
      <w:r>
        <w:rPr>
          <w:rFonts w:ascii="Times New Roman" w:eastAsia="SFRM1000" w:hAnsi="Times New Roman" w:cs="Times New Roman"/>
          <w:snapToGrid w:val="0"/>
          <w:color w:val="000000"/>
          <w:sz w:val="24"/>
          <w:szCs w:val="24"/>
          <w:lang w:val="hr-HR" w:eastAsia="de-DE" w:bidi="en-US"/>
        </w:rPr>
        <w:lastRenderedPageBreak/>
        <w:t xml:space="preserve">1989; Liu et al., 2005; Das et al., 2013; </w:t>
      </w:r>
      <w:r w:rsidRPr="0076770A">
        <w:rPr>
          <w:rFonts w:ascii="Times New Roman" w:eastAsia="Times New Roman" w:hAnsi="Times New Roman" w:cs="Times New Roman"/>
          <w:sz w:val="24"/>
          <w:szCs w:val="24"/>
          <w:lang w:val="hr-HR" w:eastAsia="hr-HR"/>
        </w:rPr>
        <w:t>Käpylä</w:t>
      </w:r>
      <w:r w:rsidRPr="0076770A">
        <w:rPr>
          <w:rFonts w:ascii="Times New Roman" w:eastAsia="SFRM1000" w:hAnsi="Times New Roman" w:cs="Times New Roman"/>
          <w:snapToGrid w:val="0"/>
          <w:color w:val="000000"/>
          <w:sz w:val="24"/>
          <w:szCs w:val="24"/>
          <w:lang w:val="hr-HR" w:eastAsia="de-DE" w:bidi="en-US"/>
        </w:rPr>
        <w:t xml:space="preserve"> et al.,</w:t>
      </w:r>
      <w:r>
        <w:rPr>
          <w:rFonts w:ascii="Times New Roman" w:eastAsia="SFRM1000" w:hAnsi="Times New Roman" w:cs="Times New Roman"/>
          <w:snapToGrid w:val="0"/>
          <w:color w:val="000000"/>
          <w:sz w:val="24"/>
          <w:szCs w:val="24"/>
          <w:lang w:val="hr-HR" w:eastAsia="de-DE" w:bidi="en-US"/>
        </w:rPr>
        <w:t xml:space="preserve"> 1995; Cooperman et al., 1992; </w:t>
      </w:r>
      <w:r>
        <w:rPr>
          <w:rFonts w:ascii="Times New Roman" w:eastAsia="Times New Roman" w:hAnsi="Times New Roman" w:cs="Times New Roman"/>
          <w:lang w:val="hr-HR" w:eastAsia="hr-HR"/>
        </w:rPr>
        <w:t xml:space="preserve">St Maurice and </w:t>
      </w:r>
      <w:r w:rsidRPr="0076770A">
        <w:rPr>
          <w:rFonts w:ascii="Times New Roman" w:eastAsia="Times New Roman" w:hAnsi="Times New Roman" w:cs="Times New Roman"/>
          <w:lang w:val="hr-HR" w:eastAsia="hr-HR"/>
        </w:rPr>
        <w:t>Bearne</w:t>
      </w:r>
      <w:r>
        <w:rPr>
          <w:rFonts w:ascii="Times New Roman" w:eastAsia="SFRM1000" w:hAnsi="Times New Roman" w:cs="Times New Roman"/>
          <w:snapToGrid w:val="0"/>
          <w:color w:val="000000"/>
          <w:sz w:val="24"/>
          <w:szCs w:val="24"/>
          <w:lang w:val="hr-HR" w:eastAsia="de-DE" w:bidi="en-US"/>
        </w:rPr>
        <w:t xml:space="preserve"> 2002; Darvey et al., 1975; </w:t>
      </w:r>
      <w:r w:rsidRPr="00CE6C65">
        <w:rPr>
          <w:rFonts w:ascii="Times New Roman" w:eastAsia="Times New Roman" w:hAnsi="Times New Roman" w:cs="Times New Roman"/>
          <w:sz w:val="24"/>
          <w:szCs w:val="24"/>
          <w:lang w:val="hr-HR" w:eastAsia="hr-HR"/>
        </w:rPr>
        <w:t>Zawrotny and Pollack, 1994</w:t>
      </w:r>
      <w:r w:rsidRPr="001B3C1F">
        <w:rPr>
          <w:rFonts w:ascii="Times New Roman" w:eastAsia="Times New Roman" w:hAnsi="Times New Roman" w:cs="Times New Roman"/>
          <w:sz w:val="24"/>
          <w:szCs w:val="24"/>
          <w:lang w:val="hr-HR" w:eastAsia="hr-HR"/>
        </w:rPr>
        <w:t>;</w:t>
      </w:r>
      <w:r w:rsidRPr="001B3C1F">
        <w:rPr>
          <w:rFonts w:ascii="Times New Roman" w:eastAsia="SFRM1000" w:hAnsi="Times New Roman" w:cs="Times New Roman"/>
          <w:snapToGrid w:val="0"/>
          <w:color w:val="000000"/>
          <w:sz w:val="24"/>
          <w:szCs w:val="24"/>
          <w:lang w:val="hr-HR" w:eastAsia="de-DE" w:bidi="en-US"/>
        </w:rPr>
        <w:t xml:space="preserve"> </w:t>
      </w:r>
      <w:r w:rsidRPr="001B3C1F">
        <w:rPr>
          <w:rFonts w:ascii="Times New Roman" w:eastAsia="Times New Roman" w:hAnsi="Times New Roman" w:cs="Times New Roman"/>
          <w:sz w:val="24"/>
          <w:szCs w:val="24"/>
          <w:lang w:val="hr-HR" w:eastAsia="hr-HR"/>
        </w:rPr>
        <w:t xml:space="preserve">Hwang and Hyeon, 2017; Fraser et al., 1999; Mattei et al., 1999; Holliday et al., 2015; Mutaguchi et al., 2013; </w:t>
      </w:r>
      <w:r w:rsidRPr="001B3C1F">
        <w:rPr>
          <w:rFonts w:ascii="Times New Roman" w:eastAsia="URWPalladioL-Roma" w:hAnsi="Times New Roman" w:cs="Times New Roman"/>
          <w:sz w:val="24"/>
          <w:szCs w:val="24"/>
          <w:lang w:val="hr-HR"/>
        </w:rPr>
        <w:t xml:space="preserve">Kim et al., 2010; Pozo-Dengra et al., 2009; </w:t>
      </w:r>
      <w:r w:rsidRPr="001B3C1F">
        <w:rPr>
          <w:rFonts w:ascii="Times New Roman" w:eastAsia="Times New Roman" w:hAnsi="Times New Roman" w:cs="Times New Roman"/>
          <w:sz w:val="24"/>
          <w:szCs w:val="24"/>
          <w:lang w:val="hr-HR" w:eastAsia="hr-HR"/>
        </w:rPr>
        <w:t xml:space="preserve">Mehboob et al., 2009; Watanabe et al., 2015; Kato et al., 2012; Liu et al., 2021; Miyamoto et al., 2022; Yaneva et al., 2012; Gogami et al., 2010; </w:t>
      </w:r>
      <w:r w:rsidRPr="001B3C1F">
        <w:rPr>
          <w:rFonts w:ascii="Times New Roman" w:eastAsia="URWPalladioL-Roma" w:hAnsi="Times New Roman" w:cs="Times New Roman"/>
          <w:sz w:val="24"/>
          <w:szCs w:val="24"/>
          <w:lang w:val="hr-HR"/>
        </w:rPr>
        <w:t xml:space="preserve">Christenson et al., 2003; </w:t>
      </w:r>
      <w:r w:rsidRPr="001B3C1F">
        <w:rPr>
          <w:rFonts w:ascii="Times New Roman" w:eastAsia="Times New Roman" w:hAnsi="Times New Roman" w:cs="Times New Roman"/>
          <w:sz w:val="24"/>
          <w:szCs w:val="24"/>
          <w:lang w:val="hr-HR" w:eastAsia="hr-HR"/>
        </w:rPr>
        <w:t>Converti et al., 1998; Gaily et al., 2013)</w:t>
      </w:r>
      <w:r>
        <w:rPr>
          <w:rFonts w:ascii="Times New Roman" w:eastAsia="SFRM1000" w:hAnsi="Times New Roman" w:cs="Times New Roman"/>
          <w:snapToGrid w:val="0"/>
          <w:color w:val="000000"/>
          <w:sz w:val="24"/>
          <w:szCs w:val="24"/>
          <w:lang w:val="hr-HR" w:eastAsia="de-DE" w:bidi="en-US"/>
        </w:rPr>
        <w:t>.</w:t>
      </w:r>
      <w:r w:rsidRPr="001B3C1F">
        <w:rPr>
          <w:rFonts w:ascii="Times New Roman" w:eastAsia="SFRM1000" w:hAnsi="Times New Roman" w:cs="Times New Roman"/>
          <w:snapToGrid w:val="0"/>
          <w:color w:val="000000"/>
          <w:sz w:val="24"/>
          <w:szCs w:val="24"/>
          <w:lang w:val="hr-HR" w:eastAsia="de-DE" w:bidi="en-US"/>
        </w:rPr>
        <w:t xml:space="preserve"> </w:t>
      </w:r>
      <w:r w:rsidRPr="003E4CA8">
        <w:rPr>
          <w:rFonts w:ascii="Times New Roman" w:eastAsia="SFRM1000" w:hAnsi="Times New Roman" w:cs="Times New Roman"/>
          <w:snapToGrid w:val="0"/>
          <w:color w:val="000000"/>
          <w:sz w:val="24"/>
          <w:szCs w:val="24"/>
          <w:lang w:val="hr-HR" w:eastAsia="de-DE" w:bidi="en-US"/>
        </w:rPr>
        <w:t>Searching for some enzyme classes, such as mutases, epimerases, isomerases, and racemases, can improve the search strategy due to the simplicity of their catalytic mechanism and the low total number of k</w:t>
      </w:r>
      <w:r w:rsidRPr="003E4CA8">
        <w:rPr>
          <w:rFonts w:ascii="Times New Roman" w:eastAsia="SFRM1000" w:hAnsi="Times New Roman" w:cs="Times New Roman"/>
          <w:snapToGrid w:val="0"/>
          <w:color w:val="000000"/>
          <w:sz w:val="24"/>
          <w:szCs w:val="24"/>
          <w:vertAlign w:val="subscript"/>
          <w:lang w:val="hr-HR" w:eastAsia="de-DE" w:bidi="en-US"/>
        </w:rPr>
        <w:t>i</w:t>
      </w:r>
      <w:r w:rsidRPr="003E4CA8">
        <w:rPr>
          <w:rFonts w:ascii="Times New Roman" w:eastAsia="SFRM1000" w:hAnsi="Times New Roman" w:cs="Times New Roman"/>
          <w:snapToGrid w:val="0"/>
          <w:color w:val="000000"/>
          <w:sz w:val="24"/>
          <w:szCs w:val="24"/>
          <w:lang w:val="hr-HR" w:eastAsia="de-DE" w:bidi="en-US"/>
        </w:rPr>
        <w:t xml:space="preserve"> constants (see Figure 1</w:t>
      </w:r>
      <w:r>
        <w:rPr>
          <w:rFonts w:ascii="Times New Roman" w:eastAsia="SFRM1000" w:hAnsi="Times New Roman" w:cs="Times New Roman"/>
          <w:snapToGrid w:val="0"/>
          <w:color w:val="000000"/>
          <w:sz w:val="24"/>
          <w:szCs w:val="24"/>
          <w:lang w:val="hr-HR" w:eastAsia="de-DE" w:bidi="en-US"/>
        </w:rPr>
        <w:t xml:space="preserve"> from the main text</w:t>
      </w:r>
      <w:r w:rsidRPr="003E4CA8">
        <w:rPr>
          <w:rFonts w:ascii="Times New Roman" w:eastAsia="SFRM1000" w:hAnsi="Times New Roman" w:cs="Times New Roman"/>
          <w:snapToGrid w:val="0"/>
          <w:color w:val="000000"/>
          <w:sz w:val="24"/>
          <w:szCs w:val="24"/>
          <w:lang w:val="hr-HR" w:eastAsia="de-DE" w:bidi="en-US"/>
        </w:rPr>
        <w:t>). The focus on two-state reaction cycles (Figure 1a) also helped get the desired results due to the possibility of extracting the complete set of four k</w:t>
      </w:r>
      <w:r w:rsidRPr="003E4CA8">
        <w:rPr>
          <w:rFonts w:ascii="Times New Roman" w:eastAsia="SFRM1000" w:hAnsi="Times New Roman" w:cs="Times New Roman"/>
          <w:snapToGrid w:val="0"/>
          <w:color w:val="000000"/>
          <w:sz w:val="24"/>
          <w:szCs w:val="24"/>
          <w:vertAlign w:val="subscript"/>
          <w:lang w:val="hr-HR" w:eastAsia="de-DE" w:bidi="en-US"/>
        </w:rPr>
        <w:t>i</w:t>
      </w:r>
      <w:r w:rsidRPr="003E4CA8">
        <w:rPr>
          <w:rFonts w:ascii="Times New Roman" w:eastAsia="SFRM1000" w:hAnsi="Times New Roman" w:cs="Times New Roman"/>
          <w:snapToGrid w:val="0"/>
          <w:color w:val="000000"/>
          <w:sz w:val="24"/>
          <w:szCs w:val="24"/>
          <w:lang w:val="hr-HR" w:eastAsia="de-DE" w:bidi="en-US"/>
        </w:rPr>
        <w:t xml:space="preserve"> constants from V</w:t>
      </w:r>
      <w:r w:rsidRPr="003E4CA8">
        <w:rPr>
          <w:rFonts w:ascii="Times New Roman" w:eastAsia="SFRM1000" w:hAnsi="Times New Roman" w:cs="Times New Roman"/>
          <w:snapToGrid w:val="0"/>
          <w:color w:val="000000"/>
          <w:sz w:val="24"/>
          <w:szCs w:val="24"/>
          <w:vertAlign w:val="subscript"/>
          <w:lang w:val="hr-HR" w:eastAsia="de-DE" w:bidi="en-US"/>
        </w:rPr>
        <w:t>m</w:t>
      </w:r>
      <w:r w:rsidRPr="003E4CA8">
        <w:rPr>
          <w:rFonts w:ascii="Times New Roman" w:eastAsia="SFRM1000" w:hAnsi="Times New Roman" w:cs="Times New Roman"/>
          <w:snapToGrid w:val="0"/>
          <w:color w:val="000000"/>
          <w:sz w:val="24"/>
          <w:szCs w:val="24"/>
          <w:lang w:val="hr-HR" w:eastAsia="de-DE" w:bidi="en-US"/>
        </w:rPr>
        <w:t xml:space="preserve"> and K</w:t>
      </w:r>
      <w:r>
        <w:rPr>
          <w:rFonts w:ascii="Times New Roman" w:eastAsia="SFRM1000" w:hAnsi="Times New Roman" w:cs="Times New Roman"/>
          <w:snapToGrid w:val="0"/>
          <w:color w:val="000000"/>
          <w:sz w:val="24"/>
          <w:szCs w:val="24"/>
          <w:vertAlign w:val="subscript"/>
          <w:lang w:val="hr-HR" w:eastAsia="de-DE" w:bidi="en-US"/>
        </w:rPr>
        <w:t>M</w:t>
      </w:r>
      <w:r w:rsidRPr="003E4CA8">
        <w:rPr>
          <w:rFonts w:ascii="Times New Roman" w:eastAsia="SFRM1000" w:hAnsi="Times New Roman" w:cs="Times New Roman"/>
          <w:snapToGrid w:val="0"/>
          <w:color w:val="000000"/>
          <w:sz w:val="24"/>
          <w:szCs w:val="24"/>
          <w:lang w:val="hr-HR" w:eastAsia="de-DE" w:bidi="en-US"/>
        </w:rPr>
        <w:t xml:space="preserve"> parameters de</w:t>
      </w:r>
      <w:r>
        <w:rPr>
          <w:rFonts w:ascii="Times New Roman" w:eastAsia="SFRM1000" w:hAnsi="Times New Roman" w:cs="Times New Roman"/>
          <w:snapToGrid w:val="0"/>
          <w:color w:val="000000"/>
          <w:sz w:val="24"/>
          <w:szCs w:val="24"/>
          <w:lang w:val="hr-HR" w:eastAsia="de-DE" w:bidi="en-US"/>
        </w:rPr>
        <w:t>termined in both directions (Darvey et al., 1975)</w:t>
      </w:r>
      <w:r w:rsidRPr="003E4CA8">
        <w:rPr>
          <w:rFonts w:ascii="Times New Roman" w:eastAsia="SFRM1000" w:hAnsi="Times New Roman" w:cs="Times New Roman"/>
          <w:snapToGrid w:val="0"/>
          <w:color w:val="000000"/>
          <w:sz w:val="24"/>
          <w:szCs w:val="24"/>
          <w:lang w:val="hr-HR" w:eastAsia="de-DE" w:bidi="en-US"/>
        </w:rPr>
        <w:t xml:space="preserve">. </w:t>
      </w:r>
      <w:r w:rsidRPr="003E4CA8">
        <w:rPr>
          <w:rFonts w:ascii="Times New Roman" w:eastAsia="Times New Roman" w:hAnsi="Times New Roman" w:cs="Times New Roman"/>
          <w:snapToGrid w:val="0"/>
          <w:sz w:val="24"/>
          <w:szCs w:val="24"/>
          <w:lang w:eastAsia="de-DE" w:bidi="en-US"/>
        </w:rPr>
        <w:t xml:space="preserve">A good strategy was to examine publications of experts who appreciated the insight that complete kinetic characterization offered into enzyme evolution and the nature of their catalytic mechanism. To mention just a few of them, W. John </w:t>
      </w:r>
      <w:proofErr w:type="spellStart"/>
      <w:r w:rsidRPr="003E4CA8">
        <w:rPr>
          <w:rFonts w:ascii="Times New Roman" w:eastAsia="Times New Roman" w:hAnsi="Times New Roman" w:cs="Times New Roman"/>
          <w:snapToGrid w:val="0"/>
          <w:sz w:val="24"/>
          <w:szCs w:val="24"/>
          <w:lang w:eastAsia="de-DE" w:bidi="en-US"/>
        </w:rPr>
        <w:t>A</w:t>
      </w:r>
      <w:r>
        <w:rPr>
          <w:rFonts w:ascii="Times New Roman" w:eastAsia="Times New Roman" w:hAnsi="Times New Roman" w:cs="Times New Roman"/>
          <w:snapToGrid w:val="0"/>
          <w:sz w:val="24"/>
          <w:szCs w:val="24"/>
          <w:lang w:eastAsia="de-DE" w:bidi="en-US"/>
        </w:rPr>
        <w:t>lbery</w:t>
      </w:r>
      <w:proofErr w:type="spellEnd"/>
      <w:r>
        <w:rPr>
          <w:rFonts w:ascii="Times New Roman" w:eastAsia="Times New Roman" w:hAnsi="Times New Roman" w:cs="Times New Roman"/>
          <w:snapToGrid w:val="0"/>
          <w:sz w:val="24"/>
          <w:szCs w:val="24"/>
          <w:lang w:eastAsia="de-DE" w:bidi="en-US"/>
        </w:rPr>
        <w:t xml:space="preserve"> and Jeremy R. Knowles (1976), Michel D. Toney (2013), and</w:t>
      </w:r>
      <w:r w:rsidRPr="003E4CA8">
        <w:rPr>
          <w:rFonts w:ascii="Times New Roman" w:eastAsia="Times New Roman" w:hAnsi="Times New Roman" w:cs="Times New Roman"/>
          <w:snapToGrid w:val="0"/>
          <w:sz w:val="24"/>
          <w:szCs w:val="24"/>
          <w:lang w:eastAsia="de-DE" w:bidi="en-US"/>
        </w:rPr>
        <w:t xml:space="preserve"> </w:t>
      </w:r>
      <w:r>
        <w:rPr>
          <w:rFonts w:ascii="Times New Roman" w:eastAsia="Times New Roman" w:hAnsi="Times New Roman" w:cs="Times New Roman"/>
          <w:snapToGrid w:val="0"/>
          <w:sz w:val="24"/>
          <w:szCs w:val="24"/>
          <w:lang w:eastAsia="de-DE" w:bidi="en-US"/>
        </w:rPr>
        <w:t xml:space="preserve">Kenneth A. Johnson (2019) </w:t>
      </w:r>
      <w:r w:rsidRPr="003E4CA8">
        <w:rPr>
          <w:rFonts w:ascii="Times New Roman" w:eastAsia="Times New Roman" w:hAnsi="Times New Roman" w:cs="Times New Roman"/>
          <w:snapToGrid w:val="0"/>
          <w:sz w:val="24"/>
          <w:szCs w:val="24"/>
          <w:lang w:eastAsia="de-DE" w:bidi="en-US"/>
        </w:rPr>
        <w:t xml:space="preserve">took the challenge to extract information about enzymatic free energy profiles from the determination of microscopic rate constants. The BRENDA enzyme database </w:t>
      </w:r>
      <w:r>
        <w:rPr>
          <w:rFonts w:ascii="Times New Roman" w:eastAsia="Times New Roman" w:hAnsi="Times New Roman" w:cs="Times New Roman"/>
          <w:snapToGrid w:val="0"/>
          <w:sz w:val="24"/>
          <w:szCs w:val="24"/>
          <w:lang w:eastAsia="de-DE" w:bidi="en-US"/>
        </w:rPr>
        <w:t>(</w:t>
      </w:r>
      <w:r w:rsidRPr="0004506B">
        <w:rPr>
          <w:rFonts w:ascii="Times New Roman" w:eastAsia="Calibri" w:hAnsi="Times New Roman" w:cs="Times New Roman"/>
          <w:lang w:val="hr-HR"/>
        </w:rPr>
        <w:t>Schomburg</w:t>
      </w:r>
      <w:r w:rsidRPr="003E4CA8">
        <w:rPr>
          <w:rFonts w:ascii="Times New Roman" w:eastAsia="Times New Roman" w:hAnsi="Times New Roman" w:cs="Times New Roman"/>
          <w:snapToGrid w:val="0"/>
          <w:sz w:val="24"/>
          <w:szCs w:val="24"/>
          <w:lang w:eastAsia="de-DE" w:bidi="en-US"/>
        </w:rPr>
        <w:t xml:space="preserve"> </w:t>
      </w:r>
      <w:r>
        <w:rPr>
          <w:rFonts w:ascii="Times New Roman" w:eastAsia="Times New Roman" w:hAnsi="Times New Roman" w:cs="Times New Roman"/>
          <w:snapToGrid w:val="0"/>
          <w:sz w:val="24"/>
          <w:szCs w:val="24"/>
          <w:lang w:eastAsia="de-DE" w:bidi="en-US"/>
        </w:rPr>
        <w:t>et al., 2017</w:t>
      </w:r>
      <w:proofErr w:type="gramStart"/>
      <w:r>
        <w:rPr>
          <w:rFonts w:ascii="Times New Roman" w:eastAsia="Times New Roman" w:hAnsi="Times New Roman" w:cs="Times New Roman"/>
          <w:snapToGrid w:val="0"/>
          <w:sz w:val="24"/>
          <w:szCs w:val="24"/>
          <w:lang w:eastAsia="de-DE" w:bidi="en-US"/>
        </w:rPr>
        <w:t>)</w:t>
      </w:r>
      <w:r w:rsidRPr="003E4CA8">
        <w:rPr>
          <w:rFonts w:ascii="Times New Roman" w:eastAsia="Times New Roman" w:hAnsi="Times New Roman" w:cs="Times New Roman"/>
          <w:snapToGrid w:val="0"/>
          <w:sz w:val="24"/>
          <w:szCs w:val="24"/>
          <w:lang w:eastAsia="de-DE" w:bidi="en-US"/>
        </w:rPr>
        <w:t>(</w:t>
      </w:r>
      <w:proofErr w:type="spellStart"/>
      <w:proofErr w:type="gramEnd"/>
      <w:r w:rsidRPr="003E4CA8">
        <w:rPr>
          <w:rFonts w:ascii="Times New Roman" w:eastAsia="Times New Roman" w:hAnsi="Times New Roman" w:cs="Times New Roman"/>
          <w:snapToGrid w:val="0"/>
          <w:sz w:val="24"/>
          <w:szCs w:val="24"/>
          <w:lang w:eastAsia="de-DE" w:bidi="en-US"/>
        </w:rPr>
        <w:t>Braunschweig</w:t>
      </w:r>
      <w:proofErr w:type="spellEnd"/>
      <w:r w:rsidRPr="003E4CA8">
        <w:rPr>
          <w:rFonts w:ascii="Times New Roman" w:eastAsia="Times New Roman" w:hAnsi="Times New Roman" w:cs="Times New Roman"/>
          <w:snapToGrid w:val="0"/>
          <w:sz w:val="24"/>
          <w:szCs w:val="24"/>
          <w:lang w:eastAsia="de-DE" w:bidi="en-US"/>
        </w:rPr>
        <w:t xml:space="preserve"> enzyme database) is a rich source for enzymatic reactions. There is no obvious way to search in BRENDA for all instances when a complete set of microscopic rate constants has been determined or estimated.</w:t>
      </w:r>
      <w:r w:rsidR="007C2ACD">
        <w:rPr>
          <w:rFonts w:ascii="Times New Roman" w:eastAsia="Times New Roman" w:hAnsi="Times New Roman" w:cs="Times New Roman"/>
          <w:snapToGrid w:val="0"/>
          <w:sz w:val="24"/>
          <w:szCs w:val="24"/>
          <w:lang w:eastAsia="de-DE" w:bidi="en-US"/>
        </w:rPr>
        <w:t xml:space="preserve"> None of the items from Dataset-</w:t>
      </w:r>
      <w:r w:rsidRPr="003E4CA8">
        <w:rPr>
          <w:rFonts w:ascii="Times New Roman" w:eastAsia="Times New Roman" w:hAnsi="Times New Roman" w:cs="Times New Roman"/>
          <w:snapToGrid w:val="0"/>
          <w:sz w:val="24"/>
          <w:szCs w:val="24"/>
          <w:lang w:eastAsia="de-DE" w:bidi="en-US"/>
        </w:rPr>
        <w:t>S1-75</w:t>
      </w:r>
      <w:r w:rsidRPr="003E4CA8">
        <w:rPr>
          <w:rFonts w:ascii="Times New Roman" w:eastAsia="Times New Roman" w:hAnsi="Times New Roman" w:cs="Times New Roman"/>
          <w:snapToGrid w:val="0"/>
          <w:color w:val="FF0000"/>
          <w:sz w:val="24"/>
          <w:szCs w:val="24"/>
          <w:lang w:eastAsia="de-DE" w:bidi="en-US"/>
        </w:rPr>
        <w:t xml:space="preserve"> </w:t>
      </w:r>
      <w:r w:rsidRPr="003E4CA8">
        <w:rPr>
          <w:rFonts w:ascii="Times New Roman" w:eastAsia="Times New Roman" w:hAnsi="Times New Roman" w:cs="Times New Roman"/>
          <w:snapToGrid w:val="0"/>
          <w:sz w:val="24"/>
          <w:szCs w:val="24"/>
          <w:lang w:eastAsia="de-DE" w:bidi="en-US"/>
        </w:rPr>
        <w:t xml:space="preserve">was first found in BRENDA or other databases. </w:t>
      </w:r>
      <w:r>
        <w:rPr>
          <w:rFonts w:ascii="Times New Roman" w:eastAsia="Times New Roman" w:hAnsi="Times New Roman" w:cs="Times New Roman"/>
          <w:snapToGrid w:val="0"/>
          <w:sz w:val="24"/>
          <w:szCs w:val="24"/>
          <w:lang w:eastAsia="de-DE" w:bidi="en-US"/>
        </w:rPr>
        <w:t>Data retrieval is still an open issue with the STRENDA database (</w:t>
      </w:r>
      <w:proofErr w:type="spellStart"/>
      <w:r>
        <w:rPr>
          <w:rFonts w:ascii="Times New Roman" w:eastAsia="Times New Roman" w:hAnsi="Times New Roman" w:cs="Times New Roman"/>
          <w:snapToGrid w:val="0"/>
          <w:sz w:val="24"/>
          <w:szCs w:val="24"/>
          <w:lang w:eastAsia="de-DE" w:bidi="en-US"/>
        </w:rPr>
        <w:t>Swainston</w:t>
      </w:r>
      <w:proofErr w:type="spellEnd"/>
      <w:r>
        <w:rPr>
          <w:rFonts w:ascii="Times New Roman" w:eastAsia="Times New Roman" w:hAnsi="Times New Roman" w:cs="Times New Roman"/>
          <w:snapToGrid w:val="0"/>
          <w:sz w:val="24"/>
          <w:szCs w:val="24"/>
          <w:lang w:eastAsia="de-DE" w:bidi="en-US"/>
        </w:rPr>
        <w:t xml:space="preserve"> et al., 2018). </w:t>
      </w:r>
      <w:r w:rsidRPr="00085BEA">
        <w:rPr>
          <w:rFonts w:ascii="Times New Roman" w:eastAsia="Times New Roman" w:hAnsi="Times New Roman" w:cs="Times New Roman"/>
          <w:snapToGrid w:val="0"/>
          <w:sz w:val="24"/>
          <w:szCs w:val="24"/>
          <w:lang w:eastAsia="de-DE" w:bidi="en-US"/>
        </w:rPr>
        <w:t>Only 35 research papers were the origin for the paramet</w:t>
      </w:r>
      <w:r w:rsidR="007C2ACD">
        <w:rPr>
          <w:rFonts w:ascii="Times New Roman" w:eastAsia="Times New Roman" w:hAnsi="Times New Roman" w:cs="Times New Roman"/>
          <w:snapToGrid w:val="0"/>
          <w:sz w:val="24"/>
          <w:szCs w:val="24"/>
          <w:lang w:eastAsia="de-DE" w:bidi="en-US"/>
        </w:rPr>
        <w:t>ers we collected in the Dataset-</w:t>
      </w:r>
      <w:r w:rsidRPr="00085BEA">
        <w:rPr>
          <w:rFonts w:ascii="Times New Roman" w:eastAsia="Times New Roman" w:hAnsi="Times New Roman" w:cs="Times New Roman"/>
          <w:snapToGrid w:val="0"/>
          <w:sz w:val="24"/>
          <w:szCs w:val="24"/>
          <w:lang w:eastAsia="de-DE" w:bidi="en-US"/>
        </w:rPr>
        <w:t xml:space="preserve">S1-75 Excel table. </w:t>
      </w:r>
      <w:r>
        <w:rPr>
          <w:rFonts w:ascii="Times New Roman" w:eastAsia="Times New Roman" w:hAnsi="Times New Roman" w:cs="Times New Roman"/>
          <w:snapToGrid w:val="0"/>
          <w:sz w:val="24"/>
          <w:szCs w:val="24"/>
          <w:lang w:eastAsia="de-DE" w:bidi="en-US"/>
        </w:rPr>
        <w:t xml:space="preserve">Five papers (Knowles and </w:t>
      </w:r>
      <w:proofErr w:type="spellStart"/>
      <w:r>
        <w:rPr>
          <w:rFonts w:ascii="Times New Roman" w:eastAsia="Times New Roman" w:hAnsi="Times New Roman" w:cs="Times New Roman"/>
          <w:snapToGrid w:val="0"/>
          <w:sz w:val="24"/>
          <w:szCs w:val="24"/>
          <w:lang w:eastAsia="de-DE" w:bidi="en-US"/>
        </w:rPr>
        <w:t>Albery</w:t>
      </w:r>
      <w:proofErr w:type="spellEnd"/>
      <w:r>
        <w:rPr>
          <w:rFonts w:ascii="Times New Roman" w:eastAsia="Times New Roman" w:hAnsi="Times New Roman" w:cs="Times New Roman"/>
          <w:snapToGrid w:val="0"/>
          <w:sz w:val="24"/>
          <w:szCs w:val="24"/>
          <w:lang w:eastAsia="de-DE" w:bidi="en-US"/>
        </w:rPr>
        <w:t>, 1977</w:t>
      </w:r>
      <w:r w:rsidRPr="00F87A23">
        <w:rPr>
          <w:rFonts w:ascii="Times New Roman" w:eastAsia="Times New Roman" w:hAnsi="Times New Roman" w:cs="Times New Roman"/>
          <w:snapToGrid w:val="0"/>
          <w:sz w:val="24"/>
          <w:szCs w:val="24"/>
          <w:lang w:eastAsia="de-DE" w:bidi="en-US"/>
        </w:rPr>
        <w:t xml:space="preserve">; Liu et al., 1990; Liu et al., 2005; Hoffman et al., 2009; </w:t>
      </w:r>
      <w:proofErr w:type="spellStart"/>
      <w:r w:rsidRPr="00F87A23">
        <w:rPr>
          <w:rFonts w:ascii="Times New Roman" w:eastAsia="Times New Roman" w:hAnsi="Times New Roman" w:cs="Times New Roman"/>
          <w:snapToGrid w:val="0"/>
          <w:sz w:val="24"/>
          <w:szCs w:val="24"/>
          <w:lang w:eastAsia="de-DE" w:bidi="en-US"/>
        </w:rPr>
        <w:t>Penkler</w:t>
      </w:r>
      <w:proofErr w:type="spellEnd"/>
      <w:r w:rsidRPr="00F87A23">
        <w:rPr>
          <w:rFonts w:ascii="Times New Roman" w:eastAsia="Times New Roman" w:hAnsi="Times New Roman" w:cs="Times New Roman"/>
          <w:snapToGrid w:val="0"/>
          <w:sz w:val="24"/>
          <w:szCs w:val="24"/>
          <w:lang w:eastAsia="de-DE" w:bidi="en-US"/>
        </w:rPr>
        <w:t xml:space="preserve"> et al., 2015) were</w:t>
      </w:r>
      <w:r>
        <w:rPr>
          <w:rFonts w:ascii="Times New Roman" w:eastAsia="Times New Roman" w:hAnsi="Times New Roman" w:cs="Times New Roman"/>
          <w:snapToGrid w:val="0"/>
          <w:sz w:val="24"/>
          <w:szCs w:val="24"/>
          <w:lang w:eastAsia="de-DE" w:bidi="en-US"/>
        </w:rPr>
        <w:t xml:space="preserve"> used in this contribution for extracting parameters but not in our previous paper (</w:t>
      </w:r>
      <w:proofErr w:type="spellStart"/>
      <w:r>
        <w:rPr>
          <w:rFonts w:ascii="Times New Roman" w:eastAsia="Times New Roman" w:hAnsi="Times New Roman" w:cs="Times New Roman"/>
          <w:snapToGrid w:val="0"/>
          <w:sz w:val="24"/>
          <w:szCs w:val="24"/>
          <w:lang w:eastAsia="de-DE" w:bidi="en-US"/>
        </w:rPr>
        <w:t>Juretić</w:t>
      </w:r>
      <w:proofErr w:type="spellEnd"/>
      <w:r>
        <w:rPr>
          <w:rFonts w:ascii="Times New Roman" w:eastAsia="Times New Roman" w:hAnsi="Times New Roman" w:cs="Times New Roman"/>
          <w:snapToGrid w:val="0"/>
          <w:sz w:val="24"/>
          <w:szCs w:val="24"/>
          <w:lang w:eastAsia="de-DE" w:bidi="en-US"/>
        </w:rPr>
        <w:t>, 2025).</w:t>
      </w:r>
    </w:p>
    <w:p w:rsidR="00C55D6B" w:rsidRDefault="00C55D6B" w:rsidP="00C55D6B">
      <w:pPr>
        <w:adjustRightInd w:val="0"/>
        <w:snapToGrid w:val="0"/>
        <w:rPr>
          <w:rFonts w:ascii="Times New Roman" w:eastAsia="Times New Roman" w:hAnsi="Times New Roman" w:cs="Times New Roman"/>
          <w:snapToGrid w:val="0"/>
          <w:sz w:val="24"/>
          <w:szCs w:val="24"/>
          <w:lang w:eastAsia="de-DE" w:bidi="en-US"/>
        </w:rPr>
      </w:pPr>
      <w:r w:rsidRPr="003E4CA8">
        <w:rPr>
          <w:rFonts w:ascii="Times New Roman" w:eastAsia="Times New Roman" w:hAnsi="Times New Roman" w:cs="Times New Roman"/>
          <w:snapToGrid w:val="0"/>
          <w:sz w:val="24"/>
          <w:szCs w:val="24"/>
          <w:lang w:eastAsia="de-DE" w:bidi="en-US"/>
        </w:rPr>
        <w:t>We did not intend to collect the required data exclusi</w:t>
      </w:r>
      <w:r>
        <w:rPr>
          <w:rFonts w:ascii="Times New Roman" w:eastAsia="Times New Roman" w:hAnsi="Times New Roman" w:cs="Times New Roman"/>
          <w:snapToGrid w:val="0"/>
          <w:sz w:val="24"/>
          <w:szCs w:val="24"/>
          <w:lang w:eastAsia="de-DE" w:bidi="en-US"/>
        </w:rPr>
        <w:t xml:space="preserve">vely for soluble proteins. </w:t>
      </w:r>
      <w:r w:rsidR="007C2ACD">
        <w:rPr>
          <w:rFonts w:ascii="Times New Roman" w:eastAsia="Times New Roman" w:hAnsi="Times New Roman" w:cs="Times New Roman"/>
          <w:snapToGrid w:val="0"/>
          <w:sz w:val="24"/>
          <w:szCs w:val="24"/>
          <w:lang w:eastAsia="de-DE" w:bidi="en-US"/>
        </w:rPr>
        <w:t>Our Database-</w:t>
      </w:r>
      <w:r w:rsidRPr="00085BEA">
        <w:rPr>
          <w:rFonts w:ascii="Times New Roman" w:eastAsia="Times New Roman" w:hAnsi="Times New Roman" w:cs="Times New Roman"/>
          <w:snapToGrid w:val="0"/>
          <w:sz w:val="24"/>
          <w:szCs w:val="24"/>
          <w:lang w:eastAsia="de-DE" w:bidi="en-US"/>
        </w:rPr>
        <w:t>S1-75 has one example of the enzyme "walking" in one dimension (kinesin-1), one example of the membrane-associated enzyme (F</w:t>
      </w:r>
      <w:r w:rsidRPr="00085BEA">
        <w:rPr>
          <w:rFonts w:ascii="Times New Roman" w:eastAsia="Times New Roman" w:hAnsi="Times New Roman" w:cs="Times New Roman"/>
          <w:snapToGrid w:val="0"/>
          <w:sz w:val="24"/>
          <w:szCs w:val="24"/>
          <w:vertAlign w:val="subscript"/>
          <w:lang w:eastAsia="de-DE" w:bidi="en-US"/>
        </w:rPr>
        <w:t>1</w:t>
      </w:r>
      <w:r w:rsidR="007C2ACD">
        <w:rPr>
          <w:rFonts w:ascii="Times New Roman" w:eastAsia="Times New Roman" w:hAnsi="Times New Roman" w:cs="Times New Roman"/>
          <w:snapToGrid w:val="0"/>
          <w:sz w:val="24"/>
          <w:szCs w:val="24"/>
          <w:lang w:eastAsia="de-DE" w:bidi="en-US"/>
        </w:rPr>
        <w:t>-</w:t>
      </w:r>
      <w:r w:rsidRPr="00085BEA">
        <w:rPr>
          <w:rFonts w:ascii="Times New Roman" w:eastAsia="Times New Roman" w:hAnsi="Times New Roman" w:cs="Times New Roman"/>
          <w:snapToGrid w:val="0"/>
          <w:sz w:val="24"/>
          <w:szCs w:val="24"/>
          <w:lang w:eastAsia="de-DE" w:bidi="en-US"/>
        </w:rPr>
        <w:t xml:space="preserve">ATP </w:t>
      </w:r>
      <w:proofErr w:type="spellStart"/>
      <w:r w:rsidRPr="00085BEA">
        <w:rPr>
          <w:rFonts w:ascii="Times New Roman" w:eastAsia="Times New Roman" w:hAnsi="Times New Roman" w:cs="Times New Roman"/>
          <w:snapToGrid w:val="0"/>
          <w:sz w:val="24"/>
          <w:szCs w:val="24"/>
          <w:lang w:eastAsia="de-DE" w:bidi="en-US"/>
        </w:rPr>
        <w:t>synthase</w:t>
      </w:r>
      <w:proofErr w:type="spellEnd"/>
      <w:r w:rsidRPr="00085BEA">
        <w:rPr>
          <w:rFonts w:ascii="Times New Roman" w:eastAsia="Times New Roman" w:hAnsi="Times New Roman" w:cs="Times New Roman"/>
          <w:snapToGrid w:val="0"/>
          <w:sz w:val="24"/>
          <w:szCs w:val="24"/>
          <w:lang w:eastAsia="de-DE" w:bidi="en-US"/>
        </w:rPr>
        <w:t xml:space="preserve">), and several examples of immobilized enzymes. </w:t>
      </w:r>
      <w:r w:rsidRPr="003E4CA8">
        <w:rPr>
          <w:rFonts w:ascii="Times New Roman" w:eastAsia="Times New Roman" w:hAnsi="Times New Roman" w:cs="Times New Roman"/>
          <w:snapToGrid w:val="0"/>
          <w:sz w:val="24"/>
          <w:szCs w:val="24"/>
          <w:lang w:eastAsia="de-DE" w:bidi="en-US"/>
        </w:rPr>
        <w:t xml:space="preserve">We considered them equivalent to soluble proteins for our analysis. </w:t>
      </w:r>
      <w:r w:rsidRPr="00085BEA">
        <w:rPr>
          <w:rFonts w:ascii="Times New Roman" w:eastAsia="Times New Roman" w:hAnsi="Times New Roman" w:cs="Times New Roman"/>
          <w:snapToGrid w:val="0"/>
          <w:sz w:val="24"/>
          <w:szCs w:val="24"/>
          <w:lang w:eastAsia="de-DE" w:bidi="en-US"/>
        </w:rPr>
        <w:t>Therefore, we also used measured microscopic rate constants to calculate all parameters for such cases.</w:t>
      </w:r>
      <w:r>
        <w:rPr>
          <w:rFonts w:ascii="Times New Roman" w:eastAsia="Times New Roman" w:hAnsi="Times New Roman" w:cs="Times New Roman"/>
          <w:snapToGrid w:val="0"/>
          <w:sz w:val="24"/>
          <w:szCs w:val="24"/>
          <w:lang w:eastAsia="de-DE" w:bidi="en-US"/>
        </w:rPr>
        <w:t xml:space="preserve"> </w:t>
      </w:r>
      <w:r w:rsidRPr="003E4CA8">
        <w:rPr>
          <w:rFonts w:ascii="Times New Roman" w:eastAsia="Times New Roman" w:hAnsi="Times New Roman" w:cs="Times New Roman"/>
          <w:snapToGrid w:val="0"/>
          <w:sz w:val="24"/>
          <w:szCs w:val="24"/>
          <w:lang w:eastAsia="de-DE" w:bidi="en-US"/>
        </w:rPr>
        <w:t>Membrane proteins likely succumb to the same thermodynamic drive as soluble proteins. Increased complexity in calculating performance parameters and overall dissipation for membrane enzymes influenced our choice to consider a similar analysis</w:t>
      </w:r>
      <w:r w:rsidR="007C2ACD">
        <w:rPr>
          <w:rFonts w:ascii="Times New Roman" w:eastAsia="Times New Roman" w:hAnsi="Times New Roman" w:cs="Times New Roman"/>
          <w:snapToGrid w:val="0"/>
          <w:sz w:val="24"/>
          <w:szCs w:val="24"/>
          <w:lang w:eastAsia="de-DE" w:bidi="en-US"/>
        </w:rPr>
        <w:t xml:space="preserve"> for integral </w:t>
      </w:r>
      <w:r>
        <w:rPr>
          <w:rFonts w:ascii="Times New Roman" w:eastAsia="Times New Roman" w:hAnsi="Times New Roman" w:cs="Times New Roman"/>
          <w:snapToGrid w:val="0"/>
          <w:sz w:val="24"/>
          <w:szCs w:val="24"/>
          <w:lang w:eastAsia="de-DE" w:bidi="en-US"/>
        </w:rPr>
        <w:t>membrane enzymes</w:t>
      </w:r>
      <w:r w:rsidRPr="003E4CA8">
        <w:rPr>
          <w:rFonts w:ascii="Times New Roman" w:eastAsia="Times New Roman" w:hAnsi="Times New Roman" w:cs="Times New Roman"/>
          <w:snapToGrid w:val="0"/>
          <w:sz w:val="24"/>
          <w:szCs w:val="24"/>
          <w:lang w:eastAsia="de-DE" w:bidi="en-US"/>
        </w:rPr>
        <w:t xml:space="preserve"> beyond the present manuscript's scope.</w:t>
      </w:r>
    </w:p>
    <w:p w:rsidR="00C55D6B" w:rsidRDefault="00C55D6B" w:rsidP="00C55D6B">
      <w:pPr>
        <w:adjustRightInd w:val="0"/>
        <w:snapToGrid w:val="0"/>
        <w:rPr>
          <w:rFonts w:ascii="Times New Roman" w:eastAsia="Times New Roman" w:hAnsi="Times New Roman" w:cs="Times New Roman"/>
          <w:snapToGrid w:val="0"/>
          <w:sz w:val="24"/>
          <w:szCs w:val="24"/>
          <w:lang w:eastAsia="de-DE" w:bidi="en-US"/>
        </w:rPr>
      </w:pPr>
    </w:p>
    <w:p w:rsidR="003B18BD" w:rsidRDefault="003B18BD"/>
    <w:sectPr w:rsidR="003B18BD" w:rsidSect="00C225D1">
      <w:pgSz w:w="11906" w:h="16838" w:code="9"/>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URWPalladioL-Roma">
    <w:altName w:val="MS Mincho"/>
    <w:panose1 w:val="00000000000000000000"/>
    <w:charset w:val="80"/>
    <w:family w:val="auto"/>
    <w:notTrueType/>
    <w:pitch w:val="default"/>
    <w:sig w:usb0="00000000" w:usb1="08070000" w:usb2="00000010" w:usb3="00000000" w:csb0="00020000" w:csb1="00000000"/>
  </w:font>
  <w:font w:name="Palatino Linotype">
    <w:panose1 w:val="02040502050505030304"/>
    <w:charset w:val="EE"/>
    <w:family w:val="roman"/>
    <w:pitch w:val="variable"/>
    <w:sig w:usb0="E0000287" w:usb1="4000001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harisSIL">
    <w:altName w:val="Calibri"/>
    <w:charset w:val="00"/>
    <w:family w:val="swiss"/>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SFRM100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mirrorMargins/>
  <w:proofState w:spelling="clean" w:grammar="clean"/>
  <w:defaultTabStop w:val="708"/>
  <w:hyphenationZone w:val="425"/>
  <w:drawingGridHorizontalSpacing w:val="110"/>
  <w:displayHorizontalDrawingGridEvery w:val="2"/>
  <w:displayVerticalDrawingGridEvery w:val="2"/>
  <w:characterSpacingControl w:val="doNotCompress"/>
  <w:compat/>
  <w:docVars>
    <w:docVar w:name="__Grammarly_42____i" w:val="H4sIAAAAAAAEAKtWckksSQxILCpxzi/NK1GyMqwFAAEhoTITAAAA"/>
    <w:docVar w:name="__Grammarly_42___1" w:val="H4sIAAAAAAAEAKtWcslP9kxRslIyNDa2tDQ2MDIzs7CwsDQ2N7NQ0lEKTi0uzszPAykwqgUAVDZLnCwAAAA="/>
  </w:docVars>
  <w:rsids>
    <w:rsidRoot w:val="00C55D6B"/>
    <w:rsid w:val="000167B2"/>
    <w:rsid w:val="001A248D"/>
    <w:rsid w:val="002870B7"/>
    <w:rsid w:val="002F1E2D"/>
    <w:rsid w:val="00321F46"/>
    <w:rsid w:val="00323E75"/>
    <w:rsid w:val="003A2E58"/>
    <w:rsid w:val="003B18BD"/>
    <w:rsid w:val="00486EFE"/>
    <w:rsid w:val="00513812"/>
    <w:rsid w:val="005C470D"/>
    <w:rsid w:val="0064230A"/>
    <w:rsid w:val="007C2ACD"/>
    <w:rsid w:val="00915F0C"/>
    <w:rsid w:val="009E5244"/>
    <w:rsid w:val="00AE6112"/>
    <w:rsid w:val="00C225D1"/>
    <w:rsid w:val="00C55D6B"/>
    <w:rsid w:val="00CA74F8"/>
    <w:rsid w:val="00D1020D"/>
    <w:rsid w:val="00D53C42"/>
    <w:rsid w:val="00E119A1"/>
    <w:rsid w:val="00E63A55"/>
    <w:rsid w:val="00E65085"/>
    <w:rsid w:val="00F148A8"/>
    <w:rsid w:val="00F9487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line="300" w:lineRule="auto"/>
        <w:ind w:firstLine="36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6B"/>
    <w:pPr>
      <w:ind w:left="720"/>
      <w:contextualSpacing/>
    </w:pPr>
  </w:style>
  <w:style w:type="paragraph" w:styleId="BalloonText">
    <w:name w:val="Balloon Text"/>
    <w:basedOn w:val="Normal"/>
    <w:link w:val="BalloonTextChar"/>
    <w:uiPriority w:val="99"/>
    <w:semiHidden/>
    <w:unhideWhenUsed/>
    <w:rsid w:val="00C55D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D6B"/>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juretic</dc:creator>
  <cp:lastModifiedBy>juretic</cp:lastModifiedBy>
  <cp:revision>2</cp:revision>
  <dcterms:created xsi:type="dcterms:W3CDTF">2025-08-14T11:12:00Z</dcterms:created>
  <dcterms:modified xsi:type="dcterms:W3CDTF">2025-08-14T11:12:00Z</dcterms:modified>
</cp:coreProperties>
</file>