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0"/>
        <w:jc w:val="center"/>
      </w:pPr>
      <w:r>
        <w:rPr>
          <w:b/>
          <w:bCs/>
          <w:color w:val="1F3864"/>
          <w:spacing w:val="30"/>
          <w:sz w:val="40"/>
          <w:szCs w:val="40"/>
        </w:rPr>
        <w:t xml:space="preserve">DIMPLE SAINI</w:t>
      </w:r>
    </w:p>
    <w:p>
      <w:pPr>
        <w:spacing w:after="70" w:before="40"/>
        <w:jc w:val="center"/>
      </w:pPr>
      <w:r>
        <w:rPr>
          <w:color w:val="4A4A4A"/>
          <w:sz w:val="21"/>
          <w:szCs w:val="21"/>
        </w:rPr>
        <w:t xml:space="preserve">Senior .NET Full Stack Developer  |  Cloud, Real-Time &amp; AI-Integrated Systems</w:t>
      </w:r>
    </w:p>
    <w:p>
      <w:pPr>
        <w:spacing w:after="20" w:before="0"/>
        <w:jc w:val="center"/>
      </w:pPr>
      <w:r>
        <w:rPr>
          <w:color w:val="1A1A1A"/>
          <w:sz w:val="19"/>
          <w:szCs w:val="19"/>
        </w:rPr>
        <w:t xml:space="preserve">+91 7206458740  •  dimplekumarsaini9@gmail.com  •  Kurukshetra, India</w:t>
      </w:r>
    </w:p>
    <w:p>
      <w:pPr>
        <w:spacing w:after="40" w:before="0"/>
        <w:jc w:val="center"/>
      </w:pPr>
      <w:r>
        <w:rPr>
          <w:color w:val="1A1A1A"/>
          <w:sz w:val="19"/>
          <w:szCs w:val="19"/>
        </w:rPr>
        <w:t xml:space="preserve">linkedin.com/in/[your-handle]  •  github.com/[your-handle]  •  [portfolio URL]</w:t>
      </w:r>
    </w:p>
    <w:p>
      <w:pPr>
        <w:spacing w:after="100" w:before="0"/>
        <w:jc w:val="center"/>
      </w:pPr>
      <w:r>
        <w:rPr>
          <w:i/>
          <w:iCs/>
          <w:color w:val="4A4A4A"/>
          <w:sz w:val="18"/>
          <w:szCs w:val="18"/>
        </w:rPr>
        <w:t xml:space="preserve">Indian national based in India  •  Open to relocation to the UK  •  Requires Skilled Worker visa sponsorship</w:t>
      </w:r>
    </w:p>
    <w:p>
      <w:pPr>
        <w:pBdr>
          <w:bottom w:val="single" w:color="1F3864" w:sz="6" w:space="1"/>
        </w:pBdr>
        <w:spacing w:after="90" w:before="0"/>
      </w:pPr>
      <w:r>
        <w:rPr>
          <w:sz w:val="2"/>
          <w:szCs w:val="2"/>
        </w:rPr>
        <w:t xml:space="preserve"/>
      </w:r>
    </w:p>
    <w:p>
      <w:pPr>
        <w:keepNext/>
        <w:pBdr>
          <w:bottom w:val="single" w:color="1F3864" w:sz="6" w:space="3"/>
        </w:pBdr>
        <w:spacing w:after="40" w:before="220"/>
      </w:pPr>
      <w:r>
        <w:rPr>
          <w:b/>
          <w:bCs/>
          <w:color w:val="1F3864"/>
          <w:spacing w:val="20"/>
          <w:sz w:val="22"/>
          <w:szCs w:val="22"/>
        </w:rPr>
        <w:t xml:space="preserve">PROFESSIONAL PROFILE</w:t>
      </w:r>
    </w:p>
    <w:p>
      <w:pPr>
        <w:spacing w:after="60" w:before="0" w:line="250"/>
      </w:pPr>
      <w:r>
        <w:rPr>
          <w:color w:val="1A1A1A"/>
          <w:sz w:val="20"/>
          <w:szCs w:val="20"/>
        </w:rPr>
        <w:t xml:space="preserve">Senior .NET Full Stack Developer with 8+ years building and operating production enterprise systems for a national media organisation and the higher-education sector. Specialist in the full Microsoft stack (.NET Framework through .NET 9), Clean Architecture and Domain-Driven Design, RESTful APIs, real-time systems with SignalR, and secure authentication (JWT, OTP, RSA digital signing). Proven record of delivering platforms serving 2,000+ concurrent users, embedding LLM and AI services into live editorial pipelines, and leading a zero-downtime legacy modernisation against a live production database. Comfortable owning a system end to end — architecture, data modelling, security, CI/CD and production support.</w:t>
      </w:r>
    </w:p>
    <w:p>
      <w:pPr>
        <w:keepNext/>
        <w:pBdr>
          <w:bottom w:val="single" w:color="1F3864" w:sz="6" w:space="3"/>
        </w:pBdr>
        <w:spacing w:after="40" w:before="220"/>
      </w:pPr>
      <w:r>
        <w:rPr>
          <w:b/>
          <w:bCs/>
          <w:color w:val="1F3864"/>
          <w:spacing w:val="20"/>
          <w:sz w:val="22"/>
          <w:szCs w:val="22"/>
        </w:rPr>
        <w:t xml:space="preserve">CAREER HIGHLIGHTS</w:t>
      </w:r>
    </w:p>
    <w:p>
      <w:pPr>
        <w:pStyle w:val="ListParagraph"/>
        <w:numPr>
          <w:ilvl w:val="0"/>
          <w:numId w:val="2"/>
        </w:numPr>
        <w:spacing w:after="55" w:before="0" w:line="250"/>
      </w:pPr>
      <w:r>
        <w:rPr>
          <w:color w:val="1A1A1A"/>
          <w:sz w:val="20"/>
          <w:szCs w:val="20"/>
        </w:rPr>
        <w:t xml:space="preserve">Migrated a legacy ASP.NET Web Forms platform to ASP.NET Core (.NET 8) against the live production database with zero downtime and no schema fork.</w:t>
      </w:r>
    </w:p>
    <w:p>
      <w:pPr>
        <w:pStyle w:val="ListParagraph"/>
        <w:numPr>
          <w:ilvl w:val="0"/>
          <w:numId w:val="2"/>
        </w:numPr>
        <w:spacing w:after="55" w:before="0" w:line="250"/>
      </w:pPr>
      <w:r>
        <w:rPr>
          <w:color w:val="1A1A1A"/>
          <w:sz w:val="20"/>
          <w:szCs w:val="20"/>
        </w:rPr>
        <w:t xml:space="preserve">Optimised SQL Server queries and schema design to sustain 2,000+ concurrent users on live, public-facing election and analytics dashboards.</w:t>
      </w:r>
    </w:p>
    <w:p>
      <w:pPr>
        <w:pStyle w:val="ListParagraph"/>
        <w:numPr>
          <w:ilvl w:val="0"/>
          <w:numId w:val="2"/>
        </w:numPr>
        <w:spacing w:after="55" w:before="0" w:line="250"/>
      </w:pPr>
      <w:r>
        <w:rPr>
          <w:color w:val="1A1A1A"/>
          <w:sz w:val="20"/>
          <w:szCs w:val="20"/>
        </w:rPr>
        <w:t xml:space="preserve">Introduced AI-driven news processing and automated video generation into a national newsroom, materially reducing manual editorial effort.</w:t>
      </w:r>
    </w:p>
    <w:p>
      <w:pPr>
        <w:keepNext/>
        <w:pBdr>
          <w:bottom w:val="single" w:color="1F3864" w:sz="6" w:space="3"/>
        </w:pBdr>
        <w:spacing w:after="40" w:before="220"/>
      </w:pPr>
      <w:r>
        <w:rPr>
          <w:b/>
          <w:bCs/>
          <w:color w:val="1F3864"/>
          <w:spacing w:val="20"/>
          <w:sz w:val="22"/>
          <w:szCs w:val="22"/>
        </w:rPr>
        <w:t xml:space="preserve">CORE TECHNICAL SKILLS</w:t>
      </w:r>
    </w:p>
    <w:p>
      <w:pPr>
        <w:spacing w:after="55" w:before="0" w:line="250"/>
        <w:ind w:left="0"/>
      </w:pPr>
      <w:r>
        <w:rPr>
          <w:b/>
          <w:bCs/>
          <w:color w:val="1F3864"/>
          <w:sz w:val="20"/>
          <w:szCs w:val="20"/>
        </w:rPr>
        <w:t xml:space="preserve">Languages &amp; Frameworks: </w:t>
      </w:r>
      <w:r>
        <w:rPr>
          <w:color w:val="1A1A1A"/>
          <w:sz w:val="20"/>
          <w:szCs w:val="20"/>
        </w:rPr>
        <w:t xml:space="preserve">C#, .NET Framework, .NET 8, .NET 9, ASP.NET Core, ASP.NET MVC, Razor Pages, Web API / REST, Entity Framework, Dapper, TypeScript, JavaScript</w:t>
      </w:r>
    </w:p>
    <w:p>
      <w:pPr>
        <w:spacing w:after="55" w:before="0" w:line="250"/>
        <w:ind w:left="0"/>
      </w:pPr>
      <w:r>
        <w:rPr>
          <w:b/>
          <w:bCs/>
          <w:color w:val="1F3864"/>
          <w:sz w:val="20"/>
          <w:szCs w:val="20"/>
        </w:rPr>
        <w:t xml:space="preserve">Architecture: </w:t>
      </w:r>
      <w:r>
        <w:rPr>
          <w:color w:val="1A1A1A"/>
          <w:sz w:val="20"/>
          <w:szCs w:val="20"/>
        </w:rPr>
        <w:t xml:space="preserve">Clean Architecture, Domain-Driven Design, Repository &amp; Service Layer patterns, Dependency Injection, Microservices, API Gateway / reverse-proxy design, background &amp; worker services</w:t>
      </w:r>
    </w:p>
    <w:p>
      <w:pPr>
        <w:spacing w:after="55" w:before="0" w:line="250"/>
        <w:ind w:left="0"/>
      </w:pPr>
      <w:r>
        <w:rPr>
          <w:b/>
          <w:bCs/>
          <w:color w:val="1F3864"/>
          <w:sz w:val="20"/>
          <w:szCs w:val="20"/>
        </w:rPr>
        <w:t xml:space="preserve">Real-Time &amp; Distributed: </w:t>
      </w:r>
      <w:r>
        <w:rPr>
          <w:color w:val="1A1A1A"/>
          <w:sz w:val="20"/>
          <w:szCs w:val="20"/>
        </w:rPr>
        <w:t xml:space="preserve">SignalR, distributed collector/agent architectures, multi-service systems, stream-health monitoring</w:t>
      </w:r>
    </w:p>
    <w:p>
      <w:pPr>
        <w:spacing w:after="55" w:before="0" w:line="250"/>
        <w:ind w:left="0"/>
      </w:pPr>
      <w:r>
        <w:rPr>
          <w:b/>
          <w:bCs/>
          <w:color w:val="1F3864"/>
          <w:sz w:val="20"/>
          <w:szCs w:val="20"/>
        </w:rPr>
        <w:t xml:space="preserve">Frontend: </w:t>
      </w:r>
      <w:r>
        <w:rPr>
          <w:color w:val="1A1A1A"/>
          <w:sz w:val="20"/>
          <w:szCs w:val="20"/>
        </w:rPr>
        <w:t xml:space="preserve">React, TypeScript, Vite, HTML5, CSS3, jQuery, Bootstrap, AJAX</w:t>
      </w:r>
    </w:p>
    <w:p>
      <w:pPr>
        <w:spacing w:after="55" w:before="0" w:line="250"/>
        <w:ind w:left="0"/>
      </w:pPr>
      <w:r>
        <w:rPr>
          <w:b/>
          <w:bCs/>
          <w:color w:val="1F3864"/>
          <w:sz w:val="20"/>
          <w:szCs w:val="20"/>
        </w:rPr>
        <w:t xml:space="preserve">AI &amp; LLM Integration: </w:t>
      </w:r>
      <w:r>
        <w:rPr>
          <w:color w:val="1A1A1A"/>
          <w:sz w:val="20"/>
          <w:szCs w:val="20"/>
        </w:rPr>
        <w:t xml:space="preserve">OpenAI API, multi-provider LLM orchestration (Anthropic Claude, Groq, Google Gemini, Mistral, OpenRouter, local inference via Ollama), agentic pipeline design, AI video-generation APIs, speech-to-text (Web Speech API, Google Speech Recognition)</w:t>
      </w:r>
    </w:p>
    <w:p>
      <w:pPr>
        <w:spacing w:after="55" w:before="0" w:line="250"/>
        <w:ind w:left="0"/>
      </w:pPr>
      <w:r>
        <w:rPr>
          <w:b/>
          <w:bCs/>
          <w:color w:val="1F3864"/>
          <w:sz w:val="20"/>
          <w:szCs w:val="20"/>
        </w:rPr>
        <w:t xml:space="preserve">Databases: </w:t>
      </w:r>
      <w:r>
        <w:rPr>
          <w:color w:val="1A1A1A"/>
          <w:sz w:val="20"/>
          <w:szCs w:val="20"/>
        </w:rPr>
        <w:t xml:space="preserve">Microsoft SQL Server, stored procedures, query optimisation, performance tuning, versioned schema migrations</w:t>
      </w:r>
    </w:p>
    <w:p>
      <w:pPr>
        <w:spacing w:after="55" w:before="0" w:line="250"/>
        <w:ind w:left="0"/>
      </w:pPr>
      <w:r>
        <w:rPr>
          <w:b/>
          <w:bCs/>
          <w:color w:val="1F3864"/>
          <w:sz w:val="20"/>
          <w:szCs w:val="20"/>
        </w:rPr>
        <w:t xml:space="preserve">Security: </w:t>
      </w:r>
      <w:r>
        <w:rPr>
          <w:color w:val="1A1A1A"/>
          <w:sz w:val="20"/>
          <w:szCs w:val="20"/>
        </w:rPr>
        <w:t xml:space="preserve">JWT and OTP authentication, RSA digital signing, BCrypt hashing, API-key auth, IP whitelisting, replay-attack protection, RBAC, device fingerprinting</w:t>
      </w:r>
    </w:p>
    <w:p>
      <w:pPr>
        <w:spacing w:after="55" w:before="0" w:line="250"/>
        <w:ind w:left="0"/>
      </w:pPr>
      <w:r>
        <w:rPr>
          <w:b/>
          <w:bCs/>
          <w:color w:val="1F3864"/>
          <w:sz w:val="20"/>
          <w:szCs w:val="20"/>
        </w:rPr>
        <w:t xml:space="preserve">DevOps &amp; Tooling: </w:t>
      </w:r>
      <w:r>
        <w:rPr>
          <w:color w:val="1A1A1A"/>
          <w:sz w:val="20"/>
          <w:szCs w:val="20"/>
        </w:rPr>
        <w:t xml:space="preserve">GitHub Actions CI/CD, Git, IIS deployment and production server configuration, Postman, Swagger / OpenAPI</w:t>
      </w:r>
    </w:p>
    <w:p>
      <w:pPr>
        <w:spacing w:after="55" w:before="0" w:line="250"/>
        <w:ind w:left="0"/>
      </w:pPr>
      <w:r>
        <w:rPr>
          <w:b/>
          <w:bCs/>
          <w:color w:val="1F3864"/>
          <w:sz w:val="20"/>
          <w:szCs w:val="20"/>
        </w:rPr>
        <w:t xml:space="preserve">Integrations: </w:t>
      </w:r>
      <w:r>
        <w:rPr>
          <w:color w:val="1A1A1A"/>
          <w:sz w:val="20"/>
          <w:szCs w:val="20"/>
        </w:rPr>
        <w:t xml:space="preserve">YouTube Data API, Twitter/X API, SMS gateways, GPS APIs, RFID and hardware integration (RAID / BMC / SMART), WMI / Windows systems programming</w:t>
      </w:r>
    </w:p>
    <w:p>
      <w:pPr>
        <w:keepNext/>
        <w:pBdr>
          <w:bottom w:val="single" w:color="1F3864" w:sz="6" w:space="3"/>
        </w:pBdr>
        <w:spacing w:after="40" w:before="220"/>
      </w:pPr>
      <w:r>
        <w:rPr>
          <w:b/>
          <w:bCs/>
          <w:color w:val="1F3864"/>
          <w:spacing w:val="20"/>
          <w:sz w:val="22"/>
          <w:szCs w:val="22"/>
        </w:rPr>
        <w:t xml:space="preserve">PROFESSIONAL EXPERIENCE</w:t>
      </w:r>
    </w:p>
    <w:p>
      <w:pPr>
        <w:keepNext/>
        <w:spacing w:after="0" w:before="160"/>
      </w:pPr>
      <w:r>
        <w:rPr>
          <w:b/>
          <w:bCs/>
          <w:color w:val="1A1A1A"/>
          <w:sz w:val="21"/>
          <w:szCs w:val="21"/>
        </w:rPr>
        <w:t xml:space="preserve">Senior .NET Full Stack Developer</w:t>
      </w:r>
      <w:r>
        <w:rPr>
          <w:color w:val="4A4A4A"/>
          <w:sz w:val="21"/>
          <w:szCs w:val="21"/>
        </w:rPr>
        <w:t xml:space="preserve">  |  </w:t>
      </w:r>
      <w:r>
        <w:rPr>
          <w:b/>
          <w:bCs/>
          <w:color w:val="1F3864"/>
          <w:sz w:val="21"/>
          <w:szCs w:val="21"/>
        </w:rPr>
        <w:t xml:space="preserve">Zee Media Corporation Ltd</w:t>
      </w:r>
    </w:p>
    <w:p>
      <w:pPr>
        <w:keepNext/>
        <w:spacing w:after="70" w:before="10"/>
      </w:pPr>
      <w:r>
        <w:rPr>
          <w:i/>
          <w:iCs/>
          <w:color w:val="4A4A4A"/>
          <w:sz w:val="19"/>
          <w:szCs w:val="19"/>
        </w:rPr>
        <w:t xml:space="preserve">August 2022 – Present  |  India  |  National broadcast media group</w:t>
      </w:r>
    </w:p>
    <w:p>
      <w:pPr>
        <w:pStyle w:val="ListParagraph"/>
        <w:numPr>
          <w:ilvl w:val="0"/>
          <w:numId w:val="2"/>
        </w:numPr>
        <w:spacing w:after="55" w:before="0" w:line="250"/>
      </w:pPr>
      <w:r>
        <w:rPr>
          <w:color w:val="1A1A1A"/>
          <w:sz w:val="20"/>
          <w:szCs w:val="20"/>
        </w:rPr>
        <w:t xml:space="preserve">Design and deliver real-time election-data automation systems powering live, public-facing broadcast dashboards under strict accuracy and uptime requirements.</w:t>
      </w:r>
    </w:p>
    <w:p>
      <w:pPr>
        <w:pStyle w:val="ListParagraph"/>
        <w:numPr>
          <w:ilvl w:val="0"/>
          <w:numId w:val="2"/>
        </w:numPr>
        <w:spacing w:after="55" w:before="0" w:line="250"/>
      </w:pPr>
      <w:r>
        <w:rPr>
          <w:color w:val="1A1A1A"/>
          <w:sz w:val="20"/>
          <w:szCs w:val="20"/>
        </w:rPr>
        <w:t xml:space="preserve">Built live social-media analytics dashboards integrating the YouTube and Twitter/X APIs, using a distributed collector plus stream-health service architecture for continuous monitoring.</w:t>
      </w:r>
    </w:p>
    <w:p>
      <w:pPr>
        <w:pStyle w:val="ListParagraph"/>
        <w:numPr>
          <w:ilvl w:val="0"/>
          <w:numId w:val="2"/>
        </w:numPr>
        <w:spacing w:after="55" w:before="0" w:line="250"/>
      </w:pPr>
      <w:r>
        <w:rPr>
          <w:color w:val="1A1A1A"/>
          <w:sz w:val="20"/>
          <w:szCs w:val="20"/>
        </w:rPr>
        <w:t xml:space="preserve">Developed AI-based news processing and content automation using the OpenAI API, integrated AI video-generation APIs into production media pipelines, and implemented speech-to-text and voice-recognition features for newsroom and teleprompter workflows.</w:t>
      </w:r>
    </w:p>
    <w:p>
      <w:pPr>
        <w:pStyle w:val="ListParagraph"/>
        <w:numPr>
          <w:ilvl w:val="0"/>
          <w:numId w:val="2"/>
        </w:numPr>
        <w:spacing w:after="55" w:before="0" w:line="250"/>
      </w:pPr>
      <w:r>
        <w:rPr>
          <w:color w:val="1A1A1A"/>
          <w:sz w:val="20"/>
          <w:szCs w:val="20"/>
        </w:rPr>
        <w:t xml:space="preserve">Optimised SQL Server queries and schema design, improving response times across systems supporting 2,000+ concurrent users.</w:t>
      </w:r>
    </w:p>
    <w:p>
      <w:pPr>
        <w:pStyle w:val="ListParagraph"/>
        <w:numPr>
          <w:ilvl w:val="0"/>
          <w:numId w:val="2"/>
        </w:numPr>
        <w:spacing w:after="55" w:before="0" w:line="250"/>
      </w:pPr>
      <w:r>
        <w:rPr>
          <w:color w:val="1A1A1A"/>
          <w:sz w:val="20"/>
          <w:szCs w:val="20"/>
        </w:rPr>
        <w:t xml:space="preserve">Architected an RFID warehouse inventory-tracking API (.NET 9, Clean Architecture) with replay-attack protection, API-key authentication, IP whitelisting and full audit logging.</w:t>
      </w:r>
    </w:p>
    <w:p>
      <w:pPr>
        <w:pStyle w:val="ListParagraph"/>
        <w:numPr>
          <w:ilvl w:val="0"/>
          <w:numId w:val="2"/>
        </w:numPr>
        <w:spacing w:after="55" w:before="0" w:line="250"/>
      </w:pPr>
      <w:r>
        <w:rPr>
          <w:color w:val="1A1A1A"/>
          <w:sz w:val="20"/>
          <w:szCs w:val="20"/>
        </w:rPr>
        <w:t xml:space="preserve">Built an enterprise hardware-monitoring platform on a distributed Collector → Server → API architecture, integrating RAID / BMC / SMART vendor tooling, 35+ versioned SQL migrations and interactive network-topology visualisation.</w:t>
      </w:r>
    </w:p>
    <w:p>
      <w:pPr>
        <w:pStyle w:val="ListParagraph"/>
        <w:numPr>
          <w:ilvl w:val="0"/>
          <w:numId w:val="2"/>
        </w:numPr>
        <w:spacing w:after="55" w:before="0" w:line="250"/>
      </w:pPr>
      <w:r>
        <w:rPr>
          <w:color w:val="1A1A1A"/>
          <w:sz w:val="20"/>
          <w:szCs w:val="20"/>
        </w:rPr>
        <w:t xml:space="preserve">Designed an internal application gateway and governance portal (.NET 9) with reverse-proxy middleware, JWT auth, device fingerprinting and a SignalR real-time dashboard, centralising access to internal enterprise tools.</w:t>
      </w:r>
    </w:p>
    <w:p>
      <w:pPr>
        <w:pStyle w:val="ListParagraph"/>
        <w:numPr>
          <w:ilvl w:val="0"/>
          <w:numId w:val="2"/>
        </w:numPr>
        <w:spacing w:after="55" w:before="0" w:line="250"/>
      </w:pPr>
      <w:r>
        <w:rPr>
          <w:color w:val="1A1A1A"/>
          <w:sz w:val="20"/>
          <w:szCs w:val="20"/>
        </w:rPr>
        <w:t xml:space="preserve">Led a zero-downtime migration of the legacy ASP.NET Web Forms Stringer Management System to ASP.NET Core (.NET 8) Razor Pages against the live production database, using an additive-only schema strategy with full audit trail and role-based dashboards (SuperAdmin / HR / Assignment / Editor).</w:t>
      </w:r>
    </w:p>
    <w:p>
      <w:pPr>
        <w:pStyle w:val="ListParagraph"/>
        <w:numPr>
          <w:ilvl w:val="0"/>
          <w:numId w:val="2"/>
        </w:numPr>
        <w:spacing w:after="55" w:before="0" w:line="250"/>
      </w:pPr>
      <w:r>
        <w:rPr>
          <w:color w:val="1A1A1A"/>
          <w:sz w:val="20"/>
          <w:szCs w:val="20"/>
        </w:rPr>
        <w:t xml:space="preserve">Established GitHub Actions CI/CD pipelines for automated build and deployment, and manage production applications on IIS including code signing and release pipelines.</w:t>
      </w:r>
    </w:p>
    <w:p>
      <w:pPr>
        <w:pStyle w:val="ListParagraph"/>
        <w:numPr>
          <w:ilvl w:val="0"/>
          <w:numId w:val="2"/>
        </w:numPr>
        <w:spacing w:after="55" w:before="0" w:line="250"/>
      </w:pPr>
      <w:r>
        <w:rPr>
          <w:color w:val="1A1A1A"/>
          <w:sz w:val="20"/>
          <w:szCs w:val="20"/>
        </w:rPr>
        <w:t xml:space="preserve">Delivered further internal enterprise systems — Exit Management (full-and-final settlement), Asset Management, an SMS automation platform, and an event pass-verification system secured with OTP authentication and RSA digital signing.</w:t>
      </w:r>
    </w:p>
    <w:p>
      <w:pPr>
        <w:keepNext/>
        <w:spacing w:after="0" w:before="160"/>
      </w:pPr>
      <w:r>
        <w:rPr>
          <w:b/>
          <w:bCs/>
          <w:color w:val="1A1A1A"/>
          <w:sz w:val="21"/>
          <w:szCs w:val="21"/>
        </w:rPr>
        <w:t xml:space="preserve">.NET Developer</w:t>
      </w:r>
      <w:r>
        <w:rPr>
          <w:color w:val="4A4A4A"/>
          <w:sz w:val="21"/>
          <w:szCs w:val="21"/>
        </w:rPr>
        <w:t xml:space="preserve">  |  </w:t>
      </w:r>
      <w:r>
        <w:rPr>
          <w:b/>
          <w:bCs/>
          <w:color w:val="1F3864"/>
          <w:sz w:val="21"/>
          <w:szCs w:val="21"/>
        </w:rPr>
        <w:t xml:space="preserve">Vardhman Infotech</w:t>
      </w:r>
    </w:p>
    <w:p>
      <w:pPr>
        <w:keepNext/>
        <w:spacing w:after="70" w:before="10"/>
      </w:pPr>
      <w:r>
        <w:rPr>
          <w:i/>
          <w:iCs/>
          <w:color w:val="4A4A4A"/>
          <w:sz w:val="19"/>
          <w:szCs w:val="19"/>
        </w:rPr>
        <w:t xml:space="preserve">October 2017 – December 2021  |  India  |  Education technology</w:t>
      </w:r>
    </w:p>
    <w:p>
      <w:pPr>
        <w:pStyle w:val="ListParagraph"/>
        <w:numPr>
          <w:ilvl w:val="0"/>
          <w:numId w:val="2"/>
        </w:numPr>
        <w:spacing w:after="55" w:before="0" w:line="250"/>
      </w:pPr>
      <w:r>
        <w:rPr>
          <w:color w:val="1A1A1A"/>
          <w:sz w:val="20"/>
          <w:szCs w:val="20"/>
        </w:rPr>
        <w:t xml:space="preserve">Led the digitisation of university result and academic-record systems, migrating legacy applications and paper-based processes onto modern .NET web platforms and improved coding standards.</w:t>
      </w:r>
    </w:p>
    <w:p>
      <w:pPr>
        <w:pStyle w:val="ListParagraph"/>
        <w:numPr>
          <w:ilvl w:val="0"/>
          <w:numId w:val="2"/>
        </w:numPr>
        <w:spacing w:after="55" w:before="0" w:line="250"/>
      </w:pPr>
      <w:r>
        <w:rPr>
          <w:color w:val="1A1A1A"/>
          <w:sz w:val="20"/>
          <w:szCs w:val="20"/>
        </w:rPr>
        <w:t xml:space="preserve">Developed academic certificate generation and online verification portals used across university stakeholder groups.</w:t>
      </w:r>
    </w:p>
    <w:p>
      <w:pPr>
        <w:pStyle w:val="ListParagraph"/>
        <w:numPr>
          <w:ilvl w:val="0"/>
          <w:numId w:val="2"/>
        </w:numPr>
        <w:spacing w:after="55" w:before="0" w:line="250"/>
      </w:pPr>
      <w:r>
        <w:rPr>
          <w:color w:val="1A1A1A"/>
          <w:sz w:val="20"/>
          <w:szCs w:val="20"/>
        </w:rPr>
        <w:t xml:space="preserve">Built student result-processing and entrance-exam automation systems handling large institutional datasets.</w:t>
      </w:r>
    </w:p>
    <w:p>
      <w:pPr>
        <w:pStyle w:val="ListParagraph"/>
        <w:numPr>
          <w:ilvl w:val="0"/>
          <w:numId w:val="2"/>
        </w:numPr>
        <w:spacing w:after="55" w:before="0" w:line="250"/>
      </w:pPr>
      <w:r>
        <w:rPr>
          <w:color w:val="1A1A1A"/>
          <w:sz w:val="20"/>
          <w:szCs w:val="20"/>
        </w:rPr>
        <w:t xml:space="preserve">Designed secure document management and acknowledgement systems for sensitive academic records.</w:t>
      </w:r>
    </w:p>
    <w:p>
      <w:pPr>
        <w:keepNext/>
        <w:pBdr>
          <w:bottom w:val="single" w:color="1F3864" w:sz="6" w:space="3"/>
        </w:pBdr>
        <w:spacing w:after="40" w:before="220"/>
      </w:pPr>
      <w:r>
        <w:rPr>
          <w:b/>
          <w:bCs/>
          <w:color w:val="1F3864"/>
          <w:spacing w:val="20"/>
          <w:sz w:val="22"/>
          <w:szCs w:val="22"/>
        </w:rPr>
        <w:t xml:space="preserve">INDEPENDENT PROJECTS</w:t>
      </w:r>
    </w:p>
    <w:p>
      <w:pPr>
        <w:keepNext/>
        <w:spacing w:after="0" w:before="120"/>
      </w:pPr>
      <w:r>
        <w:rPr>
          <w:b/>
          <w:bCs/>
          <w:color w:val="1A1A1A"/>
          <w:sz w:val="20"/>
          <w:szCs w:val="20"/>
        </w:rPr>
        <w:t xml:space="preserve">Live AI Fact-Checker Browser Extension (FakeCheck)</w:t>
      </w:r>
      <w:r>
        <w:rPr>
          <w:i/>
          <w:iCs/>
          <w:color w:val="4A4A4A"/>
          <w:sz w:val="19"/>
          <w:szCs w:val="19"/>
        </w:rPr>
        <w:t xml:space="preserve">  —  JavaScript, Manifest V3, multi-provider LLM</w:t>
      </w:r>
    </w:p>
    <w:p>
      <w:pPr>
        <w:spacing w:after="0" w:before="20" w:line="250"/>
      </w:pPr>
      <w:r>
        <w:rPr>
          <w:color w:val="1A1A1A"/>
          <w:sz w:val="20"/>
          <w:szCs w:val="20"/>
        </w:rPr>
        <w:t xml:space="preserve">Real-time extension that transcribes live speech (Web Speech API / AudioWorklet) and runs an agentic LLM pipeline to verify claims with confidence scores and sources. Pluggable architecture supporting six LLM providers, including local inference via Ollama. Cross-browser: Chrome, Edge, Brave, Opera and Firefox.</w:t>
      </w:r>
    </w:p>
    <w:p>
      <w:pPr>
        <w:keepNext/>
        <w:spacing w:after="0" w:before="120"/>
      </w:pPr>
      <w:r>
        <w:rPr>
          <w:b/>
          <w:bCs/>
          <w:color w:val="1A1A1A"/>
          <w:sz w:val="20"/>
          <w:szCs w:val="20"/>
        </w:rPr>
        <w:t xml:space="preserve">Real-Time 3D Racing Game (Nitro Rush)</w:t>
      </w:r>
      <w:r>
        <w:rPr>
          <w:i/>
          <w:iCs/>
          <w:color w:val="4A4A4A"/>
          <w:sz w:val="19"/>
          <w:szCs w:val="19"/>
        </w:rPr>
        <w:t xml:space="preserve">  —  Three.js, Rapier (Rust/WASM physics), Vite</w:t>
      </w:r>
    </w:p>
    <w:p>
      <w:pPr>
        <w:spacing w:after="0" w:before="20" w:line="250"/>
      </w:pPr>
      <w:r>
        <w:rPr>
          <w:color w:val="1A1A1A"/>
          <w:sz w:val="20"/>
          <w:szCs w:val="20"/>
        </w:rPr>
        <w:t xml:space="preserve">Browser-based arcade racer built on a WASM physics engine, featuring a raycast vehicle controller, drift and nitro mechanics, HDRI-based PBR rendering and post-processing — demonstrating real-time simulation and graphics-engine depth.</w:t>
      </w:r>
    </w:p>
    <w:p>
      <w:pPr>
        <w:keepNext/>
        <w:pBdr>
          <w:bottom w:val="single" w:color="1F3864" w:sz="6" w:space="3"/>
        </w:pBdr>
        <w:spacing w:after="40" w:before="220"/>
      </w:pPr>
      <w:r>
        <w:rPr>
          <w:b/>
          <w:bCs/>
          <w:color w:val="1F3864"/>
          <w:spacing w:val="20"/>
          <w:sz w:val="22"/>
          <w:szCs w:val="22"/>
        </w:rPr>
        <w:t xml:space="preserve">EDUCATION</w:t>
      </w:r>
    </w:p>
    <w:p>
      <w:pPr>
        <w:spacing w:after="0" w:before="60"/>
      </w:pPr>
      <w:r>
        <w:rPr>
          <w:b/>
          <w:bCs/>
          <w:color w:val="1A1A1A"/>
          <w:sz w:val="20"/>
          <w:szCs w:val="20"/>
        </w:rPr>
        <w:t xml:space="preserve">Bachelor of Computer Applications (BCA)</w:t>
      </w:r>
    </w:p>
    <w:p>
      <w:pPr>
        <w:spacing w:after="0" w:before="0" w:line="250"/>
      </w:pPr>
      <w:r>
        <w:rPr>
          <w:i/>
          <w:iCs/>
          <w:color w:val="4A4A4A"/>
          <w:sz w:val="19"/>
          <w:szCs w:val="19"/>
        </w:rPr>
        <w:t xml:space="preserve">Government P.G. College, Ambala Cantt, India  |  Graduated 2016</w:t>
      </w:r>
    </w:p>
    <w:p>
      <w:pPr>
        <w:keepNext/>
        <w:pBdr>
          <w:bottom w:val="single" w:color="1F3864" w:sz="6" w:space="3"/>
        </w:pBdr>
        <w:spacing w:after="40" w:before="220"/>
      </w:pPr>
      <w:r>
        <w:rPr>
          <w:b/>
          <w:bCs/>
          <w:color w:val="1F3864"/>
          <w:spacing w:val="20"/>
          <w:sz w:val="22"/>
          <w:szCs w:val="22"/>
        </w:rPr>
        <w:t xml:space="preserve">ADDITIONAL INFORMATION</w:t>
      </w:r>
    </w:p>
    <w:p>
      <w:pPr>
        <w:spacing w:after="55" w:before="0" w:line="250"/>
        <w:ind w:left="0"/>
      </w:pPr>
      <w:r>
        <w:rPr>
          <w:b/>
          <w:bCs/>
          <w:color w:val="1F3864"/>
          <w:sz w:val="20"/>
          <w:szCs w:val="20"/>
        </w:rPr>
        <w:t xml:space="preserve">Awards: </w:t>
      </w:r>
      <w:r>
        <w:rPr>
          <w:color w:val="1A1A1A"/>
          <w:sz w:val="20"/>
          <w:szCs w:val="20"/>
        </w:rPr>
        <w:t xml:space="preserve">Appreciation Certificate, Kurukshetra University, for contribution to software development; State-Level Computer Science Competition winner (2014, 2015, 2016)</w:t>
      </w:r>
    </w:p>
    <w:p>
      <w:pPr>
        <w:spacing w:after="55" w:before="0" w:line="250"/>
        <w:ind w:left="0"/>
      </w:pPr>
      <w:r>
        <w:rPr>
          <w:b/>
          <w:bCs/>
          <w:color w:val="1F3864"/>
          <w:sz w:val="20"/>
          <w:szCs w:val="20"/>
        </w:rPr>
        <w:t xml:space="preserve">Right to Work: </w:t>
      </w:r>
      <w:r>
        <w:rPr>
          <w:color w:val="1A1A1A"/>
          <w:sz w:val="20"/>
          <w:szCs w:val="20"/>
        </w:rPr>
        <w:t xml:space="preserve">Indian national, currently living and working in India. No existing UK work authorisation — a Skilled Worker visa and employer sponsorship would be required. Open to relocation.</w:t>
      </w:r>
    </w:p>
    <w:p>
      <w:pPr>
        <w:spacing w:after="55" w:before="0" w:line="250"/>
        <w:ind w:left="0"/>
      </w:pPr>
      <w:r>
        <w:rPr>
          <w:b/>
          <w:bCs/>
          <w:color w:val="1F3864"/>
          <w:sz w:val="20"/>
          <w:szCs w:val="20"/>
        </w:rPr>
        <w:t xml:space="preserve">Interests: </w:t>
      </w:r>
      <w:r>
        <w:rPr>
          <w:color w:val="1A1A1A"/>
          <w:sz w:val="20"/>
          <w:szCs w:val="20"/>
        </w:rPr>
        <w:t xml:space="preserve">Cricket (former State-Level U-19 player), open-source development, real-time graphics and simulation</w:t>
      </w:r>
    </w:p>
    <w:p>
      <w:pPr>
        <w:spacing w:after="55" w:before="0" w:line="250"/>
        <w:ind w:left="0"/>
      </w:pPr>
      <w:r>
        <w:rPr>
          <w:b/>
          <w:bCs/>
          <w:color w:val="1F3864"/>
          <w:sz w:val="20"/>
          <w:szCs w:val="20"/>
        </w:rPr>
        <w:t xml:space="preserve">References: </w:t>
      </w:r>
      <w:r>
        <w:rPr>
          <w:color w:val="1A1A1A"/>
          <w:sz w:val="20"/>
          <w:szCs w:val="20"/>
        </w:rPr>
        <w:t xml:space="preserve">Available on request</w:t>
      </w:r>
    </w:p>
    <w:sectPr>
      <w:pgSz w:w="11906" w:h="16838" w:orient="portrait"/>
      <w:pgMar w:top="720" w:right="900" w:bottom="700" w:left="90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316" w:hanging="230"/>
      </w:pPr>
      <w:rPr>
        <w:color w:val="1F3864"/>
      </w:r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  <w:color w:val="1A1A1A"/>
        <w:sz w:val="20"/>
        <w:szCs w:val="20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Dimple Saini — Curriculum Vitae</dc:title>
  <dc:creator>Dimple Saini</dc:creator>
  <dc:description>Senior .NET Full Stack Developer CV</dc:description>
  <cp:lastModifiedBy>Un-named</cp:lastModifiedBy>
  <cp:revision>1</cp:revision>
  <dcterms:created xsi:type="dcterms:W3CDTF">2026-07-31T03:45:41.375Z</dcterms:created>
  <dcterms:modified xsi:type="dcterms:W3CDTF">2026-07-31T03:45:41.394Z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