
<file path=[Content_Types].xml><?xml version="1.0" encoding="utf-8"?>
<Types xmlns="http://schemas.openxmlformats.org/package/2006/content-types">
  <Default Extension="png" ContentType="image/png"/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ind/>
        <w:jc w:val="left"/>
        <w:rPr/>
      </w:pPr>
      <w:r>
        <w:rPr>
          <w:rFonts w:hint="eastAsia"/>
        </w:rPr>
        <w:t>DK百科</w:t>
      </w:r>
      <w:r>
        <w:rPr>
          <w:rFonts w:hint="eastAsia"/>
          <w:i w:val="0"/>
          <w:strike w:val="0"/>
          <w:spacing w:val="0"/>
          <w:u w:val="none"/>
        </w:rPr>
        <w:t>不</w:t>
      </w:r>
      <w:r>
        <w:rPr>
          <w:rFonts w:hint="eastAsia"/>
        </w:rPr>
        <w:t>全书-分布式</w:t>
      </w:r>
      <w:r>
        <w:rPr>
          <w:rFonts w:hint="eastAsia"/>
          <w:lang/>
        </w:rPr>
        <w:t>原理</w:t>
      </w:r>
    </w:p>
    <w:p>
      <w:pPr>
        <w:pBdr/>
        <w:ind/>
        <w:rPr>
          <w:rFonts w:hint="eastAsia"/>
        </w:rPr>
      </w:pPr>
      <w:r>
        <w:rPr>
          <w:rFonts w:hint="eastAsia"/>
        </w:rPr>
        <w:t>DDIA等非完全的笔记</w:t>
      </w:r>
    </w:p>
    <w:p>
      <w:pPr>
        <w:pStyle w:val="000005"/>
        <w:numPr/>
        <w:ind/>
        <w:rPr/>
      </w:pPr>
      <w:r>
        <w:rPr>
          <w:rFonts w:hint="eastAsia"/>
          <w:lang/>
        </w:rPr>
        <w:t>分区</w:t>
      </w:r>
    </w:p>
    <w:p>
      <w:pPr>
        <w:pStyle w:val="000006"/>
        <w:numPr/>
        <w:ind/>
        <w:rPr/>
      </w:pPr>
      <w:r>
        <w:rPr/>
        <w:t>如何保证节点均匀</w:t>
      </w:r>
    </w:p>
    <w:p>
      <w:pPr>
        <w:numPr/>
        <w:pBdr/>
        <w:ind w:left="0"/>
        <w:jc w:val="left"/>
        <w:rPr/>
      </w:pPr>
      <w:r>
        <w:rPr/>
        <w:t>虚拟节点与实际节点n:m的映射, 虚拟节点越多理论越均匀</w:t>
      </w:r>
    </w:p>
    <w:p>
      <w:pPr>
        <w:pStyle w:val="000006"/>
        <w:numPr/>
        <w:ind/>
        <w:rPr/>
      </w:pPr>
      <w:r>
        <w:rPr/>
        <w:t>增加/修改节点后数据同步</w:t>
      </w:r>
    </w:p>
    <w:p>
      <w:pPr>
        <w:numPr>
          <w:ilvl w:val="0"/>
          <w:numId w:val="1"/>
        </w:numPr>
        <w:pBdr/>
        <w:ind/>
        <w:rPr/>
      </w:pPr>
      <w:r>
        <w:rPr/>
        <w:t>增量修改 2)停机全量修改; 通过写日志或者全量拷贝原节点数据; 增加数据双写/数据版本</w:t>
      </w:r>
    </w:p>
    <w:p>
      <w:pPr>
        <w:numPr/>
        <w:pBdr/>
        <w:ind w:left="0"/>
        <w:jc w:val="left"/>
        <w:rPr>
          <w:rFonts w:hint="eastAsia"/>
          <w:lang/>
        </w:rPr>
      </w:pPr>
      <w:r>
        <w:rPr>
          <w:rFonts w:hint="eastAsia"/>
          <w:lang/>
        </w:rPr>
        <w:t>或者参考redis cluster版本的resharding.</w:t>
      </w:r>
    </w:p>
    <w:p>
      <w:pPr>
        <w:numPr/>
        <w:pBdr/>
        <w:ind w:left="0"/>
        <w:jc w:val="left"/>
        <w:rPr>
          <w:rFonts w:hint="eastAsia"/>
          <w:lang/>
        </w:rPr>
      </w:pPr>
      <w:r>
        <w:rPr>
          <w:rFonts w:hint="eastAsia"/>
          <w:lang/>
        </w:rPr>
        <w:t>注意resharding的数据同步时, 处理的不同层级的对象以及迁移操作上最原子的单位;</w:t>
      </w:r>
    </w:p>
    <w:p>
      <w:pPr>
        <w:numPr/>
        <w:pBdr/>
        <w:ind w:left="0"/>
        <w:jc w:val="left"/>
        <w:rPr>
          <w:rFonts w:hint="eastAsia"/>
          <w:lang/>
        </w:rPr>
      </w:pPr>
      <w:r>
        <w:rPr>
          <w:rFonts w:hint="eastAsia"/>
          <w:lang/>
        </w:rPr>
        <w:t>如果是一致性hash, 新增的物理节点(实际实例)是最粗粒度, 需要进行搬迁的是虚拟节点(或者说虚拟节点关联的数据), 最原子的搬迁单位根据不同的数据库实现, 可能是KV, 可能是单条记录;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分区方式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分区partitions, 分片sharding等等称呼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为了提供数据的可扩展性</w:t>
      </w:r>
    </w:p>
    <w:p>
      <w:pPr>
        <w:pStyle w:val="000001"/>
        <w:numPr/>
        <w:pBdr/>
        <w:ind w:left="0"/>
        <w:rPr>
          <w:b w:val="1"/>
          <w:lang/>
        </w:rPr>
      </w:pPr>
      <w:r>
        <w:rPr>
          <w:rFonts w:hint="eastAsia"/>
          <w:b w:val="1"/>
          <w:lang/>
        </w:rPr>
        <w:t>键值数据分区</w:t>
      </w:r>
    </w:p>
    <w:p>
      <w:pPr>
        <w:pStyle w:val="000001"/>
        <w:numPr/>
        <w:pBdr>
          <w:bottom/>
        </w:pBdr>
        <w:ind w:left="0"/>
        <w:rPr>
          <w:rFonts w:hint="eastAsia"/>
          <w:lang/>
        </w:rPr>
      </w:pPr>
      <w:r>
        <w:rPr>
          <w:rFonts w:hint="eastAsia"/>
          <w:b w:val="1"/>
          <w:lang/>
        </w:rPr>
        <w:t>hash分区</w:t>
      </w:r>
      <w:r>
        <w:rPr>
          <w:rFonts w:hint="eastAsia"/>
          <w:lang/>
        </w:rPr>
        <w:t>: 不要直接mod N; 固定分区数用的数值要远大于物理分片量, 再做分区号和物理分片的映射, 参考redis cluster的slot和partition; 或者 使用一致性hash</w:t>
      </w:r>
    </w:p>
    <w:p>
      <w:pPr>
        <w:pStyle w:val="000001"/>
        <w:numPr/>
        <w:pBdr>
          <w:bottom/>
        </w:pBdr>
        <w:ind w:left="0"/>
        <w:rPr>
          <w:lang/>
        </w:rPr>
      </w:pPr>
      <w:r>
        <w:rPr>
          <w:rFonts w:hint="eastAsia"/>
          <w:b w:val="1"/>
          <w:lang/>
        </w:rPr>
        <w:t>范围分区</w:t>
      </w:r>
      <w:r>
        <w:rPr>
          <w:rFonts w:hint="eastAsia"/>
          <w:lang/>
        </w:rPr>
        <w:t>: 可以参考列式存储的块索引范围分块, 是类似的</w:t>
      </w:r>
    </w:p>
    <w:p>
      <w:pPr>
        <w:pStyle w:val="000005"/>
        <w:numPr/>
        <w:ind/>
        <w:rPr>
          <w:lang/>
        </w:rPr>
      </w:pPr>
      <w:r>
        <w:rPr>
          <w:rFonts w:hint="eastAsia"/>
          <w:lang/>
        </w:rPr>
        <w:t>复制</w:t>
      </w:r>
    </w:p>
    <w:p>
      <w:pPr>
        <w:pStyle w:val="000006"/>
        <w:numPr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>主从副本的存储出现宕机后, 数据一致性的保证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0"/>
          <w:lang/>
        </w:rPr>
        <w:t>主要问题是在</w:t>
      </w:r>
      <w:r>
        <w:rPr>
          <w:rFonts w:hint="eastAsia"/>
          <w:b w:val="1"/>
          <w:lang/>
        </w:rPr>
        <w:t>主从节点的数据落地的同步时序</w:t>
      </w:r>
      <w:r>
        <w:rPr>
          <w:rFonts w:hint="eastAsia"/>
          <w:b w:val="0"/>
          <w:lang/>
        </w:rPr>
        <w:t>和</w:t>
      </w:r>
      <w:r>
        <w:rPr>
          <w:rFonts w:hint="eastAsia"/>
          <w:b w:val="1"/>
          <w:lang/>
        </w:rPr>
        <w:t>节点间的确认机制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保证强一致会牺牲时效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保证时效会存在数据丢失(甚至不是最终一致, 但如果节点恢复的话, 可以数据同步恢复)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没错, 这就是</w:t>
      </w:r>
      <w:r>
        <w:rPr>
          <w:rFonts w:hint="eastAsia"/>
          <w:b w:val="1"/>
          <w:lang/>
        </w:rPr>
        <w:t>CAP理论</w:t>
      </w:r>
      <w:r>
        <w:rPr>
          <w:rFonts w:hint="eastAsia"/>
          <w:b w:val="0"/>
          <w:lang/>
        </w:rPr>
        <w:t>里, 在保证AP时, 如何尽可能保证C的情况</w:t>
      </w:r>
    </w:p>
    <w:p>
      <w:pPr>
        <w:pStyle w:val="000007"/>
        <w:numPr/>
        <w:pBdr/>
        <w:ind/>
        <w:rPr/>
      </w:pPr>
      <w:r>
        <w:rPr/>
        <w:t>MySQL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lang/>
        </w:rPr>
        <w:t>mysql的主从同步默认是</w:t>
      </w:r>
      <w:r>
        <w:rPr>
          <w:rFonts w:hint="eastAsia"/>
          <w:b w:val="1"/>
          <w:lang/>
        </w:rPr>
        <w:t>异步复制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主节点完成事务(redolog,binlog写盘等), 立刻给客户端返回成功; 此时异步复制,binlog异步复制给从节点, 但如果此时主节点宕机, 会出现数据丢失, 因为主节点没有确认从节点的binlog接收状态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缓解/解决方案:</w:t>
      </w:r>
    </w:p>
    <w:p>
      <w:pPr>
        <w:pStyle w:val="000001"/>
        <w:numPr>
          <w:ilvl w:val="0"/>
          <w:numId w:val="2"/>
        </w:numPr>
        <w:pBdr/>
        <w:ind/>
        <w:rPr>
          <w:b w:val="0"/>
        </w:rPr>
      </w:pPr>
      <w:r>
        <w:rPr>
          <w:rFonts w:hint="eastAsia"/>
          <w:b w:val="0"/>
          <w:lang/>
        </w:rPr>
        <w:t>半同步复制: 至少n个从节点确认</w:t>
      </w:r>
    </w:p>
    <w:p>
      <w:pPr>
        <w:pStyle w:val="000001"/>
        <w:numPr>
          <w:ilvl w:val="0"/>
          <w:numId w:val="2"/>
        </w:numPr>
        <w:pBdr/>
        <w:ind/>
        <w:rPr>
          <w:b w:val="0"/>
        </w:rPr>
      </w:pPr>
      <w:r>
        <w:rPr>
          <w:rFonts w:hint="eastAsia"/>
          <w:b w:val="0"/>
          <w:lang/>
        </w:rPr>
        <w:t>增强半同步复制: 在事务COMMIT之前, binlog落盘后立马推送从节点</w:t>
      </w:r>
    </w:p>
    <w:p>
      <w:pPr>
        <w:pStyle w:val="000001"/>
        <w:numPr>
          <w:ilvl w:val="0"/>
          <w:numId w:val="2"/>
        </w:numPr>
        <w:pBdr/>
        <w:ind/>
        <w:rPr>
          <w:b w:val="0"/>
        </w:rPr>
      </w:pPr>
      <w:r>
        <w:rPr>
          <w:rFonts w:hint="eastAsia"/>
          <w:b w:val="0"/>
          <w:lang/>
        </w:rPr>
        <w:t>组复制: paxos半数节点同意</w:t>
      </w:r>
    </w:p>
    <w:p>
      <w:pPr>
        <w:pStyle w:val="000001"/>
        <w:numPr>
          <w:ilvl w:val="0"/>
          <w:numId w:val="2"/>
        </w:numPr>
        <w:pBdr/>
        <w:ind/>
        <w:rPr>
          <w:b w:val="0"/>
        </w:rPr>
      </w:pPr>
      <w:r>
        <w:rPr>
          <w:rFonts w:hint="eastAsia"/>
          <w:b w:val="0"/>
          <w:lang/>
        </w:rPr>
        <w:t xml:space="preserve">全同步复制: </w:t>
      </w:r>
    </w:p>
    <w:p>
      <w:pPr>
        <w:pStyle w:val="000007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Redis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同样redis cluster的主从复制也是异步的. redis在自身内存处理完后就会返回成功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可以调整appendfsync级别做缓解 (这个参数只是影响持久化写盘的)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级别: 1)always 2)everysec 3)no</w:t>
      </w:r>
    </w:p>
    <w:p>
      <w:pPr>
        <w:numPr/>
        <w:ind w:left="0"/>
        <w:rPr/>
      </w:pPr>
      <w:r>
        <w:rPr/>
        <w:drawing>
          <wp:inline distT="0" distB="0" distL="0" distR="0">
            <wp:extent cx="5278120" cy="2949769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294976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7"/>
        <w:numPr/>
        <w:ind/>
        <w:rPr/>
      </w:pPr>
      <w:r>
        <w:rPr>
          <w:rFonts w:hint="eastAsia"/>
          <w:lang/>
        </w:rPr>
        <w:t>Kafka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同样相似的场景, 不过kafka的副本不是节点维度, 而是partition;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可以根据不同acks的配置和min.isr(in-sync replica)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acks=1 落地立马回应成功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acks=all, 至少有该数量min.isr保证同步</w:t>
      </w:r>
    </w:p>
    <w:p>
      <w:pPr>
        <w:pStyle w:val="000006"/>
        <w:numPr/>
        <w:pBdr/>
        <w:ind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主从节点数据复制的方式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接上一个点的详述: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同步复制: 完全保证一致性, 但是牺牲响应速度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异步复制: 引发上一个点的问题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半同步复制: 类似半数同意</w:t>
      </w:r>
    </w:p>
    <w:p>
      <w:pPr>
        <w:pStyle w:val="000001"/>
        <w:numPr/>
        <w:pBdr>
          <w:bottom/>
        </w:pBdr>
        <w:ind w:left="0"/>
        <w:rPr>
          <w:rFonts w:hint="eastAsia"/>
          <w:lang/>
        </w:rPr>
      </w:pPr>
      <w:r>
        <w:rPr>
          <w:rFonts w:hint="eastAsia"/>
          <w:lang/>
        </w:rPr>
        <w:t>链式复制: 变种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读写一致性</w:t>
      </w:r>
    </w:p>
    <w:p>
      <w:pPr>
        <w:pStyle w:val="000001"/>
        <w:numPr/>
        <w:pBdr/>
        <w:ind w:left="0"/>
        <w:rPr>
          <w:lang/>
        </w:rPr>
      </w:pPr>
      <w:r>
        <w:rPr>
          <w:rFonts w:hint="eastAsia"/>
          <w:lang/>
        </w:rPr>
        <w:t>read after write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在主从复制的集群中, 使用了读写分离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在数据复制未同步时, 写后读的内容未更新;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引入"写后读一致性", 即读写一致性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实现方法:</w:t>
      </w:r>
    </w:p>
    <w:p>
      <w:pPr>
        <w:pStyle w:val="000001"/>
        <w:numPr>
          <w:ilvl w:val="0"/>
          <w:numId w:val="3"/>
        </w:numPr>
        <w:pBdr/>
        <w:ind/>
        <w:rPr>
          <w:lang/>
        </w:rPr>
      </w:pPr>
      <w:r>
        <w:rPr>
          <w:rFonts w:hint="eastAsia"/>
          <w:lang/>
        </w:rPr>
        <w:t>对自己可修改内容读主节点, 对自身无权修改内容读从节点</w:t>
      </w:r>
    </w:p>
    <w:p>
      <w:pPr>
        <w:pStyle w:val="000001"/>
        <w:numPr>
          <w:ilvl w:val="0"/>
          <w:numId w:val="3"/>
        </w:numPr>
        <w:pBdr/>
        <w:ind/>
        <w:rPr>
          <w:lang/>
        </w:rPr>
      </w:pPr>
      <w:r>
        <w:rPr>
          <w:rFonts w:hint="eastAsia"/>
          <w:lang/>
        </w:rPr>
        <w:t>如果内容都有可能被修改, 则在数据更新后, 一定时间内从主节点读, 并监控从节点的数据复制进度</w:t>
      </w:r>
    </w:p>
    <w:p>
      <w:pPr>
        <w:pStyle w:val="000001"/>
        <w:numPr>
          <w:ilvl w:val="0"/>
          <w:numId w:val="3"/>
        </w:numPr>
        <w:pBdr/>
        <w:ind/>
        <w:rPr>
          <w:lang/>
        </w:rPr>
      </w:pPr>
      <w:r>
        <w:rPr>
          <w:rFonts w:hint="eastAsia"/>
          <w:lang/>
        </w:rPr>
        <w:t>客户端发起请求时就带上时间戳, 后续做详细处理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注意: 多地部署的数据延迟问题, 请求最好都路由到主机房主节点做处理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单调读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一致性上, 强一致性&gt;单调读&gt;最终一致性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从节点上数据复制完成的时机不一致, 读操作时如果路由到不同的从节点可能导致, 读取数据不一致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前缀一致读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"Happened-before关系与并发"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多主节点复制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一般出现在多地数据中心; 当然也不一定, 腾讯云的多地部署还是多地间的主从方式</w:t>
      </w:r>
    </w:p>
    <w:p>
      <w:pPr>
        <w:pStyle w:val="000001"/>
        <w:numPr>
          <w:ilvl w:val="0"/>
          <w:numId w:val="4"/>
        </w:numPr>
        <w:pBdr/>
        <w:ind/>
        <w:rPr>
          <w:lang/>
        </w:rPr>
      </w:pPr>
      <w:r>
        <w:rPr>
          <w:rFonts w:hint="eastAsia"/>
          <w:lang/>
        </w:rPr>
        <w:t>性能, 多地主节点可以就近处理, 但是需要考虑自增ID类似的</w:t>
      </w:r>
      <w:r>
        <w:rPr>
          <w:rFonts w:hint="eastAsia"/>
          <w:b w:val="1"/>
          <w:lang/>
        </w:rPr>
        <w:t>写冲突</w:t>
      </w:r>
      <w:r>
        <w:rPr>
          <w:rFonts w:hint="eastAsia"/>
          <w:lang/>
        </w:rPr>
        <w:t>问题</w:t>
      </w:r>
    </w:p>
    <w:p>
      <w:pPr>
        <w:pStyle w:val="000001"/>
        <w:numPr>
          <w:ilvl w:val="0"/>
          <w:numId w:val="4"/>
        </w:numPr>
        <w:pBdr/>
        <w:ind/>
        <w:rPr>
          <w:lang/>
        </w:rPr>
      </w:pPr>
      <w:r>
        <w:rPr>
          <w:rFonts w:hint="eastAsia"/>
          <w:lang/>
        </w:rPr>
        <w:t>数据中心失效的容忍: 某地宕机后, 其他中心的从节点提升主节点</w:t>
      </w:r>
    </w:p>
    <w:p>
      <w:pPr>
        <w:pStyle w:val="000001"/>
        <w:numPr>
          <w:ilvl w:val="0"/>
          <w:numId w:val="4"/>
        </w:numPr>
        <w:pBdr/>
        <w:ind/>
        <w:rPr>
          <w:lang/>
        </w:rPr>
      </w:pPr>
      <w:r>
        <w:rPr>
          <w:rFonts w:hint="eastAsia"/>
          <w:lang/>
        </w:rPr>
        <w:t>网络失效的容忍: 只能保证最终一致性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其他场景: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离线客户端操作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协作编辑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这类的写冲突的问题就是比较常见了</w:t>
      </w:r>
    </w:p>
    <w:p>
      <w:pPr>
        <w:pStyle w:val="000001"/>
        <w:numPr/>
        <w:pBdr/>
        <w:ind w:left="0"/>
        <w:rPr/>
      </w:pP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解决方式:</w:t>
      </w:r>
    </w:p>
    <w:p>
      <w:pPr>
        <w:pStyle w:val="000001"/>
        <w:numPr>
          <w:ilvl w:val="0"/>
          <w:numId w:val="5"/>
        </w:numPr>
        <w:pBdr/>
        <w:ind/>
        <w:rPr/>
      </w:pPr>
      <w:r>
        <w:rPr>
          <w:rFonts w:hint="eastAsia"/>
          <w:lang/>
        </w:rPr>
        <w:t>同步/异步冲突检测: 不管那种都不太好选择</w:t>
      </w:r>
    </w:p>
    <w:p>
      <w:pPr>
        <w:pStyle w:val="000001"/>
        <w:numPr>
          <w:ilvl w:val="0"/>
          <w:numId w:val="5"/>
        </w:numPr>
        <w:pBdr/>
        <w:ind/>
        <w:rPr/>
      </w:pPr>
      <w:r>
        <w:rPr>
          <w:rFonts w:hint="eastAsia"/>
          <w:lang/>
        </w:rPr>
        <w:t>避免冲突: 做类似数据分区写, 全量复制</w:t>
      </w:r>
    </w:p>
    <w:p>
      <w:pPr>
        <w:pStyle w:val="000001"/>
        <w:numPr>
          <w:ilvl w:val="0"/>
          <w:numId w:val="5"/>
        </w:numPr>
        <w:pBdr/>
        <w:ind/>
        <w:rPr/>
      </w:pPr>
      <w:r>
        <w:rPr>
          <w:rFonts w:hint="eastAsia"/>
          <w:lang/>
        </w:rPr>
        <w:t>收敛到一致状态: a)LWW last write win, 可能数据丢失; b)记录所有修改,通知用户解决, 想git那样</w:t>
      </w:r>
    </w:p>
    <w:p>
      <w:pPr>
        <w:pStyle w:val="000001"/>
        <w:numPr>
          <w:ilvl w:val="0"/>
          <w:numId w:val="5"/>
        </w:numPr>
        <w:pBdr/>
        <w:ind/>
        <w:rPr/>
      </w:pPr>
      <w:r>
        <w:rPr>
          <w:rFonts w:hint="eastAsia"/>
          <w:lang/>
        </w:rPr>
        <w:t>自定义冲突解决逻辑: 依赖业务具体逻辑: a)写入时执行, 依赖自定义合并规则;b)读取时执行, 可以用户解决或自动解决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自动冲突解决方案:</w:t>
      </w:r>
    </w:p>
    <w:p>
      <w:pPr>
        <w:pStyle w:val="000001"/>
        <w:numPr>
          <w:ilvl w:val="0"/>
          <w:numId w:val="6"/>
        </w:numPr>
        <w:pBdr/>
        <w:ind/>
        <w:rPr/>
      </w:pPr>
      <w:r>
        <w:rPr>
          <w:rFonts w:hint="eastAsia"/>
          <w:lang/>
        </w:rPr>
        <w:t>CRDT 无冲突的复制数据类型, 双向合并</w:t>
      </w:r>
    </w:p>
    <w:p>
      <w:pPr>
        <w:pStyle w:val="000001"/>
        <w:numPr>
          <w:ilvl w:val="0"/>
          <w:numId w:val="6"/>
        </w:numPr>
        <w:pBdr/>
        <w:ind/>
        <w:rPr/>
      </w:pPr>
      <w:r>
        <w:rPr>
          <w:rFonts w:hint="eastAsia"/>
          <w:lang/>
        </w:rPr>
        <w:t>可合并的持久数据结构, 三项合并(类似git), 增加跟踪变更历史</w:t>
      </w:r>
    </w:p>
    <w:p>
      <w:pPr>
        <w:pStyle w:val="000001"/>
        <w:numPr>
          <w:ilvl w:val="0"/>
          <w:numId w:val="6"/>
        </w:numPr>
        <w:pBdr/>
        <w:ind/>
        <w:rPr/>
      </w:pPr>
      <w:r>
        <w:rPr>
          <w:rFonts w:hint="eastAsia"/>
          <w:lang/>
        </w:rPr>
        <w:t>ot操作转换, google协同编辑的算法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无主节点复制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Dynamo, Cassandra等数据库</w:t>
      </w:r>
    </w:p>
    <w:p>
      <w:pPr>
        <w:pStyle w:val="000005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共识 / 分布式事务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分布式事务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2PC(二阶段提交):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b w:val="1"/>
          <w:lang/>
        </w:rPr>
        <w:t>阻塞式原子提交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prepare准备阶段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commit提交阶段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需要有一个</w:t>
      </w:r>
      <w:r>
        <w:rPr>
          <w:rFonts w:hint="eastAsia"/>
          <w:b w:val="1"/>
          <w:lang/>
        </w:rPr>
        <w:t>协调者</w:t>
      </w:r>
      <w:r>
        <w:rPr>
          <w:rFonts w:hint="eastAsia"/>
          <w:lang/>
        </w:rPr>
        <w:t>, 类似主节点的proxy, 或者是发起请求的客户端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b w:val="1"/>
          <w:lang/>
        </w:rPr>
        <w:t>参与者</w:t>
      </w:r>
      <w:r>
        <w:rPr>
          <w:rFonts w:hint="eastAsia"/>
          <w:lang/>
        </w:rPr>
        <w:t>准备阶段同意后, 无法撤回, 在接收到commit之前要一直维持状态; 可能会造成锁一直持有; 无法通过超时等撤回, 因为可能会造成不一致(如果可撤回就不是2PC);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1"/>
          <w:lang/>
        </w:rPr>
        <w:t>协调者</w:t>
      </w:r>
      <w:r>
        <w:rPr>
          <w:rFonts w:hint="eastAsia"/>
          <w:b w:val="0"/>
          <w:lang/>
        </w:rPr>
        <w:t>在commit阶段如果通知参与者失败, 需要一直重试, 无法撤回;可能会存在一直等待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1"/>
          <w:lang/>
        </w:rPr>
        <w:t>开弓没有回头箭, 哪怕堵死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3PC(三阶段提交):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非阻塞式原子提交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can commit 可行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pre commit 预处理</w:t>
      </w:r>
    </w:p>
    <w:p>
      <w:pPr>
        <w:pStyle w:val="000001"/>
        <w:numPr/>
        <w:pBdr>
          <w:bottom/>
        </w:pBdr>
        <w:ind w:left="0"/>
        <w:rPr>
          <w:rFonts w:hint="eastAsia"/>
          <w:lang/>
        </w:rPr>
      </w:pPr>
      <w:r>
        <w:rPr>
          <w:rFonts w:hint="eastAsia"/>
          <w:lang/>
        </w:rPr>
        <w:t>do commit 确认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lang/>
        </w:rPr>
        <w:t>因为</w:t>
      </w:r>
      <w:r>
        <w:rPr>
          <w:rFonts w:hint="eastAsia"/>
          <w:b w:val="1"/>
          <w:lang/>
        </w:rPr>
        <w:t>不存在完美的故障检测器</w:t>
      </w:r>
      <w:r>
        <w:rPr>
          <w:rFonts w:hint="eastAsia"/>
          <w:b w:val="0"/>
          <w:lang/>
        </w:rPr>
        <w:t>, 3pc假定网络延迟是有界的, 节点可以在规定时间内返回(</w:t>
      </w:r>
      <w:r>
        <w:rPr>
          <w:rFonts w:hint="eastAsia"/>
          <w:b w:val="1"/>
          <w:lang/>
        </w:rPr>
        <w:t>但实际网络是不可靠的要记住</w:t>
      </w:r>
      <w:r>
        <w:rPr>
          <w:rFonts w:hint="eastAsia"/>
          <w:b w:val="0"/>
          <w:lang/>
        </w:rPr>
        <w:t>)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TCC: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try 尝试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confirm 确认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cancel 取消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/>
        <w:drawing>
          <wp:inline distT="0" distB="0" distL="0" distR="0">
            <wp:extent cx="5278120" cy="3411229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341122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confirm, cancel需要保证幂等, 多次confirm只有一次效果</w:t>
      </w:r>
    </w:p>
    <w:p>
      <w:pPr>
        <w:pStyle w:val="000001"/>
        <w:numPr/>
        <w:pBdr>
          <w:bottom/>
        </w:pBdr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try后的超时操作是依赖</w:t>
      </w:r>
      <w:r>
        <w:rPr>
          <w:rFonts w:hint="eastAsia"/>
          <w:b w:val="1"/>
          <w:lang/>
        </w:rPr>
        <w:t>独立的协调器</w:t>
      </w:r>
      <w:r>
        <w:rPr>
          <w:rFonts w:hint="eastAsia"/>
          <w:b w:val="0"/>
          <w:lang/>
        </w:rPr>
        <w:t>的超时任务, 回退保证最终一致性, 避免try的锁持有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异构分布式事务实现</w:t>
      </w:r>
    </w:p>
    <w:p>
      <w:pPr>
        <w:pStyle w:val="000001"/>
        <w:numPr/>
        <w:pBdr/>
        <w:ind w:left="0"/>
        <w:rPr>
          <w:lang/>
        </w:rPr>
      </w:pPr>
      <w:r>
        <w:rPr/>
        <w:drawing>
          <wp:inline distT="0" distB="0" distL="0" distR="0">
            <wp:extent cx="5278120" cy="2470497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247049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/>
        </w:rPr>
        <w:br w:type="textWrapping"/>
      </w: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https://cloud.tencent.com/developer/article/2230468 normalLink \tdkey qg9ppl \tdfe -10 \tdfn https%3A//cloud.tencent.com/developer/article/2230468 \tdfu https://cloud.tencent.com/developer/article/2230468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https://cloud.tencent.com/developer/article/2230468</w:t>
      </w:r>
      <w:r>
        <w:rPr>
          <w:rStyle w:val="000016"/>
          <w:color/>
        </w:rPr>
        <w:fldChar w:fldCharType="end"/>
      </w:r>
    </w:p>
    <w:p>
      <w:pPr>
        <w:pStyle w:val="000001"/>
        <w:numPr/>
        <w:pBdr/>
        <w:ind w:left="0"/>
        <w:rPr>
          <w:lang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https://blog.csdn.net/weixin_43989347/article/details/123954734 normalLink \tdkey pvq98y \tdfe -10 \tdfn https%3A//blog.csdn.net/weixin_43989347/article/details/123954734 \tdfu https://blog.csdn.net/weixin_43989347/article/details/123954734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https://blog.csdn.net/weixin_43989347/article/details/123954734</w:t>
      </w:r>
      <w:r>
        <w:rPr>
          <w:rStyle w:val="000016"/>
          <w:color/>
        </w:rPr>
        <w:fldChar w:fldCharType="end"/>
      </w: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https://cloud.tencent.com/developer/article/2048777 normalLink \tdkey zythgx \tdfe -10 \tdfn https%3A//cloud.tencent.com/developer/article/2048777 \tdfu https://cloud.tencent.com/developer/article/2048777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https://cloud.tencent.com/developer/article/2048777</w:t>
      </w:r>
      <w:r>
        <w:rPr>
          <w:rStyle w:val="000016"/>
          <w:color/>
        </w:rPr>
        <w:fldChar w:fldCharType="end"/>
      </w:r>
    </w:p>
    <w:p>
      <w:pPr>
        <w:pStyle w:val="000001"/>
        <w:numPr/>
        <w:pBdr/>
        <w:ind w:left="0"/>
        <w:rPr>
          <w:lang/>
        </w:rPr>
      </w:pPr>
      <w:r>
        <w:rPr>
          <w:rFonts w:hint="eastAsia"/>
          <w:lang/>
        </w:rPr>
        <w:t>dtm文档:</w:t>
      </w: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https://www.dtm.pub/practice/tcc.html normalLink \tdkey nk6a6c \tdfe -10 \tdfn https%3A//www.dtm.pub/practice/tcc.html \tdfu https://www.dtm.pub/practice/tcc.html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https://www.dtm.pub/practice/tcc.html</w:t>
      </w:r>
      <w:r>
        <w:rPr>
          <w:rStyle w:val="000016"/>
          <w:color/>
        </w:rPr>
        <w:fldChar w:fldCharType="end"/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XA</w:t>
      </w:r>
    </w:p>
    <w:p>
      <w:pPr>
        <w:pStyle w:val="000001"/>
        <w:numPr/>
        <w:pBdr>
          <w:bottom/>
        </w:pBdr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dtm, seata都有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AT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seata独有模式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TCC</w:t>
      </w:r>
    </w:p>
    <w:p>
      <w:pPr>
        <w:pStyle w:val="000001"/>
        <w:numPr/>
        <w:pBdr>
          <w:bottom/>
        </w:pBdr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dtm, seata都有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SAGA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dtm, seata都有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二阶段消息</w:t>
      </w:r>
    </w:p>
    <w:p>
      <w:pPr>
        <w:pStyle w:val="000001"/>
        <w:numPr/>
        <w:pBdr>
          <w:bottom/>
        </w:pBdr>
        <w:ind w:left="0"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dtm支持, 参考rocketmq的事务消息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容错共识 / 共识算法满足性质</w:t>
      </w:r>
    </w:p>
    <w:p>
      <w:pPr>
        <w:pStyle w:val="000001"/>
        <w:numPr>
          <w:ilvl w:val="0"/>
          <w:numId w:val="7"/>
        </w:numPr>
        <w:pBdr/>
        <w:ind/>
        <w:rPr>
          <w:lang/>
        </w:rPr>
      </w:pPr>
      <w:r>
        <w:rPr>
          <w:rFonts w:hint="eastAsia"/>
          <w:lang/>
        </w:rPr>
        <w:t>一致同意/协商一致性: 没有两个节点决定不同(所有状态一致)</w:t>
      </w:r>
    </w:p>
    <w:p>
      <w:pPr>
        <w:pStyle w:val="000001"/>
        <w:numPr>
          <w:ilvl w:val="0"/>
          <w:numId w:val="7"/>
        </w:numPr>
        <w:pBdr/>
        <w:ind/>
        <w:rPr>
          <w:lang/>
        </w:rPr>
      </w:pPr>
      <w:r>
        <w:rPr>
          <w:rFonts w:hint="eastAsia"/>
          <w:lang/>
        </w:rPr>
        <w:t>完整性/诚实性: 没有节点决定两次</w:t>
      </w:r>
    </w:p>
    <w:p>
      <w:pPr>
        <w:pStyle w:val="000001"/>
        <w:numPr>
          <w:ilvl w:val="0"/>
          <w:numId w:val="7"/>
        </w:numPr>
        <w:pBdr/>
        <w:ind/>
        <w:rPr>
          <w:lang/>
        </w:rPr>
      </w:pPr>
      <w:r>
        <w:rPr>
          <w:rFonts w:hint="eastAsia"/>
          <w:lang/>
        </w:rPr>
        <w:t>有效性/合法性: 如果节点决定值V, 则V由某个节点所提议</w:t>
      </w:r>
    </w:p>
    <w:p>
      <w:pPr>
        <w:pStyle w:val="000001"/>
        <w:numPr>
          <w:ilvl w:val="0"/>
          <w:numId w:val="7"/>
        </w:numPr>
        <w:pBdr/>
        <w:ind/>
        <w:rPr>
          <w:lang/>
        </w:rPr>
      </w:pPr>
      <w:r>
        <w:rPr>
          <w:rFonts w:hint="eastAsia"/>
          <w:lang/>
        </w:rPr>
        <w:t>终止/可终止性: 如果节点未崩溃, 则最终一定可以达成决议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共识算法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VSR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Paxos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Raft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Zab</w:t>
      </w:r>
    </w:p>
    <w:p>
      <w:pPr>
        <w:pStyle w:val="000001"/>
        <w:numPr/>
        <w:ind w:left="0"/>
        <w:rPr>
          <w:lang/>
        </w:rPr>
      </w:pPr>
      <w:r>
        <w:rPr>
          <w:rFonts w:hint="eastAsia"/>
          <w:lang/>
        </w:rPr>
        <w:t>Gossip</w:t>
      </w:r>
    </w:p>
    <w:p>
      <w:pPr>
        <w:pStyle w:val="000005"/>
        <w:numPr/>
        <w:ind/>
        <w:rPr>
          <w:lang/>
        </w:rPr>
      </w:pPr>
      <w:r>
        <w:rPr>
          <w:rFonts w:hint="eastAsia"/>
          <w:lang/>
        </w:rPr>
        <w:t>其他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分布式系统两大敌人</w:t>
      </w:r>
    </w:p>
    <w:p>
      <w:pPr>
        <w:pStyle w:val="000001"/>
        <w:numPr>
          <w:ilvl w:val="0"/>
          <w:numId w:val="8"/>
        </w:numPr>
        <w:pBdr/>
        <w:ind/>
        <w:rPr/>
      </w:pPr>
      <w:r>
        <w:rPr>
          <w:rFonts w:hint="eastAsia"/>
          <w:lang/>
        </w:rPr>
        <w:t>网络</w:t>
      </w:r>
    </w:p>
    <w:p>
      <w:pPr>
        <w:pStyle w:val="000001"/>
        <w:numPr>
          <w:ilvl w:val="0"/>
          <w:numId w:val="8"/>
        </w:numPr>
        <w:ind/>
        <w:rPr/>
      </w:pPr>
      <w:r>
        <w:rPr>
          <w:rFonts w:hint="eastAsia"/>
          <w:lang/>
        </w:rPr>
        <w:t>时钟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CAP原理认知刷新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lang/>
        </w:rPr>
        <w:t>这只是针对在</w:t>
      </w:r>
      <w:r>
        <w:rPr>
          <w:rFonts w:hint="eastAsia"/>
          <w:b w:val="1"/>
          <w:lang/>
        </w:rPr>
        <w:t>强一致性(C)</w:t>
      </w:r>
      <w:r>
        <w:rPr>
          <w:rFonts w:hint="eastAsia"/>
          <w:lang/>
        </w:rPr>
        <w:t>和</w:t>
      </w:r>
      <w:r>
        <w:rPr>
          <w:rFonts w:hint="eastAsia"/>
          <w:b w:val="1"/>
          <w:lang/>
        </w:rPr>
        <w:t>网络分区故障(P)</w:t>
      </w:r>
      <w:r>
        <w:rPr>
          <w:rFonts w:hint="eastAsia"/>
          <w:b w:val="0"/>
          <w:lang/>
        </w:rPr>
        <w:t>时的问题考虑, 比如说: 在出现网络分区故障时, 应该保证强一致性C还是分区可用A.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</w:p>
    <w:p>
      <w:pPr>
        <w:pStyle w:val="000001"/>
        <w:numPr/>
        <w:ind w:left="0"/>
        <w:rPr>
          <w:b w:val="0"/>
        </w:rPr>
      </w:pPr>
      <w:r>
        <w:rPr>
          <w:rFonts w:hint="eastAsia"/>
          <w:b w:val="0"/>
          <w:lang/>
        </w:rPr>
        <w:t>实际情况中, 强一致性更多是对性能的影响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不同级别的一致性</w:t>
      </w:r>
    </w:p>
    <w:p>
      <w:pPr>
        <w:pStyle w:val="000001"/>
        <w:numPr/>
        <w:pBdr/>
        <w:ind w:left="0"/>
        <w:rPr>
          <w:lang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https://cloud.tencent.com/developer/article/1015442 normalLink \tdkey v9c08i \tdfe -10 \tdfn https%3A//cloud.tencent.com/developer/article/1015442 \tdfu https://cloud.tencent.com/developer/article/1015442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https://cloud.tencent.com/developer/article/1015442</w:t>
      </w:r>
      <w:r>
        <w:rPr>
          <w:rStyle w:val="000016"/>
          <w:color/>
        </w:rPr>
        <w:fldChar w:fldCharType="end"/>
      </w:r>
    </w:p>
    <w:p>
      <w:pPr>
        <w:pStyle w:val="000001"/>
        <w:numPr/>
        <w:pBdr/>
        <w:ind w:left="0"/>
        <w:rPr/>
      </w:pPr>
      <w:r>
        <w:rPr/>
        <w:drawing>
          <wp:inline distT="0" distB="0" distL="0" distR="0">
            <wp:extent cx="5278120" cy="827104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82710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b w:val="1"/>
          <w:lang/>
        </w:rPr>
        <w:t>强一致性(可线性化,线性一致性; 原子一致性)</w:t>
      </w:r>
      <w:r>
        <w:rPr>
          <w:rFonts w:hint="eastAsia"/>
          <w:lang/>
        </w:rPr>
        <w:t>:</w:t>
      </w:r>
    </w:p>
    <w:p>
      <w:pPr>
        <w:pStyle w:val="000001"/>
        <w:numPr/>
        <w:pBdr/>
        <w:ind w:left="0"/>
        <w:rPr>
          <w:rFonts w:hint="eastAsia"/>
          <w:b w:val="0"/>
          <w:lang/>
        </w:rPr>
      </w:pPr>
      <w:r>
        <w:rPr>
          <w:rFonts w:hint="eastAsia"/>
          <w:lang/>
        </w:rPr>
        <w:t>所有操作可以</w:t>
      </w:r>
      <w:r>
        <w:rPr>
          <w:rFonts w:hint="eastAsia"/>
          <w:b w:val="1"/>
          <w:lang/>
        </w:rPr>
        <w:t>原子, 瞬时, 全局顺序</w:t>
      </w:r>
      <w:r>
        <w:rPr>
          <w:rFonts w:hint="eastAsia"/>
          <w:b w:val="0"/>
          <w:lang/>
        </w:rPr>
        <w:t>执行</w:t>
      </w:r>
    </w:p>
    <w:p>
      <w:pPr>
        <w:pStyle w:val="000001"/>
        <w:numPr>
          <w:ilvl w:val="0"/>
          <w:numId w:val="9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全局全序关系</w:t>
      </w:r>
    </w:p>
    <w:p>
      <w:pPr>
        <w:pStyle w:val="000001"/>
        <w:numPr>
          <w:ilvl w:val="0"/>
          <w:numId w:val="9"/>
        </w:numPr>
        <w:pBdr/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实时保证</w:t>
      </w:r>
    </w:p>
    <w:p>
      <w:pPr>
        <w:pStyle w:val="000001"/>
        <w:numPr>
          <w:ilvl w:val="0"/>
          <w:numId w:val="9"/>
        </w:numPr>
        <w:pBdr>
          <w:bottom/>
        </w:pBdr>
        <w:ind/>
        <w:rPr>
          <w:rFonts w:hint="eastAsia"/>
          <w:b w:val="0"/>
          <w:lang/>
        </w:rPr>
      </w:pPr>
      <w:r>
        <w:rPr>
          <w:rFonts w:hint="eastAsia"/>
          <w:b w:val="0"/>
          <w:lang/>
        </w:rPr>
        <w:t>原子可见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顺序一致性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所有节点的操作里是相同顺序的(还是</w:t>
      </w:r>
      <w:r>
        <w:rPr>
          <w:rFonts w:hint="eastAsia"/>
          <w:b w:val="1"/>
          <w:lang/>
        </w:rPr>
        <w:t>全序</w:t>
      </w:r>
      <w:r>
        <w:rPr>
          <w:rFonts w:hint="eastAsia"/>
          <w:lang/>
        </w:rPr>
        <w:t>的)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和强一致性不同的是</w:t>
      </w:r>
      <w:r>
        <w:rPr>
          <w:rFonts w:hint="eastAsia"/>
          <w:b w:val="1"/>
          <w:lang/>
        </w:rPr>
        <w:t>不保证实时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 xml:space="preserve">因果一致性 </w:t>
      </w:r>
    </w:p>
    <w:p>
      <w:pPr>
        <w:pStyle w:val="000001"/>
        <w:numPr/>
        <w:pBdr>
          <w:bottom/>
        </w:pBdr>
        <w:ind w:left="0"/>
        <w:rPr>
          <w:rFonts w:hint="eastAsia"/>
          <w:b w:val="1"/>
          <w:lang/>
        </w:rPr>
      </w:pPr>
      <w:r>
        <w:rPr>
          <w:rFonts w:hint="eastAsia"/>
          <w:b w:val="0"/>
          <w:lang/>
        </w:rPr>
        <w:t>操作是偏序关系, 对于需要因果关系的(比如同key写), 是有先后/因果关系的, 但其他操作(比如纯读, 独立写)是可并发的, 整体是</w:t>
      </w:r>
      <w:r>
        <w:rPr>
          <w:rFonts w:hint="eastAsia"/>
          <w:b w:val="1"/>
          <w:lang/>
        </w:rPr>
        <w:t>偏序集合</w:t>
      </w:r>
    </w:p>
    <w:p>
      <w:pPr>
        <w:pStyle w:val="000001"/>
        <w:numPr/>
        <w:pBdr/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最终一致性</w:t>
      </w:r>
      <w:r>
        <w:rPr>
          <w:rFonts w:hint="eastAsia"/>
          <w:lang/>
        </w:rPr>
        <w:t>(弱一致性一种常见表现)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eventually就不详述了, 老生常谈了</w:t>
      </w:r>
    </w:p>
    <w:p>
      <w:pPr>
        <w:pStyle w:val="000001"/>
        <w:numPr>
          <w:ilvl w:val="0"/>
          <w:numId w:val="10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无顺序保证, 可能冲突(冲突解决)</w:t>
      </w:r>
    </w:p>
    <w:p>
      <w:pPr>
        <w:pStyle w:val="000001"/>
        <w:numPr>
          <w:ilvl w:val="0"/>
          <w:numId w:val="10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读旧值(单调读, 写后读问题)</w:t>
      </w:r>
    </w:p>
    <w:p>
      <w:pPr>
        <w:pStyle w:val="000001"/>
        <w:numPr>
          <w:ilvl w:val="0"/>
          <w:numId w:val="10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BASE理论(Basic Available, Soft state, Eventually consistency)</w:t>
      </w:r>
    </w:p>
    <w:p>
      <w:pPr>
        <w:pStyle w:val="000001"/>
        <w:numPr>
          <w:ilvl w:val="0"/>
          <w:numId w:val="10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容易实现, 性能好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变种:</w:t>
      </w:r>
    </w:p>
    <w:p>
      <w:pPr>
        <w:pStyle w:val="000001"/>
        <w:numPr/>
        <w:pBdr>
          <w:bottom/>
        </w:pBdr>
        <w:ind w:left="0"/>
        <w:rPr>
          <w:rFonts w:hint="eastAsia"/>
          <w:lang/>
        </w:rPr>
      </w:pPr>
      <w:r>
        <w:rPr>
          <w:rFonts w:hint="eastAsia"/>
          <w:lang/>
        </w:rPr>
        <w:t>读写一致性(写后读), 会话一致性(相同会话一致), 单调读一致性(多次读相同), 单调写一致性(写相同位置)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无锁容器 ABA问题</w:t>
      </w:r>
    </w:p>
    <w:p>
      <w:pPr>
        <w:pStyle w:val="000001"/>
        <w:numPr>
          <w:ilvl w:val="0"/>
          <w:numId w:val="11"/>
        </w:numPr>
        <w:pBdr/>
        <w:ind/>
        <w:rPr/>
      </w:pPr>
      <w:r>
        <w:rPr>
          <w:rFonts w:hint="eastAsia"/>
          <w:lang/>
        </w:rPr>
        <w:t>客户端1获取对象A</w:t>
      </w:r>
    </w:p>
    <w:p>
      <w:pPr>
        <w:pStyle w:val="000001"/>
        <w:numPr>
          <w:ilvl w:val="0"/>
          <w:numId w:val="11"/>
        </w:numPr>
        <w:pBdr/>
        <w:ind/>
        <w:rPr/>
      </w:pPr>
      <w:r>
        <w:rPr>
          <w:rFonts w:hint="eastAsia"/>
          <w:lang/>
        </w:rPr>
        <w:t>客户端2修改增加对象B, 后续可能有若干操作(时间问题不会太多), 后续又修改为对象A(非原来对象, 可能是内存对象复用, 而地址相同)</w:t>
      </w:r>
    </w:p>
    <w:p>
      <w:pPr>
        <w:pStyle w:val="000001"/>
        <w:numPr>
          <w:ilvl w:val="0"/>
          <w:numId w:val="11"/>
        </w:numPr>
        <w:pBdr/>
        <w:ind/>
        <w:rPr/>
      </w:pPr>
      <w:r>
        <w:rPr>
          <w:rFonts w:hint="eastAsia"/>
          <w:lang/>
        </w:rPr>
        <w:t>客户端1 CAS修改时, 判断内存相同而修改成功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例子: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如果是无锁队列出队场景, 修改next指针和队首指针时会错误, 因为目前先读取的A的next已经被消费过的了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/>
        <w:drawing>
          <wp:inline distT="0" distB="0" distL="0" distR="0">
            <wp:extent cx="2516719" cy="5278120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9">
                      <a:extLst/>
                    </a:blip>
                    <a:srcRect l="0" t="0" r="0" b="0"/>
                    <a:stretch/>
                  </pic:blipFill>
                  <pic:spPr>
                    <a:xfrm rot="16200000" flipH="0" flipV="0">
                      <a:off x="0" y="0"/>
                      <a:ext cx="2516719" cy="527812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脑裂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出现的原因: 主要是网络分区(network partition, 没错, 熟悉吧, 就是CAP的P)的错误;将不同的数据中心/机房/机架分裂成独立的子集群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要防止出现独立的多个主节点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b w:val="1"/>
          <w:lang/>
        </w:rPr>
        <w:t>预防</w:t>
      </w:r>
      <w:r>
        <w:rPr>
          <w:rFonts w:hint="eastAsia"/>
          <w:lang/>
        </w:rPr>
        <w:t>脑裂方式:</w:t>
      </w:r>
    </w:p>
    <w:p>
      <w:pPr>
        <w:pStyle w:val="000001"/>
        <w:numPr>
          <w:ilvl w:val="0"/>
          <w:numId w:val="12"/>
        </w:numPr>
        <w:pBdr/>
        <w:ind/>
        <w:rPr>
          <w:lang/>
        </w:rPr>
      </w:pPr>
      <w:r>
        <w:rPr>
          <w:rFonts w:hint="eastAsia"/>
          <w:lang/>
        </w:rPr>
        <w:t>共识算法的多数派原则(需要考虑最大故障容忍)</w:t>
      </w:r>
    </w:p>
    <w:p>
      <w:pPr>
        <w:pStyle w:val="000001"/>
        <w:numPr>
          <w:ilvl w:val="0"/>
          <w:numId w:val="12"/>
        </w:numPr>
        <w:pBdr/>
        <w:ind/>
        <w:rPr>
          <w:lang/>
        </w:rPr>
      </w:pPr>
      <w:r>
        <w:rPr>
          <w:rFonts w:hint="eastAsia"/>
          <w:lang/>
        </w:rPr>
        <w:t>租约机制; 定时续约的逻辑, 超时重新选举, 也是共识里的逻辑</w:t>
      </w:r>
    </w:p>
    <w:p>
      <w:pPr>
        <w:pStyle w:val="000001"/>
        <w:numPr>
          <w:ilvl w:val="0"/>
          <w:numId w:val="12"/>
        </w:numPr>
        <w:pBdr/>
        <w:ind/>
        <w:rPr>
          <w:lang/>
        </w:rPr>
      </w:pPr>
      <w:r>
        <w:rPr>
          <w:rFonts w:hint="eastAsia"/>
          <w:lang/>
        </w:rPr>
        <w:t>隔离机制; fencing令牌, 过期主节点无法操作新的共识轮次</w:t>
      </w:r>
    </w:p>
    <w:p>
      <w:pPr>
        <w:pStyle w:val="000001"/>
        <w:numPr>
          <w:ilvl w:val="0"/>
          <w:numId w:val="12"/>
        </w:numPr>
        <w:pBdr/>
        <w:ind/>
        <w:rPr>
          <w:lang/>
        </w:rPr>
      </w:pPr>
      <w:r>
        <w:rPr>
          <w:rFonts w:hint="eastAsia"/>
          <w:lang/>
        </w:rPr>
        <w:t>冗余通信链路, 需要基础设施支持且代价大</w:t>
      </w:r>
    </w:p>
    <w:p>
      <w:pPr>
        <w:pStyle w:val="000001"/>
        <w:numPr>
          <w:ilvl w:val="0"/>
          <w:numId w:val="12"/>
        </w:numPr>
        <w:pBdr/>
        <w:ind/>
        <w:rPr>
          <w:lang/>
        </w:rPr>
      </w:pPr>
      <w:r>
        <w:rPr>
          <w:rFonts w:hint="eastAsia"/>
          <w:lang/>
        </w:rPr>
        <w:t>仲裁节点; 对于偶数节点集群,  引入其他节点做投票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b w:val="1"/>
          <w:lang/>
        </w:rPr>
        <w:t>补救</w:t>
      </w:r>
      <w:r>
        <w:rPr>
          <w:rFonts w:hint="eastAsia"/>
          <w:lang/>
        </w:rPr>
        <w:t>脑裂:</w:t>
      </w:r>
    </w:p>
    <w:p>
      <w:pPr>
        <w:pStyle w:val="000001"/>
        <w:numPr>
          <w:ilvl w:val="0"/>
          <w:numId w:val="13"/>
        </w:numPr>
        <w:pBdr/>
        <w:ind/>
        <w:rPr>
          <w:lang/>
        </w:rPr>
      </w:pPr>
      <w:r>
        <w:rPr>
          <w:rFonts w:hint="eastAsia"/>
          <w:lang/>
        </w:rPr>
        <w:t>自动恢复</w:t>
      </w:r>
    </w:p>
    <w:p>
      <w:pPr>
        <w:pStyle w:val="000001"/>
        <w:numPr>
          <w:ilvl w:val="0"/>
          <w:numId w:val="14"/>
        </w:numPr>
        <w:pBdr/>
        <w:ind/>
        <w:rPr>
          <w:lang/>
        </w:rPr>
      </w:pPr>
      <w:r>
        <w:rPr>
          <w:rFonts w:hint="eastAsia"/>
          <w:lang/>
        </w:rPr>
        <w:t>检测分区恢复</w:t>
      </w:r>
    </w:p>
    <w:p>
      <w:pPr>
        <w:pStyle w:val="000001"/>
        <w:numPr>
          <w:ilvl w:val="0"/>
          <w:numId w:val="14"/>
        </w:numPr>
        <w:pBdr/>
        <w:ind/>
        <w:rPr>
          <w:lang/>
        </w:rPr>
      </w:pPr>
      <w:r>
        <w:rPr>
          <w:rFonts w:hint="eastAsia"/>
          <w:lang/>
        </w:rPr>
        <w:t>数据一致性检查(冲突检测); (key, 版本向量)</w:t>
      </w:r>
    </w:p>
    <w:p>
      <w:pPr>
        <w:pStyle w:val="000001"/>
        <w:numPr>
          <w:ilvl w:val="0"/>
          <w:numId w:val="14"/>
        </w:numPr>
        <w:pBdr/>
        <w:ind/>
        <w:rPr>
          <w:lang/>
        </w:rPr>
      </w:pPr>
      <w:r>
        <w:rPr>
          <w:rFonts w:hint="eastAsia"/>
          <w:lang/>
        </w:rPr>
        <w:t>自动冲突解决: LWW, 时间戳(细粒度, 依赖同步时钟); 数据合并(细粒度); 多数派全覆盖(粗粒度);</w:t>
      </w:r>
    </w:p>
    <w:p>
      <w:pPr>
        <w:pStyle w:val="000001"/>
        <w:numPr>
          <w:ilvl w:val="0"/>
          <w:numId w:val="14"/>
        </w:numPr>
        <w:pBdr/>
        <w:ind/>
        <w:rPr>
          <w:lang/>
        </w:rPr>
      </w:pPr>
      <w:r>
        <w:rPr>
          <w:rFonts w:hint="eastAsia"/>
          <w:lang/>
        </w:rPr>
        <w:t>状态同步, 广播通知</w:t>
      </w:r>
    </w:p>
    <w:p>
      <w:pPr>
        <w:pStyle w:val="000001"/>
        <w:numPr>
          <w:ilvl w:val="0"/>
          <w:numId w:val="13"/>
        </w:numPr>
        <w:pBdr/>
        <w:ind/>
        <w:rPr>
          <w:lang/>
        </w:rPr>
      </w:pPr>
      <w:r>
        <w:rPr>
          <w:rFonts w:hint="eastAsia"/>
          <w:lang/>
        </w:rPr>
        <w:t>人工干预</w:t>
      </w:r>
    </w:p>
    <w:p>
      <w:pPr>
        <w:pStyle w:val="000001"/>
        <w:numPr/>
        <w:pBdr/>
        <w:ind w:left="336"/>
        <w:rPr>
          <w:rFonts w:hint="eastAsia"/>
          <w:lang/>
        </w:rPr>
      </w:pPr>
      <w:r>
        <w:rPr>
          <w:rFonts w:hint="eastAsia"/>
          <w:lang/>
        </w:rPr>
        <w:t>类似自动自动恢复的手段, 手动构造全序关系</w:t>
      </w:r>
    </w:p>
    <w:p>
      <w:pPr>
        <w:pStyle w:val="000001"/>
        <w:numPr/>
        <w:pBdr/>
        <w:ind w:left="0"/>
        <w:rPr>
          <w:lang/>
        </w:rPr>
      </w:pPr>
      <w:r>
        <w:rPr/>
        <w:drawing>
          <wp:inline distT="0" distB="0" distL="0" distR="0">
            <wp:extent cx="5278120" cy="1648671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0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164867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分布式时钟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物理时钟, 时钟同步NTP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True Time API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逻辑时钟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lamport时间戳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向量时钟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>版本向量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分布式互斥算法</w:t>
      </w:r>
    </w:p>
    <w:p>
      <w:pPr>
        <w:pStyle w:val="000001"/>
        <w:numPr>
          <w:ilvl w:val="0"/>
          <w:numId w:val="15"/>
        </w:numPr>
        <w:pBdr/>
        <w:ind/>
        <w:rPr>
          <w:lang/>
        </w:rPr>
      </w:pPr>
      <w:r>
        <w:rPr>
          <w:rFonts w:hint="eastAsia"/>
          <w:lang/>
        </w:rPr>
        <w:t>集中互斥算法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需要集中的协调器</w:t>
      </w:r>
    </w:p>
    <w:p>
      <w:pPr>
        <w:pStyle w:val="000001"/>
        <w:numPr/>
        <w:pBdr/>
        <w:ind w:left="0"/>
        <w:rPr>
          <w:lang/>
        </w:rPr>
      </w:pPr>
      <w:r>
        <w:rPr/>
        <w:drawing>
          <wp:inline distT="0" distB="0" distL="0" distR="0">
            <wp:extent cx="5278120" cy="2382649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1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238264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>
          <w:lang/>
        </w:rPr>
      </w:pPr>
      <w:r>
        <w:rPr/>
        <w:drawing>
          <wp:inline distT="0" distB="0" distL="0" distR="0">
            <wp:extent cx="5278120" cy="2037600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2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203760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15"/>
        </w:numPr>
        <w:pBdr/>
        <w:ind/>
        <w:rPr>
          <w:lang/>
        </w:rPr>
      </w:pPr>
      <w:r>
        <w:rPr>
          <w:rFonts w:hint="eastAsia"/>
          <w:lang/>
        </w:rPr>
        <w:t>基于许可的互斥算法</w:t>
      </w:r>
    </w:p>
    <w:p>
      <w:pPr>
        <w:pStyle w:val="000001"/>
        <w:numPr/>
        <w:pBdr>
          <w:bottom/>
        </w:pBdr>
        <w:ind w:left="0"/>
        <w:rPr>
          <w:rFonts w:hint="eastAsia"/>
          <w:lang/>
        </w:rPr>
      </w:pPr>
      <w:r>
        <w:rPr>
          <w:rFonts w:hint="eastAsia"/>
          <w:lang/>
        </w:rPr>
        <w:tab/>
        <w:t xml:space="preserve">每次获取临界资源要向其他节点申请, 下面是lamport算法的图(就是lamport时间戳那个), </w:t>
      </w:r>
      <w:r>
        <w:rPr>
          <w:i w:val="0"/>
          <w:strike w:val="0"/>
          <w:spacing w:val="0"/>
          <w:u w:val="none"/>
        </w:rPr>
        <w:t>Richard&amp;Agrawal 算法</w:t>
      </w:r>
      <w:r>
        <w:rPr>
          <w:rFonts w:hint="eastAsia"/>
          <w:i w:val="0"/>
          <w:strike w:val="0"/>
          <w:spacing w:val="0"/>
          <w:u w:val="none"/>
          <w:lang/>
        </w:rPr>
        <w:t>的优化是在reply阶段, 如果当前有占用不会返回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/>
        <w:drawing>
          <wp:inline distT="0" distB="0" distL="0" distR="0">
            <wp:extent cx="5278120" cy="3000800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13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300080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 w:left="0"/>
        <w:rPr>
          <w:lang/>
        </w:rPr>
      </w:pPr>
      <w:r>
        <w:rPr/>
        <w:drawing>
          <wp:inline distT="0" distB="0" distL="0" distR="0">
            <wp:extent cx="5278120" cy="2291925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14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229192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15"/>
        </w:numPr>
        <w:pBdr/>
        <w:ind/>
        <w:rPr>
          <w:lang/>
        </w:rPr>
      </w:pPr>
      <w:r>
        <w:rPr>
          <w:rFonts w:hint="eastAsia"/>
          <w:lang/>
        </w:rPr>
        <w:t>令牌环互斥算法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>
          <w:rFonts w:hint="eastAsia"/>
          <w:lang/>
        </w:rPr>
        <w:tab/>
        <w:t>所有节点按环状结构传递令牌</w:t>
      </w:r>
    </w:p>
    <w:p>
      <w:pPr>
        <w:pStyle w:val="000001"/>
        <w:numPr/>
        <w:pBdr/>
        <w:ind w:left="0"/>
        <w:rPr>
          <w:rFonts w:hint="eastAsia"/>
          <w:lang/>
        </w:rPr>
      </w:pPr>
      <w:r>
        <w:rPr/>
        <w:drawing>
          <wp:inline distT="0" distB="0" distL="0" distR="0">
            <wp:extent cx="5278120" cy="3879997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1">
                    <a:blip r:embed="rId1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387999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000001"/>
        <w:numPr/>
        <w:ind w:left="0"/>
        <w:rPr>
          <w:lang/>
        </w:rPr>
      </w:pPr>
      <w:r>
        <w:rPr/>
        <w:drawing>
          <wp:inline distT="0" distB="0" distL="0" distR="0">
            <wp:extent cx="5278120" cy="2014213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1">
                    <a:blip r:embed="rId16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8120" cy="2014213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1">
      <w:start w:val="1"/>
      <w:numFmt w:val="lowerLetter"/>
      <w:lvlText w:val="%2."/>
      <w:lvlJc w:val="left"/>
      <w:pPr>
        <w:ind w:left="7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</w:abstractNum>
  <w:abstractNum w:abstractNumId="1"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</w:abstractNum>
  <w:abstractNum w:abstractNumId="2">
    <w:lvl w:ilvl="5">
      <w:start w:val="1"/>
      <w:numFmt w:val="lowerRoman"/>
      <w:lvlText w:val="%6)"/>
      <w:lvlJc w:val="left"/>
      <w:pPr>
        <w:ind w:left="2872" w:hanging="336"/>
      </w:pPr>
      <w:rPr/>
    </w:lvl>
    <w:lvl w:ilvl="1">
      <w:start w:val="1"/>
      <w:numFmt w:val="lowerLetter"/>
      <w:lvlText w:val="%2)"/>
      <w:lvlJc w:val="left"/>
      <w:pPr>
        <w:ind w:left="1112" w:hanging="336"/>
      </w:pPr>
      <w:rPr/>
    </w:lvl>
    <w:lvl w:ilvl="0">
      <w:start w:val="1"/>
      <w:numFmt w:val="decimal"/>
      <w:lvlText w:val="%1)"/>
      <w:lvlJc w:val="left"/>
      <w:pPr>
        <w:tabs/>
        <w:ind w:left="672" w:hanging="336" w:firstLine="0"/>
      </w:pPr>
      <w:rPr>
        <w:rFonts w:hint="default" w:ascii="" w:hAnsi="" w:cs=""/>
      </w:rPr>
    </w:lvl>
    <w:lvl w:ilvl="8">
      <w:start w:val="1"/>
      <w:numFmt w:val="lowerRoman"/>
      <w:lvlText w:val="%9)"/>
      <w:lvlJc w:val="left"/>
      <w:pPr>
        <w:ind w:left="4192" w:hanging="336"/>
      </w:pPr>
      <w:rPr/>
    </w:lvl>
    <w:lvl w:ilvl="6">
      <w:start w:val="1"/>
      <w:numFmt w:val="decimal"/>
      <w:lvlText w:val="%7)"/>
      <w:lvlJc w:val="left"/>
      <w:pPr>
        <w:ind w:left="3312" w:hanging="336"/>
      </w:pPr>
      <w:rPr/>
    </w:lvl>
    <w:lvl w:ilvl="4">
      <w:start w:val="1"/>
      <w:numFmt w:val="lowerLetter"/>
      <w:lvlText w:val="%5)"/>
      <w:lvlJc w:val="left"/>
      <w:pPr>
        <w:ind w:left="2432" w:hanging="336"/>
      </w:pPr>
      <w:rPr/>
    </w:lvl>
    <w:lvl w:ilvl="2">
      <w:start w:val="1"/>
      <w:numFmt w:val="lowerRoman"/>
      <w:lvlText w:val="%3)"/>
      <w:lvlJc w:val="left"/>
      <w:pPr>
        <w:ind w:left="1552" w:hanging="336"/>
      </w:pPr>
      <w:rPr/>
    </w:lvl>
    <w:lvl w:ilvl="3">
      <w:start w:val="1"/>
      <w:numFmt w:val="decimal"/>
      <w:lvlText w:val="%4)"/>
      <w:lvlJc w:val="left"/>
      <w:pPr>
        <w:ind w:left="1992" w:hanging="336"/>
      </w:pPr>
      <w:rPr/>
    </w:lvl>
    <w:lvl w:ilvl="7">
      <w:start w:val="1"/>
      <w:numFmt w:val="lowerLetter"/>
      <w:lvlText w:val="%8)"/>
      <w:lvlJc w:val="left"/>
      <w:pPr>
        <w:ind w:left="3752" w:hanging="336"/>
      </w:pPr>
      <w:rPr/>
    </w:lvl>
  </w:abstractNum>
  <w:abstractNum w:abstractNumId="3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 w:firstLine="0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4">
    <w:lvl w:ilvl="6">
      <w:start w:val="1"/>
      <w:numFmt w:val="decimal"/>
      <w:lvlText w:val="%7."/>
      <w:lvlJc w:val="left"/>
      <w:pPr>
        <w:ind w:left="29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</w:abstractNum>
  <w:abstractNum w:abstractNumId="5">
    <w:lvl w:ilvl="7">
      <w:start w:val="1"/>
      <w:numFmt w:val="lowerLetter"/>
      <w:lvlText w:val="%8."/>
      <w:lvlJc w:val="left"/>
      <w:pPr>
        <w:ind w:left="34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</w:abstractNum>
  <w:abstractNum w:abstractNumId="6">
    <w:lvl w:ilvl="7">
      <w:start w:val="1"/>
      <w:numFmt w:val="lowerLetter"/>
      <w:lvlText w:val="%8."/>
      <w:lvlJc w:val="left"/>
      <w:pPr>
        <w:ind w:left="34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</w:abstractNum>
  <w:abstractNum w:abstractNumId="7">
    <w:lvl w:ilvl="3">
      <w:start w:val="1"/>
      <w:numFmt w:val="decimal"/>
      <w:lvlText w:val="%4."/>
      <w:lvlJc w:val="left"/>
      <w:pPr>
        <w:ind w:left="16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</w:abstractNum>
  <w:abstractNum w:abstractNumId="8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 w:firstLine="0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9">
    <w:lvl w:ilvl="5">
      <w:start w:val="1"/>
      <w:numFmt w:val="lowerRoman"/>
      <w:lvlText w:val="%6."/>
      <w:lvlJc w:val="left"/>
      <w:pPr>
        <w:ind w:left="25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</w:abstractNum>
  <w:abstractNum w:abstractNumId="10">
    <w:lvl w:ilvl="6">
      <w:start w:val="1"/>
      <w:numFmt w:val="decimal"/>
      <w:lvlText w:val="%7."/>
      <w:lvlJc w:val="left"/>
      <w:pPr>
        <w:ind w:left="29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</w:abstractNum>
  <w:abstractNum w:abstractNumId="11">
    <w:lvl w:ilvl="1">
      <w:start w:val="1"/>
      <w:numFmt w:val="lowerLetter"/>
      <w:lvlText w:val="%2."/>
      <w:lvlJc w:val="left"/>
      <w:pPr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</w:abstractNum>
  <w:abstractNum w:abstractNumId="12">
    <w:lvl w:ilvl="1">
      <w:start w:val="1"/>
      <w:numFmt w:val="lowerLetter"/>
      <w:lvlText w:val="%2."/>
      <w:lvlJc w:val="left"/>
      <w:pPr>
        <w:ind w:left="7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</w:abstractNum>
  <w:abstractNum w:abstractNumId="13">
    <w:lvl w:ilvl="0">
      <w:start w:val="1"/>
      <w:numFmt w:val="decimal"/>
      <w:lvlText w:val="%1."/>
      <w:lvlJc w:val="left"/>
      <w:pPr>
        <w:tabs/>
        <w:ind w:left="336" w:hanging="336" w:firstLine="0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</w:abstractNum>
  <w:abstractNum w:abstractNumId="14">
    <w:lvl w:ilvl="2">
      <w:start w:val="1"/>
      <w:numFmt w:val="lowerRoman"/>
      <w:lvlText w:val="%3)"/>
      <w:lvlJc w:val="left"/>
      <w:pPr>
        <w:ind w:left="1216" w:hanging="336"/>
      </w:pPr>
      <w:rPr/>
    </w:lvl>
    <w:lvl w:ilvl="0">
      <w:start w:val="1"/>
      <w:numFmt w:val="decimal"/>
      <w:lvlText w:val="%1)"/>
      <w:lvlJc w:val="left"/>
      <w:pPr>
        <w:tabs/>
        <w:ind w:left="336" w:hanging="336" w:firstLine="0"/>
      </w:pPr>
      <w:rPr>
        <w:rFonts w:hint="default" w:ascii="" w:hAnsi="" w:cs=""/>
      </w:rPr>
    </w:lvl>
    <w:lvl w:ilvl="4">
      <w:start w:val="1"/>
      <w:numFmt w:val="lowerLetter"/>
      <w:lvlText w:val="%5)"/>
      <w:lvlJc w:val="left"/>
      <w:pPr>
        <w:ind w:left="2096" w:hanging="336"/>
      </w:pPr>
      <w:rPr/>
    </w:lvl>
    <w:lvl w:ilvl="1">
      <w:start w:val="1"/>
      <w:numFmt w:val="lowerLetter"/>
      <w:lvlText w:val="%2)"/>
      <w:lvlJc w:val="left"/>
      <w:pPr>
        <w:ind w:left="77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  <w:rPr/>
    </w:lvl>
    <w:lvl w:ilvl="5">
      <w:start w:val="1"/>
      <w:numFmt w:val="lowerRoman"/>
      <w:lvlText w:val="%6)"/>
      <w:lvlJc w:val="left"/>
      <w:pPr>
        <w:ind w:left="2536" w:hanging="336"/>
      </w:pPr>
      <w:rPr/>
    </w:lvl>
    <w:lvl w:ilvl="6">
      <w:start w:val="1"/>
      <w:numFmt w:val="decimal"/>
      <w:lvlText w:val="%7)"/>
      <w:lvlJc w:val="left"/>
      <w:pPr>
        <w:ind w:left="2976" w:hanging="336"/>
      </w:pPr>
      <w:rPr/>
    </w:lvl>
    <w:lvl w:ilvl="8">
      <w:start w:val="1"/>
      <w:numFmt w:val="lowerRoman"/>
      <w:lvlText w:val="%9)"/>
      <w:lvlJc w:val="left"/>
      <w:pPr>
        <w:ind w:left="3856" w:hanging="336"/>
      </w:pPr>
      <w:rPr/>
    </w:lvl>
    <w:lvl w:ilvl="3">
      <w:start w:val="1"/>
      <w:numFmt w:val="decimal"/>
      <w:lvlText w:val="%4)"/>
      <w:lvlJc w:val="left"/>
      <w:pPr>
        <w:ind w:left="1656" w:hanging="336"/>
      </w:pPr>
      <w:rPr/>
    </w:lvl>
  </w:abstractNum>
  <w:num w:numId="10">
    <w:abstractNumId w:val="3"/>
  </w:num>
  <w:num w:numId="5">
    <w:abstractNumId w:val="11"/>
  </w:num>
  <w:num w:numId="8">
    <w:abstractNumId w:val="5"/>
  </w:num>
  <w:num w:numId="2">
    <w:abstractNumId w:val="12"/>
  </w:num>
  <w:num w:numId="14">
    <w:abstractNumId w:val="2"/>
  </w:num>
  <w:num w:numId="11">
    <w:abstractNumId w:val="9"/>
  </w:num>
  <w:num w:numId="6">
    <w:abstractNumId w:val="0"/>
  </w:num>
  <w:num w:numId="13">
    <w:abstractNumId w:val="6"/>
  </w:num>
  <w:num w:numId="15">
    <w:abstractNumId w:val="7"/>
  </w:num>
  <w:num w:numId="3">
    <w:abstractNumId w:val="10"/>
  </w:num>
  <w:num w:numId="1">
    <w:abstractNumId w:val="14"/>
  </w:num>
  <w:num w:numId="7">
    <w:abstractNumId w:val="1"/>
  </w:num>
  <w:num w:numId="12">
    <w:abstractNumId w:val="13"/>
  </w:num>
  <w:num w:numId="4">
    <w:abstractNumId w:val="4"/>
  </w:num>
  <w:num w:numId="9">
    <w:abstractNumId w:val="8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List 1 Accent 1" w:uiPriority="65"/>
    <w:lsdException w:name="List Table 4 Accent 6" w:uiPriority="49"/>
    <w:lsdException w:name="Grid Table 7 Colorful Accent 4" w:uiPriority="52"/>
    <w:lsdException w:name="Grid Table 2" w:uiPriority="47"/>
    <w:lsdException w:name="heading 6" w:qFormat="1"/>
    <w:lsdException w:name="Table Colorful 1" w:semiHidden="1" w:unhideWhenUsed="1"/>
    <w:lsdException w:name="footnote text" w:uiPriority="99" w:semiHidden="1" w:unhideWhenUsed="1"/>
    <w:lsdException w:name="Emphasis" w:qFormat="1"/>
    <w:lsdException w:name="Grid Table 3 Accent 2" w:uiPriority="48"/>
    <w:lsdException w:name="List Table 4 Accent 2" w:uiPriority="49"/>
    <w:lsdException w:name="Light Grid" w:uiPriority="62"/>
    <w:lsdException w:name="Quote" w:uiPriority="99"/>
    <w:lsdException w:name="Colorful Shading Accent 4" w:uiPriority="71"/>
    <w:lsdException w:name="HTML Definition" w:uiPriority="99"/>
    <w:lsdException w:name="Medium List 1" w:uiPriority="65"/>
    <w:lsdException w:name="HTML Keyboard" w:uiPriority="99"/>
    <w:lsdException w:name="Colorful Grid Accent 6" w:uiPriority="73"/>
    <w:lsdException w:name="toc 8" w:uiPriority="99"/>
    <w:lsdException w:name="HTML Address" w:uiPriority="99"/>
    <w:lsdException w:name="Light List Accent 1" w:uiPriority="61"/>
    <w:lsdException w:name="List Table 2 Accent 5" w:uiPriority="47"/>
    <w:lsdException w:name="List Table 1 Light Accent 6" w:uiPriority="46"/>
    <w:lsdException w:name="Grid Table 1 Light Accent 5" w:uiPriority="46"/>
    <w:lsdException w:name="Table List 7" w:semiHidden="1" w:unhideWhenUsed="1"/>
    <w:lsdException w:name="Grid Table 2 Accent 2" w:uiPriority="47"/>
    <w:lsdException w:name="Medium Grid 2 Accent 6" w:uiPriority="68"/>
    <w:lsdException w:name="List Table 7 Colorful Accent 3" w:uiPriority="52"/>
    <w:lsdException w:name="Colorful Grid Accent 5" w:uiPriority="73"/>
    <w:lsdException w:name="List Table 5 Dark Accent 5" w:uiPriority="50"/>
    <w:lsdException w:name="Unresolved Mention" w:uiPriority="99" w:semiHidden="1" w:unhideWhenUsed="1"/>
    <w:lsdException w:name="Grid Table 5 Dark Accent 6" w:uiPriority="50"/>
    <w:lsdException w:name="Book Title" w:uiPriority="33" w:qFormat="1"/>
    <w:lsdException w:name="Medium Grid 3" w:uiPriority="69"/>
    <w:lsdException w:name="List Table 6 Colorful Accent 6" w:uiPriority="51"/>
    <w:lsdException w:name="Table Classic 3" w:semiHidden="1" w:unhideWhenUsed="1"/>
    <w:lsdException w:name="Smart Link" w:uiPriority="99" w:semiHidden="1" w:unhideWhenUsed="1"/>
    <w:lsdException w:name="Grid Table 4" w:uiPriority="49"/>
    <w:lsdException w:name="Colorful List Accent 6" w:uiPriority="72"/>
    <w:lsdException w:name="Table Columns 3" w:semiHidden="1" w:unhideWhenUsed="1"/>
    <w:lsdException w:name="Grid Table Light" w:uiPriority="40"/>
    <w:lsdException w:name="Grid Table 3" w:uiPriority="48"/>
    <w:lsdException w:name="List Table 4" w:uiPriority="49"/>
    <w:lsdException w:name="Medium Grid 3 Accent 5" w:uiPriority="69"/>
    <w:lsdException w:name="Smart Hyperlink" w:uiPriority="99" w:semiHidden="1" w:unhideWhenUsed="1"/>
    <w:lsdException w:name="HTML Typewriter" w:uiPriority="99"/>
    <w:lsdException w:name="Table Classic 4" w:semiHidden="1" w:unhideWhenUsed="1"/>
    <w:lsdException w:name="Colorful Shading Accent 5" w:uiPriority="71"/>
    <w:lsdException w:name="toc 1" w:uiPriority="99"/>
    <w:lsdException w:name="Medium List 1 Accent 6" w:uiPriority="65"/>
    <w:lsdException w:name="Plain Table 5" w:uiPriority="45"/>
    <w:lsdException w:name="HTML Preformatted" w:uiPriority="99"/>
    <w:lsdException w:name="Colorful Shading" w:uiPriority="71"/>
    <w:lsdException w:name="Grid Table 3 Accent 6" w:uiPriority="48"/>
    <w:lsdException w:name="Light Shading Accent 5" w:uiPriority="60"/>
    <w:lsdException w:name="Table Grid" w:qFormat="1"/>
    <w:lsdException w:name="Grid Table 7 Colorful Accent 2" w:uiPriority="52"/>
    <w:lsdException w:name="Table Columns 2" w:semiHidden="1" w:unhideWhenUsed="1"/>
    <w:lsdException w:name="Medium List 2 Accent 4" w:uiPriority="66"/>
    <w:lsdException w:name="heading 3" w:qFormat="1"/>
    <w:lsdException w:name="Placeholder Text" w:uiPriority="99" w:semiHidden="1"/>
    <w:lsdException w:name="List Table 7 Colorful Accent 2" w:uiPriority="52"/>
    <w:lsdException w:name="List Table 3 Accent 2" w:uiPriority="48"/>
    <w:lsdException w:name="List Paragraph" w:uiPriority="99"/>
    <w:lsdException w:name="Medium List 2 Accent 5" w:uiPriority="66"/>
    <w:lsdException w:name="List Table 4 Accent 3" w:uiPriority="49"/>
    <w:lsdException w:name="Medium List 2 Accent 3" w:uiPriority="66"/>
    <w:lsdException w:name="Grid Table 3 Accent 1" w:uiPriority="48"/>
    <w:lsdException w:name="HTML Sample" w:uiPriority="99"/>
    <w:lsdException w:name="Bibliography" w:uiPriority="37" w:semiHidden="1" w:unhideWhenUsed="1"/>
    <w:lsdException w:name="Grid Table 5 Dark Accent 1" w:uiPriority="50"/>
    <w:lsdException w:name="toc 6" w:uiPriority="99"/>
    <w:lsdException w:name="Plain Table 1" w:uiPriority="41"/>
    <w:lsdException w:name="Table List 8" w:semiHidden="1" w:unhideWhenUsed="1"/>
    <w:lsdException w:name="Grid Table 6 Colorful Accent 3" w:uiPriority="51"/>
    <w:lsdException w:name="Medium List 1 Accent 2" w:uiPriority="65"/>
    <w:lsdException w:name="Mention" w:uiPriority="99" w:semiHidden="1" w:unhideWhenUsed="1"/>
    <w:lsdException w:name="Medium Grid 1 Accent 5" w:uiPriority="67"/>
    <w:lsdException w:name="Table 3D effects 3" w:semiHidden="1" w:unhideWhenUsed="1"/>
    <w:lsdException w:name="List Table 4 Accent 5" w:uiPriority="49"/>
    <w:lsdException w:name="Colorful List Accent 4" w:uiPriority="72"/>
    <w:lsdException w:name="List Table 1 Light Accent 2" w:uiPriority="46"/>
    <w:lsdException w:name="Table 3D effects 1" w:semiHidden="1" w:unhideWhenUsed="1"/>
    <w:lsdException w:name="List Table 5 Dark Accent 6" w:uiPriority="50"/>
    <w:lsdException w:name="Medium Grid 3 Accent 2" w:uiPriority="69"/>
    <w:lsdException w:name="List Table 6 Colorful Accent 4" w:uiPriority="51"/>
    <w:lsdException w:name="Table Subtle 2" w:semiHidden="1" w:unhideWhenUsed="1"/>
    <w:lsdException w:name="Grid Table 1 Light Accent 4" w:uiPriority="46"/>
    <w:lsdException w:name="Colorful List Accent 1" w:uiPriority="72"/>
    <w:lsdException w:name="Grid Table 2 Accent 3" w:uiPriority="47"/>
    <w:lsdException w:name="Medium Grid 1 Accent 2" w:uiPriority="67"/>
    <w:lsdException w:name="List Table 2" w:uiPriority="47"/>
    <w:lsdException w:name="Dark List Accent 2" w:uiPriority="70"/>
    <w:lsdException w:name="toc 4" w:uiPriority="99"/>
    <w:lsdException w:name="Table Grid 3" w:semiHidden="1" w:unhideWhenUsed="1"/>
    <w:lsdException w:name="Table Simple 2" w:semiHidden="1" w:unhideWhenUsed="1"/>
    <w:lsdException w:name="Subtle Reference" w:uiPriority="31" w:qFormat="1"/>
    <w:lsdException w:name="Table Professional" w:semiHidden="1" w:unhideWhenUsed="1"/>
    <w:lsdException w:name="Table Simple 3" w:semiHidden="1" w:unhideWhenUsed="1"/>
    <w:lsdException w:name="Light Shading Accent 4" w:uiPriority="60"/>
    <w:lsdException w:name="Light List" w:uiPriority="61"/>
    <w:lsdException w:name="Medium Shading 1 Accent 5" w:uiPriority="63"/>
    <w:lsdException w:name="Colorful List" w:uiPriority="72"/>
    <w:lsdException w:name="Table Grid 1" w:semiHidden="1" w:unhideWhenUsed="1"/>
    <w:lsdException w:name="Medium Grid 1 Accent 1" w:uiPriority="67"/>
    <w:lsdException w:name="List Table 6 Colorful Accent 5" w:uiPriority="51"/>
    <w:lsdException w:name="List Table 2 Accent 6" w:uiPriority="47"/>
    <w:lsdException w:name="Medium Grid 2 Accent 4" w:uiPriority="68"/>
    <w:lsdException w:name="heading 8" w:unhideWhenUsed="1" w:qFormat="1"/>
    <w:lsdException w:name="Grid Table 7 Colorful Accent 3" w:uiPriority="52"/>
    <w:lsdException w:name="Grid Table 6 Colorful Accent 1" w:uiPriority="51"/>
    <w:lsdException w:name="Table Classic 2" w:semiHidden="1" w:unhideWhenUsed="1"/>
    <w:lsdException w:name="Table Grid 7" w:semiHidden="1" w:unhideWhenUsed="1"/>
    <w:lsdException w:name="Table Columns 1" w:semiHidden="1" w:unhideWhenUsed="1"/>
    <w:lsdException w:name="Grid Table 7 Colorful Accent 5" w:uiPriority="52"/>
    <w:lsdException w:name="Medium Grid 2 Accent 2" w:uiPriority="68"/>
    <w:lsdException w:name="Subtle Emphasis" w:uiPriority="19" w:qFormat="1"/>
    <w:lsdException w:name="Table Elegant" w:semiHidden="1" w:unhideWhenUsed="1"/>
    <w:lsdException w:name="List Table 2 Accent 1" w:uiPriority="47"/>
    <w:lsdException w:name="Intense Emphasis" w:uiPriority="21" w:qFormat="1"/>
    <w:lsdException w:name="List Table 3 Accent 6" w:uiPriority="48"/>
    <w:lsdException w:name="Grid Table 2 Accent 1" w:uiPriority="47"/>
    <w:lsdException w:name="Grid Table 4 Accent 6" w:uiPriority="49"/>
    <w:lsdException w:name="HTML Top of Form" w:uiPriority="99" w:semiHidden="1" w:unhideWhenUsed="1"/>
    <w:lsdException w:name="Medium Shading 1 Accent 4" w:uiPriority="63"/>
    <w:lsdException w:name="Table Simple 1" w:semiHidden="1" w:unhideWhenUsed="1"/>
    <w:lsdException w:name="List Table 6 Colorful Accent 2" w:uiPriority="51"/>
    <w:lsdException w:name="List Table 4 Accent 4" w:uiPriority="49"/>
    <w:lsdException w:name="Table Grid 2" w:semiHidden="1" w:unhideWhenUsed="1"/>
    <w:lsdException w:name="Grid Table 7 Colorful Accent 1" w:uiPriority="52"/>
    <w:lsdException w:name="heading 5" w:qFormat="1"/>
    <w:lsdException w:name="Dark List" w:uiPriority="70"/>
    <w:lsdException w:name="Table Web 1" w:semiHidden="1" w:unhideWhenUsed="1"/>
    <w:lsdException w:name="Light Grid Accent 4" w:uiPriority="62"/>
    <w:lsdException w:name="List Table 5 Dark Accent 2" w:uiPriority="50"/>
    <w:lsdException w:name="No Spacing" w:uiPriority="99"/>
    <w:lsdException w:name="List Table 5 Dark Accent 4" w:uiPriority="50"/>
    <w:lsdException w:name="Table Colorful 2" w:semiHidden="1" w:unhideWhenUsed="1"/>
    <w:lsdException w:name="Outline List 1" w:uiPriority="99" w:semiHidden="1" w:unhideWhenUsed="1"/>
    <w:lsdException w:name="Medium Shading 2" w:uiPriority="64"/>
    <w:lsdException w:name="Medium List 1 Accent 5" w:uiPriority="65"/>
    <w:lsdException w:name="Light Grid Accent 1" w:uiPriority="62"/>
    <w:lsdException w:name="Medium Grid 2" w:uiPriority="68"/>
    <w:lsdException w:name="Colorful Shading Accent 3" w:uiPriority="71"/>
    <w:lsdException w:name="Table List 2" w:semiHidden="1" w:unhideWhenUsed="1"/>
    <w:lsdException w:name="List Table 5 Dark Accent 1" w:uiPriority="50"/>
    <w:lsdException w:name="List Table 1 Light Accent 3" w:uiPriority="46"/>
    <w:lsdException w:name="List Table 1 Light Accent 5" w:uiPriority="46"/>
    <w:lsdException w:name="Table List 5" w:semiHidden="1" w:unhideWhenUsed="1"/>
    <w:lsdException w:name="Medium List 1 Accent 3" w:uiPriority="65"/>
    <w:lsdException w:name="No List" w:uiPriority="99" w:semiHidden="1" w:unhideWhenUsed="1"/>
    <w:lsdException w:name="Medium List 2 Accent 2" w:uiPriority="66"/>
    <w:lsdException w:name="Medium List 2" w:uiPriority="66"/>
    <w:lsdException w:name="footnote reference" w:uiPriority="99" w:semiHidden="1" w:unhideWhenUsed="1"/>
    <w:lsdException w:name="Medium Grid 1 Accent 3" w:uiPriority="67"/>
    <w:lsdException w:name="heading 7" w:unhideWhenUsed="1" w:qFormat="1"/>
    <w:lsdException w:name="Medium Shading 2 Accent 3" w:uiPriority="64"/>
    <w:lsdException w:name="Normal" w:qFormat="1"/>
    <w:lsdException w:name="Grid Table 5 Dark Accent 3" w:uiPriority="50"/>
    <w:lsdException w:name="Light List Accent 5" w:uiPriority="61"/>
    <w:lsdException w:name="List Table 2 Accent 4" w:uiPriority="47"/>
    <w:lsdException w:name="Medium Grid 3 Accent 4" w:uiPriority="69"/>
    <w:lsdException w:name="Medium List 2 Accent 1" w:uiPriority="66"/>
    <w:lsdException w:name="Table List 1" w:semiHidden="1" w:unhideWhenUsed="1"/>
    <w:lsdException w:name="Grid Table 3 Accent 5" w:uiPriority="48"/>
    <w:lsdException w:name="List Table 7 Colorful" w:uiPriority="52"/>
    <w:lsdException w:name="Table Web 3" w:semiHidden="1" w:unhideWhenUsed="1"/>
    <w:lsdException w:name="Dark List Accent 5" w:uiPriority="70"/>
    <w:lsdException w:name="TOC Heading" w:uiPriority="39" w:semiHidden="1" w:unhideWhenUsed="1" w:qFormat="1"/>
    <w:lsdException w:name="Plain Table 3" w:uiPriority="43"/>
    <w:lsdException w:name="HTML Code" w:uiPriority="99"/>
    <w:lsdException w:name="Grid Table 6 Colorful Accent 2" w:uiPriority="51"/>
    <w:lsdException w:name="Light List Accent 4" w:uiPriority="61"/>
    <w:lsdException w:name="Light Grid Accent 6" w:uiPriority="62"/>
    <w:lsdException w:name="Medium Shading 1 Accent 3" w:uiPriority="63"/>
    <w:lsdException w:name="Medium Shading 1 Accent 2" w:uiPriority="63"/>
    <w:lsdException w:name="Intense Reference" w:uiPriority="32" w:qFormat="1"/>
    <w:lsdException w:name="Medium Shading 2 Accent 6" w:uiPriority="64"/>
    <w:lsdException w:name="Grid Table 7 Colorful" w:uiPriority="52"/>
    <w:lsdException w:name="Table 3D effects 2" w:semiHidden="1" w:unhideWhenUsed="1"/>
    <w:lsdException w:name="Default Paragraph Font" w:uiPriority="1" w:semiHidden="1" w:unhideWhenUsed="1"/>
    <w:lsdException w:name="List Table 1 Light Accent 1" w:uiPriority="46"/>
    <w:lsdException w:name="List Table 5 Dark" w:uiPriority="50"/>
    <w:lsdException w:name="heading 4" w:qFormat="1"/>
    <w:lsdException w:name="Table Subtle 1" w:semiHidden="1" w:unhideWhenUsed="1"/>
    <w:lsdException w:name="toc 2" w:uiPriority="99"/>
    <w:lsdException w:name="HTML Variable" w:uiPriority="99"/>
    <w:lsdException w:name="List Table 2 Accent 2" w:uiPriority="47"/>
    <w:lsdException w:name="Grid Table 3 Accent 3" w:uiPriority="48"/>
    <w:lsdException w:name="Dark List Accent 3" w:uiPriority="70"/>
    <w:lsdException w:name="List Table 3 Accent 1" w:uiPriority="48"/>
    <w:lsdException w:name="Medium List 1 Accent 4" w:uiPriority="65"/>
    <w:lsdException w:name="Colorful Grid Accent 1" w:uiPriority="73"/>
    <w:lsdException w:name="Medium Grid 3 Accent 1" w:uiPriority="69"/>
    <w:lsdException w:name="Hashtag" w:uiPriority="99" w:semiHidden="1" w:unhideWhenUsed="1"/>
    <w:lsdException w:name="List Table 3 Accent 4" w:uiPriority="48"/>
    <w:lsdException w:name="Title" w:qFormat="1"/>
    <w:lsdException w:name="Plain Table 4" w:uiPriority="44"/>
    <w:lsdException w:name="Table Classic 1" w:semiHidden="1" w:unhideWhenUsed="1"/>
    <w:lsdException w:name="Light Shading Accent 2" w:uiPriority="60"/>
    <w:lsdException w:name="Light List Accent 6" w:uiPriority="61"/>
    <w:lsdException w:name="Grid Table 5 Dark Accent 4" w:uiPriority="50"/>
    <w:lsdException w:name="Colorful Shading Accent 2" w:uiPriority="71"/>
    <w:lsdException w:name="Medium List 2 Accent 6" w:uiPriority="66"/>
    <w:lsdException w:name="Light List Accent 2" w:uiPriority="61"/>
    <w:lsdException w:name="Light Grid Accent 3" w:uiPriority="62"/>
    <w:lsdException w:name="Light Shading Accent 6" w:uiPriority="60"/>
    <w:lsdException w:name="Table Theme" w:semiHidden="1" w:unhideWhenUsed="1"/>
    <w:lsdException w:name="Table Web 2" w:semiHidden="1" w:unhideWhenUsed="1"/>
    <w:lsdException w:name="Colorful Grid Accent 2" w:uiPriority="73"/>
    <w:lsdException w:name="Colorful List Accent 5" w:uiPriority="72"/>
    <w:lsdException w:name="HTML Cite" w:uiPriority="99"/>
    <w:lsdException w:name="Grid Table 2 Accent 6" w:uiPriority="47"/>
    <w:lsdException w:name="Medium Grid 2 Accent 5" w:uiPriority="68"/>
    <w:lsdException w:name="Grid Table 6 Colorful Accent 4" w:uiPriority="51"/>
    <w:lsdException w:name="Grid Table 4 Accent 5" w:uiPriority="49"/>
    <w:lsdException w:name="Table Colorful 3" w:semiHidden="1" w:unhideWhenUsed="1"/>
    <w:lsdException w:name="Intense Quote" w:uiPriority="99"/>
    <w:lsdException w:name="Grid Table 1 Light Accent 6" w:uiPriority="46"/>
    <w:lsdException w:name="Grid Table 6 Colorful" w:uiPriority="51"/>
    <w:lsdException w:name="Outline List 2" w:uiPriority="99" w:semiHidden="1" w:unhideWhenUsed="1"/>
    <w:lsdException w:name="Grid Table 4 Accent 3" w:uiPriority="49"/>
    <w:lsdException w:name="Dark List Accent 6" w:uiPriority="70"/>
    <w:lsdException w:name="Grid Table 1 Light Accent 1" w:uiPriority="46"/>
    <w:lsdException w:name="Colorful List Accent 2" w:uiPriority="72"/>
    <w:lsdException w:name="Colorful Shading Accent 6" w:uiPriority="71"/>
    <w:lsdException w:name="Grid Table 6 Colorful Accent 6" w:uiPriority="51"/>
    <w:lsdException w:name="Light Grid Accent 2" w:uiPriority="62"/>
    <w:lsdException w:name="Grid Table 5 Dark Accent 2" w:uiPriority="50"/>
    <w:lsdException w:name="List Table 6 Colorful Accent 3" w:uiPriority="51"/>
    <w:lsdException w:name="Medium Grid 2 Accent 3" w:uiPriority="68"/>
    <w:lsdException w:name="Grid Table 5 Dark" w:uiPriority="50"/>
    <w:lsdException w:name="Grid Table 4 Accent 1" w:uiPriority="49"/>
    <w:lsdException w:name="heading 1" w:qFormat="1"/>
    <w:lsdException w:name="List Table 7 Colorful Accent 1" w:uiPriority="52"/>
    <w:lsdException w:name="Grid Table 6 Colorful Accent 5" w:uiPriority="51"/>
    <w:lsdException w:name="heading 2" w:qFormat="1"/>
    <w:lsdException w:name="Grid Table 1 Light Accent 3" w:uiPriority="46"/>
    <w:lsdException w:name="toc 5" w:uiPriority="99"/>
    <w:lsdException w:name="List Table 7 Colorful Accent 4" w:uiPriority="52"/>
    <w:lsdException w:name="Table Contemporary" w:semiHidden="1" w:unhideWhenUsed="1"/>
    <w:lsdException w:name="Medium Shading 2 Accent 5" w:uiPriority="64"/>
    <w:lsdException w:name="Table List 3" w:semiHidden="1" w:unhideWhenUsed="1"/>
    <w:lsdException w:name="Revision" w:uiPriority="99" w:semiHidden="1"/>
    <w:lsdException w:name="List Table 7 Colorful Accent 5" w:uiPriority="52"/>
    <w:lsdException w:name="Subtitle" w:qFormat="1"/>
    <w:lsdException w:name="Colorful List Accent 3" w:uiPriority="72"/>
    <w:lsdException w:name="Table List 6" w:semiHidden="1" w:unhideWhenUsed="1"/>
    <w:lsdException w:name="Normal Table" w:uiPriority="99" w:semiHidden="1" w:unhideWhenUsed="1"/>
    <w:lsdException w:name="List Table 1 Light Accent 4" w:uiPriority="46"/>
    <w:lsdException w:name="Grid Table 4 Accent 2" w:uiPriority="49"/>
    <w:lsdException w:name="List Table 6 Colorful Accent 1" w:uiPriority="51"/>
    <w:lsdException w:name="Light Shading Accent 1" w:uiPriority="60"/>
    <w:lsdException w:name="Grid Table 7 Colorful Accent 6" w:uiPriority="52"/>
    <w:lsdException w:name="Colorful Grid Accent 4" w:uiPriority="73"/>
    <w:lsdException w:name="Medium Shading 2 Accent 2" w:uiPriority="64"/>
    <w:lsdException w:name="List Table 1 Light" w:uiPriority="46"/>
    <w:lsdException w:name="Table Grid 4" w:semiHidden="1" w:unhideWhenUsed="1"/>
    <w:lsdException w:name="List Table 7 Colorful Accent 6" w:uiPriority="52"/>
    <w:lsdException w:name="Medium Shading 1 Accent 1" w:uiPriority="63"/>
    <w:lsdException w:name="Table Columns 4" w:semiHidden="1" w:unhideWhenUsed="1"/>
    <w:lsdException w:name="caption" w:semiHidden="1" w:unhideWhenUsed="1" w:qFormat="1"/>
    <w:lsdException w:name="Colorful Shading Accent 1" w:uiPriority="71"/>
    <w:lsdException w:name="Light List Accent 3" w:uiPriority="61"/>
    <w:lsdException w:name="Outline List 3" w:uiPriority="99" w:semiHidden="1" w:unhideWhenUsed="1"/>
    <w:lsdException w:name="Medium Grid 1 Accent 6" w:uiPriority="67"/>
    <w:lsdException w:name="Light Shading Accent 3" w:uiPriority="60"/>
    <w:lsdException w:name="Colorful Grid Accent 3" w:uiPriority="73"/>
    <w:lsdException w:name="Grid Table 3 Accent 4" w:uiPriority="48"/>
    <w:lsdException w:name="Medium Grid 2 Accent 1" w:uiPriority="68"/>
    <w:lsdException w:name="Table Grid 5" w:semiHidden="1" w:unhideWhenUsed="1"/>
    <w:lsdException w:name="Medium Shading 2 Accent 4" w:uiPriority="64"/>
    <w:lsdException w:name="Grid Table 1 Light Accent 2" w:uiPriority="46"/>
    <w:lsdException w:name="List Table 6 Colorful" w:uiPriority="51"/>
    <w:lsdException w:name="Medium Shading 2 Accent 1" w:uiPriority="64"/>
    <w:lsdException w:name="List Table 3 Accent 3" w:uiPriority="48"/>
    <w:lsdException w:name="Dark List Accent 1" w:uiPriority="70"/>
    <w:lsdException w:name="Dark List Accent 4" w:uiPriority="70"/>
    <w:lsdException w:name="Grid Table 2 Accent 4" w:uiPriority="47"/>
    <w:lsdException w:name="toc 7" w:uiPriority="99"/>
    <w:lsdException w:name="List Table 2 Accent 3" w:uiPriority="47"/>
    <w:lsdException w:name="List Table 5 Dark Accent 3" w:uiPriority="50"/>
    <w:lsdException w:name="toc 3" w:uiPriority="99"/>
    <w:lsdException w:name="toc 9" w:uiPriority="99"/>
    <w:lsdException w:name="Medium Shading 1" w:uiPriority="63"/>
    <w:lsdException w:name="Plain Table 2" w:uiPriority="42"/>
    <w:lsdException w:name="Grid Table 5 Dark Accent 5" w:uiPriority="50"/>
    <w:lsdException w:name="Colorful Grid" w:uiPriority="73"/>
    <w:lsdException w:name="Medium Grid 1" w:uiPriority="67"/>
    <w:lsdException w:name="List Table 4 Accent 1" w:uiPriority="49"/>
    <w:lsdException w:name="Grid Table 4 Accent 4" w:uiPriority="49"/>
    <w:lsdException w:name="HTML Acronym" w:uiPriority="99"/>
    <w:lsdException w:name="Table Grid 6" w:semiHidden="1" w:unhideWhenUsed="1"/>
    <w:lsdException w:name="Table List 4" w:semiHidden="1" w:unhideWhenUsed="1"/>
    <w:lsdException w:name="List Table 3" w:uiPriority="48"/>
    <w:lsdException w:name="Light Grid Accent 5" w:uiPriority="62"/>
    <w:lsdException w:name="Grid Table 1 Light" w:uiPriority="46"/>
    <w:lsdException w:name="Medium Grid 3 Accent 6" w:uiPriority="69"/>
    <w:lsdException w:name="Table Columns 5" w:semiHidden="1" w:unhideWhenUsed="1"/>
    <w:lsdException w:name="HTML Bottom of Form" w:uiPriority="99" w:semiHidden="1" w:unhideWhenUsed="1"/>
    <w:lsdException w:name="Medium Grid 1 Accent 4" w:uiPriority="67"/>
    <w:lsdException w:name="List Table 3 Accent 5" w:uiPriority="48"/>
    <w:lsdException w:name="Strong" w:qFormat="1"/>
    <w:lsdException w:name="Medium Grid 3 Accent 3" w:uiPriority="69"/>
    <w:lsdException w:name="Light Shading" w:uiPriority="60"/>
    <w:lsdException w:name="Grid Table 2 Accent 5" w:uiPriority="47"/>
    <w:lsdException w:name="heading 9" w:unhideWhenUsed="1" w:qFormat="1"/>
    <w:lsdException w:name="Table Grid 8" w:semiHidden="1" w:unhideWhenUsed="1"/>
    <w:lsdException w:name="Medium Shading 1 Accent 6" w:uiPriority="63"/>
  </w:latentStyles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b" w:default="1">
    <w:name w:val="Default Paragraph Font"/>
    <w:uiPriority w:val="1"/>
    <w:semiHidden w:val="1"/>
    <w:unhideWhenUsed w:val="1"/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numbering" w:styleId="00000d" w:default="1">
    <w:name w:val="No List"/>
    <w:uiPriority w:val="99"/>
    <w:semiHidden w:val="1"/>
    <w:unhideWhenUsed w:val="1"/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jpg" /><Relationship Id="rId1" Type="http://schemas.openxmlformats.org/officeDocument/2006/relationships/settings" Target="settings.xml" /><Relationship Id="rId12" Type="http://schemas.openxmlformats.org/officeDocument/2006/relationships/image" Target="media/image8.png" /><Relationship Id="rId10" Type="http://schemas.openxmlformats.org/officeDocument/2006/relationships/image" Target="media/image6.png" /><Relationship Id="rId13" Type="http://schemas.openxmlformats.org/officeDocument/2006/relationships/image" Target="media/image9.png" /><Relationship Id="rId16" Type="http://schemas.openxmlformats.org/officeDocument/2006/relationships/image" Target="media/image12.png" /><Relationship Id="rId0" Type="http://schemas.openxmlformats.org/officeDocument/2006/relationships/styles" Target="styles.xml" /><Relationship Id="rId14" Type="http://schemas.openxmlformats.org/officeDocument/2006/relationships/image" Target="media/image10.png" /><Relationship Id="rId8" Type="http://schemas.openxmlformats.org/officeDocument/2006/relationships/image" Target="media/image4.png" /><Relationship Id="rId15" Type="http://schemas.openxmlformats.org/officeDocument/2006/relationships/image" Target="media/image11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image" Target="media/image1.png" /><Relationship Id="rId11" Type="http://schemas.openxmlformats.org/officeDocument/2006/relationships/image" Target="media/image7.png" /><Relationship Id="rId6" Type="http://schemas.openxmlformats.org/officeDocument/2006/relationships/image" Target="media/image2.png" /><Relationship Id="rId7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2026-04-09T03:07:53Z</dcterms:created>
  <dcterms:modified xsi:type="dcterms:W3CDTF">2026-04-09T03:07:53Z</dcterms:modified>
</cp:coreProperties>
</file>