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b w:val="1"/>
          <w:sz w:val="44"/>
        </w:rPr>
        <w:t>DK百科不全书-</w:t>
      </w:r>
      <w:r>
        <w:rPr>
          <w:b w:val="1"/>
          <w:sz w:val="44"/>
        </w:rPr>
        <w:t>后续</w:t>
      </w:r>
      <w:r>
        <w:rPr>
          <w:b w:val="1"/>
          <w:sz w:val="44"/>
        </w:rPr>
        <w:t>架构</w:t>
      </w:r>
      <w:r>
        <w:rPr>
          <w:b w:val="1"/>
          <w:sz w:val="44"/>
        </w:rPr>
        <w:t>发展方向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引言</w:t>
      </w:r>
    </w:p>
    <w:p>
      <w:pPr>
        <w:rPr/>
      </w:pPr>
      <w:r>
        <w:rPr/>
        <w:t>2017年后，代码结构层面出现重要新思想，关注代码组织和工程设计，而非基础设施和部署模式。关键转变是从技术分层转向业务功能组织，按复杂度选择策略。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Vertical Slice Architecture（垂直切片架构）</w:t>
      </w:r>
    </w:p>
    <w:p>
      <w:pPr>
        <w:rPr/>
      </w:pPr>
      <w:r>
        <w:rPr>
          <w:b w:val="1"/>
        </w:rPr>
        <w:t>提出时间</w:t>
      </w:r>
      <w:r>
        <w:rPr/>
        <w:t>：2018年</w:t>
      </w:r>
      <w:r>
        <w:rPr/>
        <w:br w:type="textWrapping"/>
      </w:r>
      <w:r>
        <w:rPr>
          <w:b w:val="1"/>
        </w:rPr>
        <w:t>核心思想</w:t>
      </w:r>
      <w:r>
        <w:rPr/>
        <w:t>：改变传统水平分层（如Controller/Service/Repository），改为按功能或用例垂直组织代码。每个功能自包含在一个切片中，涵盖从UI到数据库的所有代码。</w:t>
      </w:r>
      <w:r>
        <w:rPr/>
        <w:br w:type="textWrapping"/>
      </w:r>
      <w:r>
        <w:rPr>
          <w:b w:val="1"/>
        </w:rPr>
        <w:t>代码结构对比</w:t>
      </w:r>
      <w:r>
        <w:rPr/>
        <w:t>：</w:t>
      </w:r>
    </w:p>
    <w:p>
      <w:pPr>
        <w:numPr>
          <w:ilvl w:val="0"/>
          <w:numId w:val="1"/>
        </w:numPr>
        <w:rPr/>
      </w:pPr>
      <w:r>
        <w:rPr/>
        <w:t>传统分层：按技术层组织文件（如controllers、services、repositories）。</w:t>
      </w:r>
      <w:r>
        <w:rPr/>
        <w:br w:type="textWrapping"/>
      </w:r>
    </w:p>
    <w:p>
      <w:pPr>
        <w:numPr>
          <w:ilvl w:val="0"/>
          <w:numId w:val="1"/>
        </w:numPr>
        <w:rPr/>
      </w:pPr>
      <w:r>
        <w:rPr/>
        <w:t>垂直切片：按功能组织（如features/create-product，包含命令、处理器、验证器等）。</w:t>
      </w:r>
      <w:r>
        <w:rPr/>
        <w:br w:type="textWrapping"/>
      </w:r>
      <w:r>
        <w:rPr>
          <w:b w:val="1"/>
        </w:rPr>
        <w:t>关键原则</w:t>
      </w:r>
      <w:r>
        <w:rPr/>
        <w:t>：</w:t>
      </w:r>
      <w:r>
        <w:rPr/>
        <w:br w:type="textWrapping"/>
      </w:r>
    </w:p>
    <w:p>
      <w:pPr>
        <w:numPr>
          <w:ilvl w:val="0"/>
          <w:numId w:val="1"/>
        </w:numPr>
        <w:rPr/>
      </w:pPr>
      <w:r>
        <w:rPr>
          <w:b w:val="1"/>
        </w:rPr>
        <w:t>最大化切片内聚</w:t>
      </w:r>
      <w:r>
        <w:rPr/>
        <w:t>：一个功能的所有代码集中在一起。</w:t>
      </w:r>
      <w:r>
        <w:rPr/>
        <w:br w:type="textWrapping"/>
      </w:r>
    </w:p>
    <w:p>
      <w:pPr>
        <w:numPr>
          <w:ilvl w:val="0"/>
          <w:numId w:val="1"/>
        </w:numPr>
        <w:rPr/>
      </w:pPr>
      <w:r>
        <w:rPr>
          <w:b w:val="1"/>
        </w:rPr>
        <w:t>最小化切片耦合</w:t>
      </w:r>
      <w:r>
        <w:rPr/>
        <w:t>：切片之间独立，可自主选择简单CRUD或复杂DDD。</w:t>
      </w:r>
      <w:r>
        <w:rPr/>
        <w:br w:type="textWrapping"/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Feature-Based Folder Structure（基于特性的文件夹结构）</w:t>
      </w:r>
    </w:p>
    <w:p>
      <w:pPr>
        <w:rPr/>
      </w:pPr>
      <w:r>
        <w:rPr>
          <w:b w:val="1"/>
        </w:rPr>
        <w:t>流行时间</w:t>
      </w:r>
      <w:r>
        <w:rPr/>
        <w:t>：2020年后</w:t>
      </w:r>
      <w:r>
        <w:rPr/>
        <w:br w:type="textWrapping"/>
      </w:r>
      <w:r>
        <w:rPr>
          <w:b w:val="1"/>
        </w:rPr>
        <w:t>核心思想</w:t>
      </w:r>
      <w:r>
        <w:rPr/>
        <w:t>：前端和移动端按特性组织文件夹结构，每个特性包含相关组件、钩子、服务和类型。</w:t>
      </w:r>
      <w:r>
        <w:rPr/>
        <w:br w:type="textWrapping"/>
      </w:r>
      <w:r>
        <w:rPr>
          <w:b w:val="1"/>
        </w:rPr>
        <w:t>典型结构</w:t>
      </w:r>
      <w:r>
        <w:rPr/>
        <w:t>：</w:t>
      </w:r>
    </w:p>
    <w:p>
      <w:pPr>
        <w:rPr/>
      </w:pPr>
      <w:r>
        <w:rPr/>
        <w:t>src/├── features/</w:t>
      </w:r>
    </w:p>
    <w:p>
      <w:pPr>
        <w:rPr/>
      </w:pPr>
      <w:r>
        <w:rPr/>
        <w:t xml:space="preserve">      </w:t>
      </w:r>
      <w:r>
        <w:rPr/>
        <w:t>│</w:t>
      </w:r>
    </w:p>
    <w:p>
      <w:pPr>
        <w:rPr/>
      </w:pPr>
      <w:r>
        <w:rPr/>
        <w:t xml:space="preserve"> </w:t>
      </w:r>
      <w:r>
        <w:rPr/>
        <w:t xml:space="preserve">   </w:t>
      </w:r>
      <w:r>
        <w:rPr/>
        <w:t xml:space="preserve">  ├── auth/     # 认证特性</w:t>
      </w:r>
    </w:p>
    <w:p>
      <w:pPr>
        <w:rPr/>
      </w:pPr>
      <w:r>
        <w:rPr/>
        <w:t xml:space="preserve">      </w:t>
      </w:r>
      <w:r>
        <w:rPr/>
        <w:t xml:space="preserve">│ </w:t>
      </w:r>
    </w:p>
    <w:p>
      <w:pPr>
        <w:rPr/>
      </w:pPr>
      <w:r>
        <w:rPr/>
        <w:t xml:space="preserve">    </w:t>
      </w:r>
      <w:r>
        <w:rPr/>
        <w:t xml:space="preserve">  ├── orders/   # 订单特性</w:t>
      </w:r>
    </w:p>
    <w:p>
      <w:pPr>
        <w:rPr/>
      </w:pPr>
      <w:r>
        <w:rPr/>
        <w:t xml:space="preserve">      </w:t>
      </w:r>
      <w:r>
        <w:rPr/>
        <w:t>├── shared/       # 共享组件</w:t>
      </w:r>
    </w:p>
    <w:p>
      <w:pPr>
        <w:rPr/>
      </w:pPr>
      <w:r>
        <w:rPr/>
        <w:t xml:space="preserve">      </w:t>
      </w:r>
      <w:r>
        <w:rPr/>
        <w:t>└── core/         # 基础设施</w:t>
      </w:r>
    </w:p>
    <w:p>
      <w:pPr>
        <w:rPr/>
      </w:pPr>
      <w:r>
        <w:rPr>
          <w:b w:val="1"/>
        </w:rPr>
        <w:t>优势</w:t>
      </w:r>
      <w:r>
        <w:rPr/>
        <w:t>：</w:t>
      </w:r>
    </w:p>
    <w:p>
      <w:pPr>
        <w:numPr>
          <w:ilvl w:val="0"/>
          <w:numId w:val="1"/>
        </w:numPr>
        <w:rPr/>
      </w:pPr>
      <w:r>
        <w:rPr/>
        <w:t>新功能开发只需关注一个文件夹。</w:t>
      </w:r>
      <w:r>
        <w:rPr/>
        <w:br w:type="textWrapping"/>
      </w:r>
    </w:p>
    <w:p>
      <w:pPr>
        <w:numPr>
          <w:ilvl w:val="0"/>
          <w:numId w:val="1"/>
        </w:numPr>
        <w:rPr/>
      </w:pPr>
      <w:r>
        <w:rPr/>
        <w:t>团队可并行开发不同特性。</w:t>
      </w:r>
      <w:r>
        <w:rPr/>
        <w:br w:type="textWrapping"/>
      </w:r>
    </w:p>
    <w:p>
      <w:pPr>
        <w:numPr>
          <w:ilvl w:val="0"/>
          <w:numId w:val="1"/>
        </w:numPr>
        <w:rPr/>
      </w:pPr>
      <w:r>
        <w:rPr/>
        <w:t>删除功能时只需删除对应文件夹。</w:t>
      </w:r>
      <w:r>
        <w:rPr/>
        <w:br w:type="textWrapping"/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Skeleton Architecture（骨架架构）</w:t>
      </w:r>
    </w:p>
    <w:p>
      <w:pPr>
        <w:rPr/>
      </w:pPr>
      <w:r>
        <w:rPr>
          <w:b w:val="1"/>
        </w:rPr>
        <w:t>新兴时间</w:t>
      </w:r>
      <w:r>
        <w:rPr/>
        <w:t>：2024-2025年</w:t>
      </w:r>
      <w:r>
        <w:rPr/>
        <w:br w:type="textWrapping"/>
      </w:r>
      <w:r>
        <w:rPr>
          <w:b w:val="1"/>
        </w:rPr>
        <w:t>核心思想</w:t>
      </w:r>
      <w:r>
        <w:rPr/>
        <w:t>：专为AI辅助编程设计，结合依赖倒置原则和垂直切片。提供骨架基类处理非功能性需求（如安全、性能），AI在约束下生成业务代码。</w:t>
      </w:r>
      <w:r>
        <w:rPr/>
        <w:br w:type="textWrapping"/>
      </w:r>
      <w:r>
        <w:rPr>
          <w:b w:val="1"/>
        </w:rPr>
        <w:t>示例</w:t>
      </w:r>
      <w:r>
        <w:rPr/>
        <w:t>：骨架基类定义横切关注点（如验证、授权），AI实现具体处理逻辑。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Modular Monolith（模块化单体）</w:t>
      </w:r>
    </w:p>
    <w:p>
      <w:pPr>
        <w:rPr/>
      </w:pPr>
      <w:r>
        <w:rPr>
          <w:b w:val="1"/>
        </w:rPr>
        <w:t>成熟时间</w:t>
      </w:r>
      <w:r>
        <w:rPr/>
        <w:t>：2019-2023年</w:t>
      </w:r>
      <w:r>
        <w:rPr/>
        <w:br w:type="textWrapping"/>
      </w:r>
      <w:r>
        <w:rPr>
          <w:b w:val="1"/>
        </w:rPr>
        <w:t>核心思想</w:t>
      </w:r>
      <w:r>
        <w:rPr/>
        <w:t>：代码层面严格模块化（类似微服务边界），但部署为单体应用。模块间通过内部API或事件通信，禁止直接数据库访问。</w:t>
      </w:r>
      <w:r>
        <w:rPr/>
        <w:br w:type="textWrapping"/>
      </w:r>
      <w:r>
        <w:rPr>
          <w:b w:val="1"/>
        </w:rPr>
        <w:t>代码结构</w:t>
      </w:r>
      <w:r>
        <w:rPr/>
        <w:t>：</w:t>
      </w:r>
    </w:p>
    <w:p>
      <w:pPr>
        <w:rPr/>
      </w:pPr>
      <w:r>
        <w:rPr/>
        <w:t>com.example.shop/</w:t>
      </w:r>
    </w:p>
    <w:p>
      <w:pPr>
        <w:rPr/>
      </w:pPr>
      <w:r>
        <w:rPr/>
        <w:t>├── catalog/       # 商品目录模块</w:t>
      </w:r>
    </w:p>
    <w:p>
      <w:pPr>
        <w:rPr/>
      </w:pPr>
      <w:r>
        <w:rPr/>
        <w:t>├── order/        # 订单模块</w:t>
      </w:r>
    </w:p>
    <w:p>
      <w:pPr>
        <w:rPr/>
      </w:pPr>
      <w:r>
        <w:rPr/>
        <w:t>└── shared/       # 共享内核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Atomic Architecture（原子化架构）</w:t>
      </w:r>
    </w:p>
    <w:p>
      <w:pPr>
        <w:rPr/>
      </w:pPr>
      <w:r>
        <w:rPr>
          <w:b w:val="1"/>
        </w:rPr>
        <w:t>提出时间</w:t>
      </w:r>
      <w:r>
        <w:rPr/>
        <w:t>：2013年，2024年AI时代复兴</w:t>
      </w:r>
      <w:r>
        <w:rPr/>
        <w:br w:type="textWrapping"/>
      </w:r>
      <w:r>
        <w:rPr>
          <w:b w:val="1"/>
        </w:rPr>
        <w:t>核心思想</w:t>
      </w:r>
      <w:r>
        <w:rPr/>
        <w:t>：将UI和逻辑拆分为不可再分的原子（如HTML标签、纯函数），组合成分子、有机体、模板和页面。适合AI生成无状态小单元。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 w:val="1"/>
          <w:sz w:val="32"/>
        </w:rPr>
        <w:t>总结对比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架构思想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流行时间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核心代码组织方式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适用场景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b w:val="1"/>
              </w:rPr>
              <w:t>Vertical Slice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2018年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按功能垂直组织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中等复杂度业务系统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b w:val="1"/>
              </w:rPr>
              <w:t>Feature-Based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2020年后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前端/移动端按特性组织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React/Vue/Flutter应用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b w:val="1"/>
              </w:rPr>
              <w:t>Modular Monolith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2019-2023年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代码模块化，单体部署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避免微服务复杂性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b w:val="1"/>
              </w:rPr>
              <w:t>Skeleton Architecture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2024-2025年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骨架约束+垂直切片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AI辅助开发</w:t>
            </w:r>
          </w:p>
        </w:tc>
      </w:tr>
      <w:tr>
        <w:trPr/>
        <w:tc>
          <w:tcPr>
            <w:tcW w:w="2076" w:type="dxa"/>
          </w:tcPr>
          <w:p>
            <w:pPr>
              <w:rPr/>
            </w:pPr>
            <w:r>
              <w:rPr>
                <w:b w:val="1"/>
              </w:rPr>
              <w:t>Atomic Architecture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2013/2024年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原子-&gt;分子-&gt;有机体</w:t>
            </w:r>
          </w:p>
        </w:tc>
        <w:tc>
          <w:tcPr>
            <w:tcW w:w="2076" w:type="dxa"/>
          </w:tcPr>
          <w:p>
            <w:pPr>
              <w:rPr/>
            </w:pPr>
            <w:r>
              <w:rPr/>
              <w:t>组件化UI/AI生成</w:t>
            </w:r>
          </w:p>
        </w:tc>
      </w:tr>
    </w:tbl>
    <w:p>
      <w:pPr>
        <w:rPr/>
      </w:pPr>
      <w:r>
        <w:rPr>
          <w:b w:val="1"/>
        </w:rPr>
        <w:t>关键转变</w:t>
      </w:r>
      <w:r>
        <w:rPr/>
        <w:t>：从统一架构转向按业务功能组织，根据复杂度灵活选择策略（简单功能用事务脚本，复杂功能用DDD）。</w:t>
      </w:r>
      <w:r>
        <w:rPr/>
        <w:br w:type="textWrapping"/>
      </w:r>
      <w:r>
        <w:rPr/>
        <w:t xml:space="preserve"> (内容由腾讯文档AI生成，仅供参考)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2026-04-09T03:03:07Z</dcterms:created>
  <dcterms:modified xsi:type="dcterms:W3CDTF">2026-04-09T03:03:07Z</dcterms:modified>
</cp:coreProperties>
</file>