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55F11" w14:textId="5CAF4597" w:rsidR="008763DD" w:rsidRDefault="004201D6">
      <w:r>
        <w:rPr>
          <w:rFonts w:hint="eastAsia"/>
        </w:rPr>
        <w:t xml:space="preserve">理解马克思 </w:t>
      </w:r>
      <w:r>
        <w:t>2</w:t>
      </w:r>
    </w:p>
    <w:p w14:paraId="64417FFA" w14:textId="12B98A83" w:rsidR="004201D6" w:rsidRDefault="004201D6">
      <w:r>
        <w:rPr>
          <w:rFonts w:hint="eastAsia"/>
        </w:rPr>
        <w:t xml:space="preserve">公共经济分析导论 </w:t>
      </w:r>
      <w:r>
        <w:t>1.5</w:t>
      </w:r>
    </w:p>
    <w:sectPr w:rsidR="0042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3AF"/>
    <w:rsid w:val="000C13AF"/>
    <w:rsid w:val="001C18EE"/>
    <w:rsid w:val="004201D6"/>
    <w:rsid w:val="0087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D2AEA"/>
  <w15:chartTrackingRefBased/>
  <w15:docId w15:val="{C71FDCC0-6F96-4059-994E-9ABA3211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929891779@qq.com</dc:creator>
  <cp:keywords/>
  <dc:description/>
  <cp:lastModifiedBy>929891779@qq.com</cp:lastModifiedBy>
  <cp:revision>3</cp:revision>
  <dcterms:created xsi:type="dcterms:W3CDTF">2023-08-31T13:50:00Z</dcterms:created>
  <dcterms:modified xsi:type="dcterms:W3CDTF">2023-08-31T14:41:00Z</dcterms:modified>
</cp:coreProperties>
</file>