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47"/>
        <w:gridCol w:w="4579"/>
      </w:tblGrid>
      <w:tr w:rsidR="00A45205" w14:paraId="3403D8C0" w14:textId="77777777" w:rsidTr="005929E4">
        <w:tc>
          <w:tcPr>
            <w:tcW w:w="4508" w:type="dxa"/>
            <w:vAlign w:val="center"/>
          </w:tcPr>
          <w:p w14:paraId="487F1957" w14:textId="42B010DC" w:rsidR="005929E4" w:rsidRDefault="00A45205" w:rsidP="005929E4">
            <w:pPr>
              <w:spacing w:line="240" w:lineRule="auto"/>
              <w:jc w:val="center"/>
              <w:rPr>
                <w:rFonts w:ascii="Arial" w:hAnsi="Arial" w:cs="Arial"/>
                <w:b/>
                <w:sz w:val="24"/>
                <w:szCs w:val="24"/>
              </w:rPr>
            </w:pPr>
            <w:bookmarkStart w:id="0" w:name="_Hlk509644117"/>
            <w:r>
              <w:rPr>
                <w:rFonts w:ascii="Arial" w:hAnsi="Arial" w:cs="Arial"/>
                <w:b/>
                <w:noProof/>
                <w:sz w:val="24"/>
                <w:szCs w:val="24"/>
              </w:rPr>
              <w:drawing>
                <wp:inline distT="0" distB="0" distL="0" distR="0" wp14:anchorId="77839F96" wp14:editId="2C4A6652">
                  <wp:extent cx="2645410" cy="1527573"/>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harGraphic.jpg"/>
                          <pic:cNvPicPr/>
                        </pic:nvPicPr>
                        <pic:blipFill>
                          <a:blip r:embed="rId4">
                            <a:extLst>
                              <a:ext uri="{28A0092B-C50C-407E-A947-70E740481C1C}">
                                <a14:useLocalDpi xmlns:a14="http://schemas.microsoft.com/office/drawing/2010/main" val="0"/>
                              </a:ext>
                            </a:extLst>
                          </a:blip>
                          <a:stretch>
                            <a:fillRect/>
                          </a:stretch>
                        </pic:blipFill>
                        <pic:spPr>
                          <a:xfrm>
                            <a:off x="0" y="0"/>
                            <a:ext cx="2687073" cy="1551631"/>
                          </a:xfrm>
                          <a:prstGeom prst="rect">
                            <a:avLst/>
                          </a:prstGeom>
                        </pic:spPr>
                      </pic:pic>
                    </a:graphicData>
                  </a:graphic>
                </wp:inline>
              </w:drawing>
            </w:r>
          </w:p>
        </w:tc>
        <w:tc>
          <w:tcPr>
            <w:tcW w:w="4508" w:type="dxa"/>
            <w:vAlign w:val="center"/>
          </w:tcPr>
          <w:p w14:paraId="1342904D" w14:textId="77777777" w:rsidR="005929E4" w:rsidRDefault="005929E4" w:rsidP="005929E4">
            <w:pPr>
              <w:spacing w:line="240" w:lineRule="auto"/>
              <w:jc w:val="center"/>
              <w:rPr>
                <w:rFonts w:ascii="Arial" w:hAnsi="Arial" w:cs="Arial"/>
                <w:color w:val="65A699"/>
                <w:sz w:val="36"/>
                <w:szCs w:val="36"/>
              </w:rPr>
            </w:pPr>
            <w:r>
              <w:rPr>
                <w:rFonts w:ascii="Arial" w:hAnsi="Arial" w:cs="Arial"/>
                <w:color w:val="0CA0A6"/>
                <w:sz w:val="36"/>
                <w:szCs w:val="36"/>
              </w:rPr>
              <w:t>what</w:t>
            </w:r>
            <w:r>
              <w:rPr>
                <w:rFonts w:ascii="Arial" w:hAnsi="Arial" w:cs="Arial"/>
                <w:color w:val="CD33FF"/>
                <w:sz w:val="36"/>
                <w:szCs w:val="36"/>
              </w:rPr>
              <w:t>motivates</w:t>
            </w:r>
            <w:r>
              <w:rPr>
                <w:rFonts w:ascii="Arial" w:hAnsi="Arial" w:cs="Arial"/>
                <w:color w:val="A5EB1F"/>
                <w:sz w:val="36"/>
                <w:szCs w:val="36"/>
              </w:rPr>
              <w:t>learning</w:t>
            </w:r>
            <w:r>
              <w:rPr>
                <w:rFonts w:ascii="Arial" w:hAnsi="Arial" w:cs="Arial"/>
                <w:color w:val="65A699"/>
                <w:sz w:val="36"/>
                <w:szCs w:val="36"/>
              </w:rPr>
              <w:t>.com</w:t>
            </w:r>
          </w:p>
          <w:p w14:paraId="4EFBFC1E" w14:textId="2524FCEE" w:rsidR="005929E4" w:rsidRDefault="005929E4" w:rsidP="005929E4">
            <w:pPr>
              <w:spacing w:line="240" w:lineRule="auto"/>
              <w:jc w:val="center"/>
              <w:rPr>
                <w:rFonts w:ascii="Arial" w:hAnsi="Arial" w:cs="Arial"/>
                <w:b/>
                <w:sz w:val="24"/>
                <w:szCs w:val="24"/>
              </w:rPr>
            </w:pPr>
          </w:p>
        </w:tc>
      </w:tr>
    </w:tbl>
    <w:bookmarkEnd w:id="0"/>
    <w:p w14:paraId="047E487A" w14:textId="3FD16FD9" w:rsidR="005929E4" w:rsidRDefault="005929E4" w:rsidP="005929E4">
      <w:pPr>
        <w:pStyle w:val="Heading1"/>
      </w:pPr>
      <w:r>
        <w:t>THEORY</w:t>
      </w:r>
    </w:p>
    <w:p w14:paraId="0486B409" w14:textId="2E5EC37C" w:rsidR="007C4411" w:rsidRDefault="007C4411" w:rsidP="005929E4">
      <w:pPr>
        <w:pStyle w:val="Heading2"/>
      </w:pPr>
      <w:r>
        <w:t>What is the thinking behind the ch</w:t>
      </w:r>
      <w:bookmarkStart w:id="1" w:name="_GoBack"/>
      <w:bookmarkEnd w:id="1"/>
      <w:r>
        <w:t>art?</w:t>
      </w:r>
    </w:p>
    <w:p w14:paraId="3EB55E3D" w14:textId="46B7BC6C" w:rsidR="007C4411" w:rsidRDefault="007C4411" w:rsidP="007C4411">
      <w:pPr>
        <w:spacing w:line="240" w:lineRule="auto"/>
        <w:rPr>
          <w:rFonts w:ascii="Arial" w:hAnsi="Arial" w:cs="Arial"/>
          <w:sz w:val="24"/>
          <w:szCs w:val="24"/>
        </w:rPr>
      </w:pPr>
      <w:r>
        <w:rPr>
          <w:rFonts w:ascii="Arial" w:hAnsi="Arial" w:cs="Arial"/>
          <w:sz w:val="24"/>
          <w:szCs w:val="24"/>
        </w:rPr>
        <w:t>Emotions help us to evaluate what is happening to us. They signal our needs and how well we are meeting these needs. Emotions are closely linked to our motives because they drive us to meet our needs.</w:t>
      </w:r>
    </w:p>
    <w:p w14:paraId="0017ED8F" w14:textId="1673D93F" w:rsidR="007C4411" w:rsidRDefault="007C4411" w:rsidP="005929E4">
      <w:pPr>
        <w:spacing w:line="240" w:lineRule="auto"/>
        <w:rPr>
          <w:rFonts w:ascii="Arial" w:hAnsi="Arial" w:cs="Arial"/>
          <w:sz w:val="24"/>
          <w:szCs w:val="24"/>
        </w:rPr>
      </w:pPr>
      <w:r>
        <w:rPr>
          <w:rFonts w:ascii="Arial" w:hAnsi="Arial" w:cs="Arial"/>
          <w:sz w:val="24"/>
          <w:szCs w:val="24"/>
        </w:rPr>
        <w:t xml:space="preserve">Autonomy, or self-direction, is our super-motive. However, self-direction is always in relation to others; we </w:t>
      </w:r>
      <w:proofErr w:type="gramStart"/>
      <w:r>
        <w:rPr>
          <w:rFonts w:ascii="Arial" w:hAnsi="Arial" w:cs="Arial"/>
          <w:sz w:val="24"/>
          <w:szCs w:val="24"/>
        </w:rPr>
        <w:t>have to</w:t>
      </w:r>
      <w:proofErr w:type="gramEnd"/>
      <w:r>
        <w:rPr>
          <w:rFonts w:ascii="Arial" w:hAnsi="Arial" w:cs="Arial"/>
          <w:sz w:val="24"/>
          <w:szCs w:val="24"/>
        </w:rPr>
        <w:t xml:space="preserve"> balance our own needs with the needs of others. This conundrum lies at the heart of human relationships. Unsurprisingly, most of our emotions are mainly about our self-direction in relation to our goals and other people.</w:t>
      </w:r>
    </w:p>
    <w:p w14:paraId="75620965" w14:textId="77777777" w:rsidR="005929E4" w:rsidRDefault="005929E4" w:rsidP="005929E4">
      <w:pPr>
        <w:spacing w:line="240" w:lineRule="auto"/>
        <w:rPr>
          <w:rFonts w:ascii="Arial" w:hAnsi="Arial" w:cs="Arial"/>
          <w:b/>
          <w:sz w:val="24"/>
          <w:szCs w:val="24"/>
        </w:rPr>
      </w:pPr>
    </w:p>
    <w:p w14:paraId="13183688" w14:textId="47937C64" w:rsidR="007C4411" w:rsidRPr="005929E4" w:rsidRDefault="007C4411" w:rsidP="007C4411">
      <w:pPr>
        <w:spacing w:line="240" w:lineRule="auto"/>
        <w:jc w:val="center"/>
        <w:rPr>
          <w:rStyle w:val="QuoteChar"/>
        </w:rPr>
      </w:pPr>
      <w:r>
        <w:rPr>
          <w:rFonts w:ascii="Arial" w:hAnsi="Arial" w:cs="Arial"/>
          <w:noProof/>
          <w:sz w:val="24"/>
          <w:szCs w:val="24"/>
        </w:rPr>
        <w:drawing>
          <wp:inline distT="0" distB="0" distL="0" distR="0" wp14:anchorId="4D79A0C0" wp14:editId="7B7BED8C">
            <wp:extent cx="5731510" cy="2976245"/>
            <wp:effectExtent l="0" t="0" r="2540" b="0"/>
            <wp:docPr id="4" name="Picture 4" descr="A picture containing object, mirror&#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More1h.jpg"/>
                    <pic:cNvPicPr/>
                  </pic:nvPicPr>
                  <pic:blipFill>
                    <a:blip r:embed="rId5">
                      <a:extLst>
                        <a:ext uri="{28A0092B-C50C-407E-A947-70E740481C1C}">
                          <a14:useLocalDpi xmlns:a14="http://schemas.microsoft.com/office/drawing/2010/main" val="0"/>
                        </a:ext>
                      </a:extLst>
                    </a:blip>
                    <a:stretch>
                      <a:fillRect/>
                    </a:stretch>
                  </pic:blipFill>
                  <pic:spPr>
                    <a:xfrm>
                      <a:off x="0" y="0"/>
                      <a:ext cx="5731510" cy="2976245"/>
                    </a:xfrm>
                    <a:prstGeom prst="rect">
                      <a:avLst/>
                    </a:prstGeom>
                  </pic:spPr>
                </pic:pic>
              </a:graphicData>
            </a:graphic>
          </wp:inline>
        </w:drawing>
      </w:r>
      <w:r w:rsidRPr="005929E4">
        <w:rPr>
          <w:rStyle w:val="QuoteChar"/>
        </w:rPr>
        <w:t>Figure 1 The Preferences</w:t>
      </w:r>
    </w:p>
    <w:p w14:paraId="4D026790" w14:textId="4F035250" w:rsidR="007C4411" w:rsidRDefault="007C4411" w:rsidP="007C4411">
      <w:pPr>
        <w:spacing w:line="240" w:lineRule="auto"/>
        <w:rPr>
          <w:rFonts w:ascii="Arial" w:hAnsi="Arial" w:cs="Arial"/>
          <w:sz w:val="24"/>
          <w:szCs w:val="24"/>
        </w:rPr>
      </w:pPr>
    </w:p>
    <w:p w14:paraId="4D9776DC" w14:textId="6216EAE5" w:rsidR="007C4411" w:rsidRDefault="007C4411" w:rsidP="007C4411">
      <w:pPr>
        <w:spacing w:line="240" w:lineRule="auto"/>
        <w:rPr>
          <w:rFonts w:ascii="Arial" w:hAnsi="Arial" w:cs="Arial"/>
          <w:sz w:val="24"/>
          <w:szCs w:val="24"/>
        </w:rPr>
      </w:pPr>
      <w:r>
        <w:rPr>
          <w:rFonts w:ascii="Arial" w:hAnsi="Arial" w:cs="Arial"/>
          <w:sz w:val="24"/>
          <w:szCs w:val="24"/>
        </w:rPr>
        <w:t xml:space="preserve">The ring model illuminates two preferences, namely </w:t>
      </w:r>
      <w:r>
        <w:rPr>
          <w:rFonts w:ascii="Arial" w:hAnsi="Arial" w:cs="Arial"/>
          <w:i/>
          <w:sz w:val="24"/>
          <w:szCs w:val="24"/>
        </w:rPr>
        <w:t>making our mark</w:t>
      </w:r>
      <w:r>
        <w:rPr>
          <w:rFonts w:ascii="Arial" w:hAnsi="Arial" w:cs="Arial"/>
          <w:sz w:val="24"/>
          <w:szCs w:val="24"/>
        </w:rPr>
        <w:t xml:space="preserve"> and </w:t>
      </w:r>
      <w:r>
        <w:rPr>
          <w:rFonts w:ascii="Arial" w:hAnsi="Arial" w:cs="Arial"/>
          <w:i/>
          <w:sz w:val="24"/>
          <w:szCs w:val="24"/>
        </w:rPr>
        <w:t xml:space="preserve">being part of things.  </w:t>
      </w:r>
      <w:r>
        <w:rPr>
          <w:rFonts w:ascii="Arial" w:hAnsi="Arial" w:cs="Arial"/>
          <w:sz w:val="24"/>
          <w:szCs w:val="24"/>
        </w:rPr>
        <w:t xml:space="preserve">We are driven by both, to a greater or lesser extent although most of us will </w:t>
      </w:r>
      <w:proofErr w:type="gramStart"/>
      <w:r>
        <w:rPr>
          <w:rFonts w:ascii="Arial" w:hAnsi="Arial" w:cs="Arial"/>
          <w:sz w:val="24"/>
          <w:szCs w:val="24"/>
        </w:rPr>
        <w:t>have a preference for</w:t>
      </w:r>
      <w:proofErr w:type="gramEnd"/>
      <w:r>
        <w:rPr>
          <w:rFonts w:ascii="Arial" w:hAnsi="Arial" w:cs="Arial"/>
          <w:sz w:val="24"/>
          <w:szCs w:val="24"/>
        </w:rPr>
        <w:t xml:space="preserve"> one or the other</w:t>
      </w:r>
      <w:r>
        <w:rPr>
          <w:rFonts w:ascii="Arial" w:hAnsi="Arial" w:cs="Arial"/>
          <w:i/>
          <w:sz w:val="24"/>
          <w:szCs w:val="24"/>
        </w:rPr>
        <w:t xml:space="preserve">. </w:t>
      </w:r>
      <w:r>
        <w:rPr>
          <w:rFonts w:ascii="Arial" w:hAnsi="Arial" w:cs="Arial"/>
          <w:sz w:val="24"/>
          <w:szCs w:val="24"/>
        </w:rPr>
        <w:t>The preferences are represented as spirals.  Each spiral has an optimal mid-point and two extremes, one showing too much of the given quality and the other too little.</w:t>
      </w:r>
    </w:p>
    <w:p w14:paraId="44DC93CD" w14:textId="77777777" w:rsidR="007C4411" w:rsidRDefault="007C4411" w:rsidP="007C4411">
      <w:pPr>
        <w:spacing w:line="240" w:lineRule="auto"/>
        <w:rPr>
          <w:rFonts w:ascii="Arial" w:hAnsi="Arial" w:cs="Arial"/>
          <w:sz w:val="24"/>
          <w:szCs w:val="24"/>
        </w:rPr>
      </w:pPr>
    </w:p>
    <w:p w14:paraId="704BEBCF" w14:textId="15173A73" w:rsidR="007C4411" w:rsidRDefault="007C4411" w:rsidP="007C4411">
      <w:pPr>
        <w:spacing w:line="240" w:lineRule="auto"/>
        <w:rPr>
          <w:rFonts w:ascii="Arial" w:hAnsi="Arial" w:cs="Arial"/>
          <w:sz w:val="24"/>
          <w:szCs w:val="24"/>
        </w:rPr>
      </w:pPr>
      <w:r>
        <w:rPr>
          <w:rFonts w:ascii="Arial" w:hAnsi="Arial" w:cs="Arial"/>
          <w:sz w:val="24"/>
          <w:szCs w:val="24"/>
        </w:rPr>
        <w:t xml:space="preserve">When put together the spirals form a ring. The upper half of the ring shows the spirals in balance, where the preferences are of similar weight. As we progress around the ring in either direction we can chart the increasing imbalance between the spirals. In the upper half the effect is bright and emotionally uplifting, below it spirals downwards into the dark side of the Ring. </w:t>
      </w:r>
    </w:p>
    <w:p w14:paraId="69B34BB5" w14:textId="77777777" w:rsidR="007C4411" w:rsidRDefault="007C4411" w:rsidP="007C4411">
      <w:pPr>
        <w:spacing w:line="240" w:lineRule="auto"/>
        <w:rPr>
          <w:rFonts w:ascii="Arial" w:hAnsi="Arial" w:cs="Arial"/>
          <w:sz w:val="24"/>
          <w:szCs w:val="24"/>
        </w:rPr>
      </w:pPr>
    </w:p>
    <w:p w14:paraId="1B2FEF88" w14:textId="1904F49F" w:rsidR="007C4411" w:rsidRDefault="007C4411" w:rsidP="007C4411">
      <w:pPr>
        <w:spacing w:line="240" w:lineRule="auto"/>
        <w:jc w:val="center"/>
        <w:rPr>
          <w:rFonts w:ascii="Arial" w:hAnsi="Arial" w:cs="Arial"/>
          <w:sz w:val="24"/>
          <w:szCs w:val="24"/>
        </w:rPr>
      </w:pPr>
      <w:r>
        <w:rPr>
          <w:rFonts w:ascii="Arial" w:hAnsi="Arial" w:cs="Arial"/>
          <w:noProof/>
          <w:sz w:val="24"/>
          <w:szCs w:val="24"/>
        </w:rPr>
        <w:drawing>
          <wp:inline distT="0" distB="0" distL="0" distR="0" wp14:anchorId="7FE1121A" wp14:editId="0B8A65F0">
            <wp:extent cx="5162550" cy="5173417"/>
            <wp:effectExtent l="0" t="0" r="0" b="8255"/>
            <wp:docPr id="5" name="Picture 5" descr="A close up of a devic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More2h.jpg"/>
                    <pic:cNvPicPr/>
                  </pic:nvPicPr>
                  <pic:blipFill>
                    <a:blip r:embed="rId6">
                      <a:extLst>
                        <a:ext uri="{28A0092B-C50C-407E-A947-70E740481C1C}">
                          <a14:useLocalDpi xmlns:a14="http://schemas.microsoft.com/office/drawing/2010/main" val="0"/>
                        </a:ext>
                      </a:extLst>
                    </a:blip>
                    <a:stretch>
                      <a:fillRect/>
                    </a:stretch>
                  </pic:blipFill>
                  <pic:spPr>
                    <a:xfrm>
                      <a:off x="0" y="0"/>
                      <a:ext cx="5199677" cy="5210623"/>
                    </a:xfrm>
                    <a:prstGeom prst="rect">
                      <a:avLst/>
                    </a:prstGeom>
                  </pic:spPr>
                </pic:pic>
              </a:graphicData>
            </a:graphic>
          </wp:inline>
        </w:drawing>
      </w:r>
    </w:p>
    <w:p w14:paraId="4B1A8564" w14:textId="5DB245E3" w:rsidR="007C4411" w:rsidRPr="007C4411" w:rsidRDefault="007C4411" w:rsidP="005929E4">
      <w:pPr>
        <w:pStyle w:val="Quote"/>
      </w:pPr>
      <w:r w:rsidRPr="007C4411">
        <w:t>Figure 2 The Ring of Preferences and the Emotion Quadrants</w:t>
      </w:r>
    </w:p>
    <w:p w14:paraId="779A2DC3" w14:textId="19F24F83" w:rsidR="007C4411" w:rsidRDefault="007C4411" w:rsidP="007C4411">
      <w:pPr>
        <w:spacing w:line="240" w:lineRule="auto"/>
        <w:jc w:val="center"/>
        <w:rPr>
          <w:rFonts w:ascii="Arial" w:hAnsi="Arial" w:cs="Arial"/>
          <w:sz w:val="24"/>
          <w:szCs w:val="24"/>
        </w:rPr>
      </w:pPr>
    </w:p>
    <w:p w14:paraId="70DA812E" w14:textId="77777777" w:rsidR="007C4411" w:rsidRDefault="007C4411" w:rsidP="007C4411">
      <w:pPr>
        <w:spacing w:line="240" w:lineRule="auto"/>
        <w:rPr>
          <w:rFonts w:ascii="Arial" w:hAnsi="Arial" w:cs="Arial"/>
          <w:sz w:val="24"/>
          <w:szCs w:val="24"/>
        </w:rPr>
      </w:pPr>
      <w:r>
        <w:rPr>
          <w:rFonts w:ascii="Arial" w:hAnsi="Arial" w:cs="Arial"/>
          <w:sz w:val="24"/>
          <w:szCs w:val="24"/>
        </w:rPr>
        <w:t>The ring is divided into quadrants. The chart gives us a picture of our current emotional state. It is best used to discuss what is enriching us and what is potentially draining or distracting us. The model helps us to make sense of what's happening to us and how we can best respond. It can aid us to better understand the purpose of each emotion and how emotions can get us into trouble as well as help us. It can also help us discover our own emotional recipe for our wellbeing.</w:t>
      </w:r>
    </w:p>
    <w:sectPr w:rsidR="007C44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411"/>
    <w:rsid w:val="005929E4"/>
    <w:rsid w:val="005A4B62"/>
    <w:rsid w:val="007C4411"/>
    <w:rsid w:val="008946E7"/>
    <w:rsid w:val="00A45205"/>
    <w:rsid w:val="00E053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8820E"/>
  <w15:chartTrackingRefBased/>
  <w15:docId w15:val="{5588A289-D6B6-467B-9CB6-417D2E9E3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C4411"/>
    <w:pPr>
      <w:spacing w:after="200" w:line="276" w:lineRule="auto"/>
    </w:pPr>
  </w:style>
  <w:style w:type="paragraph" w:styleId="Heading1">
    <w:name w:val="heading 1"/>
    <w:basedOn w:val="Normal"/>
    <w:next w:val="Normal"/>
    <w:link w:val="Heading1Char"/>
    <w:uiPriority w:val="9"/>
    <w:qFormat/>
    <w:rsid w:val="005929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929E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929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929E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929E4"/>
    <w:rPr>
      <w:rFonts w:asciiTheme="majorHAnsi" w:eastAsiaTheme="majorEastAsia" w:hAnsiTheme="majorHAnsi" w:cstheme="majorBidi"/>
      <w:color w:val="2F5496" w:themeColor="accent1" w:themeShade="BF"/>
      <w:sz w:val="26"/>
      <w:szCs w:val="26"/>
    </w:rPr>
  </w:style>
  <w:style w:type="paragraph" w:styleId="IntenseQuote">
    <w:name w:val="Intense Quote"/>
    <w:basedOn w:val="Normal"/>
    <w:next w:val="Normal"/>
    <w:link w:val="IntenseQuoteChar"/>
    <w:uiPriority w:val="30"/>
    <w:qFormat/>
    <w:rsid w:val="005929E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5929E4"/>
    <w:rPr>
      <w:i/>
      <w:iCs/>
      <w:color w:val="4472C4" w:themeColor="accent1"/>
    </w:rPr>
  </w:style>
  <w:style w:type="paragraph" w:styleId="Quote">
    <w:name w:val="Quote"/>
    <w:basedOn w:val="Normal"/>
    <w:next w:val="Normal"/>
    <w:link w:val="QuoteChar"/>
    <w:uiPriority w:val="29"/>
    <w:qFormat/>
    <w:rsid w:val="005929E4"/>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5929E4"/>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7323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2</Pages>
  <Words>346</Words>
  <Characters>1605</Characters>
  <Application>Microsoft Office Word</Application>
  <DocSecurity>0</DocSecurity>
  <Lines>160</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Donald Fletcher</dc:creator>
  <cp:keywords/>
  <dc:description/>
  <cp:lastModifiedBy>Donald Fletcher</cp:lastModifiedBy>
  <cp:revision>2</cp:revision>
  <cp:lastPrinted>2018-03-24T08:44:00Z</cp:lastPrinted>
  <dcterms:created xsi:type="dcterms:W3CDTF">2018-03-24T08:18:00Z</dcterms:created>
  <dcterms:modified xsi:type="dcterms:W3CDTF">2018-03-24T09:45:00Z</dcterms:modified>
</cp:coreProperties>
</file>