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greater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template&lt;class 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bool operator()(T const&amp; a, T const&amp; b) const { return a &gt; b;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FNM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template&lt;class 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void print(stack &lt;T, vector&lt;T&gt;&gt; 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int d = a.size();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 z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while (z &lt; d - 1)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a.top() &lt;&lt; "   --&gt;    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a.pop();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a.top()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z++;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 &lt;&lt; a.top() &lt;&lt; "   --&gt;    N/A";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vector &lt;int&gt; j;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ifstream toop("c:\\temp\\input.txt"); //spaces between nums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while (toop.peek() != -1)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toop &gt;&gt; 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j.push_back(x);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sort(j.begin(), j.end(), ::greater());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FNM 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stack&lt;int, vector&lt;int&gt;&gt; p(j);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cout &lt;&lt; "ELEMENT     NEXT GREATER"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y.print(p);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while (1);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