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23" w:firstLine="0"/>
        <w:rPr/>
      </w:pPr>
      <w:r w:rsidDel="00000000" w:rsidR="00000000" w:rsidRPr="00000000">
        <w:rPr/>
        <w:drawing>
          <wp:inline distB="0" distT="0" distL="0" distR="0">
            <wp:extent cx="1414900" cy="4663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900" cy="46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32"/>
          <w:szCs w:val="32"/>
          <w:u w:val="single"/>
        </w:rPr>
      </w:pPr>
      <w:bookmarkStart w:colFirst="0" w:colLast="0" w:name="_s726aub0j07j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Conflict Management and Resolution Policy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095h6p5q1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Purpose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Antier Solutions</w:t>
      </w:r>
      <w:r w:rsidDel="00000000" w:rsidR="00000000" w:rsidRPr="00000000">
        <w:rPr>
          <w:rtl w:val="0"/>
        </w:rPr>
        <w:t xml:space="preserve">, we believe that a positive, respectful, and collaborative workplace culture is essential for high performance, innovation, and employee satisfaction. However, in any dynamic work environment, </w:t>
      </w:r>
      <w:r w:rsidDel="00000000" w:rsidR="00000000" w:rsidRPr="00000000">
        <w:rPr>
          <w:b w:val="1"/>
          <w:rtl w:val="0"/>
        </w:rPr>
        <w:t xml:space="preserve">conflicts may arise</w:t>
      </w:r>
      <w:r w:rsidDel="00000000" w:rsidR="00000000" w:rsidRPr="00000000">
        <w:rPr>
          <w:rtl w:val="0"/>
        </w:rPr>
        <w:t xml:space="preserve"> due to differences in communication styles, expectations, responsibilities, or interpersonal dynamics.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aims to provide a </w:t>
      </w:r>
      <w:r w:rsidDel="00000000" w:rsidR="00000000" w:rsidRPr="00000000">
        <w:rPr>
          <w:b w:val="1"/>
          <w:rtl w:val="0"/>
        </w:rPr>
        <w:t xml:space="preserve">clear, fair, and structured approach</w:t>
      </w:r>
      <w:r w:rsidDel="00000000" w:rsidR="00000000" w:rsidRPr="00000000">
        <w:rPr>
          <w:rtl w:val="0"/>
        </w:rPr>
        <w:t xml:space="preserve"> to managing and resolving conflicts. It ensures that all team members feel </w:t>
      </w:r>
      <w:r w:rsidDel="00000000" w:rsidR="00000000" w:rsidRPr="00000000">
        <w:rPr>
          <w:b w:val="1"/>
          <w:rtl w:val="0"/>
        </w:rPr>
        <w:t xml:space="preserve">heard, respected, and supported</w:t>
      </w:r>
      <w:r w:rsidDel="00000000" w:rsidR="00000000" w:rsidRPr="00000000">
        <w:rPr>
          <w:rtl w:val="0"/>
        </w:rPr>
        <w:t xml:space="preserve"> while encouraging accountability, transparency, and continuous improvement in how we work together.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0gprl75y9q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to: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full-time and part-time employees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Interns, consultants, and contractual staff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Cross-functional teams, departments, and business units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Conflicts arising during </w:t>
      </w:r>
      <w:r w:rsidDel="00000000" w:rsidR="00000000" w:rsidRPr="00000000">
        <w:rPr>
          <w:b w:val="1"/>
          <w:rtl w:val="0"/>
        </w:rPr>
        <w:t xml:space="preserve">in-office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remote work</w:t>
      </w:r>
      <w:r w:rsidDel="00000000" w:rsidR="00000000" w:rsidRPr="00000000">
        <w:rPr>
          <w:rtl w:val="0"/>
        </w:rPr>
        <w:t xml:space="preserve">, including interactions over internal communication channels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zqoqpmbypc8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Definition of Conflict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Conflict is defined as </w:t>
      </w:r>
      <w:r w:rsidDel="00000000" w:rsidR="00000000" w:rsidRPr="00000000">
        <w:rPr>
          <w:b w:val="1"/>
          <w:rtl w:val="0"/>
        </w:rPr>
        <w:t xml:space="preserve">any disagreement, misunderstanding, or interpersonal friction</w:t>
      </w:r>
      <w:r w:rsidDel="00000000" w:rsidR="00000000" w:rsidRPr="00000000">
        <w:rPr>
          <w:rtl w:val="0"/>
        </w:rPr>
        <w:t xml:space="preserve"> between two or more individuals that affects collaboration, performance, morale, or the overall workplace environment.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Conflicts may stem from: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Miscommunication or misinformation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Differences in working styles, priorities, or values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 ambiguity or overlapping responsibilities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 behavior or perceived disrespect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Interpersonal dynamics or unresolved past issues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qux6lj764h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Guiding Principles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Antier Solutions follows a </w:t>
      </w:r>
      <w:r w:rsidDel="00000000" w:rsidR="00000000" w:rsidRPr="00000000">
        <w:rPr>
          <w:b w:val="1"/>
          <w:rtl w:val="0"/>
        </w:rPr>
        <w:t xml:space="preserve">zero-blame, solution-oriented</w:t>
      </w:r>
      <w:r w:rsidDel="00000000" w:rsidR="00000000" w:rsidRPr="00000000">
        <w:rPr>
          <w:rtl w:val="0"/>
        </w:rPr>
        <w:t xml:space="preserve"> approach to conflict management, with the following core values: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Fairness</w:t>
      </w:r>
      <w:r w:rsidDel="00000000" w:rsidR="00000000" w:rsidRPr="00000000">
        <w:rPr>
          <w:rtl w:val="0"/>
        </w:rPr>
        <w:t xml:space="preserve">: All parties are treated with impartiality and respect.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Timeliness</w:t>
      </w:r>
      <w:r w:rsidDel="00000000" w:rsidR="00000000" w:rsidRPr="00000000">
        <w:rPr>
          <w:rtl w:val="0"/>
        </w:rPr>
        <w:t xml:space="preserve">: Conflicts are addressed at the earliest stage to prevent escalation.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Transparency</w:t>
      </w:r>
      <w:r w:rsidDel="00000000" w:rsidR="00000000" w:rsidRPr="00000000">
        <w:rPr>
          <w:rtl w:val="0"/>
        </w:rPr>
        <w:t xml:space="preserve">: The process and outcomes are documented and communicated clearly.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Confidentiality</w:t>
      </w:r>
      <w:r w:rsidDel="00000000" w:rsidR="00000000" w:rsidRPr="00000000">
        <w:rPr>
          <w:rtl w:val="0"/>
        </w:rPr>
        <w:t xml:space="preserve">: Sensitive information is kept secure and private.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</w:t>
      </w:r>
      <w:r w:rsidDel="00000000" w:rsidR="00000000" w:rsidRPr="00000000">
        <w:rPr>
          <w:rtl w:val="0"/>
        </w:rPr>
        <w:t xml:space="preserve">: Employees are guided, not judged, for raising or addressing issues.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emmxhkzot3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Conflict Resolution Workflow (Escalation Path)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conflicts must be addressed in a </w:t>
      </w:r>
      <w:r w:rsidDel="00000000" w:rsidR="00000000" w:rsidRPr="00000000">
        <w:rPr>
          <w:b w:val="1"/>
          <w:rtl w:val="0"/>
        </w:rPr>
        <w:t xml:space="preserve">structured escalation flow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each step must be initiated via email</w:t>
      </w:r>
      <w:r w:rsidDel="00000000" w:rsidR="00000000" w:rsidRPr="00000000">
        <w:rPr>
          <w:rtl w:val="0"/>
        </w:rPr>
        <w:t xml:space="preserve"> to maintain official documentation.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7ayyqe062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Team Lead (TL)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point of contact.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employee should raise the issue via email with a clear explanation of the concern.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TL will attempt to resolve the matter through </w:t>
      </w:r>
      <w:r w:rsidDel="00000000" w:rsidR="00000000" w:rsidRPr="00000000">
        <w:rPr>
          <w:b w:val="1"/>
          <w:rtl w:val="0"/>
        </w:rPr>
        <w:t xml:space="preserve">direct communication</w:t>
      </w:r>
      <w:r w:rsidDel="00000000" w:rsidR="00000000" w:rsidRPr="00000000">
        <w:rPr>
          <w:rtl w:val="0"/>
        </w:rPr>
        <w:t xml:space="preserve">, mediation, and action plans.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89q8jmqer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Project Manager (PM)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unresolved, escalate the issue to the PM with the TL in CC.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PM will evaluate the case, hold </w:t>
      </w:r>
      <w:r w:rsidDel="00000000" w:rsidR="00000000" w:rsidRPr="00000000">
        <w:rPr>
          <w:b w:val="1"/>
          <w:rtl w:val="0"/>
        </w:rPr>
        <w:t xml:space="preserve">one-on-one discussions</w:t>
      </w:r>
      <w:r w:rsidDel="00000000" w:rsidR="00000000" w:rsidRPr="00000000">
        <w:rPr>
          <w:rtl w:val="0"/>
        </w:rPr>
        <w:t xml:space="preserve">, and explore potential resolutions based on context, timelines, and expectations.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ipztewlth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Delivery Head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issue remains unresolved, it must be escalated to the Delivery Head.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Delivery Head will </w:t>
      </w:r>
      <w:r w:rsidDel="00000000" w:rsidR="00000000" w:rsidRPr="00000000">
        <w:rPr>
          <w:b w:val="1"/>
          <w:rtl w:val="0"/>
        </w:rPr>
        <w:t xml:space="preserve">review prior actions</w:t>
      </w:r>
      <w:r w:rsidDel="00000000" w:rsidR="00000000" w:rsidRPr="00000000">
        <w:rPr>
          <w:rtl w:val="0"/>
        </w:rPr>
        <w:t xml:space="preserve">, speak with both parties involved, and propose a resolution plan.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xwxd5r7ah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TPM or Department Head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conflict spans teams or impacts department-level functioning, the TPM or Department Head will intervene.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Their role includes taking a strategic view, ensuring alignment with organizational priorities, and defining long-term preventive measures.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clciwexn1j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Human Resources (Final Escalation)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all prior levels fail to resolve the issue, it must be escalated to </w:t>
      </w:r>
      <w:r w:rsidDel="00000000" w:rsidR="00000000" w:rsidRPr="00000000">
        <w:rPr>
          <w:b w:val="1"/>
          <w:rtl w:val="0"/>
        </w:rPr>
        <w:t xml:space="preserve">HR via email to hr@antiersolutions.com</w:t>
      </w:r>
      <w:r w:rsidDel="00000000" w:rsidR="00000000" w:rsidRPr="00000000">
        <w:rPr>
          <w:rtl w:val="0"/>
        </w:rPr>
        <w:t xml:space="preserve">, keeping </w:t>
      </w:r>
      <w:r w:rsidDel="00000000" w:rsidR="00000000" w:rsidRPr="00000000">
        <w:rPr>
          <w:b w:val="1"/>
          <w:rtl w:val="0"/>
        </w:rPr>
        <w:t xml:space="preserve">TL, PM, Delivery Head, and TPM/Dept Head in CC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HR will review all previous documentation, conduct an </w:t>
      </w:r>
      <w:r w:rsidDel="00000000" w:rsidR="00000000" w:rsidRPr="00000000">
        <w:rPr>
          <w:b w:val="1"/>
          <w:rtl w:val="0"/>
        </w:rPr>
        <w:t xml:space="preserve">independent review</w:t>
      </w:r>
      <w:r w:rsidDel="00000000" w:rsidR="00000000" w:rsidRPr="00000000">
        <w:rPr>
          <w:rtl w:val="0"/>
        </w:rPr>
        <w:t xml:space="preserve">, and drive the final resolution process.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h1dyds1fx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Conflict Resolution Procedure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Upon formal initiation of the conflict resolution process, the following steps will be followed: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4xonerd9qf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One-on-One Meetings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party involved will be interviewed </w:t>
      </w:r>
      <w:r w:rsidDel="00000000" w:rsidR="00000000" w:rsidRPr="00000000">
        <w:rPr>
          <w:b w:val="1"/>
          <w:rtl w:val="0"/>
        </w:rPr>
        <w:t xml:space="preserve">individually and confidentially</w:t>
      </w:r>
      <w:r w:rsidDel="00000000" w:rsidR="00000000" w:rsidRPr="00000000">
        <w:rPr>
          <w:rtl w:val="0"/>
        </w:rPr>
        <w:t xml:space="preserve"> to understand their perspective, feelings, expectations, and proposed solutions.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dindui85k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Group Discussion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facilitated joint meeting</w:t>
      </w:r>
      <w:r w:rsidDel="00000000" w:rsidR="00000000" w:rsidRPr="00000000">
        <w:rPr>
          <w:rtl w:val="0"/>
        </w:rPr>
        <w:t xml:space="preserve"> will be held with all concerned parties, with a neutral mediator (e.g., PM, TPM, Delivery head, Department Head, or HR) present. The aim is to clarify issues, align expectations, and find common ground.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wztyu60m0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Root Cause Analysis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mediator will identify the root cause of the conflict — whether procedural, personal, structural, or communication-related — and work toward eliminating it.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hdssfr22v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Resolution and Closure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written resolution document</w:t>
      </w:r>
      <w:r w:rsidDel="00000000" w:rsidR="00000000" w:rsidRPr="00000000">
        <w:rPr>
          <w:rtl w:val="0"/>
        </w:rPr>
        <w:t xml:space="preserve"> will be created and shared with all parties involved.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will outline the actions taken, decisions made, and future behavioral or process expectations.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resolution will be </w:t>
      </w:r>
      <w:r w:rsidDel="00000000" w:rsidR="00000000" w:rsidRPr="00000000">
        <w:rPr>
          <w:b w:val="1"/>
          <w:rtl w:val="0"/>
        </w:rPr>
        <w:t xml:space="preserve">logged by HR</w:t>
      </w:r>
      <w:r w:rsidDel="00000000" w:rsidR="00000000" w:rsidRPr="00000000">
        <w:rPr>
          <w:rtl w:val="0"/>
        </w:rPr>
        <w:t xml:space="preserve"> for reference and follow-up.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9gjd0yojkbe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7. Skipping Escalation Steps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an employee </w:t>
      </w:r>
      <w:r w:rsidDel="00000000" w:rsidR="00000000" w:rsidRPr="00000000">
        <w:rPr>
          <w:b w:val="1"/>
          <w:rtl w:val="0"/>
        </w:rPr>
        <w:t xml:space="preserve">bypasses one or more escalation levels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receiving person (e.g., HR, TPM) </w:t>
      </w:r>
      <w:r w:rsidDel="00000000" w:rsidR="00000000" w:rsidRPr="00000000">
        <w:rPr>
          <w:b w:val="1"/>
          <w:rtl w:val="0"/>
        </w:rPr>
        <w:t xml:space="preserve">must not dismiss the concern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Instead, they will </w:t>
      </w:r>
      <w:r w:rsidDel="00000000" w:rsidR="00000000" w:rsidRPr="00000000">
        <w:rPr>
          <w:b w:val="1"/>
          <w:rtl w:val="0"/>
        </w:rPr>
        <w:t xml:space="preserve">gently guide the employee</w:t>
      </w:r>
      <w:r w:rsidDel="00000000" w:rsidR="00000000" w:rsidRPr="00000000">
        <w:rPr>
          <w:rtl w:val="0"/>
        </w:rPr>
        <w:t xml:space="preserve"> to the proper escalation path and ensure the concern is addressed with full support and without bias.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employee will receive </w:t>
      </w:r>
      <w:r w:rsidDel="00000000" w:rsidR="00000000" w:rsidRPr="00000000">
        <w:rPr>
          <w:b w:val="1"/>
          <w:rtl w:val="0"/>
        </w:rPr>
        <w:t xml:space="preserve">guidance and reassurance</w:t>
      </w:r>
      <w:r w:rsidDel="00000000" w:rsidR="00000000" w:rsidRPr="00000000">
        <w:rPr>
          <w:rtl w:val="0"/>
        </w:rPr>
        <w:t xml:space="preserve"> to follow the correct process without fear of judgment or retaliation.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3w9p9bs3w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8. Serious Conflict Violations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at any point the conflict results in: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Physical violence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of abusive, threatening, or profane language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Sexual misconduct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Defamation or bullying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Any action that violates the Zero Tolerance Policy or the Office Decorum Policy</w:t>
        <w:br w:type="textWrapping"/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Then, </w:t>
      </w:r>
      <w:r w:rsidDel="00000000" w:rsidR="00000000" w:rsidRPr="00000000">
        <w:rPr>
          <w:b w:val="1"/>
          <w:rtl w:val="0"/>
        </w:rPr>
        <w:t xml:space="preserve">immediate disciplinary action</w:t>
      </w:r>
      <w:r w:rsidDel="00000000" w:rsidR="00000000" w:rsidRPr="00000000">
        <w:rPr>
          <w:rtl w:val="0"/>
        </w:rPr>
        <w:t xml:space="preserve"> will be taken as per company policy. This can include: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Verbal or written warnings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Suspension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Termination of employment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action (if applicable)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employees are encouraged to </w:t>
      </w:r>
      <w:r w:rsidDel="00000000" w:rsidR="00000000" w:rsidRPr="00000000">
        <w:rPr>
          <w:b w:val="1"/>
          <w:rtl w:val="0"/>
        </w:rPr>
        <w:t xml:space="preserve">review all other policies</w:t>
      </w:r>
      <w:r w:rsidDel="00000000" w:rsidR="00000000" w:rsidRPr="00000000">
        <w:rPr>
          <w:rtl w:val="0"/>
        </w:rPr>
        <w:t xml:space="preserve"> to understand unacceptable behavior and associated consequences.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nhkl8mivyn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9. Confidentiality and Documentation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conflict-related information will be kept strictly </w:t>
      </w:r>
      <w:r w:rsidDel="00000000" w:rsidR="00000000" w:rsidRPr="00000000">
        <w:rPr>
          <w:b w:val="1"/>
          <w:rtl w:val="0"/>
        </w:rPr>
        <w:t xml:space="preserve">confidential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Records will be securely maintained by HR and will not affect performance reviews unless the behavior violates company policies.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886ede4k073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10. Final Commitment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Antier Solutions is committed to: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a safe and inclusive space</w:t>
      </w:r>
      <w:r w:rsidDel="00000000" w:rsidR="00000000" w:rsidRPr="00000000">
        <w:rPr>
          <w:rtl w:val="0"/>
        </w:rPr>
        <w:t xml:space="preserve"> for concerns to be raised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Empowering leaders and managers</w:t>
      </w:r>
      <w:r w:rsidDel="00000000" w:rsidR="00000000" w:rsidRPr="00000000">
        <w:rPr>
          <w:rtl w:val="0"/>
        </w:rPr>
        <w:t xml:space="preserve"> to address conflict early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Maintaining healthy team dynamics</w:t>
      </w:r>
      <w:r w:rsidDel="00000000" w:rsidR="00000000" w:rsidRPr="00000000">
        <w:rPr>
          <w:rtl w:val="0"/>
        </w:rPr>
        <w:t xml:space="preserve"> for high performance and well-being</w:t>
        <w:br w:type="textWrapping"/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encourage every team member to play their part in </w:t>
      </w:r>
      <w:r w:rsidDel="00000000" w:rsidR="00000000" w:rsidRPr="00000000">
        <w:rPr>
          <w:b w:val="1"/>
          <w:rtl w:val="0"/>
        </w:rPr>
        <w:t xml:space="preserve">resolving disagreements respectfully</w:t>
      </w:r>
      <w:r w:rsidDel="00000000" w:rsidR="00000000" w:rsidRPr="00000000">
        <w:rPr>
          <w:rtl w:val="0"/>
        </w:rPr>
        <w:t xml:space="preserve"> and collaboratively.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