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914400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jc w:val="center"/>
        <w:rPr>
          <w:u w:val="single"/>
        </w:rPr>
      </w:pPr>
      <w:bookmarkStart w:colFirst="0" w:colLast="0" w:name="_8m3xme6h2ww6" w:id="0"/>
      <w:bookmarkEnd w:id="0"/>
      <w:r w:rsidDel="00000000" w:rsidR="00000000" w:rsidRPr="00000000">
        <w:rPr>
          <w:b w:val="1"/>
          <w:sz w:val="32"/>
          <w:szCs w:val="32"/>
          <w:u w:val="single"/>
          <w:rtl w:val="0"/>
        </w:rPr>
        <w:t xml:space="preserve">Data Protection and Privacy Policy</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l6uk4mivim7l" w:id="1"/>
      <w:bookmarkEnd w:id="1"/>
      <w:r w:rsidDel="00000000" w:rsidR="00000000" w:rsidRPr="00000000">
        <w:rPr>
          <w:b w:val="1"/>
          <w:sz w:val="34"/>
          <w:szCs w:val="34"/>
          <w:rtl w:val="0"/>
        </w:rPr>
        <w:t xml:space="preserve">1. Purpose</w:t>
      </w:r>
    </w:p>
    <w:p w:rsidR="00000000" w:rsidDel="00000000" w:rsidP="00000000" w:rsidRDefault="00000000" w:rsidRPr="00000000" w14:paraId="00000006">
      <w:pPr>
        <w:spacing w:after="240" w:before="240" w:lineRule="auto"/>
        <w:rPr/>
      </w:pPr>
      <w:r w:rsidDel="00000000" w:rsidR="00000000" w:rsidRPr="00000000">
        <w:rPr>
          <w:rtl w:val="0"/>
        </w:rPr>
        <w:t xml:space="preserve">At Antier Solutions, we prioritize the security, confidentiality, and lawful handling of all data associated with our employees, clients, partners, and internal business operations. The purpose of this policy is to establish a robust framework for the collection, processing, storage, sharing, and disposal of data, and to ensure that every stakeholder understands their role in maintaining data integrity and privacy.</w:t>
      </w:r>
    </w:p>
    <w:p w:rsidR="00000000" w:rsidDel="00000000" w:rsidP="00000000" w:rsidRDefault="00000000" w:rsidRPr="00000000" w14:paraId="00000007">
      <w:pPr>
        <w:spacing w:after="240" w:before="240" w:lineRule="auto"/>
        <w:rPr/>
      </w:pPr>
      <w:r w:rsidDel="00000000" w:rsidR="00000000" w:rsidRPr="00000000">
        <w:rPr>
          <w:rtl w:val="0"/>
        </w:rPr>
        <w:t xml:space="preserve">We aim to:</w:t>
      </w:r>
    </w:p>
    <w:p w:rsidR="00000000" w:rsidDel="00000000" w:rsidP="00000000" w:rsidRDefault="00000000" w:rsidRPr="00000000" w14:paraId="00000008">
      <w:pPr>
        <w:numPr>
          <w:ilvl w:val="0"/>
          <w:numId w:val="5"/>
        </w:numPr>
        <w:spacing w:after="0" w:afterAutospacing="0" w:before="240" w:lineRule="auto"/>
        <w:ind w:left="720" w:hanging="360"/>
        <w:rPr/>
      </w:pPr>
      <w:r w:rsidDel="00000000" w:rsidR="00000000" w:rsidRPr="00000000">
        <w:rPr>
          <w:rtl w:val="0"/>
        </w:rPr>
        <w:t xml:space="preserve">Ensure compliance with applicable laws and regulations such as the IT Act, GDPR (where applicable), and client contractual obligations.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rPr/>
      </w:pPr>
      <w:r w:rsidDel="00000000" w:rsidR="00000000" w:rsidRPr="00000000">
        <w:rPr>
          <w:rtl w:val="0"/>
        </w:rPr>
        <w:t xml:space="preserve">Prevent unauthorized access, loss, theft, misuse, or disclosure of sensitive data.</w:t>
        <w:br w:type="textWrapping"/>
      </w:r>
    </w:p>
    <w:p w:rsidR="00000000" w:rsidDel="00000000" w:rsidP="00000000" w:rsidRDefault="00000000" w:rsidRPr="00000000" w14:paraId="0000000A">
      <w:pPr>
        <w:numPr>
          <w:ilvl w:val="0"/>
          <w:numId w:val="5"/>
        </w:numPr>
        <w:spacing w:after="240" w:before="0" w:beforeAutospacing="0" w:lineRule="auto"/>
        <w:ind w:left="720" w:hanging="360"/>
        <w:rPr/>
      </w:pPr>
      <w:r w:rsidDel="00000000" w:rsidR="00000000" w:rsidRPr="00000000">
        <w:rPr>
          <w:rtl w:val="0"/>
        </w:rPr>
        <w:t xml:space="preserve">Promote a culture of accountability and responsibility when handling digital and physical data.</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2hlo36v2lzea" w:id="2"/>
      <w:bookmarkEnd w:id="2"/>
      <w:r w:rsidDel="00000000" w:rsidR="00000000" w:rsidRPr="00000000">
        <w:rPr>
          <w:b w:val="1"/>
          <w:sz w:val="34"/>
          <w:szCs w:val="34"/>
          <w:rtl w:val="0"/>
        </w:rPr>
        <w:t xml:space="preserve">2. Scope</w:t>
      </w:r>
    </w:p>
    <w:p w:rsidR="00000000" w:rsidDel="00000000" w:rsidP="00000000" w:rsidRDefault="00000000" w:rsidRPr="00000000" w14:paraId="0000000D">
      <w:pPr>
        <w:spacing w:after="240" w:before="240" w:lineRule="auto"/>
        <w:rPr/>
      </w:pPr>
      <w:r w:rsidDel="00000000" w:rsidR="00000000" w:rsidRPr="00000000">
        <w:rPr>
          <w:rtl w:val="0"/>
        </w:rPr>
        <w:t xml:space="preserve">This policy applies to:</w:t>
      </w:r>
    </w:p>
    <w:p w:rsidR="00000000" w:rsidDel="00000000" w:rsidP="00000000" w:rsidRDefault="00000000" w:rsidRPr="00000000" w14:paraId="0000000E">
      <w:pPr>
        <w:numPr>
          <w:ilvl w:val="0"/>
          <w:numId w:val="4"/>
        </w:numPr>
        <w:spacing w:after="0" w:afterAutospacing="0" w:before="240" w:lineRule="auto"/>
        <w:ind w:left="720" w:hanging="360"/>
        <w:rPr/>
      </w:pPr>
      <w:r w:rsidDel="00000000" w:rsidR="00000000" w:rsidRPr="00000000">
        <w:rPr>
          <w:rtl w:val="0"/>
        </w:rPr>
        <w:t xml:space="preserve">All employees, interns, consultants, freelancers, contractors, vendors, and any third-party service providers working with Antier Solutions.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rPr/>
      </w:pPr>
      <w:r w:rsidDel="00000000" w:rsidR="00000000" w:rsidRPr="00000000">
        <w:rPr>
          <w:rtl w:val="0"/>
        </w:rPr>
        <w:t xml:space="preserve">All data is processed through our internal systems, client-facing platforms, servers, mobile devices, emails, documents, or software tools.</w:t>
        <w:br w:type="textWrapping"/>
      </w:r>
    </w:p>
    <w:p w:rsidR="00000000" w:rsidDel="00000000" w:rsidP="00000000" w:rsidRDefault="00000000" w:rsidRPr="00000000" w14:paraId="00000010">
      <w:pPr>
        <w:numPr>
          <w:ilvl w:val="0"/>
          <w:numId w:val="4"/>
        </w:numPr>
        <w:spacing w:after="240" w:before="0" w:beforeAutospacing="0" w:lineRule="auto"/>
        <w:ind w:left="720" w:hanging="360"/>
        <w:rPr/>
      </w:pPr>
      <w:r w:rsidDel="00000000" w:rsidR="00000000" w:rsidRPr="00000000">
        <w:rPr>
          <w:rtl w:val="0"/>
        </w:rPr>
        <w:t xml:space="preserve">Both on-premise and remote work environments (including Work From Home arrangements).</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kokvqap6td3" w:id="3"/>
      <w:bookmarkEnd w:id="3"/>
      <w:r w:rsidDel="00000000" w:rsidR="00000000" w:rsidRPr="00000000">
        <w:rPr>
          <w:b w:val="1"/>
          <w:sz w:val="34"/>
          <w:szCs w:val="34"/>
          <w:rtl w:val="0"/>
        </w:rPr>
        <w:t xml:space="preserve">3. Definitions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b w:val="1"/>
          <w:rtl w:val="0"/>
        </w:rPr>
        <w:t xml:space="preserve">Personal Data</w:t>
      </w:r>
      <w:r w:rsidDel="00000000" w:rsidR="00000000" w:rsidRPr="00000000">
        <w:rPr>
          <w:rtl w:val="0"/>
        </w:rPr>
        <w:t xml:space="preserve">: Any data that can identify an individual (e.g., name, ID proof, contact information, medical records).</w:t>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Confidential Business Information</w:t>
      </w:r>
      <w:r w:rsidDel="00000000" w:rsidR="00000000" w:rsidRPr="00000000">
        <w:rPr>
          <w:rtl w:val="0"/>
        </w:rPr>
        <w:t xml:space="preserve">: Company strategies, financial reports, source codes, blueprints, proprietary models.</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Client Data</w:t>
      </w:r>
      <w:r w:rsidDel="00000000" w:rsidR="00000000" w:rsidRPr="00000000">
        <w:rPr>
          <w:rtl w:val="0"/>
        </w:rPr>
        <w:t xml:space="preserve">: Information shared by clients such as project codes, NDAs, business requirements, and customer databases.</w:t>
        <w:br w:type="textWrapping"/>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b w:val="1"/>
          <w:rtl w:val="0"/>
        </w:rPr>
        <w:t xml:space="preserve">Sensitive Data</w:t>
      </w:r>
      <w:r w:rsidDel="00000000" w:rsidR="00000000" w:rsidRPr="00000000">
        <w:rPr>
          <w:rtl w:val="0"/>
        </w:rPr>
        <w:t xml:space="preserve">: Includes passwords, financial credentials, biometric info, and trade secrets.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swehmgd59x8d" w:id="4"/>
      <w:bookmarkEnd w:id="4"/>
      <w:r w:rsidDel="00000000" w:rsidR="00000000" w:rsidRPr="00000000">
        <w:rPr>
          <w:b w:val="1"/>
          <w:sz w:val="34"/>
          <w:szCs w:val="34"/>
          <w:rtl w:val="0"/>
        </w:rPr>
        <w:t xml:space="preserve">4. Data Collection and Usage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4lyfk1908y5y" w:id="5"/>
      <w:bookmarkEnd w:id="5"/>
      <w:r w:rsidDel="00000000" w:rsidR="00000000" w:rsidRPr="00000000">
        <w:rPr>
          <w:b w:val="1"/>
          <w:color w:val="000000"/>
          <w:sz w:val="26"/>
          <w:szCs w:val="26"/>
          <w:rtl w:val="0"/>
        </w:rPr>
        <w:t xml:space="preserve">a. What We Collect:</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Employee Information</w:t>
      </w:r>
      <w:r w:rsidDel="00000000" w:rsidR="00000000" w:rsidRPr="00000000">
        <w:rPr>
          <w:rtl w:val="0"/>
        </w:rPr>
        <w:t xml:space="preserve">: Name, address, Aadhar/PAN, contact details, educational records, banking details, emergency contacts, etc. (Collected on the day of joining)</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Client Information</w:t>
      </w:r>
      <w:r w:rsidDel="00000000" w:rsidR="00000000" w:rsidRPr="00000000">
        <w:rPr>
          <w:rtl w:val="0"/>
        </w:rPr>
        <w:t xml:space="preserve">: Project scope, software architecture, user databases, API credentials, legal contracts.</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System Information</w:t>
      </w:r>
      <w:r w:rsidDel="00000000" w:rsidR="00000000" w:rsidRPr="00000000">
        <w:rPr>
          <w:rtl w:val="0"/>
        </w:rPr>
        <w:t xml:space="preserve">: Email logs, system access logs, attendance data, CCTV footage, asset use logs.</w:t>
        <w:br w:type="textWrapping"/>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0ysk4l73ruc" w:id="6"/>
      <w:bookmarkEnd w:id="6"/>
      <w:r w:rsidDel="00000000" w:rsidR="00000000" w:rsidRPr="00000000">
        <w:rPr>
          <w:b w:val="1"/>
          <w:color w:val="000000"/>
          <w:sz w:val="26"/>
          <w:szCs w:val="26"/>
          <w:rtl w:val="0"/>
        </w:rPr>
        <w:t xml:space="preserve">b. Why We Collect:</w:t>
      </w:r>
    </w:p>
    <w:p w:rsidR="00000000" w:rsidDel="00000000" w:rsidP="00000000" w:rsidRDefault="00000000" w:rsidRPr="00000000" w14:paraId="0000001E">
      <w:pPr>
        <w:numPr>
          <w:ilvl w:val="0"/>
          <w:numId w:val="1"/>
        </w:numPr>
        <w:spacing w:after="0" w:afterAutospacing="0" w:before="240" w:lineRule="auto"/>
        <w:ind w:left="720" w:hanging="360"/>
        <w:rPr/>
      </w:pPr>
      <w:r w:rsidDel="00000000" w:rsidR="00000000" w:rsidRPr="00000000">
        <w:rPr>
          <w:rtl w:val="0"/>
        </w:rPr>
        <w:t xml:space="preserve">For regulatory and compliance needs.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rPr/>
      </w:pPr>
      <w:r w:rsidDel="00000000" w:rsidR="00000000" w:rsidRPr="00000000">
        <w:rPr>
          <w:rtl w:val="0"/>
        </w:rPr>
        <w:t xml:space="preserve">For payroll and benefits administration.</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tl w:val="0"/>
        </w:rPr>
        <w:t xml:space="preserve">For project execution and client obligations.</w:t>
        <w:br w:type="textWrapping"/>
      </w:r>
    </w:p>
    <w:p w:rsidR="00000000" w:rsidDel="00000000" w:rsidP="00000000" w:rsidRDefault="00000000" w:rsidRPr="00000000" w14:paraId="00000021">
      <w:pPr>
        <w:numPr>
          <w:ilvl w:val="0"/>
          <w:numId w:val="1"/>
        </w:numPr>
        <w:spacing w:after="240" w:before="0" w:beforeAutospacing="0" w:lineRule="auto"/>
        <w:ind w:left="720" w:hanging="360"/>
        <w:rPr/>
      </w:pPr>
      <w:r w:rsidDel="00000000" w:rsidR="00000000" w:rsidRPr="00000000">
        <w:rPr>
          <w:rtl w:val="0"/>
        </w:rPr>
        <w:t xml:space="preserve">For monitoring, safety, and operational efficiency.</w:t>
        <w:br w:type="textWrapping"/>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9pt3m6vduqjv" w:id="7"/>
      <w:bookmarkEnd w:id="7"/>
      <w:r w:rsidDel="00000000" w:rsidR="00000000" w:rsidRPr="00000000">
        <w:rPr>
          <w:b w:val="1"/>
          <w:sz w:val="34"/>
          <w:szCs w:val="34"/>
          <w:rtl w:val="0"/>
        </w:rPr>
        <w:t xml:space="preserve">5. Access Control and Authorization</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rtl w:val="0"/>
        </w:rPr>
        <w:t xml:space="preserve">Access to sensitive and confidential information is provided strictly on a </w:t>
      </w:r>
      <w:r w:rsidDel="00000000" w:rsidR="00000000" w:rsidRPr="00000000">
        <w:rPr>
          <w:b w:val="1"/>
          <w:rtl w:val="0"/>
        </w:rPr>
        <w:t xml:space="preserve">need-to-know</w:t>
      </w:r>
      <w:r w:rsidDel="00000000" w:rsidR="00000000" w:rsidRPr="00000000">
        <w:rPr>
          <w:rtl w:val="0"/>
        </w:rPr>
        <w:t xml:space="preserve"> and </w:t>
      </w:r>
      <w:r w:rsidDel="00000000" w:rsidR="00000000" w:rsidRPr="00000000">
        <w:rPr>
          <w:b w:val="1"/>
          <w:rtl w:val="0"/>
        </w:rPr>
        <w:t xml:space="preserve">least privilege</w:t>
      </w:r>
      <w:r w:rsidDel="00000000" w:rsidR="00000000" w:rsidRPr="00000000">
        <w:rPr>
          <w:rtl w:val="0"/>
        </w:rPr>
        <w:t xml:space="preserve"> basis.</w:t>
        <w:br w:type="textWrapping"/>
      </w:r>
    </w:p>
    <w:p w:rsidR="00000000" w:rsidDel="00000000" w:rsidP="00000000" w:rsidRDefault="00000000" w:rsidRPr="00000000" w14:paraId="00000025">
      <w:pPr>
        <w:numPr>
          <w:ilvl w:val="0"/>
          <w:numId w:val="12"/>
        </w:numPr>
        <w:spacing w:after="0" w:afterAutospacing="0" w:before="0" w:beforeAutospacing="0" w:lineRule="auto"/>
        <w:ind w:left="720" w:hanging="360"/>
        <w:rPr/>
      </w:pPr>
      <w:r w:rsidDel="00000000" w:rsidR="00000000" w:rsidRPr="00000000">
        <w:rPr>
          <w:rtl w:val="0"/>
        </w:rPr>
        <w:t xml:space="preserve">Department heads and IT control access rights through role-based authorization systems (RBAC).</w:t>
        <w:br w:type="textWrapping"/>
      </w:r>
    </w:p>
    <w:p w:rsidR="00000000" w:rsidDel="00000000" w:rsidP="00000000" w:rsidRDefault="00000000" w:rsidRPr="00000000" w14:paraId="00000026">
      <w:pPr>
        <w:numPr>
          <w:ilvl w:val="0"/>
          <w:numId w:val="12"/>
        </w:numPr>
        <w:spacing w:after="240" w:before="0" w:beforeAutospacing="0" w:lineRule="auto"/>
        <w:ind w:left="720" w:hanging="360"/>
      </w:pPr>
      <w:r w:rsidDel="00000000" w:rsidR="00000000" w:rsidRPr="00000000">
        <w:rPr>
          <w:rtl w:val="0"/>
        </w:rPr>
        <w:t xml:space="preserve">Unauthorized sharing, copying, storing, or transmitting company or client data via external devices, cloud storage, personal email, or drives is </w:t>
      </w:r>
      <w:r w:rsidDel="00000000" w:rsidR="00000000" w:rsidRPr="00000000">
        <w:rPr>
          <w:b w:val="1"/>
          <w:rtl w:val="0"/>
        </w:rPr>
        <w:t xml:space="preserve">strictly prohibited</w:t>
      </w:r>
      <w:r w:rsidDel="00000000" w:rsidR="00000000" w:rsidRPr="00000000">
        <w:rPr>
          <w:rtl w:val="0"/>
        </w:rPr>
        <w:t xml:space="preserve">.</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utegmkmh9l8m" w:id="8"/>
      <w:bookmarkEnd w:id="8"/>
      <w:r w:rsidDel="00000000" w:rsidR="00000000" w:rsidRPr="00000000">
        <w:rPr>
          <w:b w:val="1"/>
          <w:sz w:val="34"/>
          <w:szCs w:val="34"/>
          <w:rtl w:val="0"/>
        </w:rPr>
        <w:t xml:space="preserve">6. Data Storage, Backup &amp; Retention</w:t>
      </w:r>
    </w:p>
    <w:p w:rsidR="00000000" w:rsidDel="00000000" w:rsidP="00000000" w:rsidRDefault="00000000" w:rsidRPr="00000000" w14:paraId="00000029">
      <w:pPr>
        <w:numPr>
          <w:ilvl w:val="0"/>
          <w:numId w:val="13"/>
        </w:numPr>
        <w:spacing w:after="0" w:afterAutospacing="0" w:before="240" w:lineRule="auto"/>
        <w:ind w:left="720" w:hanging="360"/>
        <w:rPr/>
      </w:pPr>
      <w:r w:rsidDel="00000000" w:rsidR="00000000" w:rsidRPr="00000000">
        <w:rPr>
          <w:rtl w:val="0"/>
        </w:rPr>
        <w:t xml:space="preserve">All data is stored securely using industry-grade encrypted servers (internal or cloud-based, as approved).</w:t>
        <w:br w:type="textWrapping"/>
      </w:r>
    </w:p>
    <w:p w:rsidR="00000000" w:rsidDel="00000000" w:rsidP="00000000" w:rsidRDefault="00000000" w:rsidRPr="00000000" w14:paraId="0000002A">
      <w:pPr>
        <w:numPr>
          <w:ilvl w:val="0"/>
          <w:numId w:val="13"/>
        </w:numPr>
        <w:spacing w:after="0" w:afterAutospacing="0" w:before="0" w:beforeAutospacing="0" w:lineRule="auto"/>
        <w:ind w:left="720" w:hanging="360"/>
        <w:rPr/>
      </w:pPr>
      <w:r w:rsidDel="00000000" w:rsidR="00000000" w:rsidRPr="00000000">
        <w:rPr>
          <w:rtl w:val="0"/>
        </w:rPr>
        <w:t xml:space="preserve">Regular data backups are conducted, and business continuity measures are in place.</w:t>
        <w:br w:type="textWrapping"/>
      </w:r>
    </w:p>
    <w:p w:rsidR="00000000" w:rsidDel="00000000" w:rsidP="00000000" w:rsidRDefault="00000000" w:rsidRPr="00000000" w14:paraId="0000002B">
      <w:pPr>
        <w:numPr>
          <w:ilvl w:val="0"/>
          <w:numId w:val="13"/>
        </w:numPr>
        <w:spacing w:after="0" w:afterAutospacing="0" w:before="0" w:beforeAutospacing="0" w:lineRule="auto"/>
        <w:ind w:left="720" w:hanging="360"/>
        <w:rPr/>
      </w:pPr>
      <w:r w:rsidDel="00000000" w:rsidR="00000000" w:rsidRPr="00000000">
        <w:rPr>
          <w:rtl w:val="0"/>
        </w:rPr>
        <w:t xml:space="preserve">Data retention periods vary based on the requirement</w:t>
        <w:br w:type="textWrapping"/>
      </w:r>
    </w:p>
    <w:p w:rsidR="00000000" w:rsidDel="00000000" w:rsidP="00000000" w:rsidRDefault="00000000" w:rsidRPr="00000000" w14:paraId="0000002C">
      <w:pPr>
        <w:numPr>
          <w:ilvl w:val="0"/>
          <w:numId w:val="13"/>
        </w:numPr>
        <w:spacing w:after="240" w:before="0" w:beforeAutospacing="0" w:lineRule="auto"/>
        <w:ind w:left="720" w:hanging="360"/>
        <w:rPr/>
      </w:pPr>
      <w:r w:rsidDel="00000000" w:rsidR="00000000" w:rsidRPr="00000000">
        <w:rPr>
          <w:rtl w:val="0"/>
        </w:rPr>
        <w:t xml:space="preserve">Upon resignation, termination, or contract completion, all access is revoked, and data must be returned or deleted.</w:t>
        <w:br w:type="textWrapping"/>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8xd5j6cxtxxb" w:id="9"/>
      <w:bookmarkEnd w:id="9"/>
      <w:r w:rsidDel="00000000" w:rsidR="00000000" w:rsidRPr="00000000">
        <w:rPr>
          <w:b w:val="1"/>
          <w:sz w:val="34"/>
          <w:szCs w:val="34"/>
          <w:rtl w:val="0"/>
        </w:rPr>
        <w:t xml:space="preserve">7. Data Transfer &amp; External Communication</w:t>
      </w:r>
    </w:p>
    <w:p w:rsidR="00000000" w:rsidDel="00000000" w:rsidP="00000000" w:rsidRDefault="00000000" w:rsidRPr="00000000" w14:paraId="0000002F">
      <w:pPr>
        <w:numPr>
          <w:ilvl w:val="0"/>
          <w:numId w:val="10"/>
        </w:numPr>
        <w:spacing w:after="0" w:afterAutospacing="0" w:before="240" w:lineRule="auto"/>
        <w:ind w:left="720" w:hanging="360"/>
        <w:rPr/>
      </w:pPr>
      <w:r w:rsidDel="00000000" w:rsidR="00000000" w:rsidRPr="00000000">
        <w:rPr>
          <w:rtl w:val="0"/>
        </w:rPr>
        <w:t xml:space="preserve">No employee is allowed to send sensitive data via personal accounts or unauthorized platforms.</w:t>
        <w:br w:type="textWrapping"/>
      </w:r>
    </w:p>
    <w:p w:rsidR="00000000" w:rsidDel="00000000" w:rsidP="00000000" w:rsidRDefault="00000000" w:rsidRPr="00000000" w14:paraId="00000030">
      <w:pPr>
        <w:numPr>
          <w:ilvl w:val="0"/>
          <w:numId w:val="10"/>
        </w:numPr>
        <w:spacing w:after="0" w:afterAutospacing="0" w:before="0" w:beforeAutospacing="0" w:lineRule="auto"/>
        <w:ind w:left="720" w:hanging="360"/>
        <w:rPr/>
      </w:pPr>
      <w:r w:rsidDel="00000000" w:rsidR="00000000" w:rsidRPr="00000000">
        <w:rPr>
          <w:rtl w:val="0"/>
        </w:rPr>
        <w:t xml:space="preserve">Data transfers (internally or externally) must be encrypted, monitored, and logged.</w:t>
        <w:br w:type="textWrapping"/>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rtl w:val="0"/>
        </w:rPr>
        <w:t xml:space="preserve">Any sharing with third parties must be pre-approved by department heads and legal/HR teams and supported by a </w:t>
      </w:r>
      <w:r w:rsidDel="00000000" w:rsidR="00000000" w:rsidRPr="00000000">
        <w:rPr>
          <w:b w:val="1"/>
          <w:rtl w:val="0"/>
        </w:rPr>
        <w:t xml:space="preserve">signed NDA</w:t>
      </w:r>
      <w:r w:rsidDel="00000000" w:rsidR="00000000" w:rsidRPr="00000000">
        <w:rPr>
          <w:rtl w:val="0"/>
        </w:rPr>
        <w:t xml:space="preserve">.</w:t>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ftt73tuigbtn" w:id="10"/>
      <w:bookmarkEnd w:id="10"/>
      <w:r w:rsidDel="00000000" w:rsidR="00000000" w:rsidRPr="00000000">
        <w:rPr>
          <w:b w:val="1"/>
          <w:sz w:val="34"/>
          <w:szCs w:val="34"/>
          <w:rtl w:val="0"/>
        </w:rPr>
        <w:t xml:space="preserve">8. Responsibilities of Employees</w:t>
      </w:r>
    </w:p>
    <w:p w:rsidR="00000000" w:rsidDel="00000000" w:rsidP="00000000" w:rsidRDefault="00000000" w:rsidRPr="00000000" w14:paraId="00000034">
      <w:pPr>
        <w:numPr>
          <w:ilvl w:val="0"/>
          <w:numId w:val="14"/>
        </w:numPr>
        <w:spacing w:after="0" w:afterAutospacing="0" w:before="240" w:lineRule="auto"/>
        <w:ind w:left="720" w:hanging="360"/>
      </w:pPr>
      <w:r w:rsidDel="00000000" w:rsidR="00000000" w:rsidRPr="00000000">
        <w:rPr>
          <w:rtl w:val="0"/>
        </w:rPr>
        <w:t xml:space="preserve">Follow the principle of </w:t>
      </w:r>
      <w:r w:rsidDel="00000000" w:rsidR="00000000" w:rsidRPr="00000000">
        <w:rPr>
          <w:b w:val="1"/>
          <w:rtl w:val="0"/>
        </w:rPr>
        <w:t xml:space="preserve">data minimization</w:t>
      </w:r>
      <w:r w:rsidDel="00000000" w:rsidR="00000000" w:rsidRPr="00000000">
        <w:rPr>
          <w:rtl w:val="0"/>
        </w:rPr>
        <w:t xml:space="preserve">: only collect, store, or share what is strictly necessary.</w:t>
        <w:br w:type="textWrapping"/>
      </w:r>
    </w:p>
    <w:p w:rsidR="00000000" w:rsidDel="00000000" w:rsidP="00000000" w:rsidRDefault="00000000" w:rsidRPr="00000000" w14:paraId="00000035">
      <w:pPr>
        <w:numPr>
          <w:ilvl w:val="0"/>
          <w:numId w:val="14"/>
        </w:numPr>
        <w:spacing w:after="0" w:afterAutospacing="0" w:before="0" w:beforeAutospacing="0" w:lineRule="auto"/>
        <w:ind w:left="720" w:hanging="360"/>
        <w:rPr/>
      </w:pPr>
      <w:r w:rsidDel="00000000" w:rsidR="00000000" w:rsidRPr="00000000">
        <w:rPr>
          <w:rtl w:val="0"/>
        </w:rPr>
        <w:t xml:space="preserve">Lock devices when away from the desk, especially when handling sensitive data.</w:t>
        <w:br w:type="textWrapping"/>
      </w:r>
    </w:p>
    <w:p w:rsidR="00000000" w:rsidDel="00000000" w:rsidP="00000000" w:rsidRDefault="00000000" w:rsidRPr="00000000" w14:paraId="00000036">
      <w:pPr>
        <w:numPr>
          <w:ilvl w:val="0"/>
          <w:numId w:val="14"/>
        </w:numPr>
        <w:spacing w:after="0" w:afterAutospacing="0" w:before="0" w:beforeAutospacing="0" w:lineRule="auto"/>
        <w:ind w:left="720" w:hanging="360"/>
      </w:pPr>
      <w:r w:rsidDel="00000000" w:rsidR="00000000" w:rsidRPr="00000000">
        <w:rPr>
          <w:rtl w:val="0"/>
        </w:rPr>
        <w:t xml:space="preserve">Report suspicious activity, unauthorized access, or data loss to </w:t>
      </w:r>
      <w:r w:rsidDel="00000000" w:rsidR="00000000" w:rsidRPr="00000000">
        <w:rPr>
          <w:b w:val="1"/>
          <w:rtl w:val="0"/>
        </w:rPr>
        <w:t xml:space="preserve">IT and HR immediately</w:t>
      </w:r>
      <w:r w:rsidDel="00000000" w:rsidR="00000000" w:rsidRPr="00000000">
        <w:rPr>
          <w:rtl w:val="0"/>
        </w:rPr>
        <w:t xml:space="preserve">.</w:t>
        <w:br w:type="textWrapping"/>
      </w:r>
    </w:p>
    <w:p w:rsidR="00000000" w:rsidDel="00000000" w:rsidP="00000000" w:rsidRDefault="00000000" w:rsidRPr="00000000" w14:paraId="00000037">
      <w:pPr>
        <w:numPr>
          <w:ilvl w:val="0"/>
          <w:numId w:val="14"/>
        </w:numPr>
        <w:spacing w:after="240" w:before="0" w:beforeAutospacing="0" w:lineRule="auto"/>
        <w:ind w:left="720" w:hanging="360"/>
        <w:rPr/>
      </w:pPr>
      <w:r w:rsidDel="00000000" w:rsidR="00000000" w:rsidRPr="00000000">
        <w:rPr>
          <w:rtl w:val="0"/>
        </w:rPr>
        <w:t xml:space="preserve">Never speak about sensitive client or company matters in public, on social media, or through unsecured platforms.</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2rgakkezdyrq" w:id="11"/>
      <w:bookmarkEnd w:id="11"/>
      <w:r w:rsidDel="00000000" w:rsidR="00000000" w:rsidRPr="00000000">
        <w:rPr>
          <w:b w:val="1"/>
          <w:sz w:val="34"/>
          <w:szCs w:val="34"/>
          <w:rtl w:val="0"/>
        </w:rPr>
        <w:t xml:space="preserve">9. Use of Devices and Systems</w:t>
      </w:r>
    </w:p>
    <w:p w:rsidR="00000000" w:rsidDel="00000000" w:rsidP="00000000" w:rsidRDefault="00000000" w:rsidRPr="00000000" w14:paraId="0000003A">
      <w:pPr>
        <w:numPr>
          <w:ilvl w:val="0"/>
          <w:numId w:val="2"/>
        </w:numPr>
        <w:spacing w:after="0" w:afterAutospacing="0" w:before="240" w:lineRule="auto"/>
        <w:ind w:left="720" w:hanging="360"/>
        <w:rPr/>
      </w:pPr>
      <w:r w:rsidDel="00000000" w:rsidR="00000000" w:rsidRPr="00000000">
        <w:rPr>
          <w:rtl w:val="0"/>
        </w:rPr>
        <w:t xml:space="preserve">Only company-authorized devices and networks should be used for official work in exceptional cases where HR or an authorized person allows or asks to use a personal system.</w:t>
        <w:br w:type="textWrapping"/>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rtl w:val="0"/>
        </w:rPr>
        <w:t xml:space="preserve">Installation of any unauthorized software, tools, or extensions is </w:t>
      </w:r>
      <w:r w:rsidDel="00000000" w:rsidR="00000000" w:rsidRPr="00000000">
        <w:rPr>
          <w:b w:val="1"/>
          <w:rtl w:val="0"/>
        </w:rPr>
        <w:t xml:space="preserve">strictly forbidden</w:t>
      </w:r>
      <w:r w:rsidDel="00000000" w:rsidR="00000000" w:rsidRPr="00000000">
        <w:rPr>
          <w:rtl w:val="0"/>
        </w:rPr>
        <w:t xml:space="preserve">.</w:t>
        <w:br w:type="textWrapping"/>
      </w:r>
    </w:p>
    <w:p w:rsidR="00000000" w:rsidDel="00000000" w:rsidP="00000000" w:rsidRDefault="00000000" w:rsidRPr="00000000" w14:paraId="0000003C">
      <w:pPr>
        <w:numPr>
          <w:ilvl w:val="0"/>
          <w:numId w:val="2"/>
        </w:numPr>
        <w:spacing w:after="240" w:before="0" w:beforeAutospacing="0" w:lineRule="auto"/>
        <w:ind w:left="720" w:hanging="360"/>
        <w:rPr/>
      </w:pPr>
      <w:r w:rsidDel="00000000" w:rsidR="00000000" w:rsidRPr="00000000">
        <w:rPr>
          <w:rtl w:val="0"/>
        </w:rPr>
        <w:t xml:space="preserve">All emails, chats, and file sharing must be done through approved company platforms (e.g., Outlook, Slack, Zoom, Jira).</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t920vgeei8" w:id="12"/>
      <w:bookmarkEnd w:id="12"/>
      <w:r w:rsidDel="00000000" w:rsidR="00000000" w:rsidRPr="00000000">
        <w:rPr>
          <w:b w:val="1"/>
          <w:sz w:val="34"/>
          <w:szCs w:val="34"/>
          <w:rtl w:val="0"/>
        </w:rPr>
        <w:t xml:space="preserve">10. Data Breach Protocol</w:t>
      </w:r>
    </w:p>
    <w:p w:rsidR="00000000" w:rsidDel="00000000" w:rsidP="00000000" w:rsidRDefault="00000000" w:rsidRPr="00000000" w14:paraId="0000003F">
      <w:pPr>
        <w:spacing w:after="240" w:before="240" w:lineRule="auto"/>
        <w:rPr/>
      </w:pPr>
      <w:r w:rsidDel="00000000" w:rsidR="00000000" w:rsidRPr="00000000">
        <w:rPr>
          <w:rtl w:val="0"/>
        </w:rPr>
        <w:t xml:space="preserve">In case of a suspected or confirmed data breach:</w:t>
      </w:r>
    </w:p>
    <w:p w:rsidR="00000000" w:rsidDel="00000000" w:rsidP="00000000" w:rsidRDefault="00000000" w:rsidRPr="00000000" w14:paraId="00000040">
      <w:pPr>
        <w:numPr>
          <w:ilvl w:val="0"/>
          <w:numId w:val="8"/>
        </w:numPr>
        <w:spacing w:after="0" w:afterAutospacing="0" w:before="240" w:lineRule="auto"/>
        <w:ind w:left="720" w:hanging="360"/>
      </w:pPr>
      <w:r w:rsidDel="00000000" w:rsidR="00000000" w:rsidRPr="00000000">
        <w:rPr>
          <w:b w:val="1"/>
          <w:rtl w:val="0"/>
        </w:rPr>
        <w:t xml:space="preserve">Immediate Reporting</w:t>
      </w:r>
      <w:r w:rsidDel="00000000" w:rsidR="00000000" w:rsidRPr="00000000">
        <w:rPr>
          <w:rtl w:val="0"/>
        </w:rPr>
        <w:t xml:space="preserve">: Notify IT Security and HR at </w:t>
      </w:r>
      <w:r w:rsidDel="00000000" w:rsidR="00000000" w:rsidRPr="00000000">
        <w:rPr>
          <w:rtl w:val="0"/>
        </w:rPr>
        <w:t xml:space="preserve">ithelpdesk@antiersolutions.com</w:t>
      </w:r>
      <w:r w:rsidDel="00000000" w:rsidR="00000000" w:rsidRPr="00000000">
        <w:rPr>
          <w:rtl w:val="0"/>
        </w:rPr>
        <w:t xml:space="preserve"> and </w:t>
      </w:r>
      <w:r w:rsidDel="00000000" w:rsidR="00000000" w:rsidRPr="00000000">
        <w:rPr>
          <w:rtl w:val="0"/>
        </w:rPr>
        <w:t xml:space="preserve">hr@antiersolutions.com</w:t>
      </w:r>
      <w:r w:rsidDel="00000000" w:rsidR="00000000" w:rsidRPr="00000000">
        <w:rPr>
          <w:rtl w:val="0"/>
        </w:rPr>
        <w:t xml:space="preserve">.</w:t>
        <w:br w:type="textWrapping"/>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b w:val="1"/>
          <w:rtl w:val="0"/>
        </w:rPr>
        <w:t xml:space="preserve">Containment &amp; Investigation</w:t>
      </w:r>
      <w:r w:rsidDel="00000000" w:rsidR="00000000" w:rsidRPr="00000000">
        <w:rPr>
          <w:rtl w:val="0"/>
        </w:rPr>
        <w:t xml:space="preserve">: IT will take steps to isolate and assess the breach.</w:t>
        <w:br w:type="textWrapping"/>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b w:val="1"/>
          <w:rtl w:val="0"/>
        </w:rPr>
        <w:t xml:space="preserve">Impact Assessment</w:t>
      </w:r>
      <w:r w:rsidDel="00000000" w:rsidR="00000000" w:rsidRPr="00000000">
        <w:rPr>
          <w:rtl w:val="0"/>
        </w:rPr>
        <w:t xml:space="preserve">: Identify what data was affected, potential misuse, and risks.</w:t>
        <w:br w:type="textWrapping"/>
      </w:r>
    </w:p>
    <w:p w:rsidR="00000000" w:rsidDel="00000000" w:rsidP="00000000" w:rsidRDefault="00000000" w:rsidRPr="00000000" w14:paraId="00000043">
      <w:pPr>
        <w:numPr>
          <w:ilvl w:val="0"/>
          <w:numId w:val="8"/>
        </w:numPr>
        <w:spacing w:after="0" w:afterAutospacing="0" w:before="0" w:beforeAutospacing="0" w:lineRule="auto"/>
        <w:ind w:left="720" w:hanging="360"/>
      </w:pPr>
      <w:r w:rsidDel="00000000" w:rsidR="00000000" w:rsidRPr="00000000">
        <w:rPr>
          <w:b w:val="1"/>
          <w:rtl w:val="0"/>
        </w:rPr>
        <w:t xml:space="preserve">Mitigation &amp; Notification</w:t>
      </w:r>
      <w:r w:rsidDel="00000000" w:rsidR="00000000" w:rsidRPr="00000000">
        <w:rPr>
          <w:rtl w:val="0"/>
        </w:rPr>
        <w:t xml:space="preserve">: Inform relevant stakeholders, including clients, and execute damage control.</w:t>
        <w:br w:type="textWrapping"/>
      </w:r>
    </w:p>
    <w:p w:rsidR="00000000" w:rsidDel="00000000" w:rsidP="00000000" w:rsidRDefault="00000000" w:rsidRPr="00000000" w14:paraId="00000044">
      <w:pPr>
        <w:numPr>
          <w:ilvl w:val="0"/>
          <w:numId w:val="8"/>
        </w:numPr>
        <w:spacing w:after="240" w:before="0" w:beforeAutospacing="0" w:lineRule="auto"/>
        <w:ind w:left="720" w:hanging="360"/>
      </w:pPr>
      <w:r w:rsidDel="00000000" w:rsidR="00000000" w:rsidRPr="00000000">
        <w:rPr>
          <w:b w:val="1"/>
          <w:rtl w:val="0"/>
        </w:rPr>
        <w:t xml:space="preserve">Corrective Action</w:t>
      </w:r>
      <w:r w:rsidDel="00000000" w:rsidR="00000000" w:rsidRPr="00000000">
        <w:rPr>
          <w:rtl w:val="0"/>
        </w:rPr>
        <w:t xml:space="preserve">: Include policy updates, retraining, or technical improvements.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ltsynyvmtxrx" w:id="13"/>
      <w:bookmarkEnd w:id="13"/>
      <w:r w:rsidDel="00000000" w:rsidR="00000000" w:rsidRPr="00000000">
        <w:rPr>
          <w:b w:val="1"/>
          <w:sz w:val="34"/>
          <w:szCs w:val="34"/>
          <w:rtl w:val="0"/>
        </w:rPr>
        <w:t xml:space="preserve">11. Disciplinary Measures</w:t>
      </w:r>
    </w:p>
    <w:p w:rsidR="00000000" w:rsidDel="00000000" w:rsidP="00000000" w:rsidRDefault="00000000" w:rsidRPr="00000000" w14:paraId="00000047">
      <w:pPr>
        <w:spacing w:after="240" w:before="240" w:lineRule="auto"/>
        <w:rPr/>
      </w:pPr>
      <w:r w:rsidDel="00000000" w:rsidR="00000000" w:rsidRPr="00000000">
        <w:rPr>
          <w:rtl w:val="0"/>
        </w:rPr>
        <w:t xml:space="preserve">Violation of this policy is treated with </w:t>
      </w:r>
      <w:r w:rsidDel="00000000" w:rsidR="00000000" w:rsidRPr="00000000">
        <w:rPr>
          <w:b w:val="1"/>
          <w:rtl w:val="0"/>
        </w:rPr>
        <w:t xml:space="preserve">zero tolerance</w:t>
      </w:r>
      <w:r w:rsidDel="00000000" w:rsidR="00000000" w:rsidRPr="00000000">
        <w:rPr>
          <w:rtl w:val="0"/>
        </w:rPr>
        <w:t xml:space="preserve"> and may result in:</w:t>
      </w:r>
    </w:p>
    <w:p w:rsidR="00000000" w:rsidDel="00000000" w:rsidP="00000000" w:rsidRDefault="00000000" w:rsidRPr="00000000" w14:paraId="00000048">
      <w:pPr>
        <w:numPr>
          <w:ilvl w:val="0"/>
          <w:numId w:val="11"/>
        </w:numPr>
        <w:spacing w:after="0" w:afterAutospacing="0" w:before="240" w:lineRule="auto"/>
        <w:ind w:left="720" w:hanging="360"/>
        <w:rPr/>
      </w:pPr>
      <w:r w:rsidDel="00000000" w:rsidR="00000000" w:rsidRPr="00000000">
        <w:rPr>
          <w:rtl w:val="0"/>
        </w:rPr>
        <w:t xml:space="preserve">Immediate access revocation</w:t>
        <w:br w:type="textWrapping"/>
      </w:r>
    </w:p>
    <w:p w:rsidR="00000000" w:rsidDel="00000000" w:rsidP="00000000" w:rsidRDefault="00000000" w:rsidRPr="00000000" w14:paraId="00000049">
      <w:pPr>
        <w:numPr>
          <w:ilvl w:val="0"/>
          <w:numId w:val="11"/>
        </w:numPr>
        <w:spacing w:after="0" w:afterAutospacing="0" w:before="0" w:beforeAutospacing="0" w:lineRule="auto"/>
        <w:ind w:left="720" w:hanging="360"/>
        <w:rPr/>
      </w:pPr>
      <w:r w:rsidDel="00000000" w:rsidR="00000000" w:rsidRPr="00000000">
        <w:rPr>
          <w:rtl w:val="0"/>
        </w:rPr>
        <w:t xml:space="preserve">Formal warnings or a show-cause notice</w:t>
        <w:br w:type="textWrapping"/>
      </w:r>
    </w:p>
    <w:p w:rsidR="00000000" w:rsidDel="00000000" w:rsidP="00000000" w:rsidRDefault="00000000" w:rsidRPr="00000000" w14:paraId="0000004A">
      <w:pPr>
        <w:numPr>
          <w:ilvl w:val="0"/>
          <w:numId w:val="11"/>
        </w:numPr>
        <w:spacing w:after="0" w:afterAutospacing="0" w:before="0" w:beforeAutospacing="0" w:lineRule="auto"/>
        <w:ind w:left="720" w:hanging="360"/>
        <w:rPr/>
      </w:pPr>
      <w:r w:rsidDel="00000000" w:rsidR="00000000" w:rsidRPr="00000000">
        <w:rPr>
          <w:rtl w:val="0"/>
        </w:rPr>
        <w:t xml:space="preserve">Suspension or termination of employment</w:t>
        <w:br w:type="textWrapping"/>
      </w:r>
    </w:p>
    <w:p w:rsidR="00000000" w:rsidDel="00000000" w:rsidP="00000000" w:rsidRDefault="00000000" w:rsidRPr="00000000" w14:paraId="0000004B">
      <w:pPr>
        <w:numPr>
          <w:ilvl w:val="0"/>
          <w:numId w:val="11"/>
        </w:numPr>
        <w:spacing w:after="0" w:afterAutospacing="0" w:before="0" w:beforeAutospacing="0" w:lineRule="auto"/>
        <w:ind w:left="720" w:hanging="360"/>
        <w:rPr/>
      </w:pPr>
      <w:r w:rsidDel="00000000" w:rsidR="00000000" w:rsidRPr="00000000">
        <w:rPr>
          <w:rtl w:val="0"/>
        </w:rPr>
        <w:t xml:space="preserve">Legal proceedings, especially in case of:</w:t>
        <w:br w:type="textWrapping"/>
      </w:r>
    </w:p>
    <w:p w:rsidR="00000000" w:rsidDel="00000000" w:rsidP="00000000" w:rsidRDefault="00000000" w:rsidRPr="00000000" w14:paraId="0000004C">
      <w:pPr>
        <w:numPr>
          <w:ilvl w:val="1"/>
          <w:numId w:val="11"/>
        </w:numPr>
        <w:spacing w:after="0" w:afterAutospacing="0" w:before="0" w:beforeAutospacing="0" w:lineRule="auto"/>
        <w:ind w:left="1440" w:hanging="360"/>
        <w:rPr/>
      </w:pPr>
      <w:r w:rsidDel="00000000" w:rsidR="00000000" w:rsidRPr="00000000">
        <w:rPr>
          <w:rtl w:val="0"/>
        </w:rPr>
        <w:t xml:space="preserve">Data theft</w:t>
        <w:br w:type="textWrapping"/>
      </w:r>
    </w:p>
    <w:p w:rsidR="00000000" w:rsidDel="00000000" w:rsidP="00000000" w:rsidRDefault="00000000" w:rsidRPr="00000000" w14:paraId="0000004D">
      <w:pPr>
        <w:numPr>
          <w:ilvl w:val="1"/>
          <w:numId w:val="11"/>
        </w:numPr>
        <w:spacing w:after="0" w:afterAutospacing="0" w:before="0" w:beforeAutospacing="0" w:lineRule="auto"/>
        <w:ind w:left="1440" w:hanging="360"/>
        <w:rPr/>
      </w:pPr>
      <w:r w:rsidDel="00000000" w:rsidR="00000000" w:rsidRPr="00000000">
        <w:rPr>
          <w:rtl w:val="0"/>
        </w:rPr>
        <w:t xml:space="preserve">Unauthorized sharing of client IP</w:t>
        <w:br w:type="textWrapping"/>
      </w:r>
    </w:p>
    <w:p w:rsidR="00000000" w:rsidDel="00000000" w:rsidP="00000000" w:rsidRDefault="00000000" w:rsidRPr="00000000" w14:paraId="0000004E">
      <w:pPr>
        <w:numPr>
          <w:ilvl w:val="1"/>
          <w:numId w:val="11"/>
        </w:numPr>
        <w:spacing w:after="0" w:afterAutospacing="0" w:before="0" w:beforeAutospacing="0" w:lineRule="auto"/>
        <w:ind w:left="1440" w:hanging="360"/>
        <w:rPr/>
      </w:pPr>
      <w:r w:rsidDel="00000000" w:rsidR="00000000" w:rsidRPr="00000000">
        <w:rPr>
          <w:rtl w:val="0"/>
        </w:rPr>
        <w:t xml:space="preserve">Misuse of confidential files</w:t>
        <w:br w:type="textWrapping"/>
      </w:r>
    </w:p>
    <w:p w:rsidR="00000000" w:rsidDel="00000000" w:rsidP="00000000" w:rsidRDefault="00000000" w:rsidRPr="00000000" w14:paraId="0000004F">
      <w:pPr>
        <w:numPr>
          <w:ilvl w:val="1"/>
          <w:numId w:val="11"/>
        </w:numPr>
        <w:spacing w:after="240" w:before="0" w:beforeAutospacing="0" w:lineRule="auto"/>
        <w:ind w:left="1440" w:hanging="360"/>
        <w:rPr/>
      </w:pPr>
      <w:r w:rsidDel="00000000" w:rsidR="00000000" w:rsidRPr="00000000">
        <w:rPr>
          <w:rtl w:val="0"/>
        </w:rPr>
        <w:t xml:space="preserve">Refusal to return company data upon exit</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mu7aegc8eust" w:id="14"/>
      <w:bookmarkEnd w:id="14"/>
      <w:r w:rsidDel="00000000" w:rsidR="00000000" w:rsidRPr="00000000">
        <w:rPr>
          <w:b w:val="1"/>
          <w:sz w:val="34"/>
          <w:szCs w:val="34"/>
          <w:rtl w:val="0"/>
        </w:rPr>
        <w:t xml:space="preserve">12. Training &amp; Awareness</w:t>
      </w:r>
    </w:p>
    <w:p w:rsidR="00000000" w:rsidDel="00000000" w:rsidP="00000000" w:rsidRDefault="00000000" w:rsidRPr="00000000" w14:paraId="00000052">
      <w:pPr>
        <w:numPr>
          <w:ilvl w:val="0"/>
          <w:numId w:val="9"/>
        </w:numPr>
        <w:spacing w:after="0" w:afterAutospacing="0" w:before="240" w:lineRule="auto"/>
        <w:ind w:left="720" w:hanging="360"/>
        <w:rPr/>
      </w:pPr>
      <w:r w:rsidDel="00000000" w:rsidR="00000000" w:rsidRPr="00000000">
        <w:rPr>
          <w:rtl w:val="0"/>
        </w:rPr>
        <w:t xml:space="preserve">All employees will receive mandatory training on data security, privacy practices, and handling confidential information.</w:t>
        <w:br w:type="textWrapping"/>
      </w:r>
    </w:p>
    <w:p w:rsidR="00000000" w:rsidDel="00000000" w:rsidP="00000000" w:rsidRDefault="00000000" w:rsidRPr="00000000" w14:paraId="00000053">
      <w:pPr>
        <w:numPr>
          <w:ilvl w:val="0"/>
          <w:numId w:val="9"/>
        </w:numPr>
        <w:spacing w:after="240" w:before="0" w:beforeAutospacing="0" w:lineRule="auto"/>
        <w:ind w:left="720" w:hanging="360"/>
        <w:rPr/>
      </w:pPr>
      <w:r w:rsidDel="00000000" w:rsidR="00000000" w:rsidRPr="00000000">
        <w:rPr>
          <w:rtl w:val="0"/>
        </w:rPr>
        <w:t xml:space="preserve">Specialized training will be provided to teams handling large data volumes</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9q9myznkktr4" w:id="15"/>
      <w:bookmarkEnd w:id="15"/>
      <w:r w:rsidDel="00000000" w:rsidR="00000000" w:rsidRPr="00000000">
        <w:rPr>
          <w:b w:val="1"/>
          <w:sz w:val="34"/>
          <w:szCs w:val="34"/>
          <w:rtl w:val="0"/>
        </w:rPr>
        <w:t xml:space="preserve">13. Policy Enforcement &amp; Audit</w:t>
      </w:r>
    </w:p>
    <w:p w:rsidR="00000000" w:rsidDel="00000000" w:rsidP="00000000" w:rsidRDefault="00000000" w:rsidRPr="00000000" w14:paraId="00000056">
      <w:pPr>
        <w:numPr>
          <w:ilvl w:val="0"/>
          <w:numId w:val="15"/>
        </w:numPr>
        <w:spacing w:after="0" w:afterAutospacing="0" w:before="240" w:lineRule="auto"/>
        <w:ind w:left="720" w:hanging="360"/>
        <w:rPr/>
      </w:pPr>
      <w:r w:rsidDel="00000000" w:rsidR="00000000" w:rsidRPr="00000000">
        <w:rPr>
          <w:rtl w:val="0"/>
        </w:rPr>
        <w:t xml:space="preserve">Regular audits will be conducted to ensure compliance with data protection protocols.</w:t>
        <w:br w:type="textWrapping"/>
      </w:r>
    </w:p>
    <w:p w:rsidR="00000000" w:rsidDel="00000000" w:rsidP="00000000" w:rsidRDefault="00000000" w:rsidRPr="00000000" w14:paraId="00000057">
      <w:pPr>
        <w:numPr>
          <w:ilvl w:val="0"/>
          <w:numId w:val="15"/>
        </w:numPr>
        <w:spacing w:after="0" w:afterAutospacing="0" w:before="0" w:beforeAutospacing="0" w:lineRule="auto"/>
        <w:ind w:left="720" w:hanging="360"/>
        <w:rPr/>
      </w:pPr>
      <w:r w:rsidDel="00000000" w:rsidR="00000000" w:rsidRPr="00000000">
        <w:rPr>
          <w:rtl w:val="0"/>
        </w:rPr>
        <w:t xml:space="preserve">Any lapse found during audits will be flagged to management, and necessary action will be taken.</w:t>
        <w:br w:type="textWrapping"/>
      </w:r>
    </w:p>
    <w:p w:rsidR="00000000" w:rsidDel="00000000" w:rsidP="00000000" w:rsidRDefault="00000000" w:rsidRPr="00000000" w14:paraId="00000058">
      <w:pPr>
        <w:numPr>
          <w:ilvl w:val="0"/>
          <w:numId w:val="15"/>
        </w:numPr>
        <w:spacing w:after="240" w:before="0" w:beforeAutospacing="0" w:lineRule="auto"/>
        <w:ind w:left="720" w:hanging="360"/>
        <w:rPr/>
      </w:pPr>
      <w:r w:rsidDel="00000000" w:rsidR="00000000" w:rsidRPr="00000000">
        <w:rPr>
          <w:rtl w:val="0"/>
        </w:rPr>
        <w:t xml:space="preserve">The policy will be reviewed biannually or as required to keep up with legal and technological changes.</w:t>
        <w:br w:type="textWrapping"/>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bhzf7mvqddkh" w:id="16"/>
      <w:bookmarkEnd w:id="16"/>
      <w:r w:rsidDel="00000000" w:rsidR="00000000" w:rsidRPr="00000000">
        <w:rPr>
          <w:b w:val="1"/>
          <w:sz w:val="34"/>
          <w:szCs w:val="34"/>
          <w:rtl w:val="0"/>
        </w:rPr>
        <w:t xml:space="preserve">14. Related Policies</w:t>
      </w:r>
    </w:p>
    <w:p w:rsidR="00000000" w:rsidDel="00000000" w:rsidP="00000000" w:rsidRDefault="00000000" w:rsidRPr="00000000" w14:paraId="0000005B">
      <w:pPr>
        <w:spacing w:after="240" w:before="240" w:lineRule="auto"/>
        <w:rPr/>
      </w:pPr>
      <w:r w:rsidDel="00000000" w:rsidR="00000000" w:rsidRPr="00000000">
        <w:rPr>
          <w:rtl w:val="0"/>
        </w:rPr>
        <w:t xml:space="preserve">Employees must also refer to:</w:t>
      </w:r>
    </w:p>
    <w:p w:rsidR="00000000" w:rsidDel="00000000" w:rsidP="00000000" w:rsidRDefault="00000000" w:rsidRPr="00000000" w14:paraId="0000005C">
      <w:pPr>
        <w:numPr>
          <w:ilvl w:val="0"/>
          <w:numId w:val="6"/>
        </w:numPr>
        <w:spacing w:after="0" w:afterAutospacing="0" w:before="240" w:lineRule="auto"/>
        <w:ind w:left="720" w:hanging="360"/>
        <w:rPr/>
      </w:pPr>
      <w:r w:rsidDel="00000000" w:rsidR="00000000" w:rsidRPr="00000000">
        <w:rPr>
          <w:rtl w:val="0"/>
        </w:rPr>
        <w:t xml:space="preserve">Intellectual Property Rights Policy</w:t>
        <w:br w:type="textWrapping"/>
      </w:r>
    </w:p>
    <w:p w:rsidR="00000000" w:rsidDel="00000000" w:rsidP="00000000" w:rsidRDefault="00000000" w:rsidRPr="00000000" w14:paraId="0000005D">
      <w:pPr>
        <w:numPr>
          <w:ilvl w:val="0"/>
          <w:numId w:val="6"/>
        </w:numPr>
        <w:spacing w:after="0" w:afterAutospacing="0" w:before="0" w:beforeAutospacing="0" w:lineRule="auto"/>
        <w:ind w:left="720" w:hanging="360"/>
        <w:rPr/>
      </w:pPr>
      <w:r w:rsidDel="00000000" w:rsidR="00000000" w:rsidRPr="00000000">
        <w:rPr>
          <w:rtl w:val="0"/>
        </w:rPr>
        <w:t xml:space="preserve">Code of Conduct</w:t>
        <w:br w:type="textWrapping"/>
      </w:r>
    </w:p>
    <w:p w:rsidR="00000000" w:rsidDel="00000000" w:rsidP="00000000" w:rsidRDefault="00000000" w:rsidRPr="00000000" w14:paraId="0000005E">
      <w:pPr>
        <w:numPr>
          <w:ilvl w:val="0"/>
          <w:numId w:val="6"/>
        </w:numPr>
        <w:spacing w:after="0" w:afterAutospacing="0" w:before="0" w:beforeAutospacing="0" w:lineRule="auto"/>
        <w:ind w:left="720" w:hanging="360"/>
        <w:rPr/>
      </w:pPr>
      <w:r w:rsidDel="00000000" w:rsidR="00000000" w:rsidRPr="00000000">
        <w:rPr>
          <w:rtl w:val="0"/>
        </w:rPr>
        <w:t xml:space="preserve">IT &amp; Asset Usage Policy</w:t>
        <w:br w:type="textWrapping"/>
      </w:r>
    </w:p>
    <w:p w:rsidR="00000000" w:rsidDel="00000000" w:rsidP="00000000" w:rsidRDefault="00000000" w:rsidRPr="00000000" w14:paraId="0000005F">
      <w:pPr>
        <w:numPr>
          <w:ilvl w:val="0"/>
          <w:numId w:val="6"/>
        </w:numPr>
        <w:spacing w:after="0" w:afterAutospacing="0" w:before="0" w:beforeAutospacing="0" w:lineRule="auto"/>
        <w:ind w:left="720" w:hanging="360"/>
        <w:rPr/>
      </w:pPr>
      <w:r w:rsidDel="00000000" w:rsidR="00000000" w:rsidRPr="00000000">
        <w:rPr>
          <w:rtl w:val="0"/>
        </w:rPr>
        <w:t xml:space="preserve">Zero Tolerance Policy</w:t>
        <w:br w:type="textWrapping"/>
      </w:r>
    </w:p>
    <w:p w:rsidR="00000000" w:rsidDel="00000000" w:rsidP="00000000" w:rsidRDefault="00000000" w:rsidRPr="00000000" w14:paraId="00000060">
      <w:pPr>
        <w:numPr>
          <w:ilvl w:val="0"/>
          <w:numId w:val="6"/>
        </w:numPr>
        <w:spacing w:after="240" w:before="0" w:beforeAutospacing="0" w:lineRule="auto"/>
        <w:ind w:left="720" w:hanging="360"/>
        <w:rPr/>
      </w:pPr>
      <w:r w:rsidDel="00000000" w:rsidR="00000000" w:rsidRPr="00000000">
        <w:rPr>
          <w:rtl w:val="0"/>
        </w:rPr>
        <w:t xml:space="preserve">Exit and F&amp;F Policy</w:t>
        <w:br w:type="textWrapping"/>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rr14i2p0ehkw" w:id="17"/>
      <w:bookmarkEnd w:id="17"/>
      <w:r w:rsidDel="00000000" w:rsidR="00000000" w:rsidRPr="00000000">
        <w:rPr>
          <w:b w:val="1"/>
          <w:sz w:val="34"/>
          <w:szCs w:val="34"/>
          <w:rtl w:val="0"/>
        </w:rPr>
        <w:t xml:space="preserve">Contact for Clarifications or Reporting:</w:t>
      </w:r>
    </w:p>
    <w:p w:rsidR="00000000" w:rsidDel="00000000" w:rsidP="00000000" w:rsidRDefault="00000000" w:rsidRPr="00000000" w14:paraId="00000063">
      <w:pPr>
        <w:spacing w:after="240" w:before="240" w:lineRule="auto"/>
        <w:rPr>
          <w:color w:val="188038"/>
        </w:rPr>
      </w:pPr>
      <w:r w:rsidDel="00000000" w:rsidR="00000000" w:rsidRPr="00000000">
        <w:rPr>
          <w:rtl w:val="0"/>
        </w:rPr>
        <w:t xml:space="preserve">📧 </w:t>
      </w:r>
      <w:r w:rsidDel="00000000" w:rsidR="00000000" w:rsidRPr="00000000">
        <w:rPr>
          <w:b w:val="1"/>
          <w:rtl w:val="0"/>
        </w:rPr>
        <w:t xml:space="preserve">HR Department</w:t>
      </w:r>
      <w:r w:rsidDel="00000000" w:rsidR="00000000" w:rsidRPr="00000000">
        <w:rPr>
          <w:rtl w:val="0"/>
        </w:rPr>
        <w:t xml:space="preserve">: </w:t>
      </w:r>
      <w:r w:rsidDel="00000000" w:rsidR="00000000" w:rsidRPr="00000000">
        <w:rPr>
          <w:color w:val="188038"/>
          <w:rtl w:val="0"/>
        </w:rPr>
        <w:t xml:space="preserve">hr@antiersolutions.com</w:t>
        <w:br w:type="textWrapping"/>
      </w:r>
      <w:r w:rsidDel="00000000" w:rsidR="00000000" w:rsidRPr="00000000">
        <w:rPr>
          <w:rtl w:val="0"/>
        </w:rPr>
        <w:t xml:space="preserve"> 📧 </w:t>
      </w:r>
      <w:r w:rsidDel="00000000" w:rsidR="00000000" w:rsidRPr="00000000">
        <w:rPr>
          <w:b w:val="1"/>
          <w:rtl w:val="0"/>
        </w:rPr>
        <w:t xml:space="preserve">IT Security Team</w:t>
      </w:r>
      <w:r w:rsidDel="00000000" w:rsidR="00000000" w:rsidRPr="00000000">
        <w:rPr>
          <w:rtl w:val="0"/>
        </w:rPr>
        <w:t xml:space="preserve">: </w:t>
      </w:r>
      <w:r w:rsidDel="00000000" w:rsidR="00000000" w:rsidRPr="00000000">
        <w:rPr>
          <w:color w:val="188038"/>
          <w:rtl w:val="0"/>
        </w:rPr>
        <w:t xml:space="preserve">ithelpdesk@antiersolutions.com</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