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551431" cy="4978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qyxf8xqd073h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Non-Disclosure Agreement (NDA) Policy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5uqw9u7s1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 &amp; Commitment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Antier Solutions</w:t>
      </w:r>
      <w:r w:rsidDel="00000000" w:rsidR="00000000" w:rsidRPr="00000000">
        <w:rPr>
          <w:rtl w:val="0"/>
        </w:rPr>
        <w:t xml:space="preserve">, we are committed to maintaining the confidentiality and integrity of our intellectual property, trade secrets, client data, and all other proprietary business information. Our </w:t>
      </w:r>
      <w:r w:rsidDel="00000000" w:rsidR="00000000" w:rsidRPr="00000000">
        <w:rPr>
          <w:b w:val="1"/>
          <w:rtl w:val="0"/>
        </w:rPr>
        <w:t xml:space="preserve">Non-Disclosure Agreement (NDA) Policy</w:t>
      </w:r>
      <w:r w:rsidDel="00000000" w:rsidR="00000000" w:rsidRPr="00000000">
        <w:rPr>
          <w:rtl w:val="0"/>
        </w:rPr>
        <w:t xml:space="preserve"> has been established to ensure that </w:t>
      </w:r>
      <w:r w:rsidDel="00000000" w:rsidR="00000000" w:rsidRPr="00000000">
        <w:rPr>
          <w:b w:val="1"/>
          <w:rtl w:val="0"/>
        </w:rPr>
        <w:t xml:space="preserve">every individual associated with the organization upholds the highest standards of confidentiality and professional responsibility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not just to protect company and client assets but also to foster a culture of trust, compliance, and ethical conduct. Confidentiality is critical to our business success, client trust, and our competitive advantage in the industry.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dg7fncy5w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Applicability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is binding and applicable to: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full-time, part-time, and probationary employees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Interns, trainees, and apprentices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Consultants, advisors, external trainers, and freelancers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Contractors, vendors, and outsourced professionals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third-party personnel working in collaboration with or on behalf of Antier Solutions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 remains in effect even after the termination or completion of your engagement</w:t>
      </w:r>
      <w:r w:rsidDel="00000000" w:rsidR="00000000" w:rsidRPr="00000000">
        <w:rPr>
          <w:rtl w:val="0"/>
        </w:rPr>
        <w:t xml:space="preserve"> with the company, unless otherwise stated in a legal exemption.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1kuvz2tph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whlfc5mqh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Definition of Confidential Information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Confidential Information</w:t>
      </w:r>
      <w:r w:rsidDel="00000000" w:rsidR="00000000" w:rsidRPr="00000000">
        <w:rPr>
          <w:rtl w:val="0"/>
        </w:rPr>
        <w:t xml:space="preserve">" includes all data, documents, knowledge, or materials — whether digital, written, verbal, or visual — that are: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publicly available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generally known outside of the company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with an obligation of secrecy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xlxmxnhrj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include but are not limited to: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code, APIs, and proprietary software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 and infrastructure documentation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plans, investor reports, and financial data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lists, agreements, project files, SOWs, NDAs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strategies and campaign details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plans, pricing models, and negotiation points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data, employee files, and performance reviews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credentials, server details, and backend systems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contracts and non-public correspondence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 simple email chain, if business-sensitive, is considered confidential under this policy.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9jovc7pqs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Employee Obligations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Antier Solutions employees and associates are required to: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an NDA</w:t>
      </w:r>
      <w:r w:rsidDel="00000000" w:rsidR="00000000" w:rsidRPr="00000000">
        <w:rPr>
          <w:rtl w:val="0"/>
        </w:rPr>
        <w:t xml:space="preserve"> before or on the first day of employment or engagement.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strict confidentiality</w:t>
      </w:r>
      <w:r w:rsidDel="00000000" w:rsidR="00000000" w:rsidRPr="00000000">
        <w:rPr>
          <w:rtl w:val="0"/>
        </w:rPr>
        <w:t xml:space="preserve"> about all company and client information.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disclose</w:t>
      </w:r>
      <w:r w:rsidDel="00000000" w:rsidR="00000000" w:rsidRPr="00000000">
        <w:rPr>
          <w:rtl w:val="0"/>
        </w:rPr>
        <w:t xml:space="preserve"> any confidential information to any external or unauthorized internal parties.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replicate, reuse, or publish</w:t>
      </w:r>
      <w:r w:rsidDel="00000000" w:rsidR="00000000" w:rsidRPr="00000000">
        <w:rPr>
          <w:rtl w:val="0"/>
        </w:rPr>
        <w:t xml:space="preserve"> company/client material outside the scope of their role.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uploading confidential data</w:t>
      </w:r>
      <w:r w:rsidDel="00000000" w:rsidR="00000000" w:rsidRPr="00000000">
        <w:rPr>
          <w:rtl w:val="0"/>
        </w:rPr>
        <w:t xml:space="preserve"> to personal email, cloud services (Google Drive, Dropbox, etc.), or devices.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security protocols while working remotely or in client environments.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hand over</w:t>
      </w:r>
      <w:r w:rsidDel="00000000" w:rsidR="00000000" w:rsidRPr="00000000">
        <w:rPr>
          <w:rtl w:val="0"/>
        </w:rPr>
        <w:t xml:space="preserve"> all sensitive documents, files, and credentials upon exit or project transfer.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any actual or suspected </w:t>
      </w:r>
      <w:r w:rsidDel="00000000" w:rsidR="00000000" w:rsidRPr="00000000">
        <w:rPr>
          <w:b w:val="1"/>
          <w:rtl w:val="0"/>
        </w:rPr>
        <w:t xml:space="preserve">data breach or disclosure</w:t>
      </w:r>
      <w:r w:rsidDel="00000000" w:rsidR="00000000" w:rsidRPr="00000000">
        <w:rPr>
          <w:rtl w:val="0"/>
        </w:rPr>
        <w:t xml:space="preserve"> immediately to HR or IT.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km61tfl1j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Duration of Confidentiality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NDA remains </w:t>
      </w:r>
      <w:r w:rsidDel="00000000" w:rsidR="00000000" w:rsidRPr="00000000">
        <w:rPr>
          <w:b w:val="1"/>
          <w:rtl w:val="0"/>
        </w:rPr>
        <w:t xml:space="preserve">in full effect during employment or engagement</w:t>
      </w:r>
      <w:r w:rsidDel="00000000" w:rsidR="00000000" w:rsidRPr="00000000">
        <w:rPr>
          <w:rtl w:val="0"/>
        </w:rPr>
        <w:t xml:space="preserve"> with Antier Solutions.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confidentiality obligation continues post-employment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at least 5 years</w:t>
      </w:r>
      <w:r w:rsidDel="00000000" w:rsidR="00000000" w:rsidRPr="00000000">
        <w:rPr>
          <w:rtl w:val="0"/>
        </w:rPr>
        <w:t xml:space="preserve">, or longer if contractually stated.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Disclosure of confidential information even </w:t>
      </w:r>
      <w:r w:rsidDel="00000000" w:rsidR="00000000" w:rsidRPr="00000000">
        <w:rPr>
          <w:b w:val="1"/>
          <w:rtl w:val="0"/>
        </w:rPr>
        <w:t xml:space="preserve">after resignation or exit</w:t>
      </w:r>
      <w:r w:rsidDel="00000000" w:rsidR="00000000" w:rsidRPr="00000000">
        <w:rPr>
          <w:rtl w:val="0"/>
        </w:rPr>
        <w:t xml:space="preserve"> can result in </w:t>
      </w:r>
      <w:r w:rsidDel="00000000" w:rsidR="00000000" w:rsidRPr="00000000">
        <w:rPr>
          <w:b w:val="1"/>
          <w:rtl w:val="0"/>
        </w:rPr>
        <w:t xml:space="preserve">legal consequences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8bv1km6vc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Specific Situations to Avoid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Violation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Sharing code samples from company projects on GitHub or a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IP Breach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Discussing client project details with friends or previous employers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Client Confidentiality Breach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Forwarding documents to a personal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Data Leak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Using internal processes in a freelance or competing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Misappropriation of Trade Secrets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Not deleting or returning code and files after resignation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Breach of Exit Obligations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NDA Enforcement and Disciplinary Action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9s0te1jqy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Violation of the NDA is a serious offense and can lead to: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 warning</w:t>
      </w:r>
      <w:r w:rsidDel="00000000" w:rsidR="00000000" w:rsidRPr="00000000">
        <w:rPr>
          <w:rtl w:val="0"/>
        </w:rPr>
        <w:t xml:space="preserve"> (verbal or written)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termination</w:t>
      </w:r>
      <w:r w:rsidDel="00000000" w:rsidR="00000000" w:rsidRPr="00000000">
        <w:rPr>
          <w:rtl w:val="0"/>
        </w:rPr>
        <w:t xml:space="preserve"> of employment or contract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Withholding of full and final settlement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Civil or criminal legal proceedings</w:t>
      </w:r>
      <w:r w:rsidDel="00000000" w:rsidR="00000000" w:rsidRPr="00000000">
        <w:rPr>
          <w:rtl w:val="0"/>
        </w:rPr>
        <w:t xml:space="preserve"> under the Indian Contract Act, IT Act, or any applicable laws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penalties or recovery</w:t>
      </w:r>
      <w:r w:rsidDel="00000000" w:rsidR="00000000" w:rsidRPr="00000000">
        <w:rPr>
          <w:rtl w:val="0"/>
        </w:rPr>
        <w:t xml:space="preserve"> for damages caused by the breach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to the client or vendor</w:t>
      </w:r>
      <w:r w:rsidDel="00000000" w:rsidR="00000000" w:rsidRPr="00000000">
        <w:rPr>
          <w:rtl w:val="0"/>
        </w:rPr>
        <w:t xml:space="preserve">, affecting professional reputation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lx76addk2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Special Provisions for Clients and Vendors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handling information provided under a </w:t>
      </w:r>
      <w:r w:rsidDel="00000000" w:rsidR="00000000" w:rsidRPr="00000000">
        <w:rPr>
          <w:b w:val="1"/>
          <w:rtl w:val="0"/>
        </w:rPr>
        <w:t xml:space="preserve">client-signed NDA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third-party agreement</w:t>
      </w:r>
      <w:r w:rsidDel="00000000" w:rsidR="00000000" w:rsidRPr="00000000">
        <w:rPr>
          <w:rtl w:val="0"/>
        </w:rPr>
        <w:t xml:space="preserve">, the confidentiality obligations are </w:t>
      </w:r>
      <w:r w:rsidDel="00000000" w:rsidR="00000000" w:rsidRPr="00000000">
        <w:rPr>
          <w:b w:val="1"/>
          <w:rtl w:val="0"/>
        </w:rPr>
        <w:t xml:space="preserve">even more critical</w:t>
      </w:r>
      <w:r w:rsidDel="00000000" w:rsidR="00000000" w:rsidRPr="00000000">
        <w:rPr>
          <w:rtl w:val="0"/>
        </w:rPr>
        <w:t xml:space="preserve">. Any violation in such cases: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lead to contract termination or blacklisting of Antier Solutions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invite </w:t>
      </w:r>
      <w:r w:rsidDel="00000000" w:rsidR="00000000" w:rsidRPr="00000000">
        <w:rPr>
          <w:b w:val="1"/>
          <w:rtl w:val="0"/>
        </w:rPr>
        <w:t xml:space="preserve">legal claims against both you and the company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be considered </w:t>
      </w:r>
      <w:r w:rsidDel="00000000" w:rsidR="00000000" w:rsidRPr="00000000">
        <w:rPr>
          <w:b w:val="1"/>
          <w:rtl w:val="0"/>
        </w:rPr>
        <w:t xml:space="preserve">gross professional misconduct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lqv888paz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Exceptions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Confidentiality obligations </w:t>
      </w:r>
      <w:r w:rsidDel="00000000" w:rsidR="00000000" w:rsidRPr="00000000">
        <w:rPr>
          <w:b w:val="1"/>
          <w:rtl w:val="0"/>
        </w:rPr>
        <w:t xml:space="preserve">do not apply</w:t>
      </w:r>
      <w:r w:rsidDel="00000000" w:rsidR="00000000" w:rsidRPr="00000000">
        <w:rPr>
          <w:rtl w:val="0"/>
        </w:rPr>
        <w:t xml:space="preserve"> to information that: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already in the </w:t>
      </w:r>
      <w:r w:rsidDel="00000000" w:rsidR="00000000" w:rsidRPr="00000000">
        <w:rPr>
          <w:b w:val="1"/>
          <w:rtl w:val="0"/>
        </w:rPr>
        <w:t xml:space="preserve">public domain</w:t>
      </w:r>
      <w:r w:rsidDel="00000000" w:rsidR="00000000" w:rsidRPr="00000000">
        <w:rPr>
          <w:rtl w:val="0"/>
        </w:rPr>
        <w:t xml:space="preserve"> (without breach)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legally required to be disclosed</w:t>
      </w:r>
      <w:r w:rsidDel="00000000" w:rsidR="00000000" w:rsidRPr="00000000">
        <w:rPr>
          <w:rtl w:val="0"/>
        </w:rPr>
        <w:t xml:space="preserve"> by law enforcement, courts, or government authorities (only after notifying Antier)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disclosed under </w:t>
      </w:r>
      <w:r w:rsidDel="00000000" w:rsidR="00000000" w:rsidRPr="00000000">
        <w:rPr>
          <w:b w:val="1"/>
          <w:rtl w:val="0"/>
        </w:rPr>
        <w:t xml:space="preserve">written authorization</w:t>
      </w:r>
      <w:r w:rsidDel="00000000" w:rsidR="00000000" w:rsidRPr="00000000">
        <w:rPr>
          <w:rtl w:val="0"/>
        </w:rPr>
        <w:t xml:space="preserve"> from management or legal counsel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0b2kak06n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Support and Clarifications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encouraged to reach out if you are unsure whether something is considered confidential or if you suspect a breach.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</w:t>
      </w:r>
      <w:r w:rsidDel="00000000" w:rsidR="00000000" w:rsidRPr="00000000">
        <w:rPr>
          <w:b w:val="1"/>
          <w:rtl w:val="0"/>
        </w:rPr>
        <w:t xml:space="preserve">HR Department</w:t>
      </w:r>
      <w:r w:rsidDel="00000000" w:rsidR="00000000" w:rsidRPr="00000000">
        <w:rPr>
          <w:rtl w:val="0"/>
        </w:rPr>
        <w:t xml:space="preserve">: hr@antiersolutions.com</w:t>
        <w:br w:type="textWrapping"/>
        <w:t xml:space="preserve"> 📩 </w:t>
      </w:r>
      <w:r w:rsidDel="00000000" w:rsidR="00000000" w:rsidRPr="00000000">
        <w:rPr>
          <w:b w:val="1"/>
          <w:rtl w:val="0"/>
        </w:rPr>
        <w:t xml:space="preserve">IT Security Queries</w:t>
      </w:r>
      <w:r w:rsidDel="00000000" w:rsidR="00000000" w:rsidRPr="00000000">
        <w:rPr>
          <w:rtl w:val="0"/>
        </w:rPr>
        <w:t xml:space="preserve">: ithelpdesk@antiersolutions.com</w:t>
        <w:br w:type="textWrapping"/>
        <w:t xml:space="preserve"> 📩 </w:t>
      </w:r>
      <w:r w:rsidDel="00000000" w:rsidR="00000000" w:rsidRPr="00000000">
        <w:rPr>
          <w:b w:val="1"/>
          <w:rtl w:val="0"/>
        </w:rPr>
        <w:t xml:space="preserve">Compliance Matters</w:t>
      </w:r>
      <w:r w:rsidDel="00000000" w:rsidR="00000000" w:rsidRPr="00000000">
        <w:rPr>
          <w:rtl w:val="0"/>
        </w:rPr>
        <w:t xml:space="preserve">: legal@antiersolutions.com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2wvssp5lm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Summary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Antier Solutions, we treat data, knowledge, and intellectual property as mission-critical assets. Every employee or associate must protect these assets as part of their core professional duty. This NDA policy is not just a legal document — it is a </w:t>
      </w:r>
      <w:r w:rsidDel="00000000" w:rsidR="00000000" w:rsidRPr="00000000">
        <w:rPr>
          <w:b w:val="1"/>
          <w:rtl w:val="0"/>
        </w:rPr>
        <w:t xml:space="preserve">foundation of trust</w:t>
      </w:r>
      <w:r w:rsidDel="00000000" w:rsidR="00000000" w:rsidRPr="00000000">
        <w:rPr>
          <w:rtl w:val="0"/>
        </w:rPr>
        <w:t xml:space="preserve"> upon which we build lasting relationships with clients, partners, and each other.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