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0" distR="0">
            <wp:extent cx="1414900" cy="46634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900" cy="466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120" w:before="480" w:line="228" w:lineRule="auto"/>
        <w:ind w:left="1" w:right="8" w:firstLine="0"/>
        <w:jc w:val="center"/>
        <w:rPr>
          <w:rFonts w:ascii="Arial" w:cs="Arial" w:eastAsia="Arial" w:hAnsi="Arial"/>
          <w:b w:val="1"/>
          <w:sz w:val="32"/>
          <w:szCs w:val="32"/>
          <w:u w:val="single"/>
        </w:rPr>
      </w:pPr>
      <w:bookmarkStart w:colFirst="0" w:colLast="0" w:name="_heading=h.ungnbx2qjugc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Zero Tolerance Policy</w:t>
      </w:r>
    </w:p>
    <w:p w:rsidR="00000000" w:rsidDel="00000000" w:rsidP="00000000" w:rsidRDefault="00000000" w:rsidRPr="00000000" w14:paraId="00000005">
      <w:pPr>
        <w:pStyle w:val="Heading2"/>
        <w:spacing w:after="80" w:before="360" w:line="228" w:lineRule="auto"/>
        <w:ind w:left="1" w:right="8" w:firstLine="0"/>
        <w:rPr>
          <w:sz w:val="36"/>
          <w:szCs w:val="36"/>
        </w:rPr>
      </w:pPr>
      <w:bookmarkStart w:colFirst="0" w:colLast="0" w:name="_heading=h.ymunras8y7t8" w:id="1"/>
      <w:bookmarkEnd w:id="1"/>
      <w:r w:rsidDel="00000000" w:rsidR="00000000" w:rsidRPr="00000000">
        <w:rPr>
          <w:sz w:val="36"/>
          <w:szCs w:val="36"/>
          <w:rtl w:val="0"/>
        </w:rPr>
        <w:t xml:space="preserve">Policy Statement</w:t>
      </w:r>
    </w:p>
    <w:p w:rsidR="00000000" w:rsidDel="00000000" w:rsidP="00000000" w:rsidRDefault="00000000" w:rsidRPr="00000000" w14:paraId="00000006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Antier Solutions</w:t>
      </w:r>
      <w:r w:rsidDel="00000000" w:rsidR="00000000" w:rsidRPr="00000000">
        <w:rPr>
          <w:rtl w:val="0"/>
        </w:rPr>
        <w:t xml:space="preserve">, we maintain a </w:t>
      </w:r>
      <w:r w:rsidDel="00000000" w:rsidR="00000000" w:rsidRPr="00000000">
        <w:rPr>
          <w:b w:val="1"/>
          <w:rtl w:val="0"/>
        </w:rPr>
        <w:t xml:space="preserve">Zero Tolerance Policy</w:t>
      </w:r>
      <w:r w:rsidDel="00000000" w:rsidR="00000000" w:rsidRPr="00000000">
        <w:rPr>
          <w:rtl w:val="0"/>
        </w:rPr>
        <w:t xml:space="preserve"> towards any form of behavior or action that disrupts a respectful, inclusive, and secure workplace. This policy is founded on our values of professionalism, integrity, accountability, and equality. It serves to protect every individual—</w:t>
      </w:r>
      <w:r w:rsidDel="00000000" w:rsidR="00000000" w:rsidRPr="00000000">
        <w:rPr>
          <w:b w:val="1"/>
          <w:rtl w:val="0"/>
        </w:rPr>
        <w:t xml:space="preserve">employees, contractors, consultants, interns, temporary staff, and external partners</w:t>
      </w:r>
      <w:r w:rsidDel="00000000" w:rsidR="00000000" w:rsidRPr="00000000">
        <w:rPr>
          <w:rtl w:val="0"/>
        </w:rPr>
        <w:t xml:space="preserve">—by ensuring a workplace that is </w:t>
      </w:r>
      <w:r w:rsidDel="00000000" w:rsidR="00000000" w:rsidRPr="00000000">
        <w:rPr>
          <w:b w:val="1"/>
          <w:rtl w:val="0"/>
        </w:rPr>
        <w:t xml:space="preserve">free from discrimination, harassment, violence, abuse, and misconduct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The purpose of this policy is to </w:t>
      </w:r>
      <w:r w:rsidDel="00000000" w:rsidR="00000000" w:rsidRPr="00000000">
        <w:rPr>
          <w:b w:val="1"/>
          <w:rtl w:val="0"/>
        </w:rPr>
        <w:t xml:space="preserve">define unacceptable behaviors</w:t>
      </w:r>
      <w:r w:rsidDel="00000000" w:rsidR="00000000" w:rsidRPr="00000000">
        <w:rPr>
          <w:rtl w:val="0"/>
        </w:rPr>
        <w:t xml:space="preserve">, establish </w:t>
      </w:r>
      <w:r w:rsidDel="00000000" w:rsidR="00000000" w:rsidRPr="00000000">
        <w:rPr>
          <w:b w:val="1"/>
          <w:rtl w:val="0"/>
        </w:rPr>
        <w:t xml:space="preserve">clear guidelines for reporting</w:t>
      </w:r>
      <w:r w:rsidDel="00000000" w:rsidR="00000000" w:rsidRPr="00000000">
        <w:rPr>
          <w:rtl w:val="0"/>
        </w:rPr>
        <w:t xml:space="preserve">, and communicate </w:t>
      </w:r>
      <w:r w:rsidDel="00000000" w:rsidR="00000000" w:rsidRPr="00000000">
        <w:rPr>
          <w:b w:val="1"/>
          <w:rtl w:val="0"/>
        </w:rPr>
        <w:t xml:space="preserve">strict consequences</w:t>
      </w:r>
      <w:r w:rsidDel="00000000" w:rsidR="00000000" w:rsidRPr="00000000">
        <w:rPr>
          <w:rtl w:val="0"/>
        </w:rPr>
        <w:t xml:space="preserve"> for policy violations.</w:t>
      </w:r>
    </w:p>
    <w:p w:rsidR="00000000" w:rsidDel="00000000" w:rsidP="00000000" w:rsidRDefault="00000000" w:rsidRPr="00000000" w14:paraId="00000008">
      <w:pPr>
        <w:spacing w:line="228" w:lineRule="auto"/>
        <w:ind w:left="1" w:right="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80" w:before="360" w:line="228" w:lineRule="auto"/>
        <w:ind w:left="1" w:right="8" w:firstLine="0"/>
        <w:rPr>
          <w:sz w:val="36"/>
          <w:szCs w:val="36"/>
        </w:rPr>
      </w:pPr>
      <w:bookmarkStart w:colFirst="0" w:colLast="0" w:name="_heading=h.9ec03l40eugk" w:id="2"/>
      <w:bookmarkEnd w:id="2"/>
      <w:r w:rsidDel="00000000" w:rsidR="00000000" w:rsidRPr="00000000">
        <w:rPr>
          <w:sz w:val="36"/>
          <w:szCs w:val="36"/>
          <w:rtl w:val="0"/>
        </w:rPr>
        <w:t xml:space="preserve">Scope</w:t>
      </w:r>
    </w:p>
    <w:p w:rsidR="00000000" w:rsidDel="00000000" w:rsidP="00000000" w:rsidRDefault="00000000" w:rsidRPr="00000000" w14:paraId="0000000A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This policy applies to: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240" w:line="228" w:lineRule="auto"/>
        <w:ind w:left="720" w:hanging="360"/>
        <w:rPr/>
      </w:pPr>
      <w:r w:rsidDel="00000000" w:rsidR="00000000" w:rsidRPr="00000000">
        <w:rPr>
          <w:rtl w:val="0"/>
        </w:rPr>
        <w:t xml:space="preserve">All employees and individuals associated with Antier Solutions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="228" w:lineRule="auto"/>
        <w:ind w:left="720" w:hanging="360"/>
        <w:rPr/>
      </w:pPr>
      <w:r w:rsidDel="00000000" w:rsidR="00000000" w:rsidRPr="00000000">
        <w:rPr>
          <w:rtl w:val="0"/>
        </w:rPr>
        <w:t xml:space="preserve">All locations—</w:t>
      </w:r>
      <w:r w:rsidDel="00000000" w:rsidR="00000000" w:rsidRPr="00000000">
        <w:rPr>
          <w:b w:val="1"/>
          <w:rtl w:val="0"/>
        </w:rPr>
        <w:t xml:space="preserve">onsite, remote, hybrid, offsite, client sites, and virtual environments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240" w:before="0" w:beforeAutospacing="0" w:line="228" w:lineRule="auto"/>
        <w:ind w:left="720" w:hanging="360"/>
        <w:rPr/>
      </w:pPr>
      <w:r w:rsidDel="00000000" w:rsidR="00000000" w:rsidRPr="00000000">
        <w:rPr>
          <w:rtl w:val="0"/>
        </w:rPr>
        <w:t xml:space="preserve">All communications—</w:t>
      </w:r>
      <w:r w:rsidDel="00000000" w:rsidR="00000000" w:rsidRPr="00000000">
        <w:rPr>
          <w:b w:val="1"/>
          <w:rtl w:val="0"/>
        </w:rPr>
        <w:t xml:space="preserve">verbal, written, electronic, and digital channels</w:t>
        <w:br w:type="textWrapping"/>
      </w:r>
    </w:p>
    <w:p w:rsidR="00000000" w:rsidDel="00000000" w:rsidP="00000000" w:rsidRDefault="00000000" w:rsidRPr="00000000" w14:paraId="0000000E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It remains in effect </w:t>
      </w:r>
      <w:r w:rsidDel="00000000" w:rsidR="00000000" w:rsidRPr="00000000">
        <w:rPr>
          <w:b w:val="1"/>
          <w:rtl w:val="0"/>
        </w:rPr>
        <w:t xml:space="preserve">at all times and across all professional contexts</w:t>
      </w:r>
      <w:r w:rsidDel="00000000" w:rsidR="00000000" w:rsidRPr="00000000">
        <w:rPr>
          <w:rtl w:val="0"/>
        </w:rPr>
        <w:t xml:space="preserve">, regardless of role, designation, or level of authority.</w:t>
      </w:r>
    </w:p>
    <w:p w:rsidR="00000000" w:rsidDel="00000000" w:rsidP="00000000" w:rsidRDefault="00000000" w:rsidRPr="00000000" w14:paraId="0000000F">
      <w:pPr>
        <w:spacing w:line="228" w:lineRule="auto"/>
        <w:ind w:left="1" w:right="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80" w:before="360" w:line="228" w:lineRule="auto"/>
        <w:ind w:left="1" w:right="8" w:firstLine="0"/>
        <w:rPr>
          <w:sz w:val="36"/>
          <w:szCs w:val="36"/>
        </w:rPr>
      </w:pPr>
      <w:bookmarkStart w:colFirst="0" w:colLast="0" w:name="_heading=h.xgurqn10uqfs" w:id="3"/>
      <w:bookmarkEnd w:id="3"/>
      <w:r w:rsidDel="00000000" w:rsidR="00000000" w:rsidRPr="00000000">
        <w:rPr>
          <w:sz w:val="36"/>
          <w:szCs w:val="36"/>
          <w:rtl w:val="0"/>
        </w:rPr>
        <w:t xml:space="preserve">Prohibited Conduct</w:t>
      </w:r>
    </w:p>
    <w:p w:rsidR="00000000" w:rsidDel="00000000" w:rsidP="00000000" w:rsidRDefault="00000000" w:rsidRPr="00000000" w14:paraId="00000011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The following categories of misconduct are strictly prohibited. Any violations will be treated seriously, investigated promptly, and penalized as per the company’s disciplinary framework.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line="228" w:lineRule="auto"/>
        <w:ind w:left="1" w:right="8" w:firstLine="0"/>
        <w:rPr/>
      </w:pPr>
      <w:bookmarkStart w:colFirst="0" w:colLast="0" w:name="_heading=h.9as4edwq25ca" w:id="4"/>
      <w:bookmarkEnd w:id="4"/>
      <w:r w:rsidDel="00000000" w:rsidR="00000000" w:rsidRPr="00000000">
        <w:rPr>
          <w:rtl w:val="0"/>
        </w:rPr>
        <w:t xml:space="preserve">1. Harassment and Discrimination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0" w:afterAutospacing="0" w:before="24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Any unwelcome behavior, direct or indirect, based on protected characteristics such as gender, religion, caste, disability, race, sexual orientation, or age.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0" w:afterAutospacing="0" w:before="0" w:beforeAutospacing="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8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Derogatory remarks or jokes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8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Displaying offensive images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8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Unwanted physical contact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8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Biased hiring, promotions, or task allocations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spacing w:after="240" w:before="0" w:beforeAutospacing="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Creates a toxic and unsafe workplace, affecting emotional well-being and productivity.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line="228" w:lineRule="auto"/>
        <w:ind w:left="1" w:right="8" w:firstLine="0"/>
        <w:rPr/>
      </w:pPr>
      <w:bookmarkStart w:colFirst="0" w:colLast="0" w:name="_heading=h.6q11eupze9se" w:id="5"/>
      <w:bookmarkEnd w:id="5"/>
      <w:r w:rsidDel="00000000" w:rsidR="00000000" w:rsidRPr="00000000">
        <w:rPr>
          <w:rtl w:val="0"/>
        </w:rPr>
        <w:t xml:space="preserve">2. Bullying and Intimidation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Persistent mistreatment intended to demean or demoralize.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Threatening or belittling language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Spreading rumors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Intentional exclusion from meetings or team events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Sabotaging another’s work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line="228" w:lineRule="auto"/>
        <w:ind w:left="1" w:right="8" w:firstLine="0"/>
        <w:rPr/>
      </w:pPr>
      <w:bookmarkStart w:colFirst="0" w:colLast="0" w:name="_heading=h.h0w942jv5k4g" w:id="6"/>
      <w:bookmarkEnd w:id="6"/>
      <w:r w:rsidDel="00000000" w:rsidR="00000000" w:rsidRPr="00000000">
        <w:rPr>
          <w:rtl w:val="0"/>
        </w:rPr>
        <w:t xml:space="preserve">3. Violence and Threats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24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Any form of physical aggression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Verbal threats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Property damage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24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Aggressive posturing or intimidation tactics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line="228" w:lineRule="auto"/>
        <w:ind w:left="1" w:right="8" w:firstLine="0"/>
        <w:rPr/>
      </w:pPr>
      <w:bookmarkStart w:colFirst="0" w:colLast="0" w:name="_heading=h.mwa0w9txgbhi" w:id="7"/>
      <w:bookmarkEnd w:id="7"/>
      <w:r w:rsidDel="00000000" w:rsidR="00000000" w:rsidRPr="00000000">
        <w:rPr>
          <w:rtl w:val="0"/>
        </w:rPr>
        <w:t xml:space="preserve">4. Substance Abuse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Use, possession, or distribution of drugs or alcohol during office hours or on company premises.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Endangers safety, decision-making, and productivity.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line="228" w:lineRule="auto"/>
        <w:ind w:left="1" w:right="8" w:firstLine="0"/>
        <w:rPr/>
      </w:pPr>
      <w:bookmarkStart w:colFirst="0" w:colLast="0" w:name="_heading=h.r2a0xjlgndhu" w:id="8"/>
      <w:bookmarkEnd w:id="8"/>
      <w:r w:rsidDel="00000000" w:rsidR="00000000" w:rsidRPr="00000000">
        <w:rPr>
          <w:rtl w:val="0"/>
        </w:rPr>
        <w:t xml:space="preserve">5. Violation of Confidentiality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24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Unauthorized sharing of internal documents or emails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24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Disclosing client or project data outside the organization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line="228" w:lineRule="auto"/>
        <w:ind w:left="1" w:right="8" w:firstLine="0"/>
        <w:rPr/>
      </w:pPr>
      <w:bookmarkStart w:colFirst="0" w:colLast="0" w:name="_heading=h.i5pfkzc733br" w:id="9"/>
      <w:bookmarkEnd w:id="9"/>
      <w:r w:rsidDel="00000000" w:rsidR="00000000" w:rsidRPr="00000000">
        <w:rPr>
          <w:rtl w:val="0"/>
        </w:rPr>
        <w:t xml:space="preserve">6. Fraud and Theft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24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Tampering with financial records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Misusing expense accounts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5"/>
        </w:numPr>
        <w:spacing w:after="24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Stealing supplies, funds, or confidential data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line="228" w:lineRule="auto"/>
        <w:ind w:left="1" w:right="8" w:firstLine="0"/>
        <w:rPr/>
      </w:pPr>
      <w:bookmarkStart w:colFirst="0" w:colLast="0" w:name="_heading=h.zc8taixlg7mm" w:id="10"/>
      <w:bookmarkEnd w:id="10"/>
      <w:r w:rsidDel="00000000" w:rsidR="00000000" w:rsidRPr="00000000">
        <w:rPr>
          <w:rtl w:val="0"/>
        </w:rPr>
        <w:t xml:space="preserve">7. Insubordination and Non-compliance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afterAutospacing="0" w:before="24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Refusing to follow manager's instructions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Ignoring safety protocols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spacing w:after="24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Failing to comply with organizational standards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line="228" w:lineRule="auto"/>
        <w:ind w:left="1" w:right="8" w:firstLine="0"/>
        <w:rPr/>
      </w:pPr>
      <w:bookmarkStart w:colFirst="0" w:colLast="0" w:name="_heading=h.i16jlgxtrhwa" w:id="11"/>
      <w:bookmarkEnd w:id="11"/>
      <w:r w:rsidDel="00000000" w:rsidR="00000000" w:rsidRPr="00000000">
        <w:rPr>
          <w:rtl w:val="0"/>
        </w:rPr>
        <w:t xml:space="preserve">8. Cybersecurity Violations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0" w:afterAutospacing="0" w:before="24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9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Sharing login credentials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9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Unauthorized system access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9"/>
        </w:numPr>
        <w:spacing w:after="24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Introducing malicious software or phishing attempts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line="228" w:lineRule="auto"/>
        <w:ind w:left="1" w:right="8" w:firstLine="0"/>
        <w:rPr/>
      </w:pPr>
      <w:bookmarkStart w:colFirst="0" w:colLast="0" w:name="_heading=h.7gr5ya4m888j" w:id="12"/>
      <w:bookmarkEnd w:id="12"/>
      <w:r w:rsidDel="00000000" w:rsidR="00000000" w:rsidRPr="00000000">
        <w:rPr>
          <w:rtl w:val="0"/>
        </w:rPr>
        <w:t xml:space="preserve">9. Misuse of Company Resources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Using office equipment for personal business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Unauthorized vehicle use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24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Misuse of company-paid internet or cloud services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line="228" w:lineRule="auto"/>
        <w:ind w:left="1" w:right="8" w:firstLine="0"/>
        <w:rPr/>
      </w:pPr>
      <w:bookmarkStart w:colFirst="0" w:colLast="0" w:name="_heading=h.e52wp422hz1r" w:id="13"/>
      <w:bookmarkEnd w:id="13"/>
      <w:r w:rsidDel="00000000" w:rsidR="00000000" w:rsidRPr="00000000">
        <w:rPr>
          <w:rtl w:val="0"/>
        </w:rPr>
        <w:t xml:space="preserve">10. Unprofessional Behaviour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24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Inappropriate dress code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Vulgar jokes or gestures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spacing w:after="24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Loud or disruptive behavior</w:t>
        <w:br w:type="textWrapping"/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line="228" w:lineRule="auto"/>
        <w:ind w:left="1" w:right="8" w:firstLine="0"/>
        <w:rPr/>
      </w:pPr>
      <w:bookmarkStart w:colFirst="0" w:colLast="0" w:name="_heading=h.w8gzc5s9r42x" w:id="14"/>
      <w:bookmarkEnd w:id="14"/>
      <w:r w:rsidDel="00000000" w:rsidR="00000000" w:rsidRPr="00000000">
        <w:rPr>
          <w:rtl w:val="0"/>
        </w:rPr>
        <w:t xml:space="preserve">11. Breach of Company Policies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afterAutospacing="0" w:before="240" w:line="228" w:lineRule="auto"/>
        <w:ind w:left="720" w:hanging="360"/>
        <w:rPr/>
      </w:pPr>
      <w:r w:rsidDel="00000000" w:rsidR="00000000" w:rsidRPr="00000000">
        <w:rPr>
          <w:rtl w:val="0"/>
        </w:rPr>
        <w:t xml:space="preserve">Any willful or negligent non-adherence to defined protocols, including: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Safety violations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Data protection lapses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spacing w:after="24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Internet, HRMS, or WFH policy breaches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line="228" w:lineRule="auto"/>
        <w:ind w:left="1" w:right="8" w:firstLine="0"/>
        <w:rPr/>
      </w:pPr>
      <w:bookmarkStart w:colFirst="0" w:colLast="0" w:name="_heading=h.n46ix9ppndjk" w:id="15"/>
      <w:bookmarkEnd w:id="15"/>
      <w:r w:rsidDel="00000000" w:rsidR="00000000" w:rsidRPr="00000000">
        <w:rPr>
          <w:rtl w:val="0"/>
        </w:rPr>
        <w:t xml:space="preserve">12. Non-Availability in Office without Notification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24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Clocking in and leaving the premises without notifying a supervisor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Being unavailable on internal communication tools without notice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before="0" w:beforeAutospacing="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Hinders collaboration, transparency, and accountability</w:t>
        <w:br w:type="textWrapping"/>
      </w:r>
    </w:p>
    <w:p w:rsidR="00000000" w:rsidDel="00000000" w:rsidP="00000000" w:rsidRDefault="00000000" w:rsidRPr="00000000" w14:paraId="00000051">
      <w:pPr>
        <w:spacing w:line="228" w:lineRule="auto"/>
        <w:ind w:left="1" w:right="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80" w:before="360" w:line="228" w:lineRule="auto"/>
        <w:ind w:left="1" w:right="8" w:firstLine="0"/>
        <w:rPr>
          <w:sz w:val="36"/>
          <w:szCs w:val="36"/>
        </w:rPr>
      </w:pPr>
      <w:bookmarkStart w:colFirst="0" w:colLast="0" w:name="_heading=h.sjnbtp1y4vfl" w:id="16"/>
      <w:bookmarkEnd w:id="16"/>
      <w:r w:rsidDel="00000000" w:rsidR="00000000" w:rsidRPr="00000000">
        <w:rPr>
          <w:sz w:val="36"/>
          <w:szCs w:val="36"/>
          <w:rtl w:val="0"/>
        </w:rPr>
        <w:t xml:space="preserve">Reporting and Investigation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line="228" w:lineRule="auto"/>
        <w:ind w:left="1" w:right="8" w:firstLine="0"/>
        <w:rPr/>
      </w:pPr>
      <w:bookmarkStart w:colFirst="0" w:colLast="0" w:name="_heading=h.5vzpqx454yed" w:id="17"/>
      <w:bookmarkEnd w:id="17"/>
      <w:r w:rsidDel="00000000" w:rsidR="00000000" w:rsidRPr="00000000">
        <w:rPr>
          <w:rtl w:val="0"/>
        </w:rPr>
        <w:t xml:space="preserve">1. Reporting a Violation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="228" w:lineRule="auto"/>
        <w:ind w:left="720" w:hanging="360"/>
        <w:rPr/>
      </w:pPr>
      <w:r w:rsidDel="00000000" w:rsidR="00000000" w:rsidRPr="00000000">
        <w:rPr>
          <w:rtl w:val="0"/>
        </w:rPr>
        <w:t xml:space="preserve">Violations can be reported to: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Reporting Manager or Supervisor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HR Department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Anonymous Reporting System</w:t>
      </w:r>
      <w:r w:rsidDel="00000000" w:rsidR="00000000" w:rsidRPr="00000000">
        <w:rPr>
          <w:rtl w:val="0"/>
        </w:rPr>
        <w:t xml:space="preserve"> (available on internal portal)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beforeAutospacing="0" w:line="228" w:lineRule="auto"/>
        <w:ind w:left="720" w:hanging="360"/>
        <w:rPr/>
      </w:pPr>
      <w:r w:rsidDel="00000000" w:rsidR="00000000" w:rsidRPr="00000000">
        <w:rPr>
          <w:rtl w:val="0"/>
        </w:rPr>
        <w:t xml:space="preserve">All complaints must be raised </w:t>
      </w:r>
      <w:r w:rsidDel="00000000" w:rsidR="00000000" w:rsidRPr="00000000">
        <w:rPr>
          <w:b w:val="1"/>
          <w:rtl w:val="0"/>
        </w:rPr>
        <w:t xml:space="preserve">in good faith</w:t>
      </w:r>
      <w:r w:rsidDel="00000000" w:rsidR="00000000" w:rsidRPr="00000000">
        <w:rPr>
          <w:rtl w:val="0"/>
        </w:rPr>
        <w:t xml:space="preserve"> and accompanied by factual details (time, place, witnesses, if any).</w:t>
        <w:br w:type="textWrapping"/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line="228" w:lineRule="auto"/>
        <w:ind w:left="1" w:right="8" w:firstLine="0"/>
        <w:rPr/>
      </w:pPr>
      <w:bookmarkStart w:colFirst="0" w:colLast="0" w:name="_heading=h.nhoxjf5sva2r" w:id="18"/>
      <w:bookmarkEnd w:id="18"/>
      <w:r w:rsidDel="00000000" w:rsidR="00000000" w:rsidRPr="00000000">
        <w:rPr>
          <w:rtl w:val="0"/>
        </w:rPr>
        <w:t xml:space="preserve">2. Investigation Process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="228" w:lineRule="auto"/>
        <w:ind w:left="720" w:hanging="360"/>
        <w:rPr/>
      </w:pPr>
      <w:r w:rsidDel="00000000" w:rsidR="00000000" w:rsidRPr="00000000">
        <w:rPr>
          <w:rtl w:val="0"/>
        </w:rPr>
        <w:t xml:space="preserve">The company will initiate a </w:t>
      </w:r>
      <w:r w:rsidDel="00000000" w:rsidR="00000000" w:rsidRPr="00000000">
        <w:rPr>
          <w:b w:val="1"/>
          <w:rtl w:val="0"/>
        </w:rPr>
        <w:t xml:space="preserve">confidential and impartial inquiry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="228" w:lineRule="auto"/>
        <w:ind w:left="720" w:hanging="360"/>
        <w:rPr/>
      </w:pPr>
      <w:r w:rsidDel="00000000" w:rsidR="00000000" w:rsidRPr="00000000">
        <w:rPr>
          <w:rtl w:val="0"/>
        </w:rPr>
        <w:t xml:space="preserve">The process may involve: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Reviewing emails, messages, CCTV footage, and attendance logs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Conducting employee interviews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="228" w:lineRule="auto"/>
        <w:ind w:left="1440" w:hanging="360"/>
        <w:rPr/>
      </w:pPr>
      <w:r w:rsidDel="00000000" w:rsidR="00000000" w:rsidRPr="00000000">
        <w:rPr>
          <w:rtl w:val="0"/>
        </w:rPr>
        <w:t xml:space="preserve">Legal review in severe cases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beforeAutospacing="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 retaliation</w:t>
      </w:r>
      <w:r w:rsidDel="00000000" w:rsidR="00000000" w:rsidRPr="00000000">
        <w:rPr>
          <w:rtl w:val="0"/>
        </w:rPr>
        <w:t xml:space="preserve"> shall be tolerated against the whistleblower.</w:t>
        <w:br w:type="textWrapping"/>
      </w:r>
    </w:p>
    <w:p w:rsidR="00000000" w:rsidDel="00000000" w:rsidP="00000000" w:rsidRDefault="00000000" w:rsidRPr="00000000" w14:paraId="00000060">
      <w:pPr>
        <w:spacing w:line="228" w:lineRule="auto"/>
        <w:ind w:left="1" w:right="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after="80" w:before="360" w:line="228" w:lineRule="auto"/>
        <w:ind w:left="1" w:right="8" w:firstLine="0"/>
        <w:rPr>
          <w:sz w:val="36"/>
          <w:szCs w:val="36"/>
        </w:rPr>
      </w:pPr>
      <w:bookmarkStart w:colFirst="0" w:colLast="0" w:name="_heading=h.k5oi94sif13l" w:id="19"/>
      <w:bookmarkEnd w:id="19"/>
      <w:r w:rsidDel="00000000" w:rsidR="00000000" w:rsidRPr="00000000">
        <w:rPr>
          <w:sz w:val="36"/>
          <w:szCs w:val="36"/>
          <w:rtl w:val="0"/>
        </w:rPr>
        <w:t xml:space="preserve">Consequences of Policy Violation</w:t>
      </w:r>
    </w:p>
    <w:p w:rsidR="00000000" w:rsidDel="00000000" w:rsidP="00000000" w:rsidRDefault="00000000" w:rsidRPr="00000000" w14:paraId="00000062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Disciplinary action will vary based on the </w:t>
      </w:r>
      <w:r w:rsidDel="00000000" w:rsidR="00000000" w:rsidRPr="00000000">
        <w:rPr>
          <w:b w:val="1"/>
          <w:rtl w:val="0"/>
        </w:rPr>
        <w:t xml:space="preserve">severity and frequency</w:t>
      </w:r>
      <w:r w:rsidDel="00000000" w:rsidR="00000000" w:rsidRPr="00000000">
        <w:rPr>
          <w:rtl w:val="0"/>
        </w:rPr>
        <w:t xml:space="preserve"> of the violation: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line="228" w:lineRule="auto"/>
        <w:ind w:left="1" w:right="8" w:firstLine="0"/>
        <w:rPr/>
      </w:pPr>
      <w:bookmarkStart w:colFirst="0" w:colLast="0" w:name="_heading=h.ksf709dpm7mp" w:id="20"/>
      <w:bookmarkEnd w:id="20"/>
      <w:r w:rsidDel="00000000" w:rsidR="00000000" w:rsidRPr="00000000">
        <w:rPr>
          <w:rtl w:val="0"/>
        </w:rPr>
        <w:t xml:space="preserve">Stepwise Action (for Non-Severe Offenses):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24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First Offense</w:t>
      </w:r>
      <w:r w:rsidDel="00000000" w:rsidR="00000000" w:rsidRPr="00000000">
        <w:rPr>
          <w:rtl w:val="0"/>
        </w:rPr>
        <w:t xml:space="preserve">: Verbal warning + counseling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Second Offense</w:t>
      </w:r>
      <w:r w:rsidDel="00000000" w:rsidR="00000000" w:rsidRPr="00000000">
        <w:rPr>
          <w:rtl w:val="0"/>
        </w:rPr>
        <w:t xml:space="preserve">: Formal written warning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240" w:before="0" w:beforeAutospacing="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Third Offense</w:t>
      </w:r>
      <w:r w:rsidDel="00000000" w:rsidR="00000000" w:rsidRPr="00000000">
        <w:rPr>
          <w:rtl w:val="0"/>
        </w:rPr>
        <w:t xml:space="preserve">: Suspension or performance improvement plan</w:t>
        <w:br w:type="textWrapping"/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line="228" w:lineRule="auto"/>
        <w:ind w:left="1" w:right="8" w:firstLine="0"/>
        <w:rPr/>
      </w:pPr>
      <w:bookmarkStart w:colFirst="0" w:colLast="0" w:name="_heading=h.z7roay8kx5ae" w:id="21"/>
      <w:bookmarkEnd w:id="21"/>
      <w:r w:rsidDel="00000000" w:rsidR="00000000" w:rsidRPr="00000000">
        <w:rPr>
          <w:rtl w:val="0"/>
        </w:rPr>
        <w:t xml:space="preserve">For Serious Offenses or Repeat Violations: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24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Immediate suspension without pay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Termination of employment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240" w:before="0" w:beforeAutospacing="0" w:line="22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Legal proceedings</w:t>
      </w:r>
      <w:r w:rsidDel="00000000" w:rsidR="00000000" w:rsidRPr="00000000">
        <w:rPr>
          <w:rtl w:val="0"/>
        </w:rPr>
        <w:t xml:space="preserve">, including police complaints or lawsuits</w:t>
        <w:br w:type="textWrapping"/>
      </w:r>
    </w:p>
    <w:p w:rsidR="00000000" w:rsidDel="00000000" w:rsidP="00000000" w:rsidRDefault="00000000" w:rsidRPr="00000000" w14:paraId="0000006B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Examples of direct termination offenses: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240" w:line="228" w:lineRule="auto"/>
        <w:ind w:left="720" w:hanging="360"/>
        <w:rPr/>
      </w:pPr>
      <w:r w:rsidDel="00000000" w:rsidR="00000000" w:rsidRPr="00000000">
        <w:rPr>
          <w:rtl w:val="0"/>
        </w:rPr>
        <w:t xml:space="preserve">Physical assault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="228" w:lineRule="auto"/>
        <w:ind w:left="720" w:hanging="360"/>
        <w:rPr/>
      </w:pPr>
      <w:r w:rsidDel="00000000" w:rsidR="00000000" w:rsidRPr="00000000">
        <w:rPr>
          <w:rtl w:val="0"/>
        </w:rPr>
        <w:t xml:space="preserve">Sexual harassment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="228" w:lineRule="auto"/>
        <w:ind w:left="720" w:hanging="360"/>
        <w:rPr/>
      </w:pPr>
      <w:r w:rsidDel="00000000" w:rsidR="00000000" w:rsidRPr="00000000">
        <w:rPr>
          <w:rtl w:val="0"/>
        </w:rPr>
        <w:t xml:space="preserve">Theft or data breach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240" w:before="0" w:beforeAutospacing="0" w:line="228" w:lineRule="auto"/>
        <w:ind w:left="720" w:hanging="360"/>
        <w:rPr/>
      </w:pPr>
      <w:r w:rsidDel="00000000" w:rsidR="00000000" w:rsidRPr="00000000">
        <w:rPr>
          <w:rtl w:val="0"/>
        </w:rPr>
        <w:t xml:space="preserve">Drug use on company premises</w:t>
        <w:br w:type="textWrapping"/>
      </w:r>
    </w:p>
    <w:p w:rsidR="00000000" w:rsidDel="00000000" w:rsidP="00000000" w:rsidRDefault="00000000" w:rsidRPr="00000000" w14:paraId="00000070">
      <w:pPr>
        <w:spacing w:line="228" w:lineRule="auto"/>
        <w:ind w:left="1" w:right="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after="80" w:before="360" w:line="228" w:lineRule="auto"/>
        <w:ind w:left="1" w:right="8" w:firstLine="0"/>
        <w:rPr>
          <w:sz w:val="36"/>
          <w:szCs w:val="36"/>
        </w:rPr>
      </w:pPr>
      <w:bookmarkStart w:colFirst="0" w:colLast="0" w:name="_heading=h.e7jj998sguaq" w:id="22"/>
      <w:bookmarkEnd w:id="22"/>
      <w:r w:rsidDel="00000000" w:rsidR="00000000" w:rsidRPr="00000000">
        <w:rPr>
          <w:sz w:val="36"/>
          <w:szCs w:val="36"/>
          <w:rtl w:val="0"/>
        </w:rPr>
        <w:t xml:space="preserve">Commitment to a Safe Workplace</w:t>
      </w:r>
    </w:p>
    <w:p w:rsidR="00000000" w:rsidDel="00000000" w:rsidP="00000000" w:rsidRDefault="00000000" w:rsidRPr="00000000" w14:paraId="00000072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Antier Solutions reaffirms its dedication to building a culture of </w:t>
      </w:r>
      <w:r w:rsidDel="00000000" w:rsidR="00000000" w:rsidRPr="00000000">
        <w:rPr>
          <w:b w:val="1"/>
          <w:rtl w:val="0"/>
        </w:rPr>
        <w:t xml:space="preserve">respect, equality, transparency, and safety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after="0" w:afterAutospacing="0" w:before="240" w:line="228" w:lineRule="auto"/>
        <w:ind w:left="720" w:hanging="360"/>
        <w:rPr/>
      </w:pPr>
      <w:r w:rsidDel="00000000" w:rsidR="00000000" w:rsidRPr="00000000">
        <w:rPr>
          <w:rtl w:val="0"/>
        </w:rPr>
        <w:t xml:space="preserve">We will offer </w:t>
      </w:r>
      <w:r w:rsidDel="00000000" w:rsidR="00000000" w:rsidRPr="00000000">
        <w:rPr>
          <w:b w:val="1"/>
          <w:rtl w:val="0"/>
        </w:rPr>
        <w:t xml:space="preserve">regular training</w:t>
      </w:r>
      <w:r w:rsidDel="00000000" w:rsidR="00000000" w:rsidRPr="00000000">
        <w:rPr>
          <w:rtl w:val="0"/>
        </w:rPr>
        <w:t xml:space="preserve">, workshops, and refresher courses on ethics and conduct.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spacing w:after="240" w:before="0" w:beforeAutospacing="0" w:line="228" w:lineRule="auto"/>
        <w:ind w:left="720" w:hanging="360"/>
        <w:rPr/>
      </w:pPr>
      <w:r w:rsidDel="00000000" w:rsidR="00000000" w:rsidRPr="00000000">
        <w:rPr>
          <w:rtl w:val="0"/>
        </w:rPr>
        <w:t xml:space="preserve">This policy will be </w:t>
      </w:r>
      <w:r w:rsidDel="00000000" w:rsidR="00000000" w:rsidRPr="00000000">
        <w:rPr>
          <w:b w:val="1"/>
          <w:rtl w:val="0"/>
        </w:rPr>
        <w:t xml:space="preserve">reviewed biannually</w:t>
      </w:r>
      <w:r w:rsidDel="00000000" w:rsidR="00000000" w:rsidRPr="00000000">
        <w:rPr>
          <w:rtl w:val="0"/>
        </w:rPr>
        <w:t xml:space="preserve"> to incorporate changes in law or company values.</w:t>
        <w:br w:type="textWrapping"/>
      </w:r>
    </w:p>
    <w:p w:rsidR="00000000" w:rsidDel="00000000" w:rsidP="00000000" w:rsidRDefault="00000000" w:rsidRPr="00000000" w14:paraId="00000075">
      <w:pPr>
        <w:spacing w:after="240" w:before="240" w:line="22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Every employee is responsible for upholding the Zero Tolerance Policy.</w:t>
      </w:r>
    </w:p>
    <w:p w:rsidR="00000000" w:rsidDel="00000000" w:rsidP="00000000" w:rsidRDefault="00000000" w:rsidRPr="00000000" w14:paraId="00000076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If you see something, say something. Silence protects misconduct—report responsibly and help us build a better workplace.</w:t>
      </w:r>
    </w:p>
    <w:p w:rsidR="00000000" w:rsidDel="00000000" w:rsidP="00000000" w:rsidRDefault="00000000" w:rsidRPr="00000000" w14:paraId="00000077">
      <w:pPr>
        <w:spacing w:line="228" w:lineRule="auto"/>
        <w:ind w:left="1" w:right="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28" w:lineRule="auto"/>
        <w:rPr/>
      </w:pPr>
      <w:r w:rsidDel="00000000" w:rsidR="00000000" w:rsidRPr="00000000">
        <w:rPr>
          <w:b w:val="1"/>
          <w:rtl w:val="0"/>
        </w:rPr>
        <w:t xml:space="preserve">For reporting violations, contact:</w:t>
        <w:br w:type="textWrapping"/>
      </w:r>
      <w:r w:rsidDel="00000000" w:rsidR="00000000" w:rsidRPr="00000000">
        <w:rPr>
          <w:rtl w:val="0"/>
        </w:rPr>
        <w:t xml:space="preserve"> 📧 hr@antiersolutions.com</w:t>
        <w:br w:type="textWrapping"/>
      </w:r>
    </w:p>
    <w:p w:rsidR="00000000" w:rsidDel="00000000" w:rsidP="00000000" w:rsidRDefault="00000000" w:rsidRPr="00000000" w14:paraId="00000079">
      <w:pPr>
        <w:spacing w:before="0" w:line="228" w:lineRule="auto"/>
        <w:ind w:left="1" w:right="8" w:firstLine="0"/>
        <w:jc w:val="left"/>
        <w:rPr/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440" w:left="1417" w:right="85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0" w:lineRule="auto"/>
      <w:ind w:left="2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ind w:left="242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23"/>
    </w:pPr>
    <w:rPr>
      <w:rFonts w:ascii="Arial MT" w:cs="Arial MT" w:eastAsia="Arial MT" w:hAnsi="Arial MT"/>
      <w:sz w:val="20"/>
      <w:szCs w:val="20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10"/>
      <w:ind w:left="20"/>
      <w:outlineLvl w:val="1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242"/>
      <w:outlineLvl w:val="2"/>
    </w:pPr>
    <w:rPr>
      <w:rFonts w:ascii="Arial" w:cs="Arial" w:eastAsia="Arial" w:hAnsi="Arial"/>
      <w:b w:val="1"/>
      <w:bCs w:val="1"/>
      <w:sz w:val="20"/>
      <w:szCs w:val="2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242" w:hanging="219"/>
    </w:pPr>
    <w:rPr>
      <w:rFonts w:ascii="Arial" w:cs="Arial" w:eastAsia="Arial" w:hAnsi="Arial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vntnVMVQN5C+GmwyVjmhv54fBg==">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2025-06-18T11:57:48Z</dcterms:created>
  <dc:creator>Harshdeep Singh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2010</vt:lpwstr>
  </property>
</Properties>
</file>