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400" w:after="360" w:line="288" w:lineRule="auto"/>
        <w:jc w:val="center"/>
      </w:pPr>
      <w:r>
        <w:rPr>
          <w:rFonts w:ascii="Calibri" w:hAnsi="Calibri" w:eastAsia="맑은 고딕"/>
          <w:b/>
          <w:color w:val="666666"/>
          <w:sz w:val="30"/>
        </w:rPr>
        <w:t>캡스톤 디자인 논문</w:t>
      </w:r>
    </w:p>
    <w:p>
      <w:pPr>
        <w:spacing w:before="400" w:after="200" w:line="288" w:lineRule="auto"/>
        <w:jc w:val="center"/>
      </w:pPr>
      <w:r>
        <w:rPr>
          <w:rFonts w:ascii="Calibri" w:hAnsi="Calibri" w:eastAsia="맑은 고딕"/>
          <w:b/>
          <w:color w:val="142F4C"/>
          <w:sz w:val="42"/>
        </w:rPr>
        <w:t>대학 축제 환경의 고동시성 티켓팅을 위한</w:t>
        <w:br/>
        <w:t>Redis Lua 기반 이중 게이트 대기열</w:t>
        <w:br/>
        <w:t>설계 및 정합성 검증</w:t>
      </w:r>
    </w:p>
    <w:p>
      <w:pPr>
        <w:spacing w:before="120" w:after="840" w:line="288" w:lineRule="auto"/>
        <w:jc w:val="center"/>
      </w:pPr>
      <w:r>
        <w:rPr>
          <w:rFonts w:ascii="Calibri" w:hAnsi="Calibri" w:eastAsia="맑은 고딕"/>
          <w:b/>
          <w:color w:val="1F4D78"/>
          <w:sz w:val="26"/>
        </w:rPr>
        <w:t>Admission-before-Claim 구조와 Lua 원자 경계 기반 불변식 검증</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1900"/>
        <w:gridCol w:w="7460"/>
      </w:tblGrid>
      <w:tr>
        <w:tc>
          <w:tcPr>
            <w:tcW w:type="dxa" w:w="1900"/>
            <w:vAlign w:val="center"/>
            <w:shd w:fill="EEF3F8"/>
          </w:tcPr>
          <w:p>
            <w:pPr>
              <w:spacing w:before="0" w:after="0" w:line="276" w:lineRule="auto"/>
              <w:jc w:val="center"/>
            </w:pPr>
            <w:r/>
            <w:r>
              <w:rPr>
                <w:rFonts w:ascii="Calibri" w:hAnsi="Calibri" w:eastAsia="맑은 고딕"/>
                <w:b/>
                <w:color w:val="222222"/>
                <w:sz w:val="21"/>
              </w:rPr>
              <w:t>프로젝트명</w:t>
            </w:r>
          </w:p>
        </w:tc>
        <w:tc>
          <w:tcPr>
            <w:tcW w:type="dxa" w:w="7460"/>
            <w:vAlign w:val="center"/>
          </w:tcPr>
          <w:p>
            <w:pPr>
              <w:spacing w:before="0" w:after="0" w:line="276" w:lineRule="auto"/>
              <w:jc w:val="left"/>
            </w:pPr>
            <w:r/>
            <w:r>
              <w:rPr>
                <w:rFonts w:ascii="Calibri" w:hAnsi="Calibri" w:eastAsia="맑은 고딕"/>
                <w:b w:val="0"/>
                <w:color w:val="222222"/>
                <w:sz w:val="21"/>
              </w:rPr>
              <w:t>DANZZAN - 단국대학교 축제 통합 서비스</w:t>
            </w:r>
          </w:p>
        </w:tc>
      </w:tr>
      <w:tr>
        <w:tc>
          <w:tcPr>
            <w:tcW w:type="dxa" w:w="1900"/>
            <w:vAlign w:val="center"/>
            <w:shd w:fill="EEF3F8"/>
          </w:tcPr>
          <w:p>
            <w:pPr>
              <w:spacing w:before="0" w:after="0" w:line="276" w:lineRule="auto"/>
              <w:jc w:val="center"/>
            </w:pPr>
            <w:r/>
            <w:r>
              <w:rPr>
                <w:rFonts w:ascii="Calibri" w:hAnsi="Calibri" w:eastAsia="맑은 고딕"/>
                <w:b/>
                <w:color w:val="222222"/>
                <w:sz w:val="21"/>
              </w:rPr>
              <w:t>논문 유형</w:t>
            </w:r>
          </w:p>
        </w:tc>
        <w:tc>
          <w:tcPr>
            <w:tcW w:type="dxa" w:w="7460"/>
            <w:vAlign w:val="center"/>
          </w:tcPr>
          <w:p>
            <w:pPr>
              <w:spacing w:before="0" w:after="0" w:line="276" w:lineRule="auto"/>
              <w:jc w:val="left"/>
            </w:pPr>
            <w:r/>
            <w:r>
              <w:rPr>
                <w:rFonts w:ascii="Calibri" w:hAnsi="Calibri" w:eastAsia="맑은 고딕"/>
                <w:b w:val="0"/>
                <w:color w:val="222222"/>
                <w:sz w:val="21"/>
              </w:rPr>
              <w:t>캡스톤 디자인 결과 논문</w:t>
            </w:r>
          </w:p>
        </w:tc>
      </w:tr>
      <w:tr>
        <w:tc>
          <w:tcPr>
            <w:tcW w:type="dxa" w:w="1900"/>
            <w:vAlign w:val="center"/>
            <w:shd w:fill="EEF3F8"/>
          </w:tcPr>
          <w:p>
            <w:pPr>
              <w:spacing w:before="0" w:after="0" w:line="276" w:lineRule="auto"/>
              <w:jc w:val="center"/>
            </w:pPr>
            <w:r/>
            <w:r>
              <w:rPr>
                <w:rFonts w:ascii="Calibri" w:hAnsi="Calibri" w:eastAsia="맑은 고딕"/>
                <w:b/>
                <w:color w:val="222222"/>
                <w:sz w:val="21"/>
              </w:rPr>
              <w:t>소속</w:t>
            </w:r>
          </w:p>
        </w:tc>
        <w:tc>
          <w:tcPr>
            <w:tcW w:type="dxa" w:w="7460"/>
            <w:vAlign w:val="center"/>
          </w:tcPr>
          <w:p>
            <w:pPr>
              <w:spacing w:before="0" w:after="0" w:line="276" w:lineRule="auto"/>
              <w:jc w:val="left"/>
            </w:pPr>
            <w:r/>
            <w:r>
              <w:rPr>
                <w:rFonts w:ascii="Calibri" w:hAnsi="Calibri" w:eastAsia="맑은 고딕"/>
                <w:b w:val="0"/>
                <w:color w:val="222222"/>
                <w:sz w:val="21"/>
              </w:rPr>
              <w:t>[학과/전공 입력]</w:t>
            </w:r>
          </w:p>
        </w:tc>
      </w:tr>
      <w:tr>
        <w:tc>
          <w:tcPr>
            <w:tcW w:type="dxa" w:w="1900"/>
            <w:vAlign w:val="center"/>
            <w:shd w:fill="EEF3F8"/>
          </w:tcPr>
          <w:p>
            <w:pPr>
              <w:spacing w:before="0" w:after="0" w:line="276" w:lineRule="auto"/>
              <w:jc w:val="center"/>
            </w:pPr>
            <w:r/>
            <w:r>
              <w:rPr>
                <w:rFonts w:ascii="Calibri" w:hAnsi="Calibri" w:eastAsia="맑은 고딕"/>
                <w:b/>
                <w:color w:val="222222"/>
                <w:sz w:val="21"/>
              </w:rPr>
              <w:t>팀명</w:t>
            </w:r>
          </w:p>
        </w:tc>
        <w:tc>
          <w:tcPr>
            <w:tcW w:type="dxa" w:w="7460"/>
            <w:vAlign w:val="center"/>
          </w:tcPr>
          <w:p>
            <w:pPr>
              <w:spacing w:before="0" w:after="0" w:line="276" w:lineRule="auto"/>
              <w:jc w:val="left"/>
            </w:pPr>
            <w:r/>
            <w:r>
              <w:rPr>
                <w:rFonts w:ascii="Calibri" w:hAnsi="Calibri" w:eastAsia="맑은 고딕"/>
                <w:b w:val="0"/>
                <w:color w:val="222222"/>
                <w:sz w:val="21"/>
              </w:rPr>
              <w:t>DANZZAN</w:t>
            </w:r>
          </w:p>
        </w:tc>
      </w:tr>
      <w:tr>
        <w:tc>
          <w:tcPr>
            <w:tcW w:type="dxa" w:w="1900"/>
            <w:vAlign w:val="center"/>
            <w:shd w:fill="EEF3F8"/>
          </w:tcPr>
          <w:p>
            <w:pPr>
              <w:spacing w:before="0" w:after="0" w:line="276" w:lineRule="auto"/>
              <w:jc w:val="center"/>
            </w:pPr>
            <w:r/>
            <w:r>
              <w:rPr>
                <w:rFonts w:ascii="Calibri" w:hAnsi="Calibri" w:eastAsia="맑은 고딕"/>
                <w:b/>
                <w:color w:val="222222"/>
                <w:sz w:val="21"/>
              </w:rPr>
              <w:t>팀원</w:t>
            </w:r>
          </w:p>
        </w:tc>
        <w:tc>
          <w:tcPr>
            <w:tcW w:type="dxa" w:w="7460"/>
            <w:vAlign w:val="center"/>
          </w:tcPr>
          <w:p>
            <w:pPr>
              <w:spacing w:before="0" w:after="0" w:line="276" w:lineRule="auto"/>
              <w:jc w:val="left"/>
            </w:pPr>
            <w:r/>
            <w:r>
              <w:rPr>
                <w:rFonts w:ascii="Calibri" w:hAnsi="Calibri" w:eastAsia="맑은 고딕"/>
                <w:b w:val="0"/>
                <w:color w:val="222222"/>
                <w:sz w:val="21"/>
              </w:rPr>
              <w:t>[팀원 이름 입력]</w:t>
            </w:r>
          </w:p>
        </w:tc>
      </w:tr>
      <w:tr>
        <w:tc>
          <w:tcPr>
            <w:tcW w:type="dxa" w:w="1900"/>
            <w:vAlign w:val="center"/>
            <w:shd w:fill="EEF3F8"/>
          </w:tcPr>
          <w:p>
            <w:pPr>
              <w:spacing w:before="0" w:after="0" w:line="276" w:lineRule="auto"/>
              <w:jc w:val="center"/>
            </w:pPr>
            <w:r/>
            <w:r>
              <w:rPr>
                <w:rFonts w:ascii="Calibri" w:hAnsi="Calibri" w:eastAsia="맑은 고딕"/>
                <w:b/>
                <w:color w:val="222222"/>
                <w:sz w:val="21"/>
              </w:rPr>
              <w:t>지도교수</w:t>
            </w:r>
          </w:p>
        </w:tc>
        <w:tc>
          <w:tcPr>
            <w:tcW w:type="dxa" w:w="7460"/>
            <w:vAlign w:val="center"/>
          </w:tcPr>
          <w:p>
            <w:pPr>
              <w:spacing w:before="0" w:after="0" w:line="276" w:lineRule="auto"/>
              <w:jc w:val="left"/>
            </w:pPr>
            <w:r/>
            <w:r>
              <w:rPr>
                <w:rFonts w:ascii="Calibri" w:hAnsi="Calibri" w:eastAsia="맑은 고딕"/>
                <w:b w:val="0"/>
                <w:color w:val="222222"/>
                <w:sz w:val="21"/>
              </w:rPr>
              <w:t>[지도교수 입력]</w:t>
            </w:r>
          </w:p>
        </w:tc>
      </w:tr>
      <w:tr>
        <w:tc>
          <w:tcPr>
            <w:tcW w:type="dxa" w:w="1900"/>
            <w:vAlign w:val="center"/>
            <w:shd w:fill="EEF3F8"/>
          </w:tcPr>
          <w:p>
            <w:pPr>
              <w:spacing w:before="0" w:after="0" w:line="276" w:lineRule="auto"/>
              <w:jc w:val="center"/>
            </w:pPr>
            <w:r/>
            <w:r>
              <w:rPr>
                <w:rFonts w:ascii="Calibri" w:hAnsi="Calibri" w:eastAsia="맑은 고딕"/>
                <w:b/>
                <w:color w:val="222222"/>
                <w:sz w:val="21"/>
              </w:rPr>
              <w:t>제출일</w:t>
            </w:r>
          </w:p>
        </w:tc>
        <w:tc>
          <w:tcPr>
            <w:tcW w:type="dxa" w:w="7460"/>
            <w:vAlign w:val="center"/>
          </w:tcPr>
          <w:p>
            <w:pPr>
              <w:spacing w:before="0" w:after="0" w:line="276" w:lineRule="auto"/>
              <w:jc w:val="left"/>
            </w:pPr>
            <w:r/>
            <w:r>
              <w:rPr>
                <w:rFonts w:ascii="Calibri" w:hAnsi="Calibri" w:eastAsia="맑은 고딕"/>
                <w:b w:val="0"/>
                <w:color w:val="222222"/>
                <w:sz w:val="21"/>
              </w:rPr>
              <w:t>2026년 [월] [일]</w:t>
            </w:r>
          </w:p>
        </w:tc>
      </w:tr>
    </w:tbl>
    <w:p>
      <w:pPr>
        <w:spacing w:before="960" w:after="0" w:line="288" w:lineRule="auto"/>
        <w:jc w:val="center"/>
      </w:pPr>
      <w:r>
        <w:rPr>
          <w:rFonts w:ascii="Calibri" w:hAnsi="Calibri" w:eastAsia="맑은 고딕"/>
          <w:color w:val="666666"/>
          <w:sz w:val="18"/>
        </w:rPr>
        <w:t>※ 학교 지정 양식이 있는 경우 표지 정보와 여백만 해당 양식에 맞춰 조정한다.</w:t>
      </w:r>
    </w:p>
    <w:p>
      <w:pPr>
        <w:sectPr>
          <w:headerReference w:type="default" r:id="rId16"/>
          <w:footerReference w:type="default" r:id="rId17"/>
          <w:pgSz w:w="11906" w:h="16838"/>
          <w:pgMar w:top="1247" w:right="1276" w:bottom="1247" w:left="1276" w:header="709" w:footer="709" w:gutter="0"/>
          <w:cols w:space="720"/>
          <w:docGrid w:linePitch="360"/>
        </w:sectPr>
      </w:pPr>
    </w:p>
    <w:p>
      <w:pPr>
        <w:spacing w:before="320" w:after="320" w:line="288" w:lineRule="auto"/>
        <w:jc w:val="center"/>
      </w:pPr>
      <w:r>
        <w:rPr>
          <w:rFonts w:ascii="Calibri" w:hAnsi="Calibri" w:eastAsia="맑은 고딕"/>
          <w:b/>
          <w:color w:val="2E74B5"/>
          <w:sz w:val="32"/>
        </w:rPr>
        <w:t>국문 초록</w:t>
      </w:r>
    </w:p>
    <w:p>
      <w:pPr>
        <w:spacing w:before="0" w:after="160" w:line="320" w:lineRule="auto"/>
        <w:jc w:val="both"/>
      </w:pPr>
      <w:r>
        <w:rPr>
          <w:rFonts w:ascii="Calibri" w:hAnsi="Calibri" w:eastAsia="맑은 고딕"/>
          <w:sz w:val="21"/>
        </w:rPr>
        <w:t xml:space="preserve">대학 축제 티켓팅은 일반적인 온라인 예약과 달리 짧은 오픈 시점에 접속이 집중되고, 제한된 수량을 공정하게 배분해야 하며, 운영 현장에서는 초과 발급과 중복 발급이 허용되지 않는다. 단순 DB 트랜잭션 기반 예매 구조는 모든 사용자가 곧바로 재고 차감과 DB 저장 경로에 진입하기 때문에 커넥션 풀 경합, 중복 요청, 순번 불일치, tail latency 증가에 취약하다. 본 논문은 단국대학교 축제 통합 서비스 DANZZAN에서 이러한 문제를 해결하기 위해 Redis Lua 기반 </w:t>
      </w:r>
      <w:r>
        <w:rPr>
          <w:rFonts w:ascii="Calibri" w:hAnsi="Calibri" w:eastAsia="맑은 고딕"/>
          <w:b/>
          <w:sz w:val="21"/>
        </w:rPr>
        <w:t>이중 게이트 대기열</w:t>
      </w:r>
      <w:r>
        <w:rPr>
          <w:rFonts w:ascii="Calibri" w:hAnsi="Calibri" w:eastAsia="맑은 고딕"/>
          <w:sz w:val="21"/>
        </w:rPr>
        <w:t>을 설계하고 구현한 과정을 제시한다.</w:t>
      </w:r>
    </w:p>
    <w:p>
      <w:pPr>
        <w:spacing w:before="0" w:after="160" w:line="320" w:lineRule="auto"/>
        <w:jc w:val="both"/>
      </w:pPr>
      <w:r>
        <w:rPr>
          <w:rFonts w:ascii="Calibri" w:hAnsi="Calibri" w:eastAsia="맑은 고딕"/>
          <w:sz w:val="21"/>
        </w:rPr>
        <w:t xml:space="preserve">제안 구조는 사용자를 먼저 대기열 게이트에서 순번화한 뒤, 제한된 수의 사용자만 ACTIVE 슬롯으로 승격시켜 발급 게이트에 진입시키는 방식이다. 대기열 게이트는 Redis Sorted Set과 Lua Script를 이용하여 중복 진입 방지, 순번 발급, 대기열 삽입을 원자적으로 처리한다. 발급 게이트는 ACTIVE lease 검증, 중복 claim 방지, 재고 차감을 </w:t>
      </w:r>
      <w:r>
        <w:rPr>
          <w:rFonts w:ascii="Consolas" w:hAnsi="Consolas" w:eastAsia="Consolas"/>
          <w:color w:val="333333"/>
          <w:sz w:val="20"/>
        </w:rPr>
        <w:t>claim_v2.lua</w:t>
      </w:r>
      <w:r>
        <w:rPr>
          <w:rFonts w:ascii="Calibri" w:hAnsi="Calibri" w:eastAsia="맑은 고딕"/>
          <w:sz w:val="21"/>
        </w:rPr>
        <w:t xml:space="preserve"> 하나의 원자 경계로 묶는다. 이후 동기 저장 또는 Outbox/Kafka 기반 비동기 발급 파이프라인을 통해 MySQL에 최종 티켓을 저장하며, 실패 시 rollback 및 compensation으로 Redis와 DB 상태를 회복한다.</w:t>
      </w:r>
    </w:p>
    <w:p>
      <w:pPr>
        <w:spacing w:before="0" w:after="160" w:line="320" w:lineRule="auto"/>
        <w:jc w:val="both"/>
      </w:pPr>
      <w:r>
        <w:rPr>
          <w:rFonts w:ascii="Calibri" w:hAnsi="Calibri" w:eastAsia="맑은 고딕"/>
          <w:sz w:val="21"/>
        </w:rPr>
        <w:t xml:space="preserve">본 연구의 평가는 평균 응답 시간만이 아니라 티켓팅 시스템의 핵심 불변식이 고동시성 상황에서도 유지되는지를 중심으로 수행하였다. 8,000명의 티켓팅 사용자, 1,000명의 배경 트래픽 사용자, 100명의 로그인 사용자를 포함한 총 9,100명 동시 접속 시나리오에서 재고 2,000장이 정확히 소진되었고, 중복 발급 0건, </w:t>
      </w:r>
      <w:r>
        <w:rPr>
          <w:rFonts w:ascii="Consolas" w:hAnsi="Consolas" w:eastAsia="Consolas"/>
          <w:color w:val="333333"/>
          <w:sz w:val="20"/>
        </w:rPr>
        <w:t>ticketing_order</w:t>
      </w:r>
      <w:r>
        <w:rPr>
          <w:rFonts w:ascii="Calibri" w:hAnsi="Calibri" w:eastAsia="맑은 고딕"/>
          <w:sz w:val="21"/>
        </w:rPr>
        <w:t xml:space="preserve"> 1~2,000 연속성, 순번 중복 0건, 순번 gap 0건, Redis stock 0, 서버 TCP overflow/drop 0건을 확인하였다. 이 결과는 제안 구조가 대학 축제와 같은 단기 고집중 트래픽 환경에서 </w:t>
      </w:r>
      <w:r>
        <w:rPr>
          <w:rFonts w:ascii="Calibri" w:hAnsi="Calibri" w:eastAsia="맑은 고딕"/>
          <w:b/>
          <w:sz w:val="21"/>
        </w:rPr>
        <w:t>성능보다 먼저 보장되어야 하는 정합성</w:t>
      </w:r>
      <w:r>
        <w:rPr>
          <w:rFonts w:ascii="Calibri" w:hAnsi="Calibri" w:eastAsia="맑은 고딕"/>
          <w:sz w:val="21"/>
        </w:rPr>
        <w:t>을 유지하면서 운영 가능한 티켓팅 흐름을 제공함을 보여준다.</w:t>
      </w:r>
    </w:p>
    <w:p>
      <w:pPr>
        <w:spacing w:before="80" w:after="0" w:line="288" w:lineRule="auto"/>
      </w:pPr>
      <w:r>
        <w:rPr>
          <w:rFonts w:ascii="Calibri" w:hAnsi="Calibri" w:eastAsia="맑은 고딕"/>
          <w:b/>
          <w:sz w:val="21"/>
        </w:rPr>
        <w:t xml:space="preserve">주요어: </w:t>
      </w:r>
      <w:r>
        <w:rPr>
          <w:rFonts w:ascii="Calibri" w:hAnsi="Calibri" w:eastAsia="맑은 고딕"/>
          <w:sz w:val="21"/>
        </w:rPr>
        <w:t>고동시성 티켓팅, 이중 게이트 대기열, Redis Lua, 원자성, 정합성 검증, Outbox, Kafka</w:t>
      </w:r>
    </w:p>
    <w:p>
      <w:pPr>
        <w:sectPr>
          <w:headerReference w:type="default" r:id="rId18"/>
          <w:footerReference w:type="default" r:id="rId19"/>
          <w:pgSz w:w="11906" w:h="16838"/>
          <w:pgMar w:top="1247" w:right="1276" w:bottom="1247" w:left="1276" w:header="709" w:footer="709" w:gutter="0"/>
          <w:cols w:space="720"/>
          <w:docGrid w:linePitch="360"/>
        </w:sectPr>
      </w:pPr>
    </w:p>
    <w:p>
      <w:pPr>
        <w:spacing w:before="320" w:after="360" w:line="288" w:lineRule="auto"/>
        <w:jc w:val="center"/>
      </w:pPr>
      <w:r>
        <w:rPr>
          <w:rFonts w:ascii="Calibri" w:hAnsi="Calibri" w:eastAsia="맑은 고딕"/>
          <w:b/>
          <w:color w:val="2E74B5"/>
          <w:sz w:val="32"/>
        </w:rPr>
        <w:t>목차</w:t>
      </w:r>
    </w:p>
    <w:p>
      <w:pPr>
        <w:spacing w:before="0" w:after="160" w:line="300" w:lineRule="auto"/>
      </w:pPr>
      <w:r>
        <w:fldChar w:fldCharType="begin"/>
        <w:instrText xml:space="preserve">TOC \o "1-3" \h \z \u</w:instrText>
        <w:fldChar w:fldCharType="separate"/>
        <w:r>
          <w:t>목차는 Word에서 문서를 열 때 자동 갱신됩니다.</w:t>
        </w:r>
        <w:fldChar w:fldCharType="end"/>
      </w:r>
    </w:p>
    <w:p>
      <w:pPr>
        <w:sectPr>
          <w:headerReference w:type="default" r:id="rId20"/>
          <w:footerReference w:type="default" r:id="rId21"/>
          <w:pgSz w:w="11906" w:h="16838"/>
          <w:pgMar w:top="1247" w:right="1276" w:bottom="1247" w:left="1276" w:header="709" w:footer="709" w:gutter="0"/>
          <w:cols w:space="720"/>
          <w:docGrid w:linePitch="360"/>
        </w:sectPr>
      </w:pPr>
    </w:p>
    <w:p>
      <w:pPr>
        <w:pStyle w:val="Heading1"/>
      </w:pPr>
      <w:r>
        <w:rPr>
          <w:rFonts w:ascii="Calibri" w:hAnsi="Calibri" w:eastAsia="맑은 고딕"/>
          <w:sz w:val="32"/>
        </w:rPr>
        <w:t>1. 서론</w:t>
      </w:r>
    </w:p>
    <w:p>
      <w:pPr>
        <w:pStyle w:val="Heading2"/>
      </w:pPr>
      <w:r>
        <w:rPr>
          <w:rFonts w:ascii="Calibri" w:hAnsi="Calibri" w:eastAsia="맑은 고딕"/>
          <w:sz w:val="26"/>
        </w:rPr>
        <w:t>1.1 연구 배경</w:t>
      </w:r>
    </w:p>
    <w:p>
      <w:pPr>
        <w:spacing w:before="0" w:after="160" w:line="320" w:lineRule="auto"/>
        <w:jc w:val="both"/>
      </w:pPr>
      <w:r>
        <w:rPr>
          <w:rFonts w:ascii="Calibri" w:hAnsi="Calibri" w:eastAsia="맑은 고딕"/>
          <w:sz w:val="21"/>
        </w:rPr>
        <w:t xml:space="preserve">대학 축제 서비스는 행사 기간 동안만 폭발적으로 사용되는 특수한 서비스이다. 평상시에는 트래픽이 거의 없다가 공연 티켓 오픈 시점에는 수천 명의 사용자가 동시에 접속한다. 특히 축제 공연 티켓은 총 수량이 제한되어 있으므로, 시스템은 빠르게 응답하는 것뿐 아니라 </w:t>
      </w:r>
      <w:r>
        <w:rPr>
          <w:rFonts w:ascii="Calibri" w:hAnsi="Calibri" w:eastAsia="맑은 고딕"/>
          <w:b/>
          <w:sz w:val="21"/>
        </w:rPr>
        <w:t>틀리지 않아야 한다</w:t>
      </w:r>
      <w:r>
        <w:rPr>
          <w:rFonts w:ascii="Calibri" w:hAnsi="Calibri" w:eastAsia="맑은 고딕"/>
          <w:sz w:val="21"/>
        </w:rPr>
        <w:t>. 여기서 틀리지 않는다는 것은 재고보다 많은 티켓을 발급하지 않고, 같은 사용자에게 같은 이벤트의 티켓을 중복 발급하지 않으며, 선착순 순번이 중복되거나 누락되지 않는다는 뜻이다.</w:t>
      </w:r>
    </w:p>
    <w:p>
      <w:pPr>
        <w:spacing w:before="0" w:after="160" w:line="320" w:lineRule="auto"/>
        <w:jc w:val="both"/>
      </w:pPr>
      <w:r>
        <w:rPr>
          <w:rFonts w:ascii="Calibri" w:hAnsi="Calibri" w:eastAsia="맑은 고딕"/>
          <w:sz w:val="21"/>
        </w:rPr>
        <w:t>이 문제는 단순한 CRUD 구현 문제가 아니다. 티켓팅은 사용자 요청이 집중되는 시간대에 재고, 순번, 사용자 상태, 최종 DB 저장 결과가 동시에 변하는 분산 상태 관리 문제에 가깝다. 사용자가 새로고침하거나 동일 API를 반복 호출할 수 있고, 네트워크 지연 또는 DB 저장 실패가 발생할 수 있으며, 운영자는 티켓 발급 이후 팔찌 지급과 통계를 관리해야 한다. 따라서 대학 축제 티켓팅 시스템은 다음 조건을 동시에 만족해야 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요구사항</w:t>
            </w:r>
          </w:p>
        </w:tc>
        <w:tc>
          <w:tcPr>
            <w:tcW w:type="dxa" w:w="2200"/>
            <w:vAlign w:val="center"/>
            <w:shd w:fill="F4F6F9"/>
          </w:tcPr>
          <w:p>
            <w:pPr>
              <w:spacing w:before="0" w:after="0" w:line="276" w:lineRule="auto"/>
              <w:jc w:val="center"/>
            </w:pPr>
            <w:r>
              <w:rPr>
                <w:b/>
              </w:rPr>
            </w:r>
            <w:r>
              <w:rPr>
                <w:rFonts w:ascii="Calibri" w:hAnsi="Calibri" w:eastAsia="맑은 고딕"/>
                <w:b/>
                <w:sz w:val="19"/>
              </w:rPr>
              <w:t>설명</w:t>
            </w:r>
          </w:p>
        </w:tc>
        <w:tc>
          <w:tcPr>
            <w:tcW w:type="dxa" w:w="5060"/>
            <w:vAlign w:val="center"/>
            <w:shd w:fill="F4F6F9"/>
          </w:tcPr>
          <w:p>
            <w:pPr>
              <w:spacing w:before="0" w:after="0" w:line="276" w:lineRule="auto"/>
              <w:jc w:val="center"/>
            </w:pPr>
            <w:r>
              <w:rPr>
                <w:b/>
              </w:rPr>
            </w:r>
            <w:r>
              <w:rPr>
                <w:rFonts w:ascii="Calibri" w:hAnsi="Calibri" w:eastAsia="맑은 고딕"/>
                <w:b/>
                <w:sz w:val="19"/>
              </w:rPr>
              <w:t>실패 시 영향</w:t>
            </w:r>
          </w:p>
        </w:tc>
      </w:tr>
      <w:tr>
        <w:tc>
          <w:tcPr>
            <w:tcW w:type="dxa" w:w="2100"/>
            <w:vAlign w:val="center"/>
          </w:tcPr>
          <w:p>
            <w:pPr>
              <w:spacing w:before="0" w:after="0" w:line="276" w:lineRule="auto"/>
              <w:jc w:val="center"/>
            </w:pPr>
            <w:r/>
            <w:r>
              <w:rPr>
                <w:rFonts w:ascii="Calibri" w:hAnsi="Calibri" w:eastAsia="맑은 고딕"/>
                <w:sz w:val="19"/>
              </w:rPr>
              <w:t>초과 발급 방지</w:t>
            </w:r>
          </w:p>
        </w:tc>
        <w:tc>
          <w:tcPr>
            <w:tcW w:type="dxa" w:w="2200"/>
            <w:vAlign w:val="center"/>
          </w:tcPr>
          <w:p>
            <w:pPr>
              <w:spacing w:before="0" w:after="0" w:line="276" w:lineRule="auto"/>
              <w:jc w:val="left"/>
            </w:pPr>
            <w:r/>
            <w:r>
              <w:rPr>
                <w:rFonts w:ascii="Calibri" w:hAnsi="Calibri" w:eastAsia="맑은 고딕"/>
                <w:sz w:val="19"/>
              </w:rPr>
              <w:t>총 발급 수량은 이벤트 capacity를 넘지 않아야 한다.</w:t>
            </w:r>
          </w:p>
        </w:tc>
        <w:tc>
          <w:tcPr>
            <w:tcW w:type="dxa" w:w="5060"/>
            <w:vAlign w:val="center"/>
          </w:tcPr>
          <w:p>
            <w:pPr>
              <w:spacing w:before="0" w:after="0" w:line="276" w:lineRule="auto"/>
              <w:jc w:val="left"/>
            </w:pPr>
            <w:r/>
            <w:r>
              <w:rPr>
                <w:rFonts w:ascii="Calibri" w:hAnsi="Calibri" w:eastAsia="맑은 고딕"/>
                <w:sz w:val="19"/>
              </w:rPr>
              <w:t>현장 입장 혼란, 운영 신뢰도 저하</w:t>
            </w:r>
          </w:p>
        </w:tc>
      </w:tr>
      <w:tr>
        <w:tc>
          <w:tcPr>
            <w:tcW w:type="dxa" w:w="2100"/>
            <w:vAlign w:val="center"/>
          </w:tcPr>
          <w:p>
            <w:pPr>
              <w:spacing w:before="0" w:after="0" w:line="276" w:lineRule="auto"/>
              <w:jc w:val="center"/>
            </w:pPr>
            <w:r/>
            <w:r>
              <w:rPr>
                <w:rFonts w:ascii="Calibri" w:hAnsi="Calibri" w:eastAsia="맑은 고딕"/>
                <w:sz w:val="19"/>
              </w:rPr>
              <w:t>중복 발급 방지</w:t>
            </w:r>
          </w:p>
        </w:tc>
        <w:tc>
          <w:tcPr>
            <w:tcW w:type="dxa" w:w="2200"/>
            <w:vAlign w:val="center"/>
          </w:tcPr>
          <w:p>
            <w:pPr>
              <w:spacing w:before="0" w:after="0" w:line="276" w:lineRule="auto"/>
              <w:jc w:val="left"/>
            </w:pPr>
            <w:r/>
            <w:r>
              <w:rPr>
                <w:rFonts w:ascii="Calibri" w:hAnsi="Calibri" w:eastAsia="맑은 고딕"/>
                <w:sz w:val="19"/>
              </w:rPr>
              <w:t>사용자 1명은 이벤트 1개에 티켓 1장만 가져야 한다.</w:t>
            </w:r>
          </w:p>
        </w:tc>
        <w:tc>
          <w:tcPr>
            <w:tcW w:type="dxa" w:w="5060"/>
            <w:vAlign w:val="center"/>
          </w:tcPr>
          <w:p>
            <w:pPr>
              <w:spacing w:before="0" w:after="0" w:line="276" w:lineRule="auto"/>
              <w:jc w:val="left"/>
            </w:pPr>
            <w:r/>
            <w:r>
              <w:rPr>
                <w:rFonts w:ascii="Calibri" w:hAnsi="Calibri" w:eastAsia="맑은 고딕"/>
                <w:sz w:val="19"/>
              </w:rPr>
              <w:t>공정성 훼손, 운영자 수동 정정 필요</w:t>
            </w:r>
          </w:p>
        </w:tc>
      </w:tr>
      <w:tr>
        <w:tc>
          <w:tcPr>
            <w:tcW w:type="dxa" w:w="2100"/>
            <w:vAlign w:val="center"/>
          </w:tcPr>
          <w:p>
            <w:pPr>
              <w:spacing w:before="0" w:after="0" w:line="276" w:lineRule="auto"/>
              <w:jc w:val="center"/>
            </w:pPr>
            <w:r/>
            <w:r>
              <w:rPr>
                <w:rFonts w:ascii="Calibri" w:hAnsi="Calibri" w:eastAsia="맑은 고딕"/>
                <w:sz w:val="19"/>
              </w:rPr>
              <w:t>순서 일관성</w:t>
            </w:r>
          </w:p>
        </w:tc>
        <w:tc>
          <w:tcPr>
            <w:tcW w:type="dxa" w:w="2200"/>
            <w:vAlign w:val="center"/>
          </w:tcPr>
          <w:p>
            <w:pPr>
              <w:spacing w:before="0" w:after="0" w:line="276" w:lineRule="auto"/>
              <w:jc w:val="left"/>
            </w:pPr>
            <w:r/>
            <w:r>
              <w:rPr>
                <w:rFonts w:ascii="Calibri" w:hAnsi="Calibri" w:eastAsia="맑은 고딕"/>
                <w:sz w:val="19"/>
              </w:rPr>
              <w:t>대기열 순번과 최종 발급 순번이 설명 가능해야 한다.</w:t>
            </w:r>
          </w:p>
        </w:tc>
        <w:tc>
          <w:tcPr>
            <w:tcW w:type="dxa" w:w="5060"/>
            <w:vAlign w:val="center"/>
          </w:tcPr>
          <w:p>
            <w:pPr>
              <w:spacing w:before="0" w:after="0" w:line="276" w:lineRule="auto"/>
              <w:jc w:val="left"/>
            </w:pPr>
            <w:r/>
            <w:r>
              <w:rPr>
                <w:rFonts w:ascii="Calibri" w:hAnsi="Calibri" w:eastAsia="맑은 고딕"/>
                <w:sz w:val="19"/>
              </w:rPr>
              <w:t>선착순 논란, 사용자 불만</w:t>
            </w:r>
          </w:p>
        </w:tc>
      </w:tr>
      <w:tr>
        <w:tc>
          <w:tcPr>
            <w:tcW w:type="dxa" w:w="2100"/>
            <w:vAlign w:val="center"/>
          </w:tcPr>
          <w:p>
            <w:pPr>
              <w:spacing w:before="0" w:after="0" w:line="276" w:lineRule="auto"/>
              <w:jc w:val="center"/>
            </w:pPr>
            <w:r/>
            <w:r>
              <w:rPr>
                <w:rFonts w:ascii="Calibri" w:hAnsi="Calibri" w:eastAsia="맑은 고딕"/>
                <w:sz w:val="19"/>
              </w:rPr>
              <w:t>순간 부하 흡수</w:t>
            </w:r>
          </w:p>
        </w:tc>
        <w:tc>
          <w:tcPr>
            <w:tcW w:type="dxa" w:w="2200"/>
            <w:vAlign w:val="center"/>
          </w:tcPr>
          <w:p>
            <w:pPr>
              <w:spacing w:before="0" w:after="0" w:line="276" w:lineRule="auto"/>
              <w:jc w:val="left"/>
            </w:pPr>
            <w:r/>
            <w:r>
              <w:rPr>
                <w:rFonts w:ascii="Calibri" w:hAnsi="Calibri" w:eastAsia="맑은 고딕"/>
                <w:sz w:val="19"/>
              </w:rPr>
              <w:t>오픈 직후 폭주 요청이 DB를 직접 압박하지 않아야 한다.</w:t>
            </w:r>
          </w:p>
        </w:tc>
        <w:tc>
          <w:tcPr>
            <w:tcW w:type="dxa" w:w="5060"/>
            <w:vAlign w:val="center"/>
          </w:tcPr>
          <w:p>
            <w:pPr>
              <w:spacing w:before="0" w:after="0" w:line="276" w:lineRule="auto"/>
              <w:jc w:val="left"/>
            </w:pPr>
            <w:r/>
            <w:r>
              <w:rPr>
                <w:rFonts w:ascii="Calibri" w:hAnsi="Calibri" w:eastAsia="맑은 고딕"/>
                <w:sz w:val="19"/>
              </w:rPr>
              <w:t>커넥션 풀 포화, 장애 전파</w:t>
            </w:r>
          </w:p>
        </w:tc>
      </w:tr>
      <w:tr>
        <w:tc>
          <w:tcPr>
            <w:tcW w:type="dxa" w:w="2100"/>
            <w:vAlign w:val="center"/>
          </w:tcPr>
          <w:p>
            <w:pPr>
              <w:spacing w:before="0" w:after="0" w:line="276" w:lineRule="auto"/>
              <w:jc w:val="center"/>
            </w:pPr>
            <w:r/>
            <w:r>
              <w:rPr>
                <w:rFonts w:ascii="Calibri" w:hAnsi="Calibri" w:eastAsia="맑은 고딕"/>
                <w:sz w:val="19"/>
              </w:rPr>
              <w:t>장애 회복</w:t>
            </w:r>
          </w:p>
        </w:tc>
        <w:tc>
          <w:tcPr>
            <w:tcW w:type="dxa" w:w="2200"/>
            <w:vAlign w:val="center"/>
          </w:tcPr>
          <w:p>
            <w:pPr>
              <w:spacing w:before="0" w:after="0" w:line="276" w:lineRule="auto"/>
              <w:jc w:val="left"/>
            </w:pPr>
            <w:r/>
            <w:r>
              <w:rPr>
                <w:rFonts w:ascii="Calibri" w:hAnsi="Calibri" w:eastAsia="맑은 고딕"/>
                <w:sz w:val="19"/>
              </w:rPr>
              <w:t>Redis 차감과 DB 저장 사이 실패를 보상할 수 있어야 한다.</w:t>
            </w:r>
          </w:p>
        </w:tc>
        <w:tc>
          <w:tcPr>
            <w:tcW w:type="dxa" w:w="5060"/>
            <w:vAlign w:val="center"/>
          </w:tcPr>
          <w:p>
            <w:pPr>
              <w:spacing w:before="0" w:after="0" w:line="276" w:lineRule="auto"/>
              <w:jc w:val="left"/>
            </w:pPr>
            <w:r/>
            <w:r>
              <w:rPr>
                <w:rFonts w:ascii="Calibri" w:hAnsi="Calibri" w:eastAsia="맑은 고딕"/>
                <w:sz w:val="19"/>
              </w:rPr>
              <w:t>재고와 발급 내역 불일치</w:t>
            </w:r>
          </w:p>
        </w:tc>
      </w:tr>
    </w:tbl>
    <w:p>
      <w:pPr>
        <w:spacing w:before="40" w:after="160" w:line="240" w:lineRule="auto"/>
      </w:pPr>
    </w:p>
    <w:p>
      <w:pPr>
        <w:pStyle w:val="Heading2"/>
      </w:pPr>
      <w:r>
        <w:rPr>
          <w:rFonts w:ascii="Calibri" w:hAnsi="Calibri" w:eastAsia="맑은 고딕"/>
          <w:sz w:val="26"/>
        </w:rPr>
        <w:t>1.2 연구 질문</w:t>
      </w:r>
    </w:p>
    <w:p>
      <w:pPr>
        <w:spacing w:before="0" w:after="160" w:line="320" w:lineRule="auto"/>
        <w:jc w:val="both"/>
      </w:pPr>
      <w:r>
        <w:rPr>
          <w:rFonts w:ascii="Calibri" w:hAnsi="Calibri" w:eastAsia="맑은 고딕"/>
          <w:sz w:val="21"/>
        </w:rPr>
        <w:t>본 논문은 다음 연구 질문에 답한다.</w:t>
      </w:r>
    </w:p>
    <w:p>
      <w:pPr>
        <w:pStyle w:val="ListNumber"/>
        <w:jc w:val="left"/>
      </w:pPr>
      <w:r>
        <w:rPr>
          <w:rFonts w:ascii="Calibri" w:hAnsi="Calibri" w:eastAsia="맑은 고딕"/>
          <w:sz w:val="21"/>
        </w:rPr>
        <w:t>대학 축제와 같이 짧은 시간에 접속이 집중되는 환경에서, 제한된 티켓 수량을 초과 발급 없이 처리하려면 어떤 요청 제어 구조가 필요한가?</w:t>
      </w:r>
    </w:p>
    <w:p>
      <w:pPr>
        <w:pStyle w:val="ListNumber"/>
        <w:jc w:val="left"/>
      </w:pPr>
      <w:r>
        <w:rPr>
          <w:rFonts w:ascii="Calibri" w:hAnsi="Calibri" w:eastAsia="맑은 고딕"/>
          <w:sz w:val="21"/>
        </w:rPr>
        <w:t>Redis를 단순 캐시나 재고 카운터가 아니라 정합성 경계로 사용할 때, 어떤 불변식을 Lua Script 안에서 보장해야 하는가?</w:t>
      </w:r>
    </w:p>
    <w:p>
      <w:pPr>
        <w:pStyle w:val="ListNumber"/>
        <w:jc w:val="left"/>
      </w:pPr>
      <w:r>
        <w:rPr>
          <w:rFonts w:ascii="Calibri" w:hAnsi="Calibri" w:eastAsia="맑은 고딕"/>
          <w:sz w:val="21"/>
        </w:rPr>
        <w:t>Redis에서 빠르게 claim한 결과를 MySQL 최종 티켓 발급으로 연결할 때, 장애와 중복 요청을 어떻게 수렴시켜야 하는가?</w:t>
      </w:r>
    </w:p>
    <w:p>
      <w:pPr>
        <w:pStyle w:val="ListNumber"/>
        <w:jc w:val="left"/>
      </w:pPr>
      <w:r>
        <w:rPr>
          <w:rFonts w:ascii="Calibri" w:hAnsi="Calibri" w:eastAsia="맑은 고딕"/>
          <w:sz w:val="21"/>
        </w:rPr>
        <w:t>고동시성 티켓팅 시스템의 평가는 단순 평균 응답 시간 외에 어떤 정합성 지표를 포함해야 하는가?</w:t>
      </w:r>
    </w:p>
    <w:p>
      <w:pPr>
        <w:pStyle w:val="Heading2"/>
      </w:pPr>
      <w:r>
        <w:rPr>
          <w:rFonts w:ascii="Calibri" w:hAnsi="Calibri" w:eastAsia="맑은 고딕"/>
          <w:sz w:val="26"/>
        </w:rPr>
        <w:t>1.3 연구 기여</w:t>
      </w:r>
    </w:p>
    <w:p>
      <w:pPr>
        <w:spacing w:before="0" w:after="160" w:line="320" w:lineRule="auto"/>
        <w:jc w:val="both"/>
      </w:pPr>
      <w:r>
        <w:rPr>
          <w:rFonts w:ascii="Calibri" w:hAnsi="Calibri" w:eastAsia="맑은 고딕"/>
          <w:sz w:val="21"/>
        </w:rPr>
        <w:t>본 논문의 기여는 다음 네 가지로 정리된다.</w:t>
      </w:r>
    </w:p>
    <w:p>
      <w:pPr>
        <w:pStyle w:val="ListNumber"/>
        <w:jc w:val="left"/>
      </w:pPr>
      <w:r>
        <w:rPr>
          <w:rFonts w:ascii="Calibri" w:hAnsi="Calibri" w:eastAsia="맑은 고딕"/>
          <w:b/>
          <w:sz w:val="21"/>
        </w:rPr>
        <w:t>이중 게이트 대기열 구조 제안</w:t>
      </w:r>
      <w:r>
        <w:rPr>
          <w:rFonts w:ascii="Calibri" w:hAnsi="Calibri" w:eastAsia="맑은 고딕"/>
          <w:sz w:val="21"/>
        </w:rPr>
        <w:t>: 모든 사용자가 곧바로 재고 차감에 접근하지 않도록, 대기열 게이트와 발급 게이트를 분리하였다. 대기열 게이트는 사용자 유입을 순번화하고, 발급 게이트는 ACTIVE 슬롯을 받은 사용자만 claim을 시도하게 한다.</w:t>
      </w:r>
    </w:p>
    <w:p>
      <w:pPr>
        <w:pStyle w:val="ListNumber"/>
        <w:jc w:val="left"/>
      </w:pPr>
      <w:r>
        <w:rPr>
          <w:rFonts w:ascii="Calibri" w:hAnsi="Calibri" w:eastAsia="맑은 고딕"/>
          <w:b/>
          <w:sz w:val="21"/>
        </w:rPr>
        <w:t>Lua 원자 경계 기반 불변식 보장</w:t>
      </w:r>
      <w:r>
        <w:rPr>
          <w:rFonts w:ascii="Calibri" w:hAnsi="Calibri" w:eastAsia="맑은 고딕"/>
          <w:sz w:val="21"/>
        </w:rPr>
        <w:t>: 중복 진입 방지, 순번 발급, ACTIVE lease 검증, 중복 claim 방지, 재고 차감을 Redis Lua Script로 묶어 race condition을 줄였다.</w:t>
      </w:r>
    </w:p>
    <w:p>
      <w:pPr>
        <w:pStyle w:val="ListNumber"/>
        <w:jc w:val="left"/>
      </w:pPr>
      <w:r>
        <w:rPr>
          <w:rFonts w:ascii="Calibri" w:hAnsi="Calibri" w:eastAsia="맑은 고딕"/>
          <w:b/>
          <w:sz w:val="21"/>
        </w:rPr>
        <w:t>보상 가능한 최종 영속화 구조</w:t>
      </w:r>
      <w:r>
        <w:rPr>
          <w:rFonts w:ascii="Calibri" w:hAnsi="Calibri" w:eastAsia="맑은 고딕"/>
          <w:sz w:val="21"/>
        </w:rPr>
        <w:t>: Redis claim 이후 DB 저장 또는 Kafka/Outbox 비동기 발급으로 이어지는 경로에서 실패 시 rollback과 compensation이 가능하도록 설계하였다.</w:t>
      </w:r>
    </w:p>
    <w:p>
      <w:pPr>
        <w:pStyle w:val="ListNumber"/>
        <w:jc w:val="left"/>
      </w:pPr>
      <w:r>
        <w:rPr>
          <w:rFonts w:ascii="Calibri" w:hAnsi="Calibri" w:eastAsia="맑은 고딕"/>
          <w:b/>
          <w:sz w:val="21"/>
        </w:rPr>
        <w:t>정합성 중심 평가 체계 제시</w:t>
      </w:r>
      <w:r>
        <w:rPr>
          <w:rFonts w:ascii="Calibri" w:hAnsi="Calibri" w:eastAsia="맑은 고딕"/>
          <w:sz w:val="21"/>
        </w:rPr>
        <w:t>: 응답 시간뿐 아니라 발급 수량, 중복 발급, 순번 연속성, Redis 재고, 서버 overflow/drop을 함께 검증하여 고동시성 환경에서의 운영 가능성을 평가하였다.</w:t>
      </w:r>
    </w:p>
    <w:p>
      <w:pPr>
        <w:pStyle w:val="Heading1"/>
      </w:pPr>
      <w:r>
        <w:rPr>
          <w:rFonts w:ascii="Calibri" w:hAnsi="Calibri" w:eastAsia="맑은 고딕"/>
          <w:sz w:val="32"/>
        </w:rPr>
        <w:t>2. 문제 정의와 기존 접근의 한계</w:t>
      </w:r>
    </w:p>
    <w:p>
      <w:pPr>
        <w:pStyle w:val="Heading2"/>
      </w:pPr>
      <w:r>
        <w:rPr>
          <w:rFonts w:ascii="Calibri" w:hAnsi="Calibri" w:eastAsia="맑은 고딕"/>
          <w:sz w:val="26"/>
        </w:rPr>
        <w:t>2.1 축제 티켓팅 트래픽의 특성</w:t>
      </w:r>
    </w:p>
    <w:p>
      <w:pPr>
        <w:spacing w:before="0" w:after="160" w:line="320" w:lineRule="auto"/>
        <w:jc w:val="both"/>
      </w:pPr>
      <w:r>
        <w:rPr>
          <w:rFonts w:ascii="Calibri" w:hAnsi="Calibri" w:eastAsia="맑은 고딕"/>
          <w:sz w:val="21"/>
        </w:rPr>
        <w:t>대학 축제 티켓팅은 일반 쇼핑몰 결제나 상시 예약과 다른 트래픽 특성을 가진다.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특성</w:t>
            </w:r>
          </w:p>
        </w:tc>
        <w:tc>
          <w:tcPr>
            <w:tcW w:type="dxa" w:w="2200"/>
            <w:vAlign w:val="center"/>
            <w:shd w:fill="F4F6F9"/>
          </w:tcPr>
          <w:p>
            <w:pPr>
              <w:spacing w:before="0" w:after="0" w:line="276" w:lineRule="auto"/>
              <w:jc w:val="center"/>
            </w:pPr>
            <w:r>
              <w:rPr>
                <w:b/>
              </w:rPr>
            </w:r>
            <w:r>
              <w:rPr>
                <w:rFonts w:ascii="Calibri" w:hAnsi="Calibri" w:eastAsia="맑은 고딕"/>
                <w:b/>
                <w:sz w:val="19"/>
              </w:rPr>
              <w:t>일반 서비스</w:t>
            </w:r>
          </w:p>
        </w:tc>
        <w:tc>
          <w:tcPr>
            <w:tcW w:type="dxa" w:w="5060"/>
            <w:vAlign w:val="center"/>
            <w:shd w:fill="F4F6F9"/>
          </w:tcPr>
          <w:p>
            <w:pPr>
              <w:spacing w:before="0" w:after="0" w:line="276" w:lineRule="auto"/>
              <w:jc w:val="center"/>
            </w:pPr>
            <w:r>
              <w:rPr>
                <w:b/>
              </w:rPr>
            </w:r>
            <w:r>
              <w:rPr>
                <w:rFonts w:ascii="Calibri" w:hAnsi="Calibri" w:eastAsia="맑은 고딕"/>
                <w:b/>
                <w:sz w:val="19"/>
              </w:rPr>
              <w:t>대학 축제 티켓팅</w:t>
            </w:r>
          </w:p>
        </w:tc>
      </w:tr>
      <w:tr>
        <w:tc>
          <w:tcPr>
            <w:tcW w:type="dxa" w:w="2100"/>
            <w:vAlign w:val="center"/>
          </w:tcPr>
          <w:p>
            <w:pPr>
              <w:spacing w:before="0" w:after="0" w:line="276" w:lineRule="auto"/>
              <w:jc w:val="center"/>
            </w:pPr>
            <w:r/>
            <w:r>
              <w:rPr>
                <w:rFonts w:ascii="Calibri" w:hAnsi="Calibri" w:eastAsia="맑은 고딕"/>
                <w:sz w:val="19"/>
              </w:rPr>
              <w:t>사용 기간</w:t>
            </w:r>
          </w:p>
        </w:tc>
        <w:tc>
          <w:tcPr>
            <w:tcW w:type="dxa" w:w="2200"/>
            <w:vAlign w:val="center"/>
          </w:tcPr>
          <w:p>
            <w:pPr>
              <w:spacing w:before="0" w:after="0" w:line="276" w:lineRule="auto"/>
              <w:jc w:val="center"/>
            </w:pPr>
            <w:r/>
            <w:r>
              <w:rPr>
                <w:rFonts w:ascii="Calibri" w:hAnsi="Calibri" w:eastAsia="맑은 고딕"/>
                <w:sz w:val="19"/>
              </w:rPr>
              <w:t>지속적</w:t>
            </w:r>
          </w:p>
        </w:tc>
        <w:tc>
          <w:tcPr>
            <w:tcW w:type="dxa" w:w="5060"/>
            <w:vAlign w:val="center"/>
          </w:tcPr>
          <w:p>
            <w:pPr>
              <w:spacing w:before="0" w:after="0" w:line="276" w:lineRule="auto"/>
              <w:jc w:val="center"/>
            </w:pPr>
            <w:r/>
            <w:r>
              <w:rPr>
                <w:rFonts w:ascii="Calibri" w:hAnsi="Calibri" w:eastAsia="맑은 고딕"/>
                <w:sz w:val="19"/>
              </w:rPr>
              <w:t>행사 전후 단기간 집중</w:t>
            </w:r>
          </w:p>
        </w:tc>
      </w:tr>
      <w:tr>
        <w:tc>
          <w:tcPr>
            <w:tcW w:type="dxa" w:w="2100"/>
            <w:vAlign w:val="center"/>
          </w:tcPr>
          <w:p>
            <w:pPr>
              <w:spacing w:before="0" w:after="0" w:line="276" w:lineRule="auto"/>
              <w:jc w:val="center"/>
            </w:pPr>
            <w:r/>
            <w:r>
              <w:rPr>
                <w:rFonts w:ascii="Calibri" w:hAnsi="Calibri" w:eastAsia="맑은 고딕"/>
                <w:sz w:val="19"/>
              </w:rPr>
              <w:t>트래픽 분포</w:t>
            </w:r>
          </w:p>
        </w:tc>
        <w:tc>
          <w:tcPr>
            <w:tcW w:type="dxa" w:w="2200"/>
            <w:vAlign w:val="center"/>
          </w:tcPr>
          <w:p>
            <w:pPr>
              <w:spacing w:before="0" w:after="0" w:line="276" w:lineRule="auto"/>
              <w:jc w:val="center"/>
            </w:pPr>
            <w:r/>
            <w:r>
              <w:rPr>
                <w:rFonts w:ascii="Calibri" w:hAnsi="Calibri" w:eastAsia="맑은 고딕"/>
                <w:sz w:val="19"/>
              </w:rPr>
              <w:t>비교적 완만</w:t>
            </w:r>
          </w:p>
        </w:tc>
        <w:tc>
          <w:tcPr>
            <w:tcW w:type="dxa" w:w="5060"/>
            <w:vAlign w:val="center"/>
          </w:tcPr>
          <w:p>
            <w:pPr>
              <w:spacing w:before="0" w:after="0" w:line="276" w:lineRule="auto"/>
              <w:jc w:val="left"/>
            </w:pPr>
            <w:r/>
            <w:r>
              <w:rPr>
                <w:rFonts w:ascii="Calibri" w:hAnsi="Calibri" w:eastAsia="맑은 고딕"/>
                <w:sz w:val="19"/>
              </w:rPr>
              <w:t>오픈 시점에 급격한 spike</w:t>
            </w:r>
          </w:p>
        </w:tc>
      </w:tr>
      <w:tr>
        <w:tc>
          <w:tcPr>
            <w:tcW w:type="dxa" w:w="2100"/>
            <w:vAlign w:val="center"/>
          </w:tcPr>
          <w:p>
            <w:pPr>
              <w:spacing w:before="0" w:after="0" w:line="276" w:lineRule="auto"/>
              <w:jc w:val="center"/>
            </w:pPr>
            <w:r/>
            <w:r>
              <w:rPr>
                <w:rFonts w:ascii="Calibri" w:hAnsi="Calibri" w:eastAsia="맑은 고딕"/>
                <w:sz w:val="19"/>
              </w:rPr>
              <w:t>실패 허용도</w:t>
            </w:r>
          </w:p>
        </w:tc>
        <w:tc>
          <w:tcPr>
            <w:tcW w:type="dxa" w:w="2200"/>
            <w:vAlign w:val="center"/>
          </w:tcPr>
          <w:p>
            <w:pPr>
              <w:spacing w:before="0" w:after="0" w:line="276" w:lineRule="auto"/>
              <w:jc w:val="center"/>
            </w:pPr>
            <w:r/>
            <w:r>
              <w:rPr>
                <w:rFonts w:ascii="Calibri" w:hAnsi="Calibri" w:eastAsia="맑은 고딕"/>
                <w:sz w:val="19"/>
              </w:rPr>
              <w:t>일부 재시도 가능</w:t>
            </w:r>
          </w:p>
        </w:tc>
        <w:tc>
          <w:tcPr>
            <w:tcW w:type="dxa" w:w="5060"/>
            <w:vAlign w:val="center"/>
          </w:tcPr>
          <w:p>
            <w:pPr>
              <w:spacing w:before="0" w:after="0" w:line="276" w:lineRule="auto"/>
              <w:jc w:val="left"/>
            </w:pPr>
            <w:r/>
            <w:r>
              <w:rPr>
                <w:rFonts w:ascii="Calibri" w:hAnsi="Calibri" w:eastAsia="맑은 고딕"/>
                <w:sz w:val="19"/>
              </w:rPr>
              <w:t>초과 발급과 중복 발급은 사실상 허용 불가</w:t>
            </w:r>
          </w:p>
        </w:tc>
      </w:tr>
      <w:tr>
        <w:tc>
          <w:tcPr>
            <w:tcW w:type="dxa" w:w="2100"/>
            <w:vAlign w:val="center"/>
          </w:tcPr>
          <w:p>
            <w:pPr>
              <w:spacing w:before="0" w:after="0" w:line="276" w:lineRule="auto"/>
              <w:jc w:val="center"/>
            </w:pPr>
            <w:r/>
            <w:r>
              <w:rPr>
                <w:rFonts w:ascii="Calibri" w:hAnsi="Calibri" w:eastAsia="맑은 고딕"/>
                <w:sz w:val="19"/>
              </w:rPr>
              <w:t>사용자 행위</w:t>
            </w:r>
          </w:p>
        </w:tc>
        <w:tc>
          <w:tcPr>
            <w:tcW w:type="dxa" w:w="2200"/>
            <w:vAlign w:val="center"/>
          </w:tcPr>
          <w:p>
            <w:pPr>
              <w:spacing w:before="0" w:after="0" w:line="276" w:lineRule="auto"/>
              <w:jc w:val="center"/>
            </w:pPr>
            <w:r/>
            <w:r>
              <w:rPr>
                <w:rFonts w:ascii="Calibri" w:hAnsi="Calibri" w:eastAsia="맑은 고딕"/>
                <w:sz w:val="19"/>
              </w:rPr>
              <w:t>탐색 후 구매</w:t>
            </w:r>
          </w:p>
        </w:tc>
        <w:tc>
          <w:tcPr>
            <w:tcW w:type="dxa" w:w="5060"/>
            <w:vAlign w:val="center"/>
          </w:tcPr>
          <w:p>
            <w:pPr>
              <w:spacing w:before="0" w:after="0" w:line="276" w:lineRule="auto"/>
              <w:jc w:val="left"/>
            </w:pPr>
            <w:r/>
            <w:r>
              <w:rPr>
                <w:rFonts w:ascii="Calibri" w:hAnsi="Calibri" w:eastAsia="맑은 고딕"/>
                <w:sz w:val="19"/>
              </w:rPr>
              <w:t>오픈 시각 대기 후 동시 진입</w:t>
            </w:r>
          </w:p>
        </w:tc>
      </w:tr>
      <w:tr>
        <w:tc>
          <w:tcPr>
            <w:tcW w:type="dxa" w:w="2100"/>
            <w:vAlign w:val="center"/>
          </w:tcPr>
          <w:p>
            <w:pPr>
              <w:spacing w:before="0" w:after="0" w:line="276" w:lineRule="auto"/>
              <w:jc w:val="center"/>
            </w:pPr>
            <w:r/>
            <w:r>
              <w:rPr>
                <w:rFonts w:ascii="Calibri" w:hAnsi="Calibri" w:eastAsia="맑은 고딕"/>
                <w:sz w:val="19"/>
              </w:rPr>
              <w:t>운영 후속 작업</w:t>
            </w:r>
          </w:p>
        </w:tc>
        <w:tc>
          <w:tcPr>
            <w:tcW w:type="dxa" w:w="2200"/>
            <w:vAlign w:val="center"/>
          </w:tcPr>
          <w:p>
            <w:pPr>
              <w:spacing w:before="0" w:after="0" w:line="276" w:lineRule="auto"/>
              <w:jc w:val="center"/>
            </w:pPr>
            <w:r/>
            <w:r>
              <w:rPr>
                <w:rFonts w:ascii="Calibri" w:hAnsi="Calibri" w:eastAsia="맑은 고딕"/>
                <w:sz w:val="19"/>
              </w:rPr>
              <w:t>배송/결제 처리</w:t>
            </w:r>
          </w:p>
        </w:tc>
        <w:tc>
          <w:tcPr>
            <w:tcW w:type="dxa" w:w="5060"/>
            <w:vAlign w:val="center"/>
          </w:tcPr>
          <w:p>
            <w:pPr>
              <w:spacing w:before="0" w:after="0" w:line="276" w:lineRule="auto"/>
              <w:jc w:val="left"/>
            </w:pPr>
            <w:r/>
            <w:r>
              <w:rPr>
                <w:rFonts w:ascii="Calibri" w:hAnsi="Calibri" w:eastAsia="맑은 고딕"/>
                <w:sz w:val="19"/>
              </w:rPr>
              <w:t>현장 팔찌 지급, 입장 확인, 통계 관리</w:t>
            </w:r>
          </w:p>
        </w:tc>
      </w:tr>
    </w:tbl>
    <w:p>
      <w:pPr>
        <w:spacing w:before="40" w:after="160" w:line="240" w:lineRule="auto"/>
      </w:pPr>
    </w:p>
    <w:p>
      <w:pPr>
        <w:spacing w:before="0" w:after="160" w:line="320" w:lineRule="auto"/>
        <w:jc w:val="both"/>
      </w:pPr>
      <w:r>
        <w:rPr>
          <w:rFonts w:ascii="Calibri" w:hAnsi="Calibri" w:eastAsia="맑은 고딕"/>
          <w:sz w:val="21"/>
        </w:rPr>
        <w:t>따라서 이 시스템의 핵심은 단순히 평균 응답 시간을 낮추는 것이 아니다. 평균 응답 시간이 양호하더라도 재고가 초과 차감되거나 순번이 중복된다면 티켓팅 시스템으로는 실패한 것이다. 반대로 일부 요청의 응답 시간이 증가하더라도 재고와 순번의 정합성이 유지된다면 운영상 회복 가능성이 높다.</w:t>
      </w:r>
    </w:p>
    <w:p>
      <w:pPr>
        <w:pStyle w:val="Heading2"/>
      </w:pPr>
      <w:r>
        <w:rPr>
          <w:rFonts w:ascii="Calibri" w:hAnsi="Calibri" w:eastAsia="맑은 고딕"/>
          <w:sz w:val="26"/>
        </w:rPr>
        <w:t>2.2 단순 DB 중심 방식의 한계</w:t>
      </w:r>
    </w:p>
    <w:p>
      <w:pPr>
        <w:spacing w:before="0" w:after="160" w:line="320" w:lineRule="auto"/>
        <w:jc w:val="both"/>
      </w:pPr>
      <w:r>
        <w:rPr>
          <w:rFonts w:ascii="Calibri" w:hAnsi="Calibri" w:eastAsia="맑은 고딕"/>
          <w:sz w:val="21"/>
        </w:rPr>
        <w:t xml:space="preserve">가장 단순한 방식은 사용자가 예매 버튼을 누를 때마다 DB에서 이미 발급된 티켓 수를 조회하고, 남은 수량이 있으면 </w:t>
      </w:r>
      <w:r>
        <w:rPr>
          <w:rFonts w:ascii="Consolas" w:hAnsi="Consolas" w:eastAsia="Consolas"/>
          <w:color w:val="333333"/>
          <w:sz w:val="20"/>
        </w:rPr>
        <w:t>user_tickets</w:t>
      </w:r>
      <w:r>
        <w:rPr>
          <w:rFonts w:ascii="Calibri" w:hAnsi="Calibri" w:eastAsia="맑은 고딕"/>
          <w:sz w:val="21"/>
        </w:rPr>
        <w:t xml:space="preserve"> row를 삽입하는 구조이다. 이 방식은 구현이 쉽지만 고동시성 상황에서 다음 문제가 발생한다.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한계</w:t>
            </w:r>
          </w:p>
        </w:tc>
        <w:tc>
          <w:tcPr>
            <w:tcW w:type="dxa" w:w="2200"/>
            <w:vAlign w:val="center"/>
            <w:shd w:fill="F4F6F9"/>
          </w:tcPr>
          <w:p>
            <w:pPr>
              <w:spacing w:before="0" w:after="0" w:line="276" w:lineRule="auto"/>
              <w:jc w:val="center"/>
            </w:pPr>
            <w:r>
              <w:rPr>
                <w:b/>
              </w:rPr>
            </w:r>
            <w:r>
              <w:rPr>
                <w:rFonts w:ascii="Calibri" w:hAnsi="Calibri" w:eastAsia="맑은 고딕"/>
                <w:b/>
                <w:sz w:val="19"/>
              </w:rPr>
              <w:t>원인</w:t>
            </w:r>
          </w:p>
        </w:tc>
        <w:tc>
          <w:tcPr>
            <w:tcW w:type="dxa" w:w="5060"/>
            <w:vAlign w:val="center"/>
            <w:shd w:fill="F4F6F9"/>
          </w:tcPr>
          <w:p>
            <w:pPr>
              <w:spacing w:before="0" w:after="0" w:line="276" w:lineRule="auto"/>
              <w:jc w:val="center"/>
            </w:pPr>
            <w:r>
              <w:rPr>
                <w:b/>
              </w:rPr>
            </w:r>
            <w:r>
              <w:rPr>
                <w:rFonts w:ascii="Calibri" w:hAnsi="Calibri" w:eastAsia="맑은 고딕"/>
                <w:b/>
                <w:sz w:val="19"/>
              </w:rPr>
              <w:t>결과</w:t>
            </w:r>
          </w:p>
        </w:tc>
      </w:tr>
      <w:tr>
        <w:tc>
          <w:tcPr>
            <w:tcW w:type="dxa" w:w="2100"/>
            <w:vAlign w:val="center"/>
          </w:tcPr>
          <w:p>
            <w:pPr>
              <w:spacing w:before="0" w:after="0" w:line="276" w:lineRule="auto"/>
              <w:jc w:val="center"/>
            </w:pPr>
            <w:r/>
            <w:r>
              <w:rPr>
                <w:rFonts w:ascii="Calibri" w:hAnsi="Calibri" w:eastAsia="맑은 고딕"/>
                <w:sz w:val="19"/>
              </w:rPr>
              <w:t>DB 커넥션 풀 경합</w:t>
            </w:r>
          </w:p>
        </w:tc>
        <w:tc>
          <w:tcPr>
            <w:tcW w:type="dxa" w:w="2200"/>
            <w:vAlign w:val="center"/>
          </w:tcPr>
          <w:p>
            <w:pPr>
              <w:spacing w:before="0" w:after="0" w:line="276" w:lineRule="auto"/>
              <w:jc w:val="left"/>
            </w:pPr>
            <w:r/>
            <w:r>
              <w:rPr>
                <w:rFonts w:ascii="Calibri" w:hAnsi="Calibri" w:eastAsia="맑은 고딕"/>
                <w:sz w:val="19"/>
              </w:rPr>
              <w:t>모든 사용자가 DB 조회/쓰기 경로에 직접 진입</w:t>
            </w:r>
          </w:p>
        </w:tc>
        <w:tc>
          <w:tcPr>
            <w:tcW w:type="dxa" w:w="5060"/>
            <w:vAlign w:val="center"/>
          </w:tcPr>
          <w:p>
            <w:pPr>
              <w:spacing w:before="0" w:after="0" w:line="276" w:lineRule="auto"/>
              <w:jc w:val="left"/>
            </w:pPr>
            <w:r/>
            <w:r>
              <w:rPr>
                <w:rFonts w:ascii="Calibri" w:hAnsi="Calibri" w:eastAsia="맑은 고딕"/>
                <w:sz w:val="19"/>
              </w:rPr>
              <w:t>p95 지연 증가, timeout</w:t>
            </w:r>
          </w:p>
        </w:tc>
      </w:tr>
      <w:tr>
        <w:tc>
          <w:tcPr>
            <w:tcW w:type="dxa" w:w="2100"/>
            <w:vAlign w:val="center"/>
          </w:tcPr>
          <w:p>
            <w:pPr>
              <w:spacing w:before="0" w:after="0" w:line="276" w:lineRule="auto"/>
              <w:jc w:val="left"/>
            </w:pPr>
            <w:r/>
            <w:r>
              <w:rPr>
                <w:rFonts w:ascii="Calibri" w:hAnsi="Calibri" w:eastAsia="맑은 고딕"/>
                <w:sz w:val="19"/>
              </w:rPr>
              <w:t>race condition</w:t>
            </w:r>
          </w:p>
        </w:tc>
        <w:tc>
          <w:tcPr>
            <w:tcW w:type="dxa" w:w="2200"/>
            <w:vAlign w:val="center"/>
          </w:tcPr>
          <w:p>
            <w:pPr>
              <w:spacing w:before="0" w:after="0" w:line="276" w:lineRule="auto"/>
              <w:jc w:val="left"/>
            </w:pPr>
            <w:r/>
            <w:r>
              <w:rPr>
                <w:rFonts w:ascii="Calibri" w:hAnsi="Calibri" w:eastAsia="맑은 고딕"/>
                <w:sz w:val="19"/>
              </w:rPr>
              <w:t>재고 확인과 저장 사이에 다른 요청이 개입</w:t>
            </w:r>
          </w:p>
        </w:tc>
        <w:tc>
          <w:tcPr>
            <w:tcW w:type="dxa" w:w="5060"/>
            <w:vAlign w:val="center"/>
          </w:tcPr>
          <w:p>
            <w:pPr>
              <w:spacing w:before="0" w:after="0" w:line="276" w:lineRule="auto"/>
              <w:jc w:val="center"/>
            </w:pPr>
            <w:r/>
            <w:r>
              <w:rPr>
                <w:rFonts w:ascii="Calibri" w:hAnsi="Calibri" w:eastAsia="맑은 고딕"/>
                <w:sz w:val="19"/>
              </w:rPr>
              <w:t>초과 발급 위험</w:t>
            </w:r>
          </w:p>
        </w:tc>
      </w:tr>
      <w:tr>
        <w:tc>
          <w:tcPr>
            <w:tcW w:type="dxa" w:w="2100"/>
            <w:vAlign w:val="center"/>
          </w:tcPr>
          <w:p>
            <w:pPr>
              <w:spacing w:before="0" w:after="0" w:line="276" w:lineRule="auto"/>
              <w:jc w:val="center"/>
            </w:pPr>
            <w:r/>
            <w:r>
              <w:rPr>
                <w:rFonts w:ascii="Calibri" w:hAnsi="Calibri" w:eastAsia="맑은 고딕"/>
                <w:sz w:val="19"/>
              </w:rPr>
              <w:t>중복 요청 처리 복잡성</w:t>
            </w:r>
          </w:p>
        </w:tc>
        <w:tc>
          <w:tcPr>
            <w:tcW w:type="dxa" w:w="2200"/>
            <w:vAlign w:val="center"/>
          </w:tcPr>
          <w:p>
            <w:pPr>
              <w:spacing w:before="0" w:after="0" w:line="276" w:lineRule="auto"/>
              <w:jc w:val="left"/>
            </w:pPr>
            <w:r/>
            <w:r>
              <w:rPr>
                <w:rFonts w:ascii="Calibri" w:hAnsi="Calibri" w:eastAsia="맑은 고딕"/>
                <w:sz w:val="19"/>
              </w:rPr>
              <w:t>새로고침, 재시도, 중복 클릭</w:t>
            </w:r>
          </w:p>
        </w:tc>
        <w:tc>
          <w:tcPr>
            <w:tcW w:type="dxa" w:w="5060"/>
            <w:vAlign w:val="center"/>
          </w:tcPr>
          <w:p>
            <w:pPr>
              <w:spacing w:before="0" w:after="0" w:line="276" w:lineRule="auto"/>
              <w:jc w:val="left"/>
            </w:pPr>
            <w:r/>
            <w:r>
              <w:rPr>
                <w:rFonts w:ascii="Calibri" w:hAnsi="Calibri" w:eastAsia="맑은 고딕"/>
                <w:sz w:val="19"/>
              </w:rPr>
              <w:t>같은 사용자의 상태가 흔들림</w:t>
            </w:r>
          </w:p>
        </w:tc>
      </w:tr>
      <w:tr>
        <w:tc>
          <w:tcPr>
            <w:tcW w:type="dxa" w:w="2100"/>
            <w:vAlign w:val="center"/>
          </w:tcPr>
          <w:p>
            <w:pPr>
              <w:spacing w:before="0" w:after="0" w:line="276" w:lineRule="auto"/>
              <w:jc w:val="center"/>
            </w:pPr>
            <w:r/>
            <w:r>
              <w:rPr>
                <w:rFonts w:ascii="Calibri" w:hAnsi="Calibri" w:eastAsia="맑은 고딕"/>
                <w:sz w:val="19"/>
              </w:rPr>
              <w:t>순번 설명 어려움</w:t>
            </w:r>
          </w:p>
        </w:tc>
        <w:tc>
          <w:tcPr>
            <w:tcW w:type="dxa" w:w="2200"/>
            <w:vAlign w:val="center"/>
          </w:tcPr>
          <w:p>
            <w:pPr>
              <w:spacing w:before="0" w:after="0" w:line="276" w:lineRule="auto"/>
              <w:jc w:val="left"/>
            </w:pPr>
            <w:r/>
            <w:r>
              <w:rPr>
                <w:rFonts w:ascii="Calibri" w:hAnsi="Calibri" w:eastAsia="맑은 고딕"/>
                <w:sz w:val="19"/>
              </w:rPr>
              <w:t>DB insert 순서와 사용자 체감 순서가 불일치 가능</w:t>
            </w:r>
          </w:p>
        </w:tc>
        <w:tc>
          <w:tcPr>
            <w:tcW w:type="dxa" w:w="5060"/>
            <w:vAlign w:val="center"/>
          </w:tcPr>
          <w:p>
            <w:pPr>
              <w:spacing w:before="0" w:after="0" w:line="276" w:lineRule="auto"/>
              <w:jc w:val="center"/>
            </w:pPr>
            <w:r/>
            <w:r>
              <w:rPr>
                <w:rFonts w:ascii="Calibri" w:hAnsi="Calibri" w:eastAsia="맑은 고딕"/>
                <w:sz w:val="19"/>
              </w:rPr>
              <w:t>선착순 공정성 논란</w:t>
            </w:r>
          </w:p>
        </w:tc>
      </w:tr>
    </w:tbl>
    <w:p>
      <w:pPr>
        <w:spacing w:before="40" w:after="160" w:line="240" w:lineRule="auto"/>
      </w:pPr>
    </w:p>
    <w:p>
      <w:pPr>
        <w:spacing w:before="0" w:after="160" w:line="320" w:lineRule="auto"/>
        <w:jc w:val="both"/>
      </w:pPr>
      <w:r>
        <w:rPr>
          <w:rFonts w:ascii="Calibri" w:hAnsi="Calibri" w:eastAsia="맑은 고딕"/>
          <w:sz w:val="21"/>
        </w:rPr>
        <w:t xml:space="preserve">초기 병목 분석에서도 </w:t>
      </w:r>
      <w:r>
        <w:rPr>
          <w:rFonts w:ascii="Consolas" w:hAnsi="Consolas" w:eastAsia="Consolas"/>
          <w:color w:val="333333"/>
          <w:sz w:val="20"/>
        </w:rPr>
        <w:t>queue_enter</w:t>
      </w:r>
      <w:r>
        <w:rPr>
          <w:rFonts w:ascii="Calibri" w:hAnsi="Calibri" w:eastAsia="맑은 고딕"/>
          <w:sz w:val="21"/>
        </w:rPr>
        <w:t xml:space="preserve">, </w:t>
      </w:r>
      <w:r>
        <w:rPr>
          <w:rFonts w:ascii="Consolas" w:hAnsi="Consolas" w:eastAsia="Consolas"/>
          <w:color w:val="333333"/>
          <w:sz w:val="20"/>
        </w:rPr>
        <w:t>reserve</w:t>
      </w:r>
      <w:r>
        <w:rPr>
          <w:rFonts w:ascii="Calibri" w:hAnsi="Calibri" w:eastAsia="맑은 고딕"/>
          <w:sz w:val="21"/>
        </w:rPr>
        <w:t xml:space="preserve">, </w:t>
      </w:r>
      <w:r>
        <w:rPr>
          <w:rFonts w:ascii="Consolas" w:hAnsi="Consolas" w:eastAsia="Consolas"/>
          <w:color w:val="333333"/>
          <w:sz w:val="20"/>
        </w:rPr>
        <w:t>request_status</w:t>
      </w:r>
      <w:r>
        <w:rPr>
          <w:rFonts w:ascii="Calibri" w:hAnsi="Calibri" w:eastAsia="맑은 고딕"/>
          <w:sz w:val="21"/>
        </w:rPr>
        <w:t>가 모두 DB 접근에 민감했고, 커넥션 풀 크기와 burst 쓰기 구간에서 tail latency가 증가할 수 있음이 확인되었다. 이 관찰은 대기열과 상태 조회, 재고 차감의 일부를 Redis 원자 경계로 옮겨야 하는 근거가 된다.</w:t>
      </w:r>
    </w:p>
    <w:p>
      <w:pPr>
        <w:pStyle w:val="Heading2"/>
      </w:pPr>
      <w:r>
        <w:rPr>
          <w:rFonts w:ascii="Calibri" w:hAnsi="Calibri" w:eastAsia="맑은 고딕"/>
          <w:sz w:val="26"/>
        </w:rPr>
        <w:t>2.3 단순 Redis 재고 차감 방식의 한계</w:t>
      </w:r>
    </w:p>
    <w:p>
      <w:pPr>
        <w:spacing w:before="0" w:after="160" w:line="320" w:lineRule="auto"/>
        <w:jc w:val="both"/>
      </w:pPr>
      <w:r>
        <w:rPr>
          <w:rFonts w:ascii="Calibri" w:hAnsi="Calibri" w:eastAsia="맑은 고딕"/>
          <w:sz w:val="21"/>
        </w:rPr>
        <w:t xml:space="preserve">Redis의 </w:t>
      </w:r>
      <w:r>
        <w:rPr>
          <w:rFonts w:ascii="Consolas" w:hAnsi="Consolas" w:eastAsia="Consolas"/>
          <w:color w:val="333333"/>
          <w:sz w:val="20"/>
        </w:rPr>
        <w:t>DECR</w:t>
      </w:r>
      <w:r>
        <w:rPr>
          <w:rFonts w:ascii="Calibri" w:hAnsi="Calibri" w:eastAsia="맑은 고딕"/>
          <w:sz w:val="21"/>
        </w:rPr>
        <w:t>만 사용하면 재고 초과 차감은 비교적 쉽게 막을 수 있다. 그러나 축제 티켓팅에서는 이것만으로 충분하지 않다.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단순 Redis 차감으로 부족한 지점</w:t>
            </w:r>
          </w:p>
        </w:tc>
        <w:tc>
          <w:tcPr>
            <w:tcW w:type="dxa" w:w="6760"/>
            <w:vAlign w:val="center"/>
            <w:shd w:fill="F4F6F9"/>
          </w:tcPr>
          <w:p>
            <w:pPr>
              <w:spacing w:before="0" w:after="0" w:line="276" w:lineRule="auto"/>
              <w:jc w:val="center"/>
            </w:pPr>
            <w:r>
              <w:rPr>
                <w:b/>
              </w:rPr>
            </w:r>
            <w:r>
              <w:rPr>
                <w:rFonts w:ascii="Calibri" w:hAnsi="Calibri" w:eastAsia="맑은 고딕"/>
                <w:b/>
                <w:sz w:val="19"/>
              </w:rPr>
              <w:t>필요한 추가 조건</w:t>
            </w:r>
          </w:p>
        </w:tc>
      </w:tr>
      <w:tr>
        <w:tc>
          <w:tcPr>
            <w:tcW w:type="dxa" w:w="2600"/>
            <w:vAlign w:val="center"/>
          </w:tcPr>
          <w:p>
            <w:pPr>
              <w:spacing w:before="0" w:after="0" w:line="276" w:lineRule="auto"/>
              <w:jc w:val="left"/>
            </w:pPr>
            <w:r/>
            <w:r>
              <w:rPr>
                <w:rFonts w:ascii="Calibri" w:hAnsi="Calibri" w:eastAsia="맑은 고딕"/>
                <w:sz w:val="19"/>
              </w:rPr>
              <w:t>사용자가 대기열을 통과했는지 알 수 없음</w:t>
            </w:r>
          </w:p>
        </w:tc>
        <w:tc>
          <w:tcPr>
            <w:tcW w:type="dxa" w:w="6760"/>
            <w:vAlign w:val="center"/>
          </w:tcPr>
          <w:p>
            <w:pPr>
              <w:spacing w:before="0" w:after="0" w:line="276" w:lineRule="auto"/>
              <w:jc w:val="left"/>
            </w:pPr>
            <w:r/>
            <w:r>
              <w:rPr>
                <w:rFonts w:ascii="Calibri" w:hAnsi="Calibri" w:eastAsia="맑은 고딕"/>
                <w:sz w:val="19"/>
              </w:rPr>
              <w:t>ACTIVE lease 검증</w:t>
            </w:r>
          </w:p>
        </w:tc>
      </w:tr>
      <w:tr>
        <w:tc>
          <w:tcPr>
            <w:tcW w:type="dxa" w:w="2600"/>
            <w:vAlign w:val="center"/>
          </w:tcPr>
          <w:p>
            <w:pPr>
              <w:spacing w:before="0" w:after="0" w:line="276" w:lineRule="auto"/>
              <w:jc w:val="left"/>
            </w:pPr>
            <w:r/>
            <w:r>
              <w:rPr>
                <w:rFonts w:ascii="Calibri" w:hAnsi="Calibri" w:eastAsia="맑은 고딕"/>
                <w:sz w:val="19"/>
              </w:rPr>
              <w:t>같은 사용자가 반복 요청할 수 있음</w:t>
            </w:r>
          </w:p>
        </w:tc>
        <w:tc>
          <w:tcPr>
            <w:tcW w:type="dxa" w:w="6760"/>
            <w:vAlign w:val="center"/>
          </w:tcPr>
          <w:p>
            <w:pPr>
              <w:spacing w:before="0" w:after="0" w:line="276" w:lineRule="auto"/>
              <w:jc w:val="left"/>
            </w:pPr>
            <w:r/>
            <w:r>
              <w:rPr>
                <w:rFonts w:ascii="Calibri" w:hAnsi="Calibri" w:eastAsia="맑은 고딕"/>
                <w:sz w:val="19"/>
              </w:rPr>
              <w:t>사용자별 claim key</w:t>
            </w:r>
          </w:p>
        </w:tc>
      </w:tr>
      <w:tr>
        <w:tc>
          <w:tcPr>
            <w:tcW w:type="dxa" w:w="2600"/>
            <w:vAlign w:val="center"/>
          </w:tcPr>
          <w:p>
            <w:pPr>
              <w:spacing w:before="0" w:after="0" w:line="276" w:lineRule="auto"/>
              <w:jc w:val="left"/>
            </w:pPr>
            <w:r/>
            <w:r>
              <w:rPr>
                <w:rFonts w:ascii="Calibri" w:hAnsi="Calibri" w:eastAsia="맑은 고딕"/>
                <w:sz w:val="19"/>
              </w:rPr>
              <w:t>재고 차감 후 DB 저장 실패 가능</w:t>
            </w:r>
          </w:p>
        </w:tc>
        <w:tc>
          <w:tcPr>
            <w:tcW w:type="dxa" w:w="6760"/>
            <w:vAlign w:val="center"/>
          </w:tcPr>
          <w:p>
            <w:pPr>
              <w:spacing w:before="0" w:after="0" w:line="276" w:lineRule="auto"/>
              <w:jc w:val="left"/>
            </w:pPr>
            <w:r/>
            <w:r>
              <w:rPr>
                <w:rFonts w:ascii="Calibri" w:hAnsi="Calibri" w:eastAsia="맑은 고딕"/>
                <w:sz w:val="19"/>
              </w:rPr>
              <w:t>rollback/compensation</w:t>
            </w:r>
          </w:p>
        </w:tc>
      </w:tr>
      <w:tr>
        <w:tc>
          <w:tcPr>
            <w:tcW w:type="dxa" w:w="2600"/>
            <w:vAlign w:val="center"/>
          </w:tcPr>
          <w:p>
            <w:pPr>
              <w:spacing w:before="0" w:after="0" w:line="276" w:lineRule="auto"/>
              <w:jc w:val="left"/>
            </w:pPr>
            <w:r/>
            <w:r>
              <w:rPr>
                <w:rFonts w:ascii="Calibri" w:hAnsi="Calibri" w:eastAsia="맑은 고딕"/>
                <w:sz w:val="19"/>
              </w:rPr>
              <w:t>대기열 순서와 발급 순서 연결이 약함</w:t>
            </w:r>
          </w:p>
        </w:tc>
        <w:tc>
          <w:tcPr>
            <w:tcW w:type="dxa" w:w="6760"/>
            <w:vAlign w:val="center"/>
          </w:tcPr>
          <w:p>
            <w:pPr>
              <w:spacing w:before="0" w:after="0" w:line="276" w:lineRule="auto"/>
              <w:jc w:val="left"/>
            </w:pPr>
            <w:r/>
            <w:r>
              <w:rPr>
                <w:rFonts w:ascii="Calibri" w:hAnsi="Calibri" w:eastAsia="맑은 고딕"/>
                <w:sz w:val="19"/>
              </w:rPr>
              <w:t>sequence와 ticketing order 저장</w:t>
            </w:r>
          </w:p>
        </w:tc>
      </w:tr>
      <w:tr>
        <w:tc>
          <w:tcPr>
            <w:tcW w:type="dxa" w:w="2600"/>
            <w:vAlign w:val="center"/>
          </w:tcPr>
          <w:p>
            <w:pPr>
              <w:spacing w:before="0" w:after="0" w:line="276" w:lineRule="auto"/>
              <w:jc w:val="left"/>
            </w:pPr>
            <w:r/>
            <w:r>
              <w:rPr>
                <w:rFonts w:ascii="Calibri" w:hAnsi="Calibri" w:eastAsia="맑은 고딕"/>
                <w:sz w:val="19"/>
              </w:rPr>
              <w:t>모든 사용자가 동시에 claim 시도 가능</w:t>
            </w:r>
          </w:p>
        </w:tc>
        <w:tc>
          <w:tcPr>
            <w:tcW w:type="dxa" w:w="6760"/>
            <w:vAlign w:val="center"/>
          </w:tcPr>
          <w:p>
            <w:pPr>
              <w:spacing w:before="0" w:after="0" w:line="276" w:lineRule="auto"/>
              <w:jc w:val="left"/>
            </w:pPr>
            <w:r/>
            <w:r>
              <w:rPr>
                <w:rFonts w:ascii="Calibri" w:hAnsi="Calibri" w:eastAsia="맑은 고딕"/>
                <w:sz w:val="19"/>
              </w:rPr>
              <w:t>admission 슬롯 제어</w:t>
            </w:r>
          </w:p>
        </w:tc>
      </w:tr>
    </w:tbl>
    <w:p>
      <w:pPr>
        <w:spacing w:before="40" w:after="160" w:line="240" w:lineRule="auto"/>
      </w:pPr>
    </w:p>
    <w:p>
      <w:pPr>
        <w:spacing w:before="0" w:after="160" w:line="320" w:lineRule="auto"/>
        <w:jc w:val="both"/>
      </w:pPr>
      <w:r>
        <w:rPr>
          <w:rFonts w:ascii="Calibri" w:hAnsi="Calibri" w:eastAsia="맑은 고딕"/>
          <w:sz w:val="21"/>
        </w:rPr>
        <w:t xml:space="preserve">따라서 DANZZAN은 Redis를 단순한 재고 카운터로만 사용하지 않고, </w:t>
      </w:r>
      <w:r>
        <w:rPr>
          <w:rFonts w:ascii="Calibri" w:hAnsi="Calibri" w:eastAsia="맑은 고딕"/>
          <w:b/>
          <w:sz w:val="21"/>
        </w:rPr>
        <w:t>대기열 상태와 발급 권한을 함께 검증하는 정합성 경계</w:t>
      </w:r>
      <w:r>
        <w:rPr>
          <w:rFonts w:ascii="Calibri" w:hAnsi="Calibri" w:eastAsia="맑은 고딕"/>
          <w:sz w:val="21"/>
        </w:rPr>
        <w:t>로 사용한다.</w:t>
      </w:r>
    </w:p>
    <w:p>
      <w:pPr>
        <w:pStyle w:val="Heading2"/>
      </w:pPr>
      <w:r>
        <w:rPr>
          <w:rFonts w:ascii="Calibri" w:hAnsi="Calibri" w:eastAsia="맑은 고딕"/>
          <w:sz w:val="26"/>
        </w:rPr>
        <w:t>2.4 보장해야 할 불변식</w:t>
      </w:r>
    </w:p>
    <w:p>
      <w:pPr>
        <w:spacing w:before="0" w:after="160" w:line="320" w:lineRule="auto"/>
        <w:jc w:val="both"/>
      </w:pPr>
      <w:r>
        <w:rPr>
          <w:rFonts w:ascii="Calibri" w:hAnsi="Calibri" w:eastAsia="맑은 고딕"/>
          <w:sz w:val="21"/>
        </w:rPr>
        <w:t>본 논문에서 제안 구조가 유지해야 하는 핵심 불변식은 다음과 같다.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불변식</w:t>
            </w:r>
          </w:p>
        </w:tc>
        <w:tc>
          <w:tcPr>
            <w:tcW w:type="dxa" w:w="2200"/>
            <w:vAlign w:val="center"/>
            <w:shd w:fill="F4F6F9"/>
          </w:tcPr>
          <w:p>
            <w:pPr>
              <w:spacing w:before="0" w:after="0" w:line="276" w:lineRule="auto"/>
              <w:jc w:val="center"/>
            </w:pPr>
            <w:r>
              <w:rPr>
                <w:b/>
              </w:rPr>
            </w:r>
            <w:r>
              <w:rPr>
                <w:rFonts w:ascii="Calibri" w:hAnsi="Calibri" w:eastAsia="맑은 고딕"/>
                <w:b/>
                <w:sz w:val="19"/>
              </w:rPr>
              <w:t>설명</w:t>
            </w:r>
          </w:p>
        </w:tc>
        <w:tc>
          <w:tcPr>
            <w:tcW w:type="dxa" w:w="5060"/>
            <w:vAlign w:val="center"/>
            <w:shd w:fill="F4F6F9"/>
          </w:tcPr>
          <w:p>
            <w:pPr>
              <w:spacing w:before="0" w:after="0" w:line="276" w:lineRule="auto"/>
              <w:jc w:val="center"/>
            </w:pPr>
            <w:r>
              <w:rPr>
                <w:b/>
              </w:rPr>
            </w:r>
            <w:r>
              <w:rPr>
                <w:rFonts w:ascii="Calibri" w:hAnsi="Calibri" w:eastAsia="맑은 고딕"/>
                <w:b/>
                <w:sz w:val="19"/>
              </w:rPr>
              <w:t>보장 위치</w:t>
            </w:r>
          </w:p>
        </w:tc>
      </w:tr>
      <w:tr>
        <w:tc>
          <w:tcPr>
            <w:tcW w:type="dxa" w:w="2100"/>
            <w:vAlign w:val="center"/>
          </w:tcPr>
          <w:p>
            <w:pPr>
              <w:spacing w:before="0" w:after="0" w:line="276" w:lineRule="auto"/>
              <w:jc w:val="center"/>
            </w:pPr>
            <w:r/>
            <w:r>
              <w:rPr>
                <w:rFonts w:ascii="Calibri" w:hAnsi="Calibri" w:eastAsia="맑은 고딕"/>
                <w:sz w:val="19"/>
              </w:rPr>
              <w:t>I1. 재고 불변식</w:t>
            </w:r>
          </w:p>
        </w:tc>
        <w:tc>
          <w:tcPr>
            <w:tcW w:type="dxa" w:w="2200"/>
            <w:vAlign w:val="center"/>
          </w:tcPr>
          <w:p>
            <w:pPr>
              <w:spacing w:before="0" w:after="0" w:line="276" w:lineRule="auto"/>
              <w:jc w:val="left"/>
            </w:pPr>
            <w:r/>
            <w:r>
              <w:rPr>
                <w:rFonts w:ascii="Calibri" w:hAnsi="Calibri" w:eastAsia="맑은 고딕"/>
                <w:sz w:val="19"/>
              </w:rPr>
              <w:t xml:space="preserve">발급 성공 수량은 </w:t>
            </w:r>
            <w:r>
              <w:rPr>
                <w:rFonts w:ascii="Consolas" w:hAnsi="Consolas" w:eastAsia="Consolas"/>
                <w:color w:val="333333"/>
                <w:sz w:val="18"/>
              </w:rPr>
              <w:t>total_capacity</w:t>
            </w:r>
            <w:r>
              <w:rPr>
                <w:rFonts w:ascii="Calibri" w:hAnsi="Calibri" w:eastAsia="맑은 고딕"/>
                <w:sz w:val="19"/>
              </w:rPr>
              <w:t>를 초과하지 않는다.</w:t>
            </w:r>
          </w:p>
        </w:tc>
        <w:tc>
          <w:tcPr>
            <w:tcW w:type="dxa" w:w="5060"/>
            <w:vAlign w:val="center"/>
          </w:tcPr>
          <w:p>
            <w:pPr>
              <w:spacing w:before="0" w:after="0" w:line="276" w:lineRule="auto"/>
              <w:jc w:val="left"/>
            </w:pPr>
            <w:r/>
            <w:r>
              <w:rPr>
                <w:rFonts w:ascii="Consolas" w:hAnsi="Consolas" w:eastAsia="Consolas"/>
                <w:color w:val="333333"/>
                <w:sz w:val="18"/>
              </w:rPr>
              <w:t>claim_v2.lua</w:t>
            </w:r>
            <w:r>
              <w:rPr>
                <w:rFonts w:ascii="Calibri" w:hAnsi="Calibri" w:eastAsia="맑은 고딕"/>
                <w:sz w:val="19"/>
              </w:rPr>
              <w:t>, Redis stock</w:t>
            </w:r>
          </w:p>
        </w:tc>
      </w:tr>
      <w:tr>
        <w:tc>
          <w:tcPr>
            <w:tcW w:type="dxa" w:w="2100"/>
            <w:vAlign w:val="center"/>
          </w:tcPr>
          <w:p>
            <w:pPr>
              <w:spacing w:before="0" w:after="0" w:line="276" w:lineRule="auto"/>
              <w:jc w:val="left"/>
            </w:pPr>
            <w:r/>
            <w:r>
              <w:rPr>
                <w:rFonts w:ascii="Calibri" w:hAnsi="Calibri" w:eastAsia="맑은 고딕"/>
                <w:sz w:val="19"/>
              </w:rPr>
              <w:t>I2. 사용자 중복 불변식</w:t>
            </w:r>
          </w:p>
        </w:tc>
        <w:tc>
          <w:tcPr>
            <w:tcW w:type="dxa" w:w="2200"/>
            <w:vAlign w:val="center"/>
          </w:tcPr>
          <w:p>
            <w:pPr>
              <w:spacing w:before="0" w:after="0" w:line="276" w:lineRule="auto"/>
              <w:jc w:val="left"/>
            </w:pPr>
            <w:r/>
            <w:r>
              <w:rPr>
                <w:rFonts w:ascii="Calibri" w:hAnsi="Calibri" w:eastAsia="맑은 고딕"/>
                <w:sz w:val="19"/>
              </w:rPr>
              <w:t>한 사용자는 한 이벤트에 대해 한 번만 claim할 수 있다.</w:t>
            </w:r>
          </w:p>
        </w:tc>
        <w:tc>
          <w:tcPr>
            <w:tcW w:type="dxa" w:w="5060"/>
            <w:vAlign w:val="center"/>
          </w:tcPr>
          <w:p>
            <w:pPr>
              <w:spacing w:before="0" w:after="0" w:line="276" w:lineRule="auto"/>
              <w:jc w:val="left"/>
            </w:pPr>
            <w:r/>
            <w:r>
              <w:rPr>
                <w:rFonts w:ascii="Calibri" w:hAnsi="Calibri" w:eastAsia="맑은 고딕"/>
                <w:sz w:val="19"/>
              </w:rPr>
              <w:t>Redis userKey, DB unique</w:t>
            </w:r>
          </w:p>
        </w:tc>
      </w:tr>
      <w:tr>
        <w:tc>
          <w:tcPr>
            <w:tcW w:type="dxa" w:w="2100"/>
            <w:vAlign w:val="center"/>
          </w:tcPr>
          <w:p>
            <w:pPr>
              <w:spacing w:before="0" w:after="0" w:line="276" w:lineRule="auto"/>
              <w:jc w:val="left"/>
            </w:pPr>
            <w:r/>
            <w:r>
              <w:rPr>
                <w:rFonts w:ascii="Calibri" w:hAnsi="Calibri" w:eastAsia="맑은 고딕"/>
                <w:sz w:val="19"/>
              </w:rPr>
              <w:t>I3. 대기열 순번 불변식</w:t>
            </w:r>
          </w:p>
        </w:tc>
        <w:tc>
          <w:tcPr>
            <w:tcW w:type="dxa" w:w="2200"/>
            <w:vAlign w:val="center"/>
          </w:tcPr>
          <w:p>
            <w:pPr>
              <w:spacing w:before="0" w:after="0" w:line="276" w:lineRule="auto"/>
              <w:jc w:val="left"/>
            </w:pPr>
            <w:r/>
            <w:r>
              <w:rPr>
                <w:rFonts w:ascii="Calibri" w:hAnsi="Calibri" w:eastAsia="맑은 고딕"/>
                <w:sz w:val="19"/>
              </w:rPr>
              <w:t>대기열 진입 순번은 이벤트 단위로 단조 증가한다.</w:t>
            </w:r>
          </w:p>
        </w:tc>
        <w:tc>
          <w:tcPr>
            <w:tcW w:type="dxa" w:w="5060"/>
            <w:vAlign w:val="center"/>
          </w:tcPr>
          <w:p>
            <w:pPr>
              <w:spacing w:before="0" w:after="0" w:line="276" w:lineRule="auto"/>
              <w:jc w:val="left"/>
            </w:pPr>
            <w:r/>
            <w:r>
              <w:rPr>
                <w:rFonts w:ascii="Consolas" w:hAnsi="Consolas" w:eastAsia="Consolas"/>
                <w:color w:val="333333"/>
                <w:sz w:val="18"/>
              </w:rPr>
              <w:t>enter_queue.lua</w:t>
            </w:r>
            <w:r>
              <w:rPr>
                <w:rFonts w:ascii="Calibri" w:hAnsi="Calibri" w:eastAsia="맑은 고딕"/>
                <w:sz w:val="19"/>
              </w:rPr>
              <w:t>, Redis INCR</w:t>
            </w:r>
          </w:p>
        </w:tc>
      </w:tr>
      <w:tr>
        <w:tc>
          <w:tcPr>
            <w:tcW w:type="dxa" w:w="2100"/>
            <w:vAlign w:val="center"/>
          </w:tcPr>
          <w:p>
            <w:pPr>
              <w:spacing w:before="0" w:after="0" w:line="276" w:lineRule="auto"/>
              <w:jc w:val="left"/>
            </w:pPr>
            <w:r/>
            <w:r>
              <w:rPr>
                <w:rFonts w:ascii="Calibri" w:hAnsi="Calibri" w:eastAsia="맑은 고딕"/>
                <w:sz w:val="19"/>
              </w:rPr>
              <w:t>I4. 발급 권한 불변식</w:t>
            </w:r>
          </w:p>
        </w:tc>
        <w:tc>
          <w:tcPr>
            <w:tcW w:type="dxa" w:w="2200"/>
            <w:vAlign w:val="center"/>
          </w:tcPr>
          <w:p>
            <w:pPr>
              <w:spacing w:before="0" w:after="0" w:line="276" w:lineRule="auto"/>
              <w:jc w:val="left"/>
            </w:pPr>
            <w:r/>
            <w:r>
              <w:rPr>
                <w:rFonts w:ascii="Calibri" w:hAnsi="Calibri" w:eastAsia="맑은 고딕"/>
                <w:sz w:val="19"/>
              </w:rPr>
              <w:t>ACTIVE lease가 없는 사용자는 reserve를 성공시킬 수 없다.</w:t>
            </w:r>
          </w:p>
        </w:tc>
        <w:tc>
          <w:tcPr>
            <w:tcW w:type="dxa" w:w="5060"/>
            <w:vAlign w:val="center"/>
          </w:tcPr>
          <w:p>
            <w:pPr>
              <w:spacing w:before="0" w:after="0" w:line="276" w:lineRule="auto"/>
              <w:jc w:val="left"/>
            </w:pPr>
            <w:r/>
            <w:r>
              <w:rPr>
                <w:rFonts w:ascii="Consolas" w:hAnsi="Consolas" w:eastAsia="Consolas"/>
                <w:color w:val="333333"/>
                <w:sz w:val="18"/>
              </w:rPr>
              <w:t>claim_v2.lua</w:t>
            </w:r>
            <w:r>
              <w:rPr>
                <w:rFonts w:ascii="Calibri" w:hAnsi="Calibri" w:eastAsia="맑은 고딕"/>
                <w:sz w:val="19"/>
              </w:rPr>
              <w:t>, active ZSet</w:t>
            </w:r>
          </w:p>
        </w:tc>
      </w:tr>
      <w:tr>
        <w:tc>
          <w:tcPr>
            <w:tcW w:type="dxa" w:w="2100"/>
            <w:vAlign w:val="center"/>
          </w:tcPr>
          <w:p>
            <w:pPr>
              <w:spacing w:before="0" w:after="0" w:line="276" w:lineRule="auto"/>
              <w:jc w:val="left"/>
            </w:pPr>
            <w:r/>
            <w:r>
              <w:rPr>
                <w:rFonts w:ascii="Calibri" w:hAnsi="Calibri" w:eastAsia="맑은 고딕"/>
                <w:sz w:val="19"/>
              </w:rPr>
              <w:t>I5. 최종 영속화 불변식</w:t>
            </w:r>
          </w:p>
        </w:tc>
        <w:tc>
          <w:tcPr>
            <w:tcW w:type="dxa" w:w="2200"/>
            <w:vAlign w:val="center"/>
          </w:tcPr>
          <w:p>
            <w:pPr>
              <w:spacing w:before="0" w:after="0" w:line="276" w:lineRule="auto"/>
              <w:jc w:val="left"/>
            </w:pPr>
            <w:r/>
            <w:r>
              <w:rPr>
                <w:rFonts w:ascii="Calibri" w:hAnsi="Calibri" w:eastAsia="맑은 고딕"/>
                <w:sz w:val="19"/>
              </w:rPr>
              <w:t>Redis claim 결과는 DB 성공, 실패, 보상 중 하나로 수렴한다.</w:t>
            </w:r>
          </w:p>
        </w:tc>
        <w:tc>
          <w:tcPr>
            <w:tcW w:type="dxa" w:w="5060"/>
            <w:vAlign w:val="center"/>
          </w:tcPr>
          <w:p>
            <w:pPr>
              <w:spacing w:before="0" w:after="0" w:line="276" w:lineRule="auto"/>
              <w:jc w:val="left"/>
            </w:pPr>
            <w:r/>
            <w:r>
              <w:rPr>
                <w:rFonts w:ascii="Calibri" w:hAnsi="Calibri" w:eastAsia="맑은 고딕"/>
                <w:sz w:val="19"/>
              </w:rPr>
              <w:t>Outbox/Kafka, compensation</w:t>
            </w:r>
          </w:p>
        </w:tc>
      </w:tr>
    </w:tbl>
    <w:p>
      <w:pPr>
        <w:spacing w:before="40" w:after="160" w:line="240" w:lineRule="auto"/>
      </w:pPr>
    </w:p>
    <w:p>
      <w:pPr>
        <w:spacing w:before="0" w:after="160" w:line="320" w:lineRule="auto"/>
        <w:jc w:val="both"/>
      </w:pPr>
      <w:r>
        <w:rPr>
          <w:rFonts w:ascii="Calibri" w:hAnsi="Calibri" w:eastAsia="맑은 고딕"/>
          <w:sz w:val="21"/>
        </w:rPr>
        <w:t xml:space="preserve">이 불변식이 논문의 평가 기준이 된다. 즉, 본 시스템은 단순히 “Redis를 사용했기 때문에 빠르다”가 아니라, </w:t>
      </w:r>
      <w:r>
        <w:rPr>
          <w:rFonts w:ascii="Calibri" w:hAnsi="Calibri" w:eastAsia="맑은 고딕"/>
          <w:b/>
          <w:sz w:val="21"/>
        </w:rPr>
        <w:t>각 불변식이 어느 경계에서 보장되는지 명확히 설계했다</w:t>
      </w:r>
      <w:r>
        <w:rPr>
          <w:rFonts w:ascii="Calibri" w:hAnsi="Calibri" w:eastAsia="맑은 고딕"/>
          <w:sz w:val="21"/>
        </w:rPr>
        <w:t>는 점에서 차별성을 가진다.</w:t>
      </w:r>
    </w:p>
    <w:p>
      <w:pPr>
        <w:pStyle w:val="Heading1"/>
      </w:pPr>
      <w:r>
        <w:rPr>
          <w:rFonts w:ascii="Calibri" w:hAnsi="Calibri" w:eastAsia="맑은 고딕"/>
          <w:sz w:val="32"/>
        </w:rPr>
        <w:t>3. 제안 방법: Redis Lua 기반 이중 게이트 대기열</w:t>
      </w:r>
    </w:p>
    <w:p>
      <w:pPr>
        <w:pStyle w:val="Heading2"/>
      </w:pPr>
      <w:r>
        <w:rPr>
          <w:rFonts w:ascii="Calibri" w:hAnsi="Calibri" w:eastAsia="맑은 고딕"/>
          <w:sz w:val="26"/>
        </w:rPr>
        <w:t>3.1 전체 구조</w:t>
      </w:r>
    </w:p>
    <w:p>
      <w:pPr>
        <w:spacing w:before="0" w:after="160" w:line="320" w:lineRule="auto"/>
        <w:jc w:val="both"/>
      </w:pPr>
      <w:r>
        <w:rPr>
          <w:rFonts w:ascii="Calibri" w:hAnsi="Calibri" w:eastAsia="맑은 고딕"/>
          <w:sz w:val="21"/>
        </w:rPr>
        <w:t>제안 구조는 두 개의 게이트로 구성된다.</w:t>
      </w:r>
    </w:p>
    <w:p>
      <w:pPr>
        <w:spacing w:before="0" w:after="160" w:line="320" w:lineRule="auto"/>
        <w:jc w:val="both"/>
      </w:pPr>
      <w:r>
        <w:rPr>
          <w:rFonts w:ascii="Calibri" w:hAnsi="Calibri" w:eastAsia="맑은 고딕"/>
          <w:sz w:val="21"/>
        </w:rPr>
        <w:t xml:space="preserve">첫 번째는 </w:t>
      </w:r>
      <w:r>
        <w:rPr>
          <w:rFonts w:ascii="Calibri" w:hAnsi="Calibri" w:eastAsia="맑은 고딕"/>
          <w:b/>
          <w:sz w:val="21"/>
        </w:rPr>
        <w:t>대기열 게이트</w:t>
      </w:r>
      <w:r>
        <w:rPr>
          <w:rFonts w:ascii="Calibri" w:hAnsi="Calibri" w:eastAsia="맑은 고딕"/>
          <w:sz w:val="21"/>
        </w:rPr>
        <w:t>이다. 사용자는 티켓팅 오픈 시점에 바로 발급 로직으로 들어가지 않고 Redis 대기열에 진입한다. 이 단계에서 시스템은 사용자별 중복 진입을 막고, 이벤트 단위 sequence를 발급하며, Sorted Set에 사용자를 삽입한다.</w:t>
      </w:r>
    </w:p>
    <w:p>
      <w:pPr>
        <w:spacing w:before="0" w:after="160" w:line="320" w:lineRule="auto"/>
        <w:jc w:val="both"/>
      </w:pPr>
      <w:r>
        <w:rPr>
          <w:rFonts w:ascii="Calibri" w:hAnsi="Calibri" w:eastAsia="맑은 고딕"/>
          <w:sz w:val="21"/>
        </w:rPr>
        <w:t xml:space="preserve">두 번째는 </w:t>
      </w:r>
      <w:r>
        <w:rPr>
          <w:rFonts w:ascii="Calibri" w:hAnsi="Calibri" w:eastAsia="맑은 고딕"/>
          <w:b/>
          <w:sz w:val="21"/>
        </w:rPr>
        <w:t>발급 게이트</w:t>
      </w:r>
      <w:r>
        <w:rPr>
          <w:rFonts w:ascii="Calibri" w:hAnsi="Calibri" w:eastAsia="맑은 고딕"/>
          <w:sz w:val="21"/>
        </w:rPr>
        <w:t xml:space="preserve">이다. 스케줄러는 대기열 선두 사용자 중 일부만 ACTIVE 슬롯으로 승격한다. ACTIVE 사용자는 제한된 시간 안에 예매 확정을 시도할 수 있으며, 이때 </w:t>
      </w:r>
      <w:r>
        <w:rPr>
          <w:rFonts w:ascii="Consolas" w:hAnsi="Consolas" w:eastAsia="Consolas"/>
          <w:color w:val="333333"/>
          <w:sz w:val="20"/>
        </w:rPr>
        <w:t>claim_v2.lua</w:t>
      </w:r>
      <w:r>
        <w:rPr>
          <w:rFonts w:ascii="Calibri" w:hAnsi="Calibri" w:eastAsia="맑은 고딕"/>
          <w:sz w:val="21"/>
        </w:rPr>
        <w:t>가 ACTIVE lease, 중복 claim, Redis stock을 동시에 검증한다.</w:t>
      </w:r>
    </w:p>
    <w:p>
      <w:pPr>
        <w:spacing w:before="80" w:after="80" w:line="240" w:lineRule="auto"/>
        <w:jc w:val="center"/>
      </w:pPr>
      <w:r>
        <w:drawing>
          <wp:inline xmlns:a="http://schemas.openxmlformats.org/drawingml/2006/main" xmlns:pic="http://schemas.openxmlformats.org/drawingml/2006/picture">
            <wp:extent cx="5623560" cy="2900573"/>
            <wp:docPr id="1" name="Picture 1"/>
            <wp:cNvGraphicFramePr>
              <a:graphicFrameLocks noChangeAspect="1"/>
            </wp:cNvGraphicFramePr>
            <a:graphic>
              <a:graphicData uri="http://schemas.openxmlformats.org/drawingml/2006/picture">
                <pic:pic>
                  <pic:nvPicPr>
                    <pic:cNvPr id="0" name="figure-01-dualgate.png"/>
                    <pic:cNvPicPr/>
                  </pic:nvPicPr>
                  <pic:blipFill>
                    <a:blip r:embed="rId9"/>
                    <a:stretch>
                      <a:fillRect/>
                    </a:stretch>
                  </pic:blipFill>
                  <pic:spPr>
                    <a:xfrm>
                      <a:off x="0" y="0"/>
                      <a:ext cx="5623560" cy="2900573"/>
                    </a:xfrm>
                    <a:prstGeom prst="rect"/>
                  </pic:spPr>
                </pic:pic>
              </a:graphicData>
            </a:graphic>
          </wp:inline>
        </w:drawing>
      </w:r>
    </w:p>
    <w:p>
      <w:pPr>
        <w:spacing w:before="0" w:after="160" w:line="276" w:lineRule="auto"/>
        <w:jc w:val="center"/>
      </w:pPr>
      <w:r>
        <w:rPr>
          <w:rFonts w:ascii="Calibri" w:hAnsi="Calibri" w:eastAsia="맑은 고딕"/>
          <w:b/>
          <w:color w:val="666666"/>
          <w:sz w:val="19"/>
        </w:rPr>
        <w:t>그림 1. 제안하는 이중 게이트 티켓팅 구조</w:t>
      </w:r>
    </w:p>
    <w:p>
      <w:pPr>
        <w:spacing w:before="0" w:after="160" w:line="320" w:lineRule="auto"/>
        <w:jc w:val="both"/>
      </w:pPr>
      <w:r>
        <w:rPr>
          <w:rFonts w:ascii="Calibri" w:hAnsi="Calibri" w:eastAsia="맑은 고딕"/>
          <w:sz w:val="21"/>
        </w:rPr>
        <w:t xml:space="preserve">이 구조의 핵심은 요청을 한 번에 모두 처리하지 않고, </w:t>
      </w:r>
      <w:r>
        <w:rPr>
          <w:rFonts w:ascii="Calibri" w:hAnsi="Calibri" w:eastAsia="맑은 고딕"/>
          <w:b/>
          <w:sz w:val="21"/>
        </w:rPr>
        <w:t>대기열에서 순서를 만들고, 발급 게이트에서 처리량을 제한하고, claim 단계에서 정합성을 확정한다</w:t>
      </w:r>
      <w:r>
        <w:rPr>
          <w:rFonts w:ascii="Calibri" w:hAnsi="Calibri" w:eastAsia="맑은 고딕"/>
          <w:sz w:val="21"/>
        </w:rPr>
        <w:t>는 점이다.</w:t>
      </w:r>
    </w:p>
    <w:p>
      <w:pPr>
        <w:pStyle w:val="Heading2"/>
      </w:pPr>
      <w:r>
        <w:rPr>
          <w:rFonts w:ascii="Calibri" w:hAnsi="Calibri" w:eastAsia="맑은 고딕"/>
          <w:sz w:val="26"/>
        </w:rPr>
        <w:t>3.2 대기열 게이트</w:t>
      </w:r>
    </w:p>
    <w:p>
      <w:pPr>
        <w:spacing w:before="0" w:after="160" w:line="320" w:lineRule="auto"/>
        <w:jc w:val="both"/>
      </w:pPr>
      <w:r>
        <w:rPr>
          <w:rFonts w:ascii="Calibri" w:hAnsi="Calibri" w:eastAsia="맑은 고딕"/>
          <w:sz w:val="21"/>
        </w:rPr>
        <w:t xml:space="preserve">대기열 게이트는 </w:t>
      </w:r>
      <w:r>
        <w:rPr>
          <w:rFonts w:ascii="Consolas" w:hAnsi="Consolas" w:eastAsia="Consolas"/>
          <w:color w:val="333333"/>
          <w:sz w:val="20"/>
        </w:rPr>
        <w:t>POST /tickets/{eventId}/queue/enter</w:t>
      </w:r>
      <w:r>
        <w:rPr>
          <w:rFonts w:ascii="Calibri" w:hAnsi="Calibri" w:eastAsia="맑은 고딕"/>
          <w:sz w:val="21"/>
        </w:rPr>
        <w:t xml:space="preserve"> API와 </w:t>
      </w:r>
      <w:r>
        <w:rPr>
          <w:rFonts w:ascii="Consolas" w:hAnsi="Consolas" w:eastAsia="Consolas"/>
          <w:color w:val="333333"/>
          <w:sz w:val="20"/>
        </w:rPr>
        <w:t>enter_queue.lua</w:t>
      </w:r>
      <w:r>
        <w:rPr>
          <w:rFonts w:ascii="Calibri" w:hAnsi="Calibri" w:eastAsia="맑은 고딕"/>
          <w:sz w:val="21"/>
        </w:rPr>
        <w:t>로 구현된다. 이 단계의 목표는 사용자의 오픈 직후 burst를 DB로 보내지 않고 Redis에서 순번화하는 것이다.</w:t>
      </w:r>
    </w:p>
    <w:p>
      <w:pPr>
        <w:spacing w:before="80" w:after="80" w:line="240" w:lineRule="auto"/>
        <w:jc w:val="center"/>
      </w:pPr>
      <w:r>
        <w:drawing>
          <wp:inline xmlns:a="http://schemas.openxmlformats.org/drawingml/2006/main" xmlns:pic="http://schemas.openxmlformats.org/drawingml/2006/picture">
            <wp:extent cx="5623560" cy="3638774"/>
            <wp:docPr id="2" name="Picture 2"/>
            <wp:cNvGraphicFramePr>
              <a:graphicFrameLocks noChangeAspect="1"/>
            </wp:cNvGraphicFramePr>
            <a:graphic>
              <a:graphicData uri="http://schemas.openxmlformats.org/drawingml/2006/picture">
                <pic:pic>
                  <pic:nvPicPr>
                    <pic:cNvPr id="0" name="figure-02-queue.png"/>
                    <pic:cNvPicPr/>
                  </pic:nvPicPr>
                  <pic:blipFill>
                    <a:blip r:embed="rId10"/>
                    <a:stretch>
                      <a:fillRect/>
                    </a:stretch>
                  </pic:blipFill>
                  <pic:spPr>
                    <a:xfrm>
                      <a:off x="0" y="0"/>
                      <a:ext cx="5623560" cy="3638774"/>
                    </a:xfrm>
                    <a:prstGeom prst="rect"/>
                  </pic:spPr>
                </pic:pic>
              </a:graphicData>
            </a:graphic>
          </wp:inline>
        </w:drawing>
      </w:r>
    </w:p>
    <w:p>
      <w:pPr>
        <w:spacing w:before="0" w:after="160" w:line="276" w:lineRule="auto"/>
        <w:jc w:val="center"/>
      </w:pPr>
      <w:r>
        <w:rPr>
          <w:rFonts w:ascii="Calibri" w:hAnsi="Calibri" w:eastAsia="맑은 고딕"/>
          <w:b/>
          <w:color w:val="666666"/>
          <w:sz w:val="19"/>
        </w:rPr>
        <w:t>그림 2. 대기열 게이트의 Lua 원자 처리</w:t>
      </w:r>
    </w:p>
    <w:p>
      <w:pPr>
        <w:spacing w:before="0" w:after="160" w:line="320" w:lineRule="auto"/>
        <w:jc w:val="both"/>
      </w:pPr>
      <w:r>
        <w:rPr>
          <w:rFonts w:ascii="Calibri" w:hAnsi="Calibri" w:eastAsia="맑은 고딕"/>
          <w:sz w:val="21"/>
        </w:rPr>
        <w:t xml:space="preserve">이 단계에서 보장되는 것은 최종 발급이 아니라 </w:t>
      </w:r>
      <w:r>
        <w:rPr>
          <w:rFonts w:ascii="Calibri" w:hAnsi="Calibri" w:eastAsia="맑은 고딕"/>
          <w:b/>
          <w:sz w:val="21"/>
        </w:rPr>
        <w:t>공정한 처리 후보의 순서화</w:t>
      </w:r>
      <w:r>
        <w:rPr>
          <w:rFonts w:ascii="Calibri" w:hAnsi="Calibri" w:eastAsia="맑은 고딕"/>
          <w:sz w:val="21"/>
        </w:rPr>
        <w:t xml:space="preserve">이다. Redis </w:t>
      </w:r>
      <w:r>
        <w:rPr>
          <w:rFonts w:ascii="Consolas" w:hAnsi="Consolas" w:eastAsia="Consolas"/>
          <w:color w:val="333333"/>
          <w:sz w:val="20"/>
        </w:rPr>
        <w:t>INCR</w:t>
      </w:r>
      <w:r>
        <w:rPr>
          <w:rFonts w:ascii="Calibri" w:hAnsi="Calibri" w:eastAsia="맑은 고딕"/>
          <w:sz w:val="21"/>
        </w:rPr>
        <w:t xml:space="preserve">로 발급된 sequence는 대기열 순서를 설명할 수 있는 근거가 되며, </w:t>
      </w:r>
      <w:r>
        <w:rPr>
          <w:rFonts w:ascii="Consolas" w:hAnsi="Consolas" w:eastAsia="Consolas"/>
          <w:color w:val="333333"/>
          <w:sz w:val="20"/>
        </w:rPr>
        <w:t>dedupKey</w:t>
      </w:r>
      <w:r>
        <w:rPr>
          <w:rFonts w:ascii="Calibri" w:hAnsi="Calibri" w:eastAsia="맑은 고딕"/>
          <w:sz w:val="21"/>
        </w:rPr>
        <w:t>는 같은 사용자의 반복 진입을 같은 상태로 수렴시킨다.</w:t>
      </w:r>
    </w:p>
    <w:p>
      <w:pPr>
        <w:pStyle w:val="Heading2"/>
      </w:pPr>
      <w:r>
        <w:rPr>
          <w:rFonts w:ascii="Calibri" w:hAnsi="Calibri" w:eastAsia="맑은 고딕"/>
          <w:sz w:val="26"/>
        </w:rPr>
        <w:t>3.3 발급 게이트와 ACTIVE lease</w:t>
      </w:r>
    </w:p>
    <w:p>
      <w:pPr>
        <w:spacing w:before="0" w:after="160" w:line="320" w:lineRule="auto"/>
        <w:jc w:val="both"/>
      </w:pPr>
      <w:r>
        <w:rPr>
          <w:rFonts w:ascii="Calibri" w:hAnsi="Calibri" w:eastAsia="맑은 고딕"/>
          <w:sz w:val="21"/>
        </w:rPr>
        <w:t xml:space="preserve">대기열에 들어온 모든 사용자가 동시에 reserve를 호출하면 Redis와 DB 모두에 burst가 전달된다. DANZZAN은 이를 막기 위해 ACTIVE 슬롯을 둔다. </w:t>
      </w:r>
      <w:r>
        <w:rPr>
          <w:rFonts w:ascii="Consolas" w:hAnsi="Consolas" w:eastAsia="Consolas"/>
          <w:color w:val="333333"/>
          <w:sz w:val="20"/>
        </w:rPr>
        <w:t>TicketAdmissionScheduler</w:t>
      </w:r>
      <w:r>
        <w:rPr>
          <w:rFonts w:ascii="Calibri" w:hAnsi="Calibri" w:eastAsia="맑은 고딕"/>
          <w:sz w:val="21"/>
        </w:rPr>
        <w:t xml:space="preserve">는 OPEN 상태 이벤트를 주기적으로 확인하고, 현재 ACTIVE 수, READY 수, Redis stock, 설정된 </w:t>
      </w:r>
      <w:r>
        <w:rPr>
          <w:rFonts w:ascii="Consolas" w:hAnsi="Consolas" w:eastAsia="Consolas"/>
          <w:color w:val="333333"/>
          <w:sz w:val="20"/>
        </w:rPr>
        <w:t>max-concurrent-slots</w:t>
      </w:r>
      <w:r>
        <w:rPr>
          <w:rFonts w:ascii="Calibri" w:hAnsi="Calibri" w:eastAsia="맑은 고딕"/>
          <w:sz w:val="21"/>
        </w:rPr>
        <w:t>, batch limit을 기준으로 대기열 선두 사용자를 ACTIVE로 승격한다.</w:t>
      </w:r>
    </w:p>
    <w:p>
      <w:pPr>
        <w:spacing w:before="0" w:after="160" w:line="320" w:lineRule="auto"/>
        <w:jc w:val="both"/>
      </w:pPr>
      <w:r>
        <w:rPr>
          <w:rFonts w:ascii="Calibri" w:hAnsi="Calibri" w:eastAsia="맑은 고딕"/>
          <w:sz w:val="21"/>
        </w:rPr>
        <w:t xml:space="preserve">ACTIVE는 단순한 UI 상태가 아니라 발급 권한이다. ACTIVE Hash에는 </w:t>
      </w:r>
      <w:r>
        <w:rPr>
          <w:rFonts w:ascii="Consolas" w:hAnsi="Consolas" w:eastAsia="Consolas"/>
          <w:color w:val="333333"/>
          <w:sz w:val="20"/>
        </w:rPr>
        <w:t>activeAt</w:t>
      </w:r>
      <w:r>
        <w:rPr>
          <w:rFonts w:ascii="Calibri" w:hAnsi="Calibri" w:eastAsia="맑은 고딕"/>
          <w:sz w:val="21"/>
        </w:rPr>
        <w:t xml:space="preserve">, </w:t>
      </w:r>
      <w:r>
        <w:rPr>
          <w:rFonts w:ascii="Consolas" w:hAnsi="Consolas" w:eastAsia="Consolas"/>
          <w:color w:val="333333"/>
          <w:sz w:val="20"/>
        </w:rPr>
        <w:t>activeUntil</w:t>
      </w:r>
      <w:r>
        <w:rPr>
          <w:rFonts w:ascii="Calibri" w:hAnsi="Calibri" w:eastAsia="맑은 고딕"/>
          <w:sz w:val="21"/>
        </w:rPr>
        <w:t xml:space="preserve">이 기록되고, ACTIVE ZSet에도 lease 만료 시각이 score로 저장된다. </w:t>
      </w:r>
      <w:r>
        <w:rPr>
          <w:rFonts w:ascii="Consolas" w:hAnsi="Consolas" w:eastAsia="Consolas"/>
          <w:color w:val="333333"/>
          <w:sz w:val="20"/>
        </w:rPr>
        <w:t>claim_v2.lua</w:t>
      </w:r>
      <w:r>
        <w:rPr>
          <w:rFonts w:ascii="Calibri" w:hAnsi="Calibri" w:eastAsia="맑은 고딕"/>
          <w:sz w:val="21"/>
        </w:rPr>
        <w:t>는 reserve 요청 시 Hash와 ZSet을 모두 확인하여 만료되었거나 ACTIVE가 아닌 사용자를 차단한다.</w:t>
      </w:r>
    </w:p>
    <w:p>
      <w:pPr>
        <w:spacing w:before="80" w:after="80" w:line="240" w:lineRule="auto"/>
        <w:jc w:val="center"/>
      </w:pPr>
      <w:r>
        <w:drawing>
          <wp:inline xmlns:a="http://schemas.openxmlformats.org/drawingml/2006/main" xmlns:pic="http://schemas.openxmlformats.org/drawingml/2006/picture">
            <wp:extent cx="5623560" cy="3061716"/>
            <wp:docPr id="3" name="Picture 3"/>
            <wp:cNvGraphicFramePr>
              <a:graphicFrameLocks noChangeAspect="1"/>
            </wp:cNvGraphicFramePr>
            <a:graphic>
              <a:graphicData uri="http://schemas.openxmlformats.org/drawingml/2006/picture">
                <pic:pic>
                  <pic:nvPicPr>
                    <pic:cNvPr id="0" name="figure-03-state.png"/>
                    <pic:cNvPicPr/>
                  </pic:nvPicPr>
                  <pic:blipFill>
                    <a:blip r:embed="rId11"/>
                    <a:stretch>
                      <a:fillRect/>
                    </a:stretch>
                  </pic:blipFill>
                  <pic:spPr>
                    <a:xfrm>
                      <a:off x="0" y="0"/>
                      <a:ext cx="5623560" cy="3061716"/>
                    </a:xfrm>
                    <a:prstGeom prst="rect"/>
                  </pic:spPr>
                </pic:pic>
              </a:graphicData>
            </a:graphic>
          </wp:inline>
        </w:drawing>
      </w:r>
    </w:p>
    <w:p>
      <w:pPr>
        <w:spacing w:before="0" w:after="160" w:line="276" w:lineRule="auto"/>
        <w:jc w:val="center"/>
      </w:pPr>
      <w:r>
        <w:rPr>
          <w:rFonts w:ascii="Calibri" w:hAnsi="Calibri" w:eastAsia="맑은 고딕"/>
          <w:b/>
          <w:color w:val="666666"/>
          <w:sz w:val="19"/>
        </w:rPr>
        <w:t>그림 3. 사용자 상태 전이와 ACTIVE lease</w:t>
      </w:r>
    </w:p>
    <w:p>
      <w:pPr>
        <w:pStyle w:val="Heading2"/>
      </w:pPr>
      <w:r>
        <w:rPr>
          <w:rFonts w:ascii="Calibri" w:hAnsi="Calibri" w:eastAsia="맑은 고딕"/>
          <w:sz w:val="26"/>
        </w:rPr>
        <w:t>3.4 발급 게이트의 원자 경계</w:t>
      </w:r>
    </w:p>
    <w:p>
      <w:pPr>
        <w:spacing w:before="0" w:after="160" w:line="320" w:lineRule="auto"/>
        <w:jc w:val="both"/>
      </w:pPr>
      <w:r>
        <w:rPr>
          <w:rFonts w:ascii="Calibri" w:hAnsi="Calibri" w:eastAsia="맑은 고딕"/>
          <w:sz w:val="21"/>
        </w:rPr>
        <w:t xml:space="preserve">발급 게이트의 핵심은 </w:t>
      </w:r>
      <w:r>
        <w:rPr>
          <w:rFonts w:ascii="Consolas" w:hAnsi="Consolas" w:eastAsia="Consolas"/>
          <w:color w:val="333333"/>
          <w:sz w:val="20"/>
        </w:rPr>
        <w:t>claim_v2.lua</w:t>
      </w:r>
      <w:r>
        <w:rPr>
          <w:rFonts w:ascii="Calibri" w:hAnsi="Calibri" w:eastAsia="맑은 고딕"/>
          <w:sz w:val="21"/>
        </w:rPr>
        <w:t>이다. 이 스크립트는 다음 검증과 처리를 하나의 Redis 원자 연산으로 묶는다.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단계</w:t>
            </w:r>
          </w:p>
        </w:tc>
        <w:tc>
          <w:tcPr>
            <w:tcW w:type="dxa" w:w="2200"/>
            <w:vAlign w:val="center"/>
            <w:shd w:fill="F4F6F9"/>
          </w:tcPr>
          <w:p>
            <w:pPr>
              <w:spacing w:before="0" w:after="0" w:line="276" w:lineRule="auto"/>
              <w:jc w:val="center"/>
            </w:pPr>
            <w:r>
              <w:rPr>
                <w:b/>
              </w:rPr>
            </w:r>
            <w:r>
              <w:rPr>
                <w:rFonts w:ascii="Calibri" w:hAnsi="Calibri" w:eastAsia="맑은 고딕"/>
                <w:b/>
                <w:sz w:val="19"/>
              </w:rPr>
              <w:t>처리</w:t>
            </w:r>
          </w:p>
        </w:tc>
        <w:tc>
          <w:tcPr>
            <w:tcW w:type="dxa" w:w="5060"/>
            <w:vAlign w:val="center"/>
            <w:shd w:fill="F4F6F9"/>
          </w:tcPr>
          <w:p>
            <w:pPr>
              <w:spacing w:before="0" w:after="0" w:line="276" w:lineRule="auto"/>
              <w:jc w:val="center"/>
            </w:pPr>
            <w:r>
              <w:rPr>
                <w:b/>
              </w:rPr>
            </w:r>
            <w:r>
              <w:rPr>
                <w:rFonts w:ascii="Calibri" w:hAnsi="Calibri" w:eastAsia="맑은 고딕"/>
                <w:b/>
                <w:sz w:val="19"/>
              </w:rPr>
              <w:t>보장되는 불변식</w:t>
            </w:r>
          </w:p>
        </w:tc>
      </w:tr>
      <w:tr>
        <w:tc>
          <w:tcPr>
            <w:tcW w:type="dxa" w:w="2100"/>
            <w:vAlign w:val="center"/>
          </w:tcPr>
          <w:p>
            <w:pPr>
              <w:spacing w:before="0" w:after="0" w:line="276" w:lineRule="auto"/>
              <w:jc w:val="center"/>
            </w:pPr>
            <w:r/>
            <w:r>
              <w:rPr>
                <w:rFonts w:ascii="Calibri" w:hAnsi="Calibri" w:eastAsia="맑은 고딕"/>
                <w:sz w:val="19"/>
              </w:rPr>
              <w:t>1</w:t>
            </w:r>
          </w:p>
        </w:tc>
        <w:tc>
          <w:tcPr>
            <w:tcW w:type="dxa" w:w="2200"/>
            <w:vAlign w:val="center"/>
          </w:tcPr>
          <w:p>
            <w:pPr>
              <w:spacing w:before="0" w:after="0" w:line="276" w:lineRule="auto"/>
              <w:jc w:val="left"/>
            </w:pPr>
            <w:r/>
            <w:r>
              <w:rPr>
                <w:rFonts w:ascii="Calibri" w:hAnsi="Calibri" w:eastAsia="맑은 고딕"/>
                <w:sz w:val="19"/>
              </w:rPr>
              <w:t>queueUserHash의 state가 ACTIVE인지 확인</w:t>
            </w:r>
          </w:p>
        </w:tc>
        <w:tc>
          <w:tcPr>
            <w:tcW w:type="dxa" w:w="5060"/>
            <w:vAlign w:val="center"/>
          </w:tcPr>
          <w:p>
            <w:pPr>
              <w:spacing w:before="0" w:after="0" w:line="276" w:lineRule="auto"/>
              <w:jc w:val="left"/>
            </w:pPr>
            <w:r/>
            <w:r>
              <w:rPr>
                <w:rFonts w:ascii="Calibri" w:hAnsi="Calibri" w:eastAsia="맑은 고딕"/>
                <w:sz w:val="19"/>
              </w:rPr>
              <w:t>I4. 발급 권한 불변식</w:t>
            </w:r>
          </w:p>
        </w:tc>
      </w:tr>
      <w:tr>
        <w:tc>
          <w:tcPr>
            <w:tcW w:type="dxa" w:w="2100"/>
            <w:vAlign w:val="center"/>
          </w:tcPr>
          <w:p>
            <w:pPr>
              <w:spacing w:before="0" w:after="0" w:line="276" w:lineRule="auto"/>
              <w:jc w:val="center"/>
            </w:pPr>
            <w:r/>
            <w:r>
              <w:rPr>
                <w:rFonts w:ascii="Calibri" w:hAnsi="Calibri" w:eastAsia="맑은 고딕"/>
                <w:sz w:val="19"/>
              </w:rPr>
              <w:t>2</w:t>
            </w:r>
          </w:p>
        </w:tc>
        <w:tc>
          <w:tcPr>
            <w:tcW w:type="dxa" w:w="2200"/>
            <w:vAlign w:val="center"/>
          </w:tcPr>
          <w:p>
            <w:pPr>
              <w:spacing w:before="0" w:after="0" w:line="276" w:lineRule="auto"/>
              <w:jc w:val="left"/>
            </w:pPr>
            <w:r/>
            <w:r>
              <w:rPr>
                <w:rFonts w:ascii="Calibri" w:hAnsi="Calibri" w:eastAsia="맑은 고딕"/>
                <w:sz w:val="19"/>
              </w:rPr>
              <w:t>activeUntil 및 ACTIVE ZSet score 확인</w:t>
            </w:r>
          </w:p>
        </w:tc>
        <w:tc>
          <w:tcPr>
            <w:tcW w:type="dxa" w:w="5060"/>
            <w:vAlign w:val="center"/>
          </w:tcPr>
          <w:p>
            <w:pPr>
              <w:spacing w:before="0" w:after="0" w:line="276" w:lineRule="auto"/>
              <w:jc w:val="left"/>
            </w:pPr>
            <w:r/>
            <w:r>
              <w:rPr>
                <w:rFonts w:ascii="Calibri" w:hAnsi="Calibri" w:eastAsia="맑은 고딕"/>
                <w:sz w:val="19"/>
              </w:rPr>
              <w:t>I4. 발급 권한 불변식</w:t>
            </w:r>
          </w:p>
        </w:tc>
      </w:tr>
      <w:tr>
        <w:tc>
          <w:tcPr>
            <w:tcW w:type="dxa" w:w="2100"/>
            <w:vAlign w:val="center"/>
          </w:tcPr>
          <w:p>
            <w:pPr>
              <w:spacing w:before="0" w:after="0" w:line="276" w:lineRule="auto"/>
              <w:jc w:val="center"/>
            </w:pPr>
            <w:r/>
            <w:r>
              <w:rPr>
                <w:rFonts w:ascii="Calibri" w:hAnsi="Calibri" w:eastAsia="맑은 고딕"/>
                <w:sz w:val="19"/>
              </w:rPr>
              <w:t>3</w:t>
            </w:r>
          </w:p>
        </w:tc>
        <w:tc>
          <w:tcPr>
            <w:tcW w:type="dxa" w:w="2200"/>
            <w:vAlign w:val="center"/>
          </w:tcPr>
          <w:p>
            <w:pPr>
              <w:spacing w:before="0" w:after="0" w:line="276" w:lineRule="auto"/>
              <w:jc w:val="left"/>
            </w:pPr>
            <w:r/>
            <w:r>
              <w:rPr>
                <w:rFonts w:ascii="Calibri" w:hAnsi="Calibri" w:eastAsia="맑은 고딕"/>
                <w:sz w:val="19"/>
              </w:rPr>
              <w:t>userKey 존재 여부 확인</w:t>
            </w:r>
          </w:p>
        </w:tc>
        <w:tc>
          <w:tcPr>
            <w:tcW w:type="dxa" w:w="5060"/>
            <w:vAlign w:val="center"/>
          </w:tcPr>
          <w:p>
            <w:pPr>
              <w:spacing w:before="0" w:after="0" w:line="276" w:lineRule="auto"/>
              <w:jc w:val="left"/>
            </w:pPr>
            <w:r/>
            <w:r>
              <w:rPr>
                <w:rFonts w:ascii="Calibri" w:hAnsi="Calibri" w:eastAsia="맑은 고딕"/>
                <w:sz w:val="19"/>
              </w:rPr>
              <w:t>I2. 사용자 중복 불변식</w:t>
            </w:r>
          </w:p>
        </w:tc>
      </w:tr>
      <w:tr>
        <w:tc>
          <w:tcPr>
            <w:tcW w:type="dxa" w:w="2100"/>
            <w:vAlign w:val="center"/>
          </w:tcPr>
          <w:p>
            <w:pPr>
              <w:spacing w:before="0" w:after="0" w:line="276" w:lineRule="auto"/>
              <w:jc w:val="center"/>
            </w:pPr>
            <w:r/>
            <w:r>
              <w:rPr>
                <w:rFonts w:ascii="Calibri" w:hAnsi="Calibri" w:eastAsia="맑은 고딕"/>
                <w:sz w:val="19"/>
              </w:rPr>
              <w:t>4</w:t>
            </w:r>
          </w:p>
        </w:tc>
        <w:tc>
          <w:tcPr>
            <w:tcW w:type="dxa" w:w="2200"/>
            <w:vAlign w:val="center"/>
          </w:tcPr>
          <w:p>
            <w:pPr>
              <w:spacing w:before="0" w:after="0" w:line="276" w:lineRule="auto"/>
              <w:jc w:val="left"/>
            </w:pPr>
            <w:r/>
            <w:r>
              <w:rPr>
                <w:rFonts w:ascii="Calibri" w:hAnsi="Calibri" w:eastAsia="맑은 고딕"/>
                <w:sz w:val="19"/>
              </w:rPr>
              <w:t>stockKey 값 확인</w:t>
            </w:r>
          </w:p>
        </w:tc>
        <w:tc>
          <w:tcPr>
            <w:tcW w:type="dxa" w:w="5060"/>
            <w:vAlign w:val="center"/>
          </w:tcPr>
          <w:p>
            <w:pPr>
              <w:spacing w:before="0" w:after="0" w:line="276" w:lineRule="auto"/>
              <w:jc w:val="center"/>
            </w:pPr>
            <w:r/>
            <w:r>
              <w:rPr>
                <w:rFonts w:ascii="Calibri" w:hAnsi="Calibri" w:eastAsia="맑은 고딕"/>
                <w:sz w:val="19"/>
              </w:rPr>
              <w:t>I1. 재고 불변식</w:t>
            </w:r>
          </w:p>
        </w:tc>
      </w:tr>
      <w:tr>
        <w:tc>
          <w:tcPr>
            <w:tcW w:type="dxa" w:w="2100"/>
            <w:vAlign w:val="center"/>
          </w:tcPr>
          <w:p>
            <w:pPr>
              <w:spacing w:before="0" w:after="0" w:line="276" w:lineRule="auto"/>
              <w:jc w:val="center"/>
            </w:pPr>
            <w:r/>
            <w:r>
              <w:rPr>
                <w:rFonts w:ascii="Calibri" w:hAnsi="Calibri" w:eastAsia="맑은 고딕"/>
                <w:sz w:val="19"/>
              </w:rPr>
              <w:t>5</w:t>
            </w:r>
          </w:p>
        </w:tc>
        <w:tc>
          <w:tcPr>
            <w:tcW w:type="dxa" w:w="2200"/>
            <w:vAlign w:val="center"/>
          </w:tcPr>
          <w:p>
            <w:pPr>
              <w:spacing w:before="0" w:after="0" w:line="276" w:lineRule="auto"/>
              <w:jc w:val="left"/>
            </w:pPr>
            <w:r/>
            <w:r>
              <w:rPr>
                <w:rFonts w:ascii="Consolas" w:hAnsi="Consolas" w:eastAsia="Consolas"/>
                <w:color w:val="333333"/>
                <w:sz w:val="18"/>
              </w:rPr>
              <w:t>DECR stockKey</w:t>
            </w:r>
            <w:r>
              <w:rPr>
                <w:rFonts w:ascii="Calibri" w:hAnsi="Calibri" w:eastAsia="맑은 고딕"/>
                <w:sz w:val="19"/>
              </w:rPr>
              <w:t xml:space="preserve"> 실행</w:t>
            </w:r>
          </w:p>
        </w:tc>
        <w:tc>
          <w:tcPr>
            <w:tcW w:type="dxa" w:w="5060"/>
            <w:vAlign w:val="center"/>
          </w:tcPr>
          <w:p>
            <w:pPr>
              <w:spacing w:before="0" w:after="0" w:line="276" w:lineRule="auto"/>
              <w:jc w:val="center"/>
            </w:pPr>
            <w:r/>
            <w:r>
              <w:rPr>
                <w:rFonts w:ascii="Calibri" w:hAnsi="Calibri" w:eastAsia="맑은 고딕"/>
                <w:sz w:val="19"/>
              </w:rPr>
              <w:t>I1. 재고 불변식</w:t>
            </w:r>
          </w:p>
        </w:tc>
      </w:tr>
      <w:tr>
        <w:tc>
          <w:tcPr>
            <w:tcW w:type="dxa" w:w="2100"/>
            <w:vAlign w:val="center"/>
          </w:tcPr>
          <w:p>
            <w:pPr>
              <w:spacing w:before="0" w:after="0" w:line="276" w:lineRule="auto"/>
              <w:jc w:val="center"/>
            </w:pPr>
            <w:r/>
            <w:r>
              <w:rPr>
                <w:rFonts w:ascii="Calibri" w:hAnsi="Calibri" w:eastAsia="맑은 고딕"/>
                <w:sz w:val="19"/>
              </w:rPr>
              <w:t>6</w:t>
            </w:r>
          </w:p>
        </w:tc>
        <w:tc>
          <w:tcPr>
            <w:tcW w:type="dxa" w:w="2200"/>
            <w:vAlign w:val="center"/>
          </w:tcPr>
          <w:p>
            <w:pPr>
              <w:spacing w:before="0" w:after="0" w:line="276" w:lineRule="auto"/>
              <w:jc w:val="left"/>
            </w:pPr>
            <w:r/>
            <w:r>
              <w:rPr>
                <w:rFonts w:ascii="Calibri" w:hAnsi="Calibri" w:eastAsia="맑은 고딕"/>
                <w:sz w:val="19"/>
              </w:rPr>
              <w:t>userKey와 statusKey 저장</w:t>
            </w:r>
          </w:p>
        </w:tc>
        <w:tc>
          <w:tcPr>
            <w:tcW w:type="dxa" w:w="5060"/>
            <w:vAlign w:val="center"/>
          </w:tcPr>
          <w:p>
            <w:pPr>
              <w:spacing w:before="0" w:after="0" w:line="276" w:lineRule="auto"/>
              <w:jc w:val="left"/>
            </w:pPr>
            <w:r/>
            <w:r>
              <w:rPr>
                <w:rFonts w:ascii="Calibri" w:hAnsi="Calibri" w:eastAsia="맑은 고딕"/>
                <w:sz w:val="19"/>
              </w:rPr>
              <w:t>I2. 사용자 중복 불변식</w:t>
            </w:r>
          </w:p>
        </w:tc>
      </w:tr>
    </w:tbl>
    <w:p>
      <w:pPr>
        <w:spacing w:before="40" w:after="160" w:line="240" w:lineRule="auto"/>
      </w:pPr>
    </w:p>
    <w:p>
      <w:pPr>
        <w:spacing w:before="0" w:after="160" w:line="320" w:lineRule="auto"/>
        <w:jc w:val="both"/>
      </w:pPr>
      <w:r>
        <w:rPr>
          <w:rFonts w:ascii="Calibri" w:hAnsi="Calibri" w:eastAsia="맑은 고딕"/>
          <w:sz w:val="21"/>
        </w:rPr>
        <w:t>이 경계가 중요한 이유는 reserve 요청이 수천 개 동시에 들어와도 재고 확인과 차감 사이에 다른 요청이 끼어들 수 없기 때문이다. 또한 ACTIVE가 아닌 사용자는 stock을 차감할 수 없으므로, 대기열을 우회한 요청이 성공하지 않는다.</w:t>
      </w:r>
    </w:p>
    <w:p>
      <w:pPr>
        <w:pStyle w:val="Heading2"/>
      </w:pPr>
      <w:r>
        <w:rPr>
          <w:rFonts w:ascii="Calibri" w:hAnsi="Calibri" w:eastAsia="맑은 고딕"/>
          <w:sz w:val="26"/>
        </w:rPr>
        <w:t>3.5 최종 영속화와 보상 가능한 일관성</w:t>
      </w:r>
    </w:p>
    <w:p>
      <w:pPr>
        <w:spacing w:before="0" w:after="160" w:line="320" w:lineRule="auto"/>
        <w:jc w:val="both"/>
      </w:pPr>
      <w:r>
        <w:rPr>
          <w:rFonts w:ascii="Calibri" w:hAnsi="Calibri" w:eastAsia="맑은 고딕"/>
          <w:sz w:val="21"/>
        </w:rPr>
        <w:t xml:space="preserve">Redis claim이 성공하면 시스템은 티켓 발급 권리를 확보한 것이다. 그러나 MySQL에 </w:t>
      </w:r>
      <w:r>
        <w:rPr>
          <w:rFonts w:ascii="Consolas" w:hAnsi="Consolas" w:eastAsia="Consolas"/>
          <w:color w:val="333333"/>
          <w:sz w:val="20"/>
        </w:rPr>
        <w:t>user_tickets</w:t>
      </w:r>
      <w:r>
        <w:rPr>
          <w:rFonts w:ascii="Calibri" w:hAnsi="Calibri" w:eastAsia="맑은 고딕"/>
          <w:sz w:val="21"/>
        </w:rPr>
        <w:t>를 저장하는 과정은 별도의 I/O와 트랜잭션을 포함하므로 실패 가능성이 있다. DANZZAN은 이를 두 가지 방식으로 처리한다.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경로</w:t>
            </w:r>
          </w:p>
        </w:tc>
        <w:tc>
          <w:tcPr>
            <w:tcW w:type="dxa" w:w="2200"/>
            <w:vAlign w:val="center"/>
            <w:shd w:fill="F4F6F9"/>
          </w:tcPr>
          <w:p>
            <w:pPr>
              <w:spacing w:before="0" w:after="0" w:line="276" w:lineRule="auto"/>
              <w:jc w:val="center"/>
            </w:pPr>
            <w:r>
              <w:rPr>
                <w:b/>
              </w:rPr>
            </w:r>
            <w:r>
              <w:rPr>
                <w:rFonts w:ascii="Calibri" w:hAnsi="Calibri" w:eastAsia="맑은 고딕"/>
                <w:b/>
                <w:sz w:val="19"/>
              </w:rPr>
              <w:t>처리 방식</w:t>
            </w:r>
          </w:p>
        </w:tc>
        <w:tc>
          <w:tcPr>
            <w:tcW w:type="dxa" w:w="5060"/>
            <w:vAlign w:val="center"/>
            <w:shd w:fill="F4F6F9"/>
          </w:tcPr>
          <w:p>
            <w:pPr>
              <w:spacing w:before="0" w:after="0" w:line="276" w:lineRule="auto"/>
              <w:jc w:val="center"/>
            </w:pPr>
            <w:r>
              <w:rPr>
                <w:b/>
              </w:rPr>
            </w:r>
            <w:r>
              <w:rPr>
                <w:rFonts w:ascii="Calibri" w:hAnsi="Calibri" w:eastAsia="맑은 고딕"/>
                <w:b/>
                <w:sz w:val="19"/>
              </w:rPr>
              <w:t>실패 대응</w:t>
            </w:r>
          </w:p>
        </w:tc>
      </w:tr>
      <w:tr>
        <w:tc>
          <w:tcPr>
            <w:tcW w:type="dxa" w:w="2100"/>
            <w:vAlign w:val="center"/>
          </w:tcPr>
          <w:p>
            <w:pPr>
              <w:spacing w:before="0" w:after="0" w:line="276" w:lineRule="auto"/>
              <w:jc w:val="center"/>
            </w:pPr>
            <w:r/>
            <w:r>
              <w:rPr>
                <w:rFonts w:ascii="Calibri" w:hAnsi="Calibri" w:eastAsia="맑은 고딕"/>
                <w:sz w:val="19"/>
              </w:rPr>
              <w:t>동기 발급</w:t>
            </w:r>
          </w:p>
        </w:tc>
        <w:tc>
          <w:tcPr>
            <w:tcW w:type="dxa" w:w="2200"/>
            <w:vAlign w:val="center"/>
          </w:tcPr>
          <w:p>
            <w:pPr>
              <w:spacing w:before="0" w:after="0" w:line="276" w:lineRule="auto"/>
              <w:jc w:val="left"/>
            </w:pPr>
            <w:r/>
            <w:r>
              <w:rPr>
                <w:rFonts w:ascii="Calibri" w:hAnsi="Calibri" w:eastAsia="맑은 고딕"/>
                <w:sz w:val="19"/>
              </w:rPr>
              <w:t xml:space="preserve">claim 성공 후 같은 요청에서 </w:t>
            </w:r>
            <w:r>
              <w:rPr>
                <w:rFonts w:ascii="Consolas" w:hAnsi="Consolas" w:eastAsia="Consolas"/>
                <w:color w:val="333333"/>
                <w:sz w:val="18"/>
              </w:rPr>
              <w:t>user_tickets</w:t>
            </w:r>
            <w:r>
              <w:rPr>
                <w:rFonts w:ascii="Calibri" w:hAnsi="Calibri" w:eastAsia="맑은 고딕"/>
                <w:sz w:val="19"/>
              </w:rPr>
              <w:t xml:space="preserve"> 저장</w:t>
            </w:r>
          </w:p>
        </w:tc>
        <w:tc>
          <w:tcPr>
            <w:tcW w:type="dxa" w:w="5060"/>
            <w:vAlign w:val="center"/>
          </w:tcPr>
          <w:p>
            <w:pPr>
              <w:spacing w:before="0" w:after="0" w:line="276" w:lineRule="auto"/>
              <w:jc w:val="left"/>
            </w:pPr>
            <w:r/>
            <w:r>
              <w:rPr>
                <w:rFonts w:ascii="Calibri" w:hAnsi="Calibri" w:eastAsia="맑은 고딕"/>
                <w:sz w:val="19"/>
              </w:rPr>
              <w:t>DB 실패 시 claim rollback</w:t>
            </w:r>
          </w:p>
        </w:tc>
      </w:tr>
      <w:tr>
        <w:tc>
          <w:tcPr>
            <w:tcW w:type="dxa" w:w="2100"/>
            <w:vAlign w:val="center"/>
          </w:tcPr>
          <w:p>
            <w:pPr>
              <w:spacing w:before="0" w:after="0" w:line="276" w:lineRule="auto"/>
              <w:jc w:val="center"/>
            </w:pPr>
            <w:r/>
            <w:r>
              <w:rPr>
                <w:rFonts w:ascii="Calibri" w:hAnsi="Calibri" w:eastAsia="맑은 고딕"/>
                <w:sz w:val="19"/>
              </w:rPr>
              <w:t>비동기 발급</w:t>
            </w:r>
          </w:p>
        </w:tc>
        <w:tc>
          <w:tcPr>
            <w:tcW w:type="dxa" w:w="2200"/>
            <w:vAlign w:val="center"/>
          </w:tcPr>
          <w:p>
            <w:pPr>
              <w:spacing w:before="0" w:after="0" w:line="276" w:lineRule="auto"/>
              <w:jc w:val="left"/>
            </w:pPr>
            <w:r/>
            <w:r>
              <w:rPr>
                <w:rFonts w:ascii="Consolas" w:hAnsi="Consolas" w:eastAsia="Consolas"/>
                <w:color w:val="333333"/>
                <w:sz w:val="18"/>
              </w:rPr>
              <w:t>ticket_issue_requests</w:t>
            </w:r>
            <w:r>
              <w:rPr>
                <w:rFonts w:ascii="Calibri" w:hAnsi="Calibri" w:eastAsia="맑은 고딕"/>
                <w:sz w:val="19"/>
              </w:rPr>
              <w:t xml:space="preserve">와 </w:t>
            </w:r>
            <w:r>
              <w:rPr>
                <w:rFonts w:ascii="Consolas" w:hAnsi="Consolas" w:eastAsia="Consolas"/>
                <w:color w:val="333333"/>
                <w:sz w:val="18"/>
              </w:rPr>
              <w:t>outbox_events</w:t>
            </w:r>
            <w:r>
              <w:rPr>
                <w:rFonts w:ascii="Calibri" w:hAnsi="Calibri" w:eastAsia="맑은 고딕"/>
                <w:sz w:val="19"/>
              </w:rPr>
              <w:t xml:space="preserve"> 저장 후 Kafka Consumer가 발급</w:t>
            </w:r>
          </w:p>
        </w:tc>
        <w:tc>
          <w:tcPr>
            <w:tcW w:type="dxa" w:w="5060"/>
            <w:vAlign w:val="center"/>
          </w:tcPr>
          <w:p>
            <w:pPr>
              <w:spacing w:before="0" w:after="0" w:line="276" w:lineRule="auto"/>
              <w:jc w:val="left"/>
            </w:pPr>
            <w:r/>
            <w:r>
              <w:rPr>
                <w:rFonts w:ascii="Calibri" w:hAnsi="Calibri" w:eastAsia="맑은 고딕"/>
                <w:sz w:val="19"/>
              </w:rPr>
              <w:t>compensation으로 Redis/요청 상태 수렴</w:t>
            </w:r>
          </w:p>
        </w:tc>
      </w:tr>
    </w:tbl>
    <w:p>
      <w:pPr>
        <w:spacing w:before="40" w:after="160" w:line="240" w:lineRule="auto"/>
      </w:pPr>
    </w:p>
    <w:p>
      <w:pPr>
        <w:spacing w:before="80" w:after="80" w:line="240" w:lineRule="auto"/>
        <w:jc w:val="center"/>
      </w:pPr>
      <w:r>
        <w:drawing>
          <wp:inline xmlns:a="http://schemas.openxmlformats.org/drawingml/2006/main" xmlns:pic="http://schemas.openxmlformats.org/drawingml/2006/picture">
            <wp:extent cx="5623560" cy="2499360"/>
            <wp:docPr id="4" name="Picture 4"/>
            <wp:cNvGraphicFramePr>
              <a:graphicFrameLocks noChangeAspect="1"/>
            </wp:cNvGraphicFramePr>
            <a:graphic>
              <a:graphicData uri="http://schemas.openxmlformats.org/drawingml/2006/picture">
                <pic:pic>
                  <pic:nvPicPr>
                    <pic:cNvPr id="0" name="figure-04-async.png"/>
                    <pic:cNvPicPr/>
                  </pic:nvPicPr>
                  <pic:blipFill>
                    <a:blip r:embed="rId12"/>
                    <a:stretch>
                      <a:fillRect/>
                    </a:stretch>
                  </pic:blipFill>
                  <pic:spPr>
                    <a:xfrm>
                      <a:off x="0" y="0"/>
                      <a:ext cx="5623560" cy="2499360"/>
                    </a:xfrm>
                    <a:prstGeom prst="rect"/>
                  </pic:spPr>
                </pic:pic>
              </a:graphicData>
            </a:graphic>
          </wp:inline>
        </w:drawing>
      </w:r>
    </w:p>
    <w:p>
      <w:pPr>
        <w:spacing w:before="0" w:after="160" w:line="276" w:lineRule="auto"/>
        <w:jc w:val="center"/>
      </w:pPr>
      <w:r>
        <w:rPr>
          <w:rFonts w:ascii="Calibri" w:hAnsi="Calibri" w:eastAsia="맑은 고딕"/>
          <w:b/>
          <w:color w:val="666666"/>
          <w:sz w:val="19"/>
        </w:rPr>
        <w:t>그림 4. Redis claim 이후 최종 영속화 구조</w:t>
      </w:r>
    </w:p>
    <w:p>
      <w:pPr>
        <w:spacing w:before="0" w:after="160" w:line="320" w:lineRule="auto"/>
        <w:jc w:val="both"/>
      </w:pPr>
      <w:r>
        <w:rPr>
          <w:rFonts w:ascii="Calibri" w:hAnsi="Calibri" w:eastAsia="맑은 고딕"/>
          <w:sz w:val="21"/>
        </w:rPr>
        <w:t>이 구조는 강한 동기 일관성만을 고집하지 않는다. 대신 사용자 응답성과 운영 복구 가능성을 고려하여, Redis claim 이후의 상태가 성공, 실패, 보상 중 하나로 수렴하도록 설계한다.</w:t>
      </w:r>
    </w:p>
    <w:p>
      <w:pPr>
        <w:pStyle w:val="Heading1"/>
      </w:pPr>
      <w:r>
        <w:rPr>
          <w:rFonts w:ascii="Calibri" w:hAnsi="Calibri" w:eastAsia="맑은 고딕"/>
          <w:sz w:val="32"/>
        </w:rPr>
        <w:t>4. 구현</w:t>
      </w:r>
    </w:p>
    <w:p>
      <w:pPr>
        <w:pStyle w:val="Heading2"/>
      </w:pPr>
      <w:r>
        <w:rPr>
          <w:rFonts w:ascii="Calibri" w:hAnsi="Calibri" w:eastAsia="맑은 고딕"/>
          <w:sz w:val="26"/>
        </w:rPr>
        <w:t>4.1 시스템 아키텍처</w:t>
      </w:r>
    </w:p>
    <w:p>
      <w:pPr>
        <w:spacing w:before="0" w:after="160" w:line="320" w:lineRule="auto"/>
        <w:jc w:val="both"/>
      </w:pPr>
      <w:r>
        <w:rPr>
          <w:rFonts w:ascii="Calibri" w:hAnsi="Calibri" w:eastAsia="맑은 고딕"/>
          <w:sz w:val="21"/>
        </w:rPr>
        <w:t>DANZZAN은 React 기반 프론트엔드와 Spring Boot 기반 백엔드로 구성된다. MySQL은 사용자, 이벤트, 최종 티켓을 저장하고, Redis는 대기열, 재고, 사용자별 티켓팅 상태를 관리한다. Kafka와 Outbox는 비동기 발급 경로에 사용되며, Prometheus/Grafana는 티켓팅 상태와 서버 지표를 관찰한다.</w:t>
      </w:r>
    </w:p>
    <w:p>
      <w:pPr>
        <w:spacing w:before="80" w:after="80" w:line="240" w:lineRule="auto"/>
        <w:jc w:val="center"/>
      </w:pPr>
      <w:r>
        <w:drawing>
          <wp:inline xmlns:a="http://schemas.openxmlformats.org/drawingml/2006/main" xmlns:pic="http://schemas.openxmlformats.org/drawingml/2006/picture">
            <wp:extent cx="5623560" cy="3061716"/>
            <wp:docPr id="5" name="Picture 5"/>
            <wp:cNvGraphicFramePr>
              <a:graphicFrameLocks noChangeAspect="1"/>
            </wp:cNvGraphicFramePr>
            <a:graphic>
              <a:graphicData uri="http://schemas.openxmlformats.org/drawingml/2006/picture">
                <pic:pic>
                  <pic:nvPicPr>
                    <pic:cNvPr id="0" name="figure-05-architecture.png"/>
                    <pic:cNvPicPr/>
                  </pic:nvPicPr>
                  <pic:blipFill>
                    <a:blip r:embed="rId13"/>
                    <a:stretch>
                      <a:fillRect/>
                    </a:stretch>
                  </pic:blipFill>
                  <pic:spPr>
                    <a:xfrm>
                      <a:off x="0" y="0"/>
                      <a:ext cx="5623560" cy="3061716"/>
                    </a:xfrm>
                    <a:prstGeom prst="rect"/>
                  </pic:spPr>
                </pic:pic>
              </a:graphicData>
            </a:graphic>
          </wp:inline>
        </w:drawing>
      </w:r>
    </w:p>
    <w:p>
      <w:pPr>
        <w:spacing w:before="0" w:after="160" w:line="276" w:lineRule="auto"/>
        <w:jc w:val="center"/>
      </w:pPr>
      <w:r>
        <w:rPr>
          <w:rFonts w:ascii="Calibri" w:hAnsi="Calibri" w:eastAsia="맑은 고딕"/>
          <w:b/>
          <w:color w:val="666666"/>
          <w:sz w:val="19"/>
        </w:rPr>
        <w:t>그림 5. DANZZAN 티켓팅 중심 시스템 아키텍처</w:t>
      </w:r>
    </w:p>
    <w:p>
      <w:pPr>
        <w:pStyle w:val="Heading2"/>
      </w:pPr>
      <w:r>
        <w:rPr>
          <w:rFonts w:ascii="Calibri" w:hAnsi="Calibri" w:eastAsia="맑은 고딕"/>
          <w:sz w:val="26"/>
        </w:rPr>
        <w:t>4.2 핵심 API 흐름</w:t>
      </w:r>
    </w:p>
    <w:p>
      <w:pPr>
        <w:spacing w:before="0" w:after="160" w:line="320" w:lineRule="auto"/>
        <w:jc w:val="both"/>
      </w:pPr>
      <w:r>
        <w:rPr>
          <w:rFonts w:ascii="Calibri" w:hAnsi="Calibri" w:eastAsia="맑은 고딕"/>
          <w:sz w:val="21"/>
        </w:rPr>
        <w:t>티켓팅 API는 다음 흐름으로 구성된다.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단계</w:t>
            </w:r>
          </w:p>
        </w:tc>
        <w:tc>
          <w:tcPr>
            <w:tcW w:type="dxa" w:w="2200"/>
            <w:vAlign w:val="center"/>
            <w:shd w:fill="F4F6F9"/>
          </w:tcPr>
          <w:p>
            <w:pPr>
              <w:spacing w:before="0" w:after="0" w:line="276" w:lineRule="auto"/>
              <w:jc w:val="center"/>
            </w:pPr>
            <w:r>
              <w:rPr>
                <w:b/>
              </w:rPr>
            </w:r>
            <w:r>
              <w:rPr>
                <w:rFonts w:ascii="Calibri" w:hAnsi="Calibri" w:eastAsia="맑은 고딕"/>
                <w:b/>
                <w:sz w:val="19"/>
              </w:rPr>
              <w:t>API</w:t>
            </w:r>
          </w:p>
        </w:tc>
        <w:tc>
          <w:tcPr>
            <w:tcW w:type="dxa" w:w="5060"/>
            <w:vAlign w:val="center"/>
            <w:shd w:fill="F4F6F9"/>
          </w:tcPr>
          <w:p>
            <w:pPr>
              <w:spacing w:before="0" w:after="0" w:line="276" w:lineRule="auto"/>
              <w:jc w:val="center"/>
            </w:pPr>
            <w:r>
              <w:rPr>
                <w:b/>
              </w:rPr>
            </w:r>
            <w:r>
              <w:rPr>
                <w:rFonts w:ascii="Calibri" w:hAnsi="Calibri" w:eastAsia="맑은 고딕"/>
                <w:b/>
                <w:sz w:val="19"/>
              </w:rPr>
              <w:t>역할</w:t>
            </w:r>
          </w:p>
        </w:tc>
      </w:tr>
      <w:tr>
        <w:tc>
          <w:tcPr>
            <w:tcW w:type="dxa" w:w="2100"/>
            <w:vAlign w:val="center"/>
          </w:tcPr>
          <w:p>
            <w:pPr>
              <w:spacing w:before="0" w:after="0" w:line="276" w:lineRule="auto"/>
              <w:jc w:val="center"/>
            </w:pPr>
            <w:r/>
            <w:r>
              <w:rPr>
                <w:rFonts w:ascii="Calibri" w:hAnsi="Calibri" w:eastAsia="맑은 고딕"/>
                <w:sz w:val="19"/>
              </w:rPr>
              <w:t>이벤트 조회</w:t>
            </w:r>
          </w:p>
        </w:tc>
        <w:tc>
          <w:tcPr>
            <w:tcW w:type="dxa" w:w="2200"/>
            <w:vAlign w:val="center"/>
          </w:tcPr>
          <w:p>
            <w:pPr>
              <w:spacing w:before="0" w:after="0" w:line="276" w:lineRule="auto"/>
              <w:jc w:val="left"/>
            </w:pPr>
            <w:r/>
            <w:r>
              <w:rPr>
                <w:rFonts w:ascii="Consolas" w:hAnsi="Consolas" w:eastAsia="Consolas"/>
                <w:color w:val="333333"/>
                <w:sz w:val="18"/>
              </w:rPr>
              <w:t>GET /tickets/events</w:t>
            </w:r>
          </w:p>
        </w:tc>
        <w:tc>
          <w:tcPr>
            <w:tcW w:type="dxa" w:w="5060"/>
            <w:vAlign w:val="center"/>
          </w:tcPr>
          <w:p>
            <w:pPr>
              <w:spacing w:before="0" w:after="0" w:line="276" w:lineRule="auto"/>
              <w:jc w:val="left"/>
            </w:pPr>
            <w:r/>
            <w:r>
              <w:rPr>
                <w:rFonts w:ascii="Calibri" w:hAnsi="Calibri" w:eastAsia="맑은 고딕"/>
                <w:sz w:val="19"/>
              </w:rPr>
              <w:t>티켓팅 가능한 이벤트와 Redis stock 기반 잔여 수량 조회</w:t>
            </w:r>
          </w:p>
        </w:tc>
      </w:tr>
      <w:tr>
        <w:tc>
          <w:tcPr>
            <w:tcW w:type="dxa" w:w="2100"/>
            <w:vAlign w:val="center"/>
          </w:tcPr>
          <w:p>
            <w:pPr>
              <w:spacing w:before="0" w:after="0" w:line="276" w:lineRule="auto"/>
              <w:jc w:val="center"/>
            </w:pPr>
            <w:r/>
            <w:r>
              <w:rPr>
                <w:rFonts w:ascii="Calibri" w:hAnsi="Calibri" w:eastAsia="맑은 고딕"/>
                <w:sz w:val="19"/>
              </w:rPr>
              <w:t>대기열 진입</w:t>
            </w:r>
          </w:p>
        </w:tc>
        <w:tc>
          <w:tcPr>
            <w:tcW w:type="dxa" w:w="2200"/>
            <w:vAlign w:val="center"/>
          </w:tcPr>
          <w:p>
            <w:pPr>
              <w:spacing w:before="0" w:after="0" w:line="276" w:lineRule="auto"/>
              <w:jc w:val="left"/>
            </w:pPr>
            <w:r/>
            <w:r>
              <w:rPr>
                <w:rFonts w:ascii="Consolas" w:hAnsi="Consolas" w:eastAsia="Consolas"/>
                <w:color w:val="333333"/>
                <w:sz w:val="18"/>
              </w:rPr>
              <w:t>POST /tickets/{eventId}/queue/enter</w:t>
            </w:r>
          </w:p>
        </w:tc>
        <w:tc>
          <w:tcPr>
            <w:tcW w:type="dxa" w:w="5060"/>
            <w:vAlign w:val="center"/>
          </w:tcPr>
          <w:p>
            <w:pPr>
              <w:spacing w:before="0" w:after="0" w:line="276" w:lineRule="auto"/>
              <w:jc w:val="center"/>
            </w:pPr>
            <w:r/>
            <w:r>
              <w:rPr>
                <w:rFonts w:ascii="Calibri" w:hAnsi="Calibri" w:eastAsia="맑은 고딕"/>
                <w:sz w:val="19"/>
              </w:rPr>
              <w:t>대기열 게이트 진입</w:t>
            </w:r>
          </w:p>
        </w:tc>
      </w:tr>
      <w:tr>
        <w:tc>
          <w:tcPr>
            <w:tcW w:type="dxa" w:w="2100"/>
            <w:vAlign w:val="center"/>
          </w:tcPr>
          <w:p>
            <w:pPr>
              <w:spacing w:before="0" w:after="0" w:line="276" w:lineRule="auto"/>
              <w:jc w:val="center"/>
            </w:pPr>
            <w:r/>
            <w:r>
              <w:rPr>
                <w:rFonts w:ascii="Calibri" w:hAnsi="Calibri" w:eastAsia="맑은 고딕"/>
                <w:sz w:val="19"/>
              </w:rPr>
              <w:t>상태 조회</w:t>
            </w:r>
          </w:p>
        </w:tc>
        <w:tc>
          <w:tcPr>
            <w:tcW w:type="dxa" w:w="2200"/>
            <w:vAlign w:val="center"/>
          </w:tcPr>
          <w:p>
            <w:pPr>
              <w:spacing w:before="0" w:after="0" w:line="276" w:lineRule="auto"/>
              <w:jc w:val="left"/>
            </w:pPr>
            <w:r/>
            <w:r>
              <w:rPr>
                <w:rFonts w:ascii="Consolas" w:hAnsi="Consolas" w:eastAsia="Consolas"/>
                <w:color w:val="333333"/>
                <w:sz w:val="18"/>
              </w:rPr>
              <w:t>GET /tickets/{eventId}/queue/status</w:t>
            </w:r>
          </w:p>
        </w:tc>
        <w:tc>
          <w:tcPr>
            <w:tcW w:type="dxa" w:w="5060"/>
            <w:vAlign w:val="center"/>
          </w:tcPr>
          <w:p>
            <w:pPr>
              <w:spacing w:before="0" w:after="0" w:line="276" w:lineRule="auto"/>
              <w:jc w:val="left"/>
            </w:pPr>
            <w:r/>
            <w:r>
              <w:rPr>
                <w:rFonts w:ascii="Calibri" w:hAnsi="Calibri" w:eastAsia="맑은 고딕"/>
                <w:sz w:val="19"/>
              </w:rPr>
              <w:t>WAITING/ADMITTED/PROCESSING/SUCCESS 상태 polling</w:t>
            </w:r>
          </w:p>
        </w:tc>
      </w:tr>
      <w:tr>
        <w:tc>
          <w:tcPr>
            <w:tcW w:type="dxa" w:w="2100"/>
            <w:vAlign w:val="center"/>
          </w:tcPr>
          <w:p>
            <w:pPr>
              <w:spacing w:before="0" w:after="0" w:line="276" w:lineRule="auto"/>
              <w:jc w:val="center"/>
            </w:pPr>
            <w:r/>
            <w:r>
              <w:rPr>
                <w:rFonts w:ascii="Calibri" w:hAnsi="Calibri" w:eastAsia="맑은 고딕"/>
                <w:sz w:val="19"/>
              </w:rPr>
              <w:t>활성화</w:t>
            </w:r>
          </w:p>
        </w:tc>
        <w:tc>
          <w:tcPr>
            <w:tcW w:type="dxa" w:w="2200"/>
            <w:vAlign w:val="center"/>
          </w:tcPr>
          <w:p>
            <w:pPr>
              <w:spacing w:before="0" w:after="0" w:line="276" w:lineRule="auto"/>
              <w:jc w:val="left"/>
            </w:pPr>
            <w:r/>
            <w:r>
              <w:rPr>
                <w:rFonts w:ascii="Consolas" w:hAnsi="Consolas" w:eastAsia="Consolas"/>
                <w:color w:val="333333"/>
                <w:sz w:val="18"/>
              </w:rPr>
              <w:t>POST /tickets/{eventId}/activate</w:t>
            </w:r>
          </w:p>
        </w:tc>
        <w:tc>
          <w:tcPr>
            <w:tcW w:type="dxa" w:w="5060"/>
            <w:vAlign w:val="center"/>
          </w:tcPr>
          <w:p>
            <w:pPr>
              <w:spacing w:before="0" w:after="0" w:line="276" w:lineRule="auto"/>
              <w:jc w:val="left"/>
            </w:pPr>
            <w:r/>
            <w:r>
              <w:rPr>
                <w:rFonts w:ascii="Calibri" w:hAnsi="Calibri" w:eastAsia="맑은 고딕"/>
                <w:sz w:val="19"/>
              </w:rPr>
              <w:t>ACTIVE 상태 확인 및 예매 단계 진입</w:t>
            </w:r>
          </w:p>
        </w:tc>
      </w:tr>
      <w:tr>
        <w:tc>
          <w:tcPr>
            <w:tcW w:type="dxa" w:w="2100"/>
            <w:vAlign w:val="center"/>
          </w:tcPr>
          <w:p>
            <w:pPr>
              <w:spacing w:before="0" w:after="0" w:line="276" w:lineRule="auto"/>
              <w:jc w:val="center"/>
            </w:pPr>
            <w:r/>
            <w:r>
              <w:rPr>
                <w:rFonts w:ascii="Calibri" w:hAnsi="Calibri" w:eastAsia="맑은 고딕"/>
                <w:sz w:val="19"/>
              </w:rPr>
              <w:t>예매 확정</w:t>
            </w:r>
          </w:p>
        </w:tc>
        <w:tc>
          <w:tcPr>
            <w:tcW w:type="dxa" w:w="2200"/>
            <w:vAlign w:val="center"/>
          </w:tcPr>
          <w:p>
            <w:pPr>
              <w:spacing w:before="0" w:after="0" w:line="276" w:lineRule="auto"/>
              <w:jc w:val="left"/>
            </w:pPr>
            <w:r/>
            <w:r>
              <w:rPr>
                <w:rFonts w:ascii="Consolas" w:hAnsi="Consolas" w:eastAsia="Consolas"/>
                <w:color w:val="333333"/>
                <w:sz w:val="18"/>
              </w:rPr>
              <w:t>POST /tickets/{eventId}/reserve</w:t>
            </w:r>
          </w:p>
        </w:tc>
        <w:tc>
          <w:tcPr>
            <w:tcW w:type="dxa" w:w="5060"/>
            <w:vAlign w:val="center"/>
          </w:tcPr>
          <w:p>
            <w:pPr>
              <w:spacing w:before="0" w:after="0" w:line="276" w:lineRule="auto"/>
              <w:jc w:val="left"/>
            </w:pPr>
            <w:r/>
            <w:r>
              <w:rPr>
                <w:rFonts w:ascii="Calibri" w:hAnsi="Calibri" w:eastAsia="맑은 고딕"/>
                <w:sz w:val="19"/>
              </w:rPr>
              <w:t>발급 게이트 claim 및 영속화</w:t>
            </w:r>
          </w:p>
        </w:tc>
      </w:tr>
      <w:tr>
        <w:tc>
          <w:tcPr>
            <w:tcW w:type="dxa" w:w="2100"/>
            <w:vAlign w:val="center"/>
          </w:tcPr>
          <w:p>
            <w:pPr>
              <w:spacing w:before="0" w:after="0" w:line="276" w:lineRule="auto"/>
              <w:jc w:val="center"/>
            </w:pPr>
            <w:r/>
            <w:r>
              <w:rPr>
                <w:rFonts w:ascii="Calibri" w:hAnsi="Calibri" w:eastAsia="맑은 고딕"/>
                <w:sz w:val="19"/>
              </w:rPr>
              <w:t>요청 상태 조회</w:t>
            </w:r>
          </w:p>
        </w:tc>
        <w:tc>
          <w:tcPr>
            <w:tcW w:type="dxa" w:w="2200"/>
            <w:vAlign w:val="center"/>
          </w:tcPr>
          <w:p>
            <w:pPr>
              <w:spacing w:before="0" w:after="0" w:line="276" w:lineRule="auto"/>
              <w:jc w:val="left"/>
            </w:pPr>
            <w:r/>
            <w:r>
              <w:rPr>
                <w:rFonts w:ascii="Consolas" w:hAnsi="Consolas" w:eastAsia="Consolas"/>
                <w:color w:val="333333"/>
                <w:sz w:val="18"/>
              </w:rPr>
              <w:t>GET /tickets/{eventId}/requests/{requestId}</w:t>
            </w:r>
          </w:p>
        </w:tc>
        <w:tc>
          <w:tcPr>
            <w:tcW w:type="dxa" w:w="5060"/>
            <w:vAlign w:val="center"/>
          </w:tcPr>
          <w:p>
            <w:pPr>
              <w:spacing w:before="0" w:after="0" w:line="276" w:lineRule="auto"/>
              <w:jc w:val="left"/>
            </w:pPr>
            <w:r/>
            <w:r>
              <w:rPr>
                <w:rFonts w:ascii="Calibri" w:hAnsi="Calibri" w:eastAsia="맑은 고딕"/>
                <w:sz w:val="19"/>
              </w:rPr>
              <w:t>비동기 발급 요청 상태 확인</w:t>
            </w:r>
          </w:p>
        </w:tc>
      </w:tr>
      <w:tr>
        <w:tc>
          <w:tcPr>
            <w:tcW w:type="dxa" w:w="2100"/>
            <w:vAlign w:val="center"/>
          </w:tcPr>
          <w:p>
            <w:pPr>
              <w:spacing w:before="0" w:after="0" w:line="276" w:lineRule="auto"/>
              <w:jc w:val="center"/>
            </w:pPr>
            <w:r/>
            <w:r>
              <w:rPr>
                <w:rFonts w:ascii="Calibri" w:hAnsi="Calibri" w:eastAsia="맑은 고딕"/>
                <w:sz w:val="19"/>
              </w:rPr>
              <w:t>내 티켓 조회</w:t>
            </w:r>
          </w:p>
        </w:tc>
        <w:tc>
          <w:tcPr>
            <w:tcW w:type="dxa" w:w="2200"/>
            <w:vAlign w:val="center"/>
          </w:tcPr>
          <w:p>
            <w:pPr>
              <w:spacing w:before="0" w:after="0" w:line="276" w:lineRule="auto"/>
              <w:jc w:val="left"/>
            </w:pPr>
            <w:r/>
            <w:r>
              <w:rPr>
                <w:rFonts w:ascii="Consolas" w:hAnsi="Consolas" w:eastAsia="Consolas"/>
                <w:color w:val="333333"/>
                <w:sz w:val="18"/>
              </w:rPr>
              <w:t>GET /tickets/me</w:t>
            </w:r>
          </w:p>
        </w:tc>
        <w:tc>
          <w:tcPr>
            <w:tcW w:type="dxa" w:w="5060"/>
            <w:vAlign w:val="center"/>
          </w:tcPr>
          <w:p>
            <w:pPr>
              <w:spacing w:before="0" w:after="0" w:line="276" w:lineRule="auto"/>
              <w:jc w:val="center"/>
            </w:pPr>
            <w:r/>
            <w:r>
              <w:rPr>
                <w:rFonts w:ascii="Calibri" w:hAnsi="Calibri" w:eastAsia="맑은 고딕"/>
                <w:sz w:val="19"/>
              </w:rPr>
              <w:t>최종 발급 티켓 조회</w:t>
            </w:r>
          </w:p>
        </w:tc>
      </w:tr>
    </w:tbl>
    <w:p>
      <w:pPr>
        <w:spacing w:before="40" w:after="160" w:line="240" w:lineRule="auto"/>
      </w:pPr>
    </w:p>
    <w:p>
      <w:pPr>
        <w:spacing w:before="80" w:after="80" w:line="240" w:lineRule="auto"/>
        <w:jc w:val="center"/>
      </w:pPr>
      <w:r>
        <w:drawing>
          <wp:inline xmlns:a="http://schemas.openxmlformats.org/drawingml/2006/main" xmlns:pic="http://schemas.openxmlformats.org/drawingml/2006/picture">
            <wp:extent cx="5623560" cy="3436620"/>
            <wp:docPr id="6" name="Picture 6"/>
            <wp:cNvGraphicFramePr>
              <a:graphicFrameLocks noChangeAspect="1"/>
            </wp:cNvGraphicFramePr>
            <a:graphic>
              <a:graphicData uri="http://schemas.openxmlformats.org/drawingml/2006/picture">
                <pic:pic>
                  <pic:nvPicPr>
                    <pic:cNvPr id="0" name="figure-06-sequence.png"/>
                    <pic:cNvPicPr/>
                  </pic:nvPicPr>
                  <pic:blipFill>
                    <a:blip r:embed="rId14"/>
                    <a:stretch>
                      <a:fillRect/>
                    </a:stretch>
                  </pic:blipFill>
                  <pic:spPr>
                    <a:xfrm>
                      <a:off x="0" y="0"/>
                      <a:ext cx="5623560" cy="3436620"/>
                    </a:xfrm>
                    <a:prstGeom prst="rect"/>
                  </pic:spPr>
                </pic:pic>
              </a:graphicData>
            </a:graphic>
          </wp:inline>
        </w:drawing>
      </w:r>
    </w:p>
    <w:p>
      <w:pPr>
        <w:spacing w:before="0" w:after="160" w:line="276" w:lineRule="auto"/>
        <w:jc w:val="center"/>
      </w:pPr>
      <w:r>
        <w:rPr>
          <w:rFonts w:ascii="Calibri" w:hAnsi="Calibri" w:eastAsia="맑은 고딕"/>
          <w:b/>
          <w:color w:val="666666"/>
          <w:sz w:val="19"/>
        </w:rPr>
        <w:t>그림 6. 티켓팅 API 시퀀스</w:t>
      </w:r>
    </w:p>
    <w:p>
      <w:pPr>
        <w:pStyle w:val="Heading2"/>
      </w:pPr>
      <w:r>
        <w:rPr>
          <w:rFonts w:ascii="Calibri" w:hAnsi="Calibri" w:eastAsia="맑은 고딕"/>
          <w:sz w:val="26"/>
        </w:rPr>
        <w:t>4.3 데이터 모델과 DB 방어선</w:t>
      </w:r>
    </w:p>
    <w:p>
      <w:pPr>
        <w:spacing w:before="0" w:after="160" w:line="320" w:lineRule="auto"/>
        <w:jc w:val="both"/>
      </w:pPr>
      <w:r>
        <w:rPr>
          <w:rFonts w:ascii="Calibri" w:hAnsi="Calibri" w:eastAsia="맑은 고딕"/>
          <w:sz w:val="21"/>
        </w:rPr>
        <w:t>Redis Lua가 1차 정합성 경계라면, MySQL unique constraint는 최종 방어선이다.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테이블</w:t>
            </w:r>
          </w:p>
        </w:tc>
        <w:tc>
          <w:tcPr>
            <w:tcW w:type="dxa" w:w="2200"/>
            <w:vAlign w:val="center"/>
            <w:shd w:fill="F4F6F9"/>
          </w:tcPr>
          <w:p>
            <w:pPr>
              <w:spacing w:before="0" w:after="0" w:line="276" w:lineRule="auto"/>
              <w:jc w:val="center"/>
            </w:pPr>
            <w:r>
              <w:rPr>
                <w:b/>
              </w:rPr>
            </w:r>
            <w:r>
              <w:rPr>
                <w:rFonts w:ascii="Calibri" w:hAnsi="Calibri" w:eastAsia="맑은 고딕"/>
                <w:b/>
                <w:sz w:val="19"/>
              </w:rPr>
              <w:t>제약</w:t>
            </w:r>
          </w:p>
        </w:tc>
        <w:tc>
          <w:tcPr>
            <w:tcW w:type="dxa" w:w="5060"/>
            <w:vAlign w:val="center"/>
            <w:shd w:fill="F4F6F9"/>
          </w:tcPr>
          <w:p>
            <w:pPr>
              <w:spacing w:before="0" w:after="0" w:line="276" w:lineRule="auto"/>
              <w:jc w:val="center"/>
            </w:pPr>
            <w:r>
              <w:rPr>
                <w:b/>
              </w:rPr>
            </w:r>
            <w:r>
              <w:rPr>
                <w:rFonts w:ascii="Calibri" w:hAnsi="Calibri" w:eastAsia="맑은 고딕"/>
                <w:b/>
                <w:sz w:val="19"/>
              </w:rPr>
              <w:t>목적</w:t>
            </w:r>
          </w:p>
        </w:tc>
      </w:tr>
      <w:tr>
        <w:tc>
          <w:tcPr>
            <w:tcW w:type="dxa" w:w="2100"/>
            <w:vAlign w:val="center"/>
          </w:tcPr>
          <w:p>
            <w:pPr>
              <w:spacing w:before="0" w:after="0" w:line="276" w:lineRule="auto"/>
              <w:jc w:val="left"/>
            </w:pPr>
            <w:r/>
            <w:r>
              <w:rPr>
                <w:rFonts w:ascii="Consolas" w:hAnsi="Consolas" w:eastAsia="Consolas"/>
                <w:color w:val="333333"/>
                <w:sz w:val="18"/>
              </w:rPr>
              <w:t>user_tickets</w:t>
            </w:r>
          </w:p>
        </w:tc>
        <w:tc>
          <w:tcPr>
            <w:tcW w:type="dxa" w:w="2200"/>
            <w:vAlign w:val="center"/>
          </w:tcPr>
          <w:p>
            <w:pPr>
              <w:spacing w:before="0" w:after="0" w:line="276" w:lineRule="auto"/>
              <w:jc w:val="left"/>
            </w:pPr>
            <w:r/>
            <w:r>
              <w:rPr>
                <w:rFonts w:ascii="Consolas" w:hAnsi="Consolas" w:eastAsia="Consolas"/>
                <w:color w:val="333333"/>
                <w:sz w:val="18"/>
              </w:rPr>
              <w:t>(user_id, event_id)</w:t>
            </w:r>
            <w:r>
              <w:rPr>
                <w:rFonts w:ascii="Calibri" w:hAnsi="Calibri" w:eastAsia="맑은 고딕"/>
                <w:sz w:val="19"/>
              </w:rPr>
              <w:t xml:space="preserve"> unique</w:t>
            </w:r>
          </w:p>
        </w:tc>
        <w:tc>
          <w:tcPr>
            <w:tcW w:type="dxa" w:w="5060"/>
            <w:vAlign w:val="center"/>
          </w:tcPr>
          <w:p>
            <w:pPr>
              <w:spacing w:before="0" w:after="0" w:line="276" w:lineRule="auto"/>
              <w:jc w:val="left"/>
            </w:pPr>
            <w:r/>
            <w:r>
              <w:rPr>
                <w:rFonts w:ascii="Calibri" w:hAnsi="Calibri" w:eastAsia="맑은 고딕"/>
                <w:sz w:val="19"/>
              </w:rPr>
              <w:t>같은 사용자/이벤트 중복 티켓 방지</w:t>
            </w:r>
          </w:p>
        </w:tc>
      </w:tr>
      <w:tr>
        <w:tc>
          <w:tcPr>
            <w:tcW w:type="dxa" w:w="2100"/>
            <w:vAlign w:val="center"/>
          </w:tcPr>
          <w:p>
            <w:pPr>
              <w:spacing w:before="0" w:after="0" w:line="276" w:lineRule="auto"/>
              <w:jc w:val="left"/>
            </w:pPr>
            <w:r/>
            <w:r>
              <w:rPr>
                <w:rFonts w:ascii="Consolas" w:hAnsi="Consolas" w:eastAsia="Consolas"/>
                <w:color w:val="333333"/>
                <w:sz w:val="18"/>
              </w:rPr>
              <w:t>ticket_issue_requests</w:t>
            </w:r>
          </w:p>
        </w:tc>
        <w:tc>
          <w:tcPr>
            <w:tcW w:type="dxa" w:w="2200"/>
            <w:vAlign w:val="center"/>
          </w:tcPr>
          <w:p>
            <w:pPr>
              <w:spacing w:before="0" w:after="0" w:line="276" w:lineRule="auto"/>
              <w:jc w:val="left"/>
            </w:pPr>
            <w:r/>
            <w:r>
              <w:rPr>
                <w:rFonts w:ascii="Consolas" w:hAnsi="Consolas" w:eastAsia="Consolas"/>
                <w:color w:val="333333"/>
                <w:sz w:val="18"/>
              </w:rPr>
              <w:t>request_id</w:t>
            </w:r>
            <w:r>
              <w:rPr>
                <w:rFonts w:ascii="Calibri" w:hAnsi="Calibri" w:eastAsia="맑은 고딕"/>
                <w:sz w:val="19"/>
              </w:rPr>
              <w:t xml:space="preserve"> unique</w:t>
            </w:r>
          </w:p>
        </w:tc>
        <w:tc>
          <w:tcPr>
            <w:tcW w:type="dxa" w:w="5060"/>
            <w:vAlign w:val="center"/>
          </w:tcPr>
          <w:p>
            <w:pPr>
              <w:spacing w:before="0" w:after="0" w:line="276" w:lineRule="auto"/>
              <w:jc w:val="left"/>
            </w:pPr>
            <w:r/>
            <w:r>
              <w:rPr>
                <w:rFonts w:ascii="Calibri" w:hAnsi="Calibri" w:eastAsia="맑은 고딕"/>
                <w:sz w:val="19"/>
              </w:rPr>
              <w:t>발급 요청 ID 중복 방지</w:t>
            </w:r>
          </w:p>
        </w:tc>
      </w:tr>
      <w:tr>
        <w:tc>
          <w:tcPr>
            <w:tcW w:type="dxa" w:w="2100"/>
            <w:vAlign w:val="center"/>
          </w:tcPr>
          <w:p>
            <w:pPr>
              <w:spacing w:before="0" w:after="0" w:line="276" w:lineRule="auto"/>
              <w:jc w:val="left"/>
            </w:pPr>
            <w:r/>
            <w:r>
              <w:rPr>
                <w:rFonts w:ascii="Consolas" w:hAnsi="Consolas" w:eastAsia="Consolas"/>
                <w:color w:val="333333"/>
                <w:sz w:val="18"/>
              </w:rPr>
              <w:t>ticket_issue_requests</w:t>
            </w:r>
          </w:p>
        </w:tc>
        <w:tc>
          <w:tcPr>
            <w:tcW w:type="dxa" w:w="2200"/>
            <w:vAlign w:val="center"/>
          </w:tcPr>
          <w:p>
            <w:pPr>
              <w:spacing w:before="0" w:after="0" w:line="276" w:lineRule="auto"/>
              <w:jc w:val="left"/>
            </w:pPr>
            <w:r/>
            <w:r>
              <w:rPr>
                <w:rFonts w:ascii="Consolas" w:hAnsi="Consolas" w:eastAsia="Consolas"/>
                <w:color w:val="333333"/>
                <w:sz w:val="18"/>
              </w:rPr>
              <w:t>(event_id, user_id)</w:t>
            </w:r>
            <w:r>
              <w:rPr>
                <w:rFonts w:ascii="Calibri" w:hAnsi="Calibri" w:eastAsia="맑은 고딕"/>
                <w:sz w:val="19"/>
              </w:rPr>
              <w:t xml:space="preserve"> unique</w:t>
            </w:r>
          </w:p>
        </w:tc>
        <w:tc>
          <w:tcPr>
            <w:tcW w:type="dxa" w:w="5060"/>
            <w:vAlign w:val="center"/>
          </w:tcPr>
          <w:p>
            <w:pPr>
              <w:spacing w:before="0" w:after="0" w:line="276" w:lineRule="auto"/>
              <w:jc w:val="left"/>
            </w:pPr>
            <w:r/>
            <w:r>
              <w:rPr>
                <w:rFonts w:ascii="Calibri" w:hAnsi="Calibri" w:eastAsia="맑은 고딕"/>
                <w:sz w:val="19"/>
              </w:rPr>
              <w:t>사용자별 처리 요청 중복 방지</w:t>
            </w:r>
          </w:p>
        </w:tc>
      </w:tr>
      <w:tr>
        <w:tc>
          <w:tcPr>
            <w:tcW w:type="dxa" w:w="2100"/>
            <w:vAlign w:val="center"/>
          </w:tcPr>
          <w:p>
            <w:pPr>
              <w:spacing w:before="0" w:after="0" w:line="276" w:lineRule="auto"/>
              <w:jc w:val="left"/>
            </w:pPr>
            <w:r/>
            <w:r>
              <w:rPr>
                <w:rFonts w:ascii="Consolas" w:hAnsi="Consolas" w:eastAsia="Consolas"/>
                <w:color w:val="333333"/>
                <w:sz w:val="18"/>
              </w:rPr>
              <w:t>outbox_events</w:t>
            </w:r>
          </w:p>
        </w:tc>
        <w:tc>
          <w:tcPr>
            <w:tcW w:type="dxa" w:w="2200"/>
            <w:vAlign w:val="center"/>
          </w:tcPr>
          <w:p>
            <w:pPr>
              <w:spacing w:before="0" w:after="0" w:line="276" w:lineRule="auto"/>
              <w:jc w:val="left"/>
            </w:pPr>
            <w:r/>
            <w:r>
              <w:rPr>
                <w:rFonts w:ascii="Consolas" w:hAnsi="Consolas" w:eastAsia="Consolas"/>
                <w:color w:val="333333"/>
                <w:sz w:val="18"/>
              </w:rPr>
              <w:t>(aggregate_type, aggregate_id)</w:t>
            </w:r>
            <w:r>
              <w:rPr>
                <w:rFonts w:ascii="Calibri" w:hAnsi="Calibri" w:eastAsia="맑은 고딕"/>
                <w:sz w:val="19"/>
              </w:rPr>
              <w:t xml:space="preserve"> unique</w:t>
            </w:r>
          </w:p>
        </w:tc>
        <w:tc>
          <w:tcPr>
            <w:tcW w:type="dxa" w:w="5060"/>
            <w:vAlign w:val="center"/>
          </w:tcPr>
          <w:p>
            <w:pPr>
              <w:spacing w:before="0" w:after="0" w:line="276" w:lineRule="auto"/>
              <w:jc w:val="left"/>
            </w:pPr>
            <w:r/>
            <w:r>
              <w:rPr>
                <w:rFonts w:ascii="Calibri" w:hAnsi="Calibri" w:eastAsia="맑은 고딕"/>
                <w:sz w:val="19"/>
              </w:rPr>
              <w:t>같은 요청의 이벤트 중복 발행 방지</w:t>
            </w:r>
          </w:p>
        </w:tc>
      </w:tr>
      <w:tr>
        <w:tc>
          <w:tcPr>
            <w:tcW w:type="dxa" w:w="2100"/>
            <w:vAlign w:val="center"/>
          </w:tcPr>
          <w:p>
            <w:pPr>
              <w:spacing w:before="0" w:after="0" w:line="276" w:lineRule="auto"/>
              <w:jc w:val="left"/>
            </w:pPr>
            <w:r/>
            <w:r>
              <w:rPr>
                <w:rFonts w:ascii="Consolas" w:hAnsi="Consolas" w:eastAsia="Consolas"/>
                <w:color w:val="333333"/>
                <w:sz w:val="18"/>
              </w:rPr>
              <w:t>ticket_queue_entries</w:t>
            </w:r>
          </w:p>
        </w:tc>
        <w:tc>
          <w:tcPr>
            <w:tcW w:type="dxa" w:w="2200"/>
            <w:vAlign w:val="center"/>
          </w:tcPr>
          <w:p>
            <w:pPr>
              <w:spacing w:before="0" w:after="0" w:line="276" w:lineRule="auto"/>
              <w:jc w:val="left"/>
            </w:pPr>
            <w:r/>
            <w:r>
              <w:rPr>
                <w:rFonts w:ascii="Consolas" w:hAnsi="Consolas" w:eastAsia="Consolas"/>
                <w:color w:val="333333"/>
                <w:sz w:val="18"/>
              </w:rPr>
              <w:t>(event_id, user_id)</w:t>
            </w:r>
            <w:r>
              <w:rPr>
                <w:rFonts w:ascii="Calibri" w:hAnsi="Calibri" w:eastAsia="맑은 고딕"/>
                <w:sz w:val="19"/>
              </w:rPr>
              <w:t xml:space="preserve"> unique</w:t>
            </w:r>
          </w:p>
        </w:tc>
        <w:tc>
          <w:tcPr>
            <w:tcW w:type="dxa" w:w="5060"/>
            <w:vAlign w:val="center"/>
          </w:tcPr>
          <w:p>
            <w:pPr>
              <w:spacing w:before="0" w:after="0" w:line="276" w:lineRule="auto"/>
              <w:jc w:val="left"/>
            </w:pPr>
            <w:r/>
            <w:r>
              <w:rPr>
                <w:rFonts w:ascii="Calibri" w:hAnsi="Calibri" w:eastAsia="맑은 고딕"/>
                <w:sz w:val="19"/>
              </w:rPr>
              <w:t>projection row 중복 방지</w:t>
            </w:r>
          </w:p>
        </w:tc>
      </w:tr>
    </w:tbl>
    <w:p>
      <w:pPr>
        <w:spacing w:before="40" w:after="160" w:line="240" w:lineRule="auto"/>
      </w:pPr>
    </w:p>
    <w:p>
      <w:pPr>
        <w:spacing w:before="80" w:after="80" w:line="240" w:lineRule="auto"/>
        <w:jc w:val="center"/>
      </w:pPr>
      <w:r>
        <w:drawing>
          <wp:inline xmlns:a="http://schemas.openxmlformats.org/drawingml/2006/main" xmlns:pic="http://schemas.openxmlformats.org/drawingml/2006/picture">
            <wp:extent cx="5623560" cy="3403734"/>
            <wp:docPr id="7" name="Picture 7"/>
            <wp:cNvGraphicFramePr>
              <a:graphicFrameLocks noChangeAspect="1"/>
            </wp:cNvGraphicFramePr>
            <a:graphic>
              <a:graphicData uri="http://schemas.openxmlformats.org/drawingml/2006/picture">
                <pic:pic>
                  <pic:nvPicPr>
                    <pic:cNvPr id="0" name="figure-07-erd.png"/>
                    <pic:cNvPicPr/>
                  </pic:nvPicPr>
                  <pic:blipFill>
                    <a:blip r:embed="rId15"/>
                    <a:stretch>
                      <a:fillRect/>
                    </a:stretch>
                  </pic:blipFill>
                  <pic:spPr>
                    <a:xfrm>
                      <a:off x="0" y="0"/>
                      <a:ext cx="5623560" cy="3403734"/>
                    </a:xfrm>
                    <a:prstGeom prst="rect"/>
                  </pic:spPr>
                </pic:pic>
              </a:graphicData>
            </a:graphic>
          </wp:inline>
        </w:drawing>
      </w:r>
    </w:p>
    <w:p>
      <w:pPr>
        <w:spacing w:before="0" w:after="160" w:line="276" w:lineRule="auto"/>
        <w:jc w:val="center"/>
      </w:pPr>
      <w:r>
        <w:rPr>
          <w:rFonts w:ascii="Calibri" w:hAnsi="Calibri" w:eastAsia="맑은 고딕"/>
          <w:b/>
          <w:color w:val="666666"/>
          <w:sz w:val="19"/>
        </w:rPr>
        <w:t>그림 7. 티켓팅 중심 데이터 모델</w:t>
      </w:r>
    </w:p>
    <w:p>
      <w:pPr>
        <w:pStyle w:val="Heading2"/>
      </w:pPr>
      <w:r>
        <w:rPr>
          <w:rFonts w:ascii="Calibri" w:hAnsi="Calibri" w:eastAsia="맑은 고딕"/>
          <w:sz w:val="26"/>
        </w:rPr>
        <w:t>4.4 모니터링 구현</w:t>
      </w:r>
    </w:p>
    <w:p>
      <w:pPr>
        <w:spacing w:before="0" w:after="160" w:line="320" w:lineRule="auto"/>
        <w:jc w:val="both"/>
      </w:pPr>
      <w:r>
        <w:rPr>
          <w:rFonts w:ascii="Calibri" w:hAnsi="Calibri" w:eastAsia="맑은 고딕"/>
          <w:sz w:val="21"/>
        </w:rPr>
        <w:t>티켓팅 운영성을 위해 Micrometer 기반 도메인 메트릭을 구성하였다.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메트릭</w:t>
            </w:r>
          </w:p>
        </w:tc>
        <w:tc>
          <w:tcPr>
            <w:tcW w:type="dxa" w:w="2200"/>
            <w:vAlign w:val="center"/>
            <w:shd w:fill="F4F6F9"/>
          </w:tcPr>
          <w:p>
            <w:pPr>
              <w:spacing w:before="0" w:after="0" w:line="276" w:lineRule="auto"/>
              <w:jc w:val="center"/>
            </w:pPr>
            <w:r>
              <w:rPr>
                <w:b/>
              </w:rPr>
            </w:r>
            <w:r>
              <w:rPr>
                <w:rFonts w:ascii="Calibri" w:hAnsi="Calibri" w:eastAsia="맑은 고딕"/>
                <w:b/>
                <w:sz w:val="19"/>
              </w:rPr>
              <w:t>의미</w:t>
            </w:r>
          </w:p>
        </w:tc>
        <w:tc>
          <w:tcPr>
            <w:tcW w:type="dxa" w:w="5060"/>
            <w:vAlign w:val="center"/>
            <w:shd w:fill="F4F6F9"/>
          </w:tcPr>
          <w:p>
            <w:pPr>
              <w:spacing w:before="0" w:after="0" w:line="276" w:lineRule="auto"/>
              <w:jc w:val="center"/>
            </w:pPr>
            <w:r>
              <w:rPr>
                <w:b/>
              </w:rPr>
            </w:r>
            <w:r>
              <w:rPr>
                <w:rFonts w:ascii="Calibri" w:hAnsi="Calibri" w:eastAsia="맑은 고딕"/>
                <w:b/>
                <w:sz w:val="19"/>
              </w:rPr>
              <w:t>논문 평가와의 연결</w:t>
            </w:r>
          </w:p>
        </w:tc>
      </w:tr>
      <w:tr>
        <w:tc>
          <w:tcPr>
            <w:tcW w:type="dxa" w:w="2100"/>
            <w:vAlign w:val="center"/>
          </w:tcPr>
          <w:p>
            <w:pPr>
              <w:spacing w:before="0" w:after="0" w:line="276" w:lineRule="auto"/>
              <w:jc w:val="left"/>
            </w:pPr>
            <w:r/>
            <w:r>
              <w:rPr>
                <w:rFonts w:ascii="Consolas" w:hAnsi="Consolas" w:eastAsia="Consolas"/>
                <w:color w:val="333333"/>
                <w:sz w:val="18"/>
              </w:rPr>
              <w:t>ticket_queue_enter_total{result}</w:t>
            </w:r>
          </w:p>
        </w:tc>
        <w:tc>
          <w:tcPr>
            <w:tcW w:type="dxa" w:w="2200"/>
            <w:vAlign w:val="center"/>
          </w:tcPr>
          <w:p>
            <w:pPr>
              <w:spacing w:before="0" w:after="0" w:line="276" w:lineRule="auto"/>
              <w:jc w:val="center"/>
            </w:pPr>
            <w:r/>
            <w:r>
              <w:rPr>
                <w:rFonts w:ascii="Calibri" w:hAnsi="Calibri" w:eastAsia="맑은 고딕"/>
                <w:sz w:val="19"/>
              </w:rPr>
              <w:t>대기열 진입 결과</w:t>
            </w:r>
          </w:p>
        </w:tc>
        <w:tc>
          <w:tcPr>
            <w:tcW w:type="dxa" w:w="5060"/>
            <w:vAlign w:val="center"/>
          </w:tcPr>
          <w:p>
            <w:pPr>
              <w:spacing w:before="0" w:after="0" w:line="276" w:lineRule="auto"/>
              <w:jc w:val="left"/>
            </w:pPr>
            <w:r/>
            <w:r>
              <w:rPr>
                <w:rFonts w:ascii="Calibri" w:hAnsi="Calibri" w:eastAsia="맑은 고딕"/>
                <w:sz w:val="19"/>
              </w:rPr>
              <w:t>WAITING/SOLD_OUT 분포 확인</w:t>
            </w:r>
          </w:p>
        </w:tc>
      </w:tr>
      <w:tr>
        <w:tc>
          <w:tcPr>
            <w:tcW w:type="dxa" w:w="2100"/>
            <w:vAlign w:val="center"/>
          </w:tcPr>
          <w:p>
            <w:pPr>
              <w:spacing w:before="0" w:after="0" w:line="276" w:lineRule="auto"/>
              <w:jc w:val="left"/>
            </w:pPr>
            <w:r/>
            <w:r>
              <w:rPr>
                <w:rFonts w:ascii="Consolas" w:hAnsi="Consolas" w:eastAsia="Consolas"/>
                <w:color w:val="333333"/>
                <w:sz w:val="18"/>
              </w:rPr>
              <w:t>ticket_claim_total{result}</w:t>
            </w:r>
          </w:p>
        </w:tc>
        <w:tc>
          <w:tcPr>
            <w:tcW w:type="dxa" w:w="2200"/>
            <w:vAlign w:val="center"/>
          </w:tcPr>
          <w:p>
            <w:pPr>
              <w:spacing w:before="0" w:after="0" w:line="276" w:lineRule="auto"/>
              <w:jc w:val="center"/>
            </w:pPr>
            <w:r/>
            <w:r>
              <w:rPr>
                <w:rFonts w:ascii="Calibri" w:hAnsi="Calibri" w:eastAsia="맑은 고딕"/>
                <w:sz w:val="19"/>
              </w:rPr>
              <w:t>claim 결과</w:t>
            </w:r>
          </w:p>
        </w:tc>
        <w:tc>
          <w:tcPr>
            <w:tcW w:type="dxa" w:w="5060"/>
            <w:vAlign w:val="center"/>
          </w:tcPr>
          <w:p>
            <w:pPr>
              <w:spacing w:before="0" w:after="0" w:line="276" w:lineRule="auto"/>
              <w:jc w:val="left"/>
            </w:pPr>
            <w:r/>
            <w:r>
              <w:rPr>
                <w:rFonts w:ascii="Calibri" w:hAnsi="Calibri" w:eastAsia="맑은 고딕"/>
                <w:sz w:val="19"/>
              </w:rPr>
              <w:t>SUCCESS/SOLD_OUT/ALREADY 검증</w:t>
            </w:r>
          </w:p>
        </w:tc>
      </w:tr>
      <w:tr>
        <w:tc>
          <w:tcPr>
            <w:tcW w:type="dxa" w:w="2100"/>
            <w:vAlign w:val="center"/>
          </w:tcPr>
          <w:p>
            <w:pPr>
              <w:spacing w:before="0" w:after="0" w:line="276" w:lineRule="auto"/>
              <w:jc w:val="left"/>
            </w:pPr>
            <w:r/>
            <w:r>
              <w:rPr>
                <w:rFonts w:ascii="Consolas" w:hAnsi="Consolas" w:eastAsia="Consolas"/>
                <w:color w:val="333333"/>
                <w:sz w:val="18"/>
              </w:rPr>
              <w:t>ticket_queue_depth{event_id}</w:t>
            </w:r>
          </w:p>
        </w:tc>
        <w:tc>
          <w:tcPr>
            <w:tcW w:type="dxa" w:w="2200"/>
            <w:vAlign w:val="center"/>
          </w:tcPr>
          <w:p>
            <w:pPr>
              <w:spacing w:before="0" w:after="0" w:line="276" w:lineRule="auto"/>
              <w:jc w:val="center"/>
            </w:pPr>
            <w:r/>
            <w:r>
              <w:rPr>
                <w:rFonts w:ascii="Calibri" w:hAnsi="Calibri" w:eastAsia="맑은 고딕"/>
                <w:sz w:val="19"/>
              </w:rPr>
              <w:t>실시간 대기열 깊이</w:t>
            </w:r>
          </w:p>
        </w:tc>
        <w:tc>
          <w:tcPr>
            <w:tcW w:type="dxa" w:w="5060"/>
            <w:vAlign w:val="center"/>
          </w:tcPr>
          <w:p>
            <w:pPr>
              <w:spacing w:before="0" w:after="0" w:line="276" w:lineRule="auto"/>
              <w:jc w:val="left"/>
            </w:pPr>
            <w:r/>
            <w:r>
              <w:rPr>
                <w:rFonts w:ascii="Calibri" w:hAnsi="Calibri" w:eastAsia="맑은 고딕"/>
                <w:sz w:val="19"/>
              </w:rPr>
              <w:t>admission 처리 진행 상태 확인</w:t>
            </w:r>
          </w:p>
        </w:tc>
      </w:tr>
      <w:tr>
        <w:tc>
          <w:tcPr>
            <w:tcW w:type="dxa" w:w="2100"/>
            <w:vAlign w:val="center"/>
          </w:tcPr>
          <w:p>
            <w:pPr>
              <w:spacing w:before="0" w:after="0" w:line="276" w:lineRule="auto"/>
              <w:jc w:val="left"/>
            </w:pPr>
            <w:r/>
            <w:r>
              <w:rPr>
                <w:rFonts w:ascii="Consolas" w:hAnsi="Consolas" w:eastAsia="Consolas"/>
                <w:color w:val="333333"/>
                <w:sz w:val="18"/>
              </w:rPr>
              <w:t>ticket_stock_remaining{event_id}</w:t>
            </w:r>
          </w:p>
        </w:tc>
        <w:tc>
          <w:tcPr>
            <w:tcW w:type="dxa" w:w="2200"/>
            <w:vAlign w:val="center"/>
          </w:tcPr>
          <w:p>
            <w:pPr>
              <w:spacing w:before="0" w:after="0" w:line="276" w:lineRule="auto"/>
              <w:jc w:val="center"/>
            </w:pPr>
            <w:r/>
            <w:r>
              <w:rPr>
                <w:rFonts w:ascii="Calibri" w:hAnsi="Calibri" w:eastAsia="맑은 고딕"/>
                <w:sz w:val="19"/>
              </w:rPr>
              <w:t>Redis 잔여 재고</w:t>
            </w:r>
          </w:p>
        </w:tc>
        <w:tc>
          <w:tcPr>
            <w:tcW w:type="dxa" w:w="5060"/>
            <w:vAlign w:val="center"/>
          </w:tcPr>
          <w:p>
            <w:pPr>
              <w:spacing w:before="0" w:after="0" w:line="276" w:lineRule="auto"/>
              <w:jc w:val="center"/>
            </w:pPr>
            <w:r/>
            <w:r>
              <w:rPr>
                <w:rFonts w:ascii="Calibri" w:hAnsi="Calibri" w:eastAsia="맑은 고딕"/>
                <w:sz w:val="19"/>
              </w:rPr>
              <w:t>재고 불변식 확인</w:t>
            </w:r>
          </w:p>
        </w:tc>
      </w:tr>
      <w:tr>
        <w:tc>
          <w:tcPr>
            <w:tcW w:type="dxa" w:w="2100"/>
            <w:vAlign w:val="center"/>
          </w:tcPr>
          <w:p>
            <w:pPr>
              <w:spacing w:before="0" w:after="0" w:line="276" w:lineRule="auto"/>
              <w:jc w:val="left"/>
            </w:pPr>
            <w:r/>
            <w:r>
              <w:rPr>
                <w:rFonts w:ascii="Consolas" w:hAnsi="Consolas" w:eastAsia="Consolas"/>
                <w:color w:val="333333"/>
                <w:sz w:val="18"/>
              </w:rPr>
              <w:t>ticket_admission_total{event_id}</w:t>
            </w:r>
          </w:p>
        </w:tc>
        <w:tc>
          <w:tcPr>
            <w:tcW w:type="dxa" w:w="2200"/>
            <w:vAlign w:val="center"/>
          </w:tcPr>
          <w:p>
            <w:pPr>
              <w:spacing w:before="0" w:after="0" w:line="276" w:lineRule="auto"/>
              <w:jc w:val="left"/>
            </w:pPr>
            <w:r/>
            <w:r>
              <w:rPr>
                <w:rFonts w:ascii="Calibri" w:hAnsi="Calibri" w:eastAsia="맑은 고딕"/>
                <w:sz w:val="19"/>
              </w:rPr>
              <w:t>ACTIVE 승격 누적 수</w:t>
            </w:r>
          </w:p>
        </w:tc>
        <w:tc>
          <w:tcPr>
            <w:tcW w:type="dxa" w:w="5060"/>
            <w:vAlign w:val="center"/>
          </w:tcPr>
          <w:p>
            <w:pPr>
              <w:spacing w:before="0" w:after="0" w:line="276" w:lineRule="auto"/>
              <w:jc w:val="center"/>
            </w:pPr>
            <w:r/>
            <w:r>
              <w:rPr>
                <w:rFonts w:ascii="Calibri" w:hAnsi="Calibri" w:eastAsia="맑은 고딕"/>
                <w:sz w:val="19"/>
              </w:rPr>
              <w:t>게이트 처리량 확인</w:t>
            </w:r>
          </w:p>
        </w:tc>
      </w:tr>
    </w:tbl>
    <w:p>
      <w:pPr>
        <w:spacing w:before="40" w:after="160" w:line="240" w:lineRule="auto"/>
      </w:pPr>
    </w:p>
    <w:p>
      <w:pPr>
        <w:pStyle w:val="Heading1"/>
      </w:pPr>
      <w:r>
        <w:rPr>
          <w:rFonts w:ascii="Calibri" w:hAnsi="Calibri" w:eastAsia="맑은 고딕"/>
          <w:sz w:val="32"/>
        </w:rPr>
        <w:t>5. 평가 방법</w:t>
      </w:r>
    </w:p>
    <w:p>
      <w:pPr>
        <w:pStyle w:val="Heading2"/>
      </w:pPr>
      <w:r>
        <w:rPr>
          <w:rFonts w:ascii="Calibri" w:hAnsi="Calibri" w:eastAsia="맑은 고딕"/>
          <w:sz w:val="26"/>
        </w:rPr>
        <w:t>5.1 평가 관점</w:t>
      </w:r>
    </w:p>
    <w:p>
      <w:pPr>
        <w:spacing w:before="0" w:after="160" w:line="320" w:lineRule="auto"/>
        <w:jc w:val="both"/>
      </w:pPr>
      <w:r>
        <w:rPr>
          <w:rFonts w:ascii="Calibri" w:hAnsi="Calibri" w:eastAsia="맑은 고딕"/>
          <w:sz w:val="21"/>
        </w:rPr>
        <w:t>본 논문의 평가는 성능과 정합성을 분리한다. 고동시성 티켓팅에서 평균 응답 시간은 중요하지만, 그것만으로 시스템의 성공을 판단할 수 없다. 따라서 본 연구는 다음 질문에 답하도록 평가를 설계하였다.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평가 질문</w:t>
            </w:r>
          </w:p>
        </w:tc>
        <w:tc>
          <w:tcPr>
            <w:tcW w:type="dxa" w:w="6760"/>
            <w:vAlign w:val="center"/>
            <w:shd w:fill="F4F6F9"/>
          </w:tcPr>
          <w:p>
            <w:pPr>
              <w:spacing w:before="0" w:after="0" w:line="276" w:lineRule="auto"/>
              <w:jc w:val="center"/>
            </w:pPr>
            <w:r>
              <w:rPr>
                <w:b/>
              </w:rPr>
            </w:r>
            <w:r>
              <w:rPr>
                <w:rFonts w:ascii="Calibri" w:hAnsi="Calibri" w:eastAsia="맑은 고딕"/>
                <w:b/>
                <w:sz w:val="19"/>
              </w:rPr>
              <w:t>지표</w:t>
            </w:r>
          </w:p>
        </w:tc>
      </w:tr>
      <w:tr>
        <w:tc>
          <w:tcPr>
            <w:tcW w:type="dxa" w:w="2600"/>
            <w:vAlign w:val="center"/>
          </w:tcPr>
          <w:p>
            <w:pPr>
              <w:spacing w:before="0" w:after="0" w:line="276" w:lineRule="auto"/>
              <w:jc w:val="left"/>
            </w:pPr>
            <w:r/>
            <w:r>
              <w:rPr>
                <w:rFonts w:ascii="Calibri" w:hAnsi="Calibri" w:eastAsia="맑은 고딕"/>
                <w:sz w:val="19"/>
              </w:rPr>
              <w:t>재고보다 많이 발급되지 않았는가?</w:t>
            </w:r>
          </w:p>
        </w:tc>
        <w:tc>
          <w:tcPr>
            <w:tcW w:type="dxa" w:w="6760"/>
            <w:vAlign w:val="center"/>
          </w:tcPr>
          <w:p>
            <w:pPr>
              <w:spacing w:before="0" w:after="0" w:line="276" w:lineRule="auto"/>
              <w:jc w:val="left"/>
            </w:pPr>
            <w:r/>
            <w:r>
              <w:rPr>
                <w:rFonts w:ascii="Calibri" w:hAnsi="Calibri" w:eastAsia="맑은 고딕"/>
                <w:sz w:val="19"/>
              </w:rPr>
              <w:t>발급 수량, Redis stock</w:t>
            </w:r>
          </w:p>
        </w:tc>
      </w:tr>
      <w:tr>
        <w:tc>
          <w:tcPr>
            <w:tcW w:type="dxa" w:w="2600"/>
            <w:vAlign w:val="center"/>
          </w:tcPr>
          <w:p>
            <w:pPr>
              <w:spacing w:before="0" w:after="0" w:line="276" w:lineRule="auto"/>
              <w:jc w:val="left"/>
            </w:pPr>
            <w:r/>
            <w:r>
              <w:rPr>
                <w:rFonts w:ascii="Calibri" w:hAnsi="Calibri" w:eastAsia="맑은 고딕"/>
                <w:sz w:val="19"/>
              </w:rPr>
              <w:t>같은 사용자가 중복 발급되지 않았는가?</w:t>
            </w:r>
          </w:p>
        </w:tc>
        <w:tc>
          <w:tcPr>
            <w:tcW w:type="dxa" w:w="6760"/>
            <w:vAlign w:val="center"/>
          </w:tcPr>
          <w:p>
            <w:pPr>
              <w:spacing w:before="0" w:after="0" w:line="276" w:lineRule="auto"/>
              <w:jc w:val="left"/>
            </w:pPr>
            <w:r/>
            <w:r>
              <w:rPr>
                <w:rFonts w:ascii="Calibri" w:hAnsi="Calibri" w:eastAsia="맑은 고딕"/>
                <w:sz w:val="19"/>
              </w:rPr>
              <w:t>중복 user count</w:t>
            </w:r>
          </w:p>
        </w:tc>
      </w:tr>
      <w:tr>
        <w:tc>
          <w:tcPr>
            <w:tcW w:type="dxa" w:w="2600"/>
            <w:vAlign w:val="center"/>
          </w:tcPr>
          <w:p>
            <w:pPr>
              <w:spacing w:before="0" w:after="0" w:line="276" w:lineRule="auto"/>
              <w:jc w:val="left"/>
            </w:pPr>
            <w:r/>
            <w:r>
              <w:rPr>
                <w:rFonts w:ascii="Calibri" w:hAnsi="Calibri" w:eastAsia="맑은 고딕"/>
                <w:sz w:val="19"/>
              </w:rPr>
              <w:t>순번이 중복되거나 누락되지 않았는가?</w:t>
            </w:r>
          </w:p>
        </w:tc>
        <w:tc>
          <w:tcPr>
            <w:tcW w:type="dxa" w:w="6760"/>
            <w:vAlign w:val="center"/>
          </w:tcPr>
          <w:p>
            <w:pPr>
              <w:spacing w:before="0" w:after="0" w:line="276" w:lineRule="auto"/>
              <w:jc w:val="left"/>
            </w:pPr>
            <w:r/>
            <w:r>
              <w:rPr>
                <w:rFonts w:ascii="Consolas" w:hAnsi="Consolas" w:eastAsia="Consolas"/>
                <w:color w:val="333333"/>
                <w:sz w:val="18"/>
              </w:rPr>
              <w:t>ticketing_order</w:t>
            </w:r>
            <w:r>
              <w:rPr>
                <w:rFonts w:ascii="Calibri" w:hAnsi="Calibri" w:eastAsia="맑은 고딕"/>
                <w:sz w:val="19"/>
              </w:rPr>
              <w:t xml:space="preserve"> 연속성, gap, duplicate</w:t>
            </w:r>
          </w:p>
        </w:tc>
      </w:tr>
      <w:tr>
        <w:tc>
          <w:tcPr>
            <w:tcW w:type="dxa" w:w="2600"/>
            <w:vAlign w:val="center"/>
          </w:tcPr>
          <w:p>
            <w:pPr>
              <w:spacing w:before="0" w:after="0" w:line="276" w:lineRule="auto"/>
              <w:jc w:val="left"/>
            </w:pPr>
            <w:r/>
            <w:r>
              <w:rPr>
                <w:rFonts w:ascii="Calibri" w:hAnsi="Calibri" w:eastAsia="맑은 고딕"/>
                <w:sz w:val="19"/>
              </w:rPr>
              <w:t>매진 사용자가 정상 거부되었는가?</w:t>
            </w:r>
          </w:p>
        </w:tc>
        <w:tc>
          <w:tcPr>
            <w:tcW w:type="dxa" w:w="6760"/>
            <w:vAlign w:val="center"/>
          </w:tcPr>
          <w:p>
            <w:pPr>
              <w:spacing w:before="0" w:after="0" w:line="276" w:lineRule="auto"/>
              <w:jc w:val="left"/>
            </w:pPr>
            <w:r/>
            <w:r>
              <w:rPr>
                <w:rFonts w:ascii="Calibri" w:hAnsi="Calibri" w:eastAsia="맑은 고딕"/>
                <w:sz w:val="19"/>
              </w:rPr>
              <w:t>SOLD_OUT count</w:t>
            </w:r>
          </w:p>
        </w:tc>
      </w:tr>
      <w:tr>
        <w:tc>
          <w:tcPr>
            <w:tcW w:type="dxa" w:w="2600"/>
            <w:vAlign w:val="center"/>
          </w:tcPr>
          <w:p>
            <w:pPr>
              <w:spacing w:before="0" w:after="0" w:line="276" w:lineRule="auto"/>
              <w:jc w:val="left"/>
            </w:pPr>
            <w:r/>
            <w:r>
              <w:rPr>
                <w:rFonts w:ascii="Calibri" w:hAnsi="Calibri" w:eastAsia="맑은 고딕"/>
                <w:sz w:val="19"/>
              </w:rPr>
              <w:t>서버가 연결 폭주를 견뎠는가?</w:t>
            </w:r>
          </w:p>
        </w:tc>
        <w:tc>
          <w:tcPr>
            <w:tcW w:type="dxa" w:w="6760"/>
            <w:vAlign w:val="center"/>
          </w:tcPr>
          <w:p>
            <w:pPr>
              <w:spacing w:before="0" w:after="0" w:line="276" w:lineRule="auto"/>
              <w:jc w:val="left"/>
            </w:pPr>
            <w:r/>
            <w:r>
              <w:rPr>
                <w:rFonts w:ascii="Calibri" w:hAnsi="Calibri" w:eastAsia="맑은 고딕"/>
                <w:sz w:val="19"/>
              </w:rPr>
              <w:t>FD, ESTAB, SYN_RECV, overflow/drop</w:t>
            </w:r>
          </w:p>
        </w:tc>
      </w:tr>
      <w:tr>
        <w:tc>
          <w:tcPr>
            <w:tcW w:type="dxa" w:w="2600"/>
            <w:vAlign w:val="center"/>
          </w:tcPr>
          <w:p>
            <w:pPr>
              <w:spacing w:before="0" w:after="0" w:line="276" w:lineRule="auto"/>
              <w:jc w:val="left"/>
            </w:pPr>
            <w:r/>
            <w:r>
              <w:rPr>
                <w:rFonts w:ascii="Calibri" w:hAnsi="Calibri" w:eastAsia="맑은 고딕"/>
                <w:sz w:val="19"/>
              </w:rPr>
              <w:t>사용자 응답 시간은 운영 가능한 범위인가?</w:t>
            </w:r>
          </w:p>
        </w:tc>
        <w:tc>
          <w:tcPr>
            <w:tcW w:type="dxa" w:w="6760"/>
            <w:vAlign w:val="center"/>
          </w:tcPr>
          <w:p>
            <w:pPr>
              <w:spacing w:before="0" w:after="0" w:line="276" w:lineRule="auto"/>
              <w:jc w:val="center"/>
            </w:pPr>
            <w:r/>
            <w:r>
              <w:rPr>
                <w:rFonts w:ascii="Calibri" w:hAnsi="Calibri" w:eastAsia="맑은 고딕"/>
                <w:sz w:val="19"/>
              </w:rPr>
              <w:t>API별 평균, p95</w:t>
            </w:r>
          </w:p>
        </w:tc>
      </w:tr>
    </w:tbl>
    <w:p>
      <w:pPr>
        <w:spacing w:before="40" w:after="160" w:line="240" w:lineRule="auto"/>
      </w:pPr>
    </w:p>
    <w:p>
      <w:pPr>
        <w:pStyle w:val="Heading2"/>
      </w:pPr>
      <w:r>
        <w:rPr>
          <w:rFonts w:ascii="Calibri" w:hAnsi="Calibri" w:eastAsia="맑은 고딕"/>
          <w:sz w:val="26"/>
        </w:rPr>
        <w:t>5.2 실험 환경</w:t>
      </w:r>
    </w:p>
    <w:p>
      <w:pPr>
        <w:spacing w:before="0" w:after="160" w:line="320" w:lineRule="auto"/>
        <w:jc w:val="both"/>
      </w:pPr>
      <w:r>
        <w:rPr>
          <w:rFonts w:ascii="Calibri" w:hAnsi="Calibri" w:eastAsia="맑은 고딕"/>
          <w:sz w:val="21"/>
        </w:rPr>
        <w:t>부하 테스트는 실제 사용자 접근 경로와 유사하게 k6 클라이언트에서 HTTPS 로드밸런서를 거쳐 Spring Boot 서버로 요청하는 방식으로 수행하였다. 보안상 구체적인 IP, 계정, DB 주소는 제외한다.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구성 요소</w:t>
            </w:r>
          </w:p>
        </w:tc>
        <w:tc>
          <w:tcPr>
            <w:tcW w:type="dxa" w:w="6760"/>
            <w:vAlign w:val="center"/>
            <w:shd w:fill="F4F6F9"/>
          </w:tcPr>
          <w:p>
            <w:pPr>
              <w:spacing w:before="0" w:after="0" w:line="276" w:lineRule="auto"/>
              <w:jc w:val="center"/>
            </w:pPr>
            <w:r>
              <w:rPr>
                <w:b/>
              </w:rPr>
            </w:r>
            <w:r>
              <w:rPr>
                <w:rFonts w:ascii="Calibri" w:hAnsi="Calibri" w:eastAsia="맑은 고딕"/>
                <w:b/>
                <w:sz w:val="19"/>
              </w:rPr>
              <w:t>설정</w:t>
            </w:r>
          </w:p>
        </w:tc>
      </w:tr>
      <w:tr>
        <w:tc>
          <w:tcPr>
            <w:tcW w:type="dxa" w:w="2600"/>
            <w:vAlign w:val="center"/>
          </w:tcPr>
          <w:p>
            <w:pPr>
              <w:spacing w:before="0" w:after="0" w:line="276" w:lineRule="auto"/>
              <w:jc w:val="center"/>
            </w:pPr>
            <w:r/>
            <w:r>
              <w:rPr>
                <w:rFonts w:ascii="Calibri" w:hAnsi="Calibri" w:eastAsia="맑은 고딕"/>
                <w:sz w:val="19"/>
              </w:rPr>
              <w:t>서버</w:t>
            </w:r>
          </w:p>
        </w:tc>
        <w:tc>
          <w:tcPr>
            <w:tcW w:type="dxa" w:w="6760"/>
            <w:vAlign w:val="center"/>
          </w:tcPr>
          <w:p>
            <w:pPr>
              <w:spacing w:before="0" w:after="0" w:line="276" w:lineRule="auto"/>
              <w:jc w:val="left"/>
            </w:pPr>
            <w:r/>
            <w:r>
              <w:rPr>
                <w:rFonts w:ascii="Calibri" w:hAnsi="Calibri" w:eastAsia="맑은 고딕"/>
                <w:sz w:val="19"/>
              </w:rPr>
              <w:t>NHN Cloud 가상 서버, 8 vCPU, 15GB RAM</w:t>
            </w:r>
          </w:p>
        </w:tc>
      </w:tr>
      <w:tr>
        <w:tc>
          <w:tcPr>
            <w:tcW w:type="dxa" w:w="2600"/>
            <w:vAlign w:val="center"/>
          </w:tcPr>
          <w:p>
            <w:pPr>
              <w:spacing w:before="0" w:after="0" w:line="276" w:lineRule="auto"/>
              <w:jc w:val="center"/>
            </w:pPr>
            <w:r/>
            <w:r>
              <w:rPr>
                <w:rFonts w:ascii="Calibri" w:hAnsi="Calibri" w:eastAsia="맑은 고딕"/>
                <w:sz w:val="19"/>
              </w:rPr>
              <w:t>애플리케이션</w:t>
            </w:r>
          </w:p>
        </w:tc>
        <w:tc>
          <w:tcPr>
            <w:tcW w:type="dxa" w:w="6760"/>
            <w:vAlign w:val="center"/>
          </w:tcPr>
          <w:p>
            <w:pPr>
              <w:spacing w:before="0" w:after="0" w:line="276" w:lineRule="auto"/>
              <w:jc w:val="left"/>
            </w:pPr>
            <w:r/>
            <w:r>
              <w:rPr>
                <w:rFonts w:ascii="Calibri" w:hAnsi="Calibri" w:eastAsia="맑은 고딕"/>
                <w:sz w:val="19"/>
              </w:rPr>
              <w:t>Spring Boot Docker 컨테이너</w:t>
            </w:r>
          </w:p>
        </w:tc>
      </w:tr>
      <w:tr>
        <w:tc>
          <w:tcPr>
            <w:tcW w:type="dxa" w:w="2600"/>
            <w:vAlign w:val="center"/>
          </w:tcPr>
          <w:p>
            <w:pPr>
              <w:spacing w:before="0" w:after="0" w:line="276" w:lineRule="auto"/>
              <w:jc w:val="center"/>
            </w:pPr>
            <w:r/>
            <w:r>
              <w:rPr>
                <w:rFonts w:ascii="Calibri" w:hAnsi="Calibri" w:eastAsia="맑은 고딕"/>
                <w:sz w:val="19"/>
              </w:rPr>
              <w:t>DB</w:t>
            </w:r>
          </w:p>
        </w:tc>
        <w:tc>
          <w:tcPr>
            <w:tcW w:type="dxa" w:w="6760"/>
            <w:vAlign w:val="center"/>
          </w:tcPr>
          <w:p>
            <w:pPr>
              <w:spacing w:before="0" w:after="0" w:line="276" w:lineRule="auto"/>
              <w:jc w:val="left"/>
            </w:pPr>
            <w:r/>
            <w:r>
              <w:rPr>
                <w:rFonts w:ascii="Calibri" w:hAnsi="Calibri" w:eastAsia="맑은 고딕"/>
                <w:sz w:val="19"/>
              </w:rPr>
              <w:t>MySQL 8.4 RDS</w:t>
            </w:r>
          </w:p>
        </w:tc>
      </w:tr>
      <w:tr>
        <w:tc>
          <w:tcPr>
            <w:tcW w:type="dxa" w:w="2600"/>
            <w:vAlign w:val="center"/>
          </w:tcPr>
          <w:p>
            <w:pPr>
              <w:spacing w:before="0" w:after="0" w:line="276" w:lineRule="auto"/>
              <w:jc w:val="center"/>
            </w:pPr>
            <w:r/>
            <w:r>
              <w:rPr>
                <w:rFonts w:ascii="Calibri" w:hAnsi="Calibri" w:eastAsia="맑은 고딕"/>
                <w:sz w:val="19"/>
              </w:rPr>
              <w:t>Redis</w:t>
            </w:r>
          </w:p>
        </w:tc>
        <w:tc>
          <w:tcPr>
            <w:tcW w:type="dxa" w:w="6760"/>
            <w:vAlign w:val="center"/>
          </w:tcPr>
          <w:p>
            <w:pPr>
              <w:spacing w:before="0" w:after="0" w:line="276" w:lineRule="auto"/>
              <w:jc w:val="center"/>
            </w:pPr>
            <w:r/>
            <w:r>
              <w:rPr>
                <w:rFonts w:ascii="Calibri" w:hAnsi="Calibri" w:eastAsia="맑은 고딕"/>
                <w:sz w:val="19"/>
              </w:rPr>
              <w:t>서버 내부 Redis</w:t>
            </w:r>
          </w:p>
        </w:tc>
      </w:tr>
      <w:tr>
        <w:tc>
          <w:tcPr>
            <w:tcW w:type="dxa" w:w="2600"/>
            <w:vAlign w:val="center"/>
          </w:tcPr>
          <w:p>
            <w:pPr>
              <w:spacing w:before="0" w:after="0" w:line="276" w:lineRule="auto"/>
              <w:jc w:val="center"/>
            </w:pPr>
            <w:r/>
            <w:r>
              <w:rPr>
                <w:rFonts w:ascii="Calibri" w:hAnsi="Calibri" w:eastAsia="맑은 고딕"/>
                <w:sz w:val="19"/>
              </w:rPr>
              <w:t>Kafka</w:t>
            </w:r>
          </w:p>
        </w:tc>
        <w:tc>
          <w:tcPr>
            <w:tcW w:type="dxa" w:w="6760"/>
            <w:vAlign w:val="center"/>
          </w:tcPr>
          <w:p>
            <w:pPr>
              <w:spacing w:before="0" w:after="0" w:line="276" w:lineRule="auto"/>
              <w:jc w:val="left"/>
            </w:pPr>
            <w:r/>
            <w:r>
              <w:rPr>
                <w:rFonts w:ascii="Calibri" w:hAnsi="Calibri" w:eastAsia="맑은 고딕"/>
                <w:sz w:val="19"/>
              </w:rPr>
              <w:t>내부망 Kafka, 3 partitions, 3 consumers</w:t>
            </w:r>
          </w:p>
        </w:tc>
      </w:tr>
      <w:tr>
        <w:tc>
          <w:tcPr>
            <w:tcW w:type="dxa" w:w="2600"/>
            <w:vAlign w:val="center"/>
          </w:tcPr>
          <w:p>
            <w:pPr>
              <w:spacing w:before="0" w:after="0" w:line="276" w:lineRule="auto"/>
              <w:jc w:val="center"/>
            </w:pPr>
            <w:r/>
            <w:r>
              <w:rPr>
                <w:rFonts w:ascii="Calibri" w:hAnsi="Calibri" w:eastAsia="맑은 고딕"/>
                <w:sz w:val="19"/>
              </w:rPr>
              <w:t>로드밸런서</w:t>
            </w:r>
          </w:p>
        </w:tc>
        <w:tc>
          <w:tcPr>
            <w:tcW w:type="dxa" w:w="6760"/>
            <w:vAlign w:val="center"/>
          </w:tcPr>
          <w:p>
            <w:pPr>
              <w:spacing w:before="0" w:after="0" w:line="276" w:lineRule="auto"/>
              <w:jc w:val="left"/>
            </w:pPr>
            <w:r/>
            <w:r>
              <w:rPr>
                <w:rFonts w:ascii="Calibri" w:hAnsi="Calibri" w:eastAsia="맑은 고딕"/>
                <w:sz w:val="19"/>
              </w:rPr>
              <w:t>HTTPS 종료, 연결 제한 60,000</w:t>
            </w:r>
          </w:p>
        </w:tc>
      </w:tr>
      <w:tr>
        <w:tc>
          <w:tcPr>
            <w:tcW w:type="dxa" w:w="2600"/>
            <w:vAlign w:val="center"/>
          </w:tcPr>
          <w:p>
            <w:pPr>
              <w:spacing w:before="0" w:after="0" w:line="276" w:lineRule="auto"/>
              <w:jc w:val="center"/>
            </w:pPr>
            <w:r/>
            <w:r>
              <w:rPr>
                <w:rFonts w:ascii="Calibri" w:hAnsi="Calibri" w:eastAsia="맑은 고딕"/>
                <w:sz w:val="19"/>
              </w:rPr>
              <w:t>클라이언트</w:t>
            </w:r>
          </w:p>
        </w:tc>
        <w:tc>
          <w:tcPr>
            <w:tcW w:type="dxa" w:w="6760"/>
            <w:vAlign w:val="center"/>
          </w:tcPr>
          <w:p>
            <w:pPr>
              <w:spacing w:before="0" w:after="0" w:line="276" w:lineRule="auto"/>
              <w:jc w:val="center"/>
            </w:pPr>
            <w:r/>
            <w:r>
              <w:rPr>
                <w:rFonts w:ascii="Calibri" w:hAnsi="Calibri" w:eastAsia="맑은 고딕"/>
                <w:sz w:val="19"/>
              </w:rPr>
              <w:t>k6</w:t>
            </w:r>
          </w:p>
        </w:tc>
      </w:tr>
      <w:tr>
        <w:tc>
          <w:tcPr>
            <w:tcW w:type="dxa" w:w="2600"/>
            <w:vAlign w:val="center"/>
          </w:tcPr>
          <w:p>
            <w:pPr>
              <w:spacing w:before="0" w:after="0" w:line="276" w:lineRule="auto"/>
              <w:jc w:val="center"/>
            </w:pPr>
            <w:r/>
            <w:r>
              <w:rPr>
                <w:rFonts w:ascii="Calibri" w:hAnsi="Calibri" w:eastAsia="맑은 고딕"/>
                <w:sz w:val="19"/>
              </w:rPr>
              <w:t>모니터링</w:t>
            </w:r>
          </w:p>
        </w:tc>
        <w:tc>
          <w:tcPr>
            <w:tcW w:type="dxa" w:w="6760"/>
            <w:vAlign w:val="center"/>
          </w:tcPr>
          <w:p>
            <w:pPr>
              <w:spacing w:before="0" w:after="0" w:line="276" w:lineRule="auto"/>
              <w:jc w:val="left"/>
            </w:pPr>
            <w:r/>
            <w:r>
              <w:rPr>
                <w:rFonts w:ascii="Calibri" w:hAnsi="Calibri" w:eastAsia="맑은 고딕"/>
                <w:sz w:val="19"/>
              </w:rPr>
              <w:t>Prometheus, Grafana, 서버 내부 네트워크 지표</w:t>
            </w:r>
          </w:p>
        </w:tc>
      </w:tr>
    </w:tbl>
    <w:p>
      <w:pPr>
        <w:spacing w:before="40" w:after="160" w:line="240" w:lineRule="auto"/>
      </w:pPr>
    </w:p>
    <w:p>
      <w:pPr>
        <w:pStyle w:val="Heading2"/>
      </w:pPr>
      <w:r>
        <w:rPr>
          <w:rFonts w:ascii="Calibri" w:hAnsi="Calibri" w:eastAsia="맑은 고딕"/>
          <w:sz w:val="26"/>
        </w:rPr>
        <w:t>5.3 실험 시나리오</w:t>
      </w:r>
    </w:p>
    <w:p>
      <w:pPr>
        <w:spacing w:before="0" w:after="160" w:line="320" w:lineRule="auto"/>
        <w:jc w:val="both"/>
      </w:pPr>
      <w:r>
        <w:rPr>
          <w:rFonts w:ascii="Calibri" w:hAnsi="Calibri" w:eastAsia="맑은 고딕"/>
          <w:sz w:val="21"/>
        </w:rPr>
        <w:t>주요 실험은 실제 축제 오픈 상황을 가정한 혼합 트래픽 시나리오이다.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시나리오</w:t>
            </w:r>
          </w:p>
        </w:tc>
        <w:tc>
          <w:tcPr>
            <w:tcW w:type="dxa" w:w="2200"/>
            <w:vAlign w:val="center"/>
            <w:shd w:fill="F4F6F9"/>
          </w:tcPr>
          <w:p>
            <w:pPr>
              <w:spacing w:before="0" w:after="0" w:line="276" w:lineRule="auto"/>
              <w:jc w:val="center"/>
            </w:pPr>
            <w:r>
              <w:rPr>
                <w:b/>
              </w:rPr>
            </w:r>
            <w:r>
              <w:rPr>
                <w:rFonts w:ascii="Calibri" w:hAnsi="Calibri" w:eastAsia="맑은 고딕"/>
                <w:b/>
                <w:sz w:val="19"/>
              </w:rPr>
              <w:t>VU 수</w:t>
            </w:r>
          </w:p>
        </w:tc>
        <w:tc>
          <w:tcPr>
            <w:tcW w:type="dxa" w:w="5060"/>
            <w:vAlign w:val="center"/>
            <w:shd w:fill="F4F6F9"/>
          </w:tcPr>
          <w:p>
            <w:pPr>
              <w:spacing w:before="0" w:after="0" w:line="276" w:lineRule="auto"/>
              <w:jc w:val="center"/>
            </w:pPr>
            <w:r>
              <w:rPr>
                <w:b/>
              </w:rPr>
            </w:r>
            <w:r>
              <w:rPr>
                <w:rFonts w:ascii="Calibri" w:hAnsi="Calibri" w:eastAsia="맑은 고딕"/>
                <w:b/>
                <w:sz w:val="19"/>
              </w:rPr>
              <w:t>동작</w:t>
            </w:r>
          </w:p>
        </w:tc>
      </w:tr>
      <w:tr>
        <w:tc>
          <w:tcPr>
            <w:tcW w:type="dxa" w:w="2100"/>
            <w:vAlign w:val="center"/>
          </w:tcPr>
          <w:p>
            <w:pPr>
              <w:spacing w:before="0" w:after="0" w:line="276" w:lineRule="auto"/>
              <w:jc w:val="center"/>
            </w:pPr>
            <w:r/>
            <w:r>
              <w:rPr>
                <w:rFonts w:ascii="Calibri" w:hAnsi="Calibri" w:eastAsia="맑은 고딕"/>
                <w:sz w:val="19"/>
              </w:rPr>
              <w:t>배경 트래픽</w:t>
            </w:r>
          </w:p>
        </w:tc>
        <w:tc>
          <w:tcPr>
            <w:tcW w:type="dxa" w:w="2200"/>
            <w:vAlign w:val="center"/>
          </w:tcPr>
          <w:p>
            <w:pPr>
              <w:spacing w:before="0" w:after="0" w:line="276" w:lineRule="auto"/>
              <w:jc w:val="center"/>
            </w:pPr>
            <w:r/>
            <w:r>
              <w:rPr>
                <w:rFonts w:ascii="Calibri" w:hAnsi="Calibri" w:eastAsia="맑은 고딕"/>
                <w:sz w:val="19"/>
              </w:rPr>
              <w:t>1,000</w:t>
            </w:r>
          </w:p>
        </w:tc>
        <w:tc>
          <w:tcPr>
            <w:tcW w:type="dxa" w:w="5060"/>
            <w:vAlign w:val="center"/>
          </w:tcPr>
          <w:p>
            <w:pPr>
              <w:spacing w:before="0" w:after="0" w:line="276" w:lineRule="auto"/>
              <w:jc w:val="left"/>
            </w:pPr>
            <w:r/>
            <w:r>
              <w:rPr>
                <w:rFonts w:ascii="Calibri" w:hAnsi="Calibri" w:eastAsia="맑은 고딕"/>
                <w:sz w:val="19"/>
              </w:rPr>
              <w:t>이벤트 목록을 2~5초 간격으로 조회</w:t>
            </w:r>
          </w:p>
        </w:tc>
      </w:tr>
      <w:tr>
        <w:tc>
          <w:tcPr>
            <w:tcW w:type="dxa" w:w="2100"/>
            <w:vAlign w:val="center"/>
          </w:tcPr>
          <w:p>
            <w:pPr>
              <w:spacing w:before="0" w:after="0" w:line="276" w:lineRule="auto"/>
              <w:jc w:val="center"/>
            </w:pPr>
            <w:r/>
            <w:r>
              <w:rPr>
                <w:rFonts w:ascii="Calibri" w:hAnsi="Calibri" w:eastAsia="맑은 고딕"/>
                <w:sz w:val="19"/>
              </w:rPr>
              <w:t>로그인 폭주</w:t>
            </w:r>
          </w:p>
        </w:tc>
        <w:tc>
          <w:tcPr>
            <w:tcW w:type="dxa" w:w="2200"/>
            <w:vAlign w:val="center"/>
          </w:tcPr>
          <w:p>
            <w:pPr>
              <w:spacing w:before="0" w:after="0" w:line="276" w:lineRule="auto"/>
              <w:jc w:val="center"/>
            </w:pPr>
            <w:r/>
            <w:r>
              <w:rPr>
                <w:rFonts w:ascii="Calibri" w:hAnsi="Calibri" w:eastAsia="맑은 고딕"/>
                <w:sz w:val="19"/>
              </w:rPr>
              <w:t>100</w:t>
            </w:r>
          </w:p>
        </w:tc>
        <w:tc>
          <w:tcPr>
            <w:tcW w:type="dxa" w:w="5060"/>
            <w:vAlign w:val="center"/>
          </w:tcPr>
          <w:p>
            <w:pPr>
              <w:spacing w:before="0" w:after="0" w:line="276" w:lineRule="auto"/>
              <w:jc w:val="left"/>
            </w:pPr>
            <w:r/>
            <w:r>
              <w:rPr>
                <w:rFonts w:ascii="Calibri" w:hAnsi="Calibri" w:eastAsia="맑은 고딕"/>
                <w:sz w:val="19"/>
              </w:rPr>
              <w:t>오픈 시점에 동시 로그인</w:t>
            </w:r>
          </w:p>
        </w:tc>
      </w:tr>
      <w:tr>
        <w:tc>
          <w:tcPr>
            <w:tcW w:type="dxa" w:w="2100"/>
            <w:vAlign w:val="center"/>
          </w:tcPr>
          <w:p>
            <w:pPr>
              <w:spacing w:before="0" w:after="0" w:line="276" w:lineRule="auto"/>
              <w:jc w:val="center"/>
            </w:pPr>
            <w:r/>
            <w:r>
              <w:rPr>
                <w:rFonts w:ascii="Calibri" w:hAnsi="Calibri" w:eastAsia="맑은 고딕"/>
                <w:sz w:val="19"/>
              </w:rPr>
              <w:t>티켓팅</w:t>
            </w:r>
          </w:p>
        </w:tc>
        <w:tc>
          <w:tcPr>
            <w:tcW w:type="dxa" w:w="2200"/>
            <w:vAlign w:val="center"/>
          </w:tcPr>
          <w:p>
            <w:pPr>
              <w:spacing w:before="0" w:after="0" w:line="276" w:lineRule="auto"/>
              <w:jc w:val="center"/>
            </w:pPr>
            <w:r/>
            <w:r>
              <w:rPr>
                <w:rFonts w:ascii="Calibri" w:hAnsi="Calibri" w:eastAsia="맑은 고딕"/>
                <w:sz w:val="19"/>
              </w:rPr>
              <w:t>8,000</w:t>
            </w:r>
          </w:p>
        </w:tc>
        <w:tc>
          <w:tcPr>
            <w:tcW w:type="dxa" w:w="5060"/>
            <w:vAlign w:val="center"/>
          </w:tcPr>
          <w:p>
            <w:pPr>
              <w:spacing w:before="0" w:after="0" w:line="276" w:lineRule="auto"/>
              <w:jc w:val="left"/>
            </w:pPr>
            <w:r/>
            <w:r>
              <w:rPr>
                <w:rFonts w:ascii="Consolas" w:hAnsi="Consolas" w:eastAsia="Consolas"/>
                <w:color w:val="333333"/>
                <w:sz w:val="18"/>
              </w:rPr>
              <w:t>queue/enter</w:t>
            </w:r>
            <w:r>
              <w:rPr>
                <w:rFonts w:ascii="Calibri" w:hAnsi="Calibri" w:eastAsia="맑은 고딕"/>
                <w:sz w:val="19"/>
              </w:rPr>
              <w:t xml:space="preserve"> → </w:t>
            </w:r>
            <w:r>
              <w:rPr>
                <w:rFonts w:ascii="Consolas" w:hAnsi="Consolas" w:eastAsia="Consolas"/>
                <w:color w:val="333333"/>
                <w:sz w:val="18"/>
              </w:rPr>
              <w:t>queue/status</w:t>
            </w:r>
            <w:r>
              <w:rPr>
                <w:rFonts w:ascii="Calibri" w:hAnsi="Calibri" w:eastAsia="맑은 고딕"/>
                <w:sz w:val="19"/>
              </w:rPr>
              <w:t xml:space="preserve"> → </w:t>
            </w:r>
            <w:r>
              <w:rPr>
                <w:rFonts w:ascii="Consolas" w:hAnsi="Consolas" w:eastAsia="Consolas"/>
                <w:color w:val="333333"/>
                <w:sz w:val="18"/>
              </w:rPr>
              <w:t>activate</w:t>
            </w:r>
            <w:r>
              <w:rPr>
                <w:rFonts w:ascii="Calibri" w:hAnsi="Calibri" w:eastAsia="맑은 고딕"/>
                <w:sz w:val="19"/>
              </w:rPr>
              <w:t xml:space="preserve"> → </w:t>
            </w:r>
            <w:r>
              <w:rPr>
                <w:rFonts w:ascii="Consolas" w:hAnsi="Consolas" w:eastAsia="Consolas"/>
                <w:color w:val="333333"/>
                <w:sz w:val="18"/>
              </w:rPr>
              <w:t>reserve</w:t>
            </w:r>
          </w:p>
        </w:tc>
      </w:tr>
      <w:tr>
        <w:tc>
          <w:tcPr>
            <w:tcW w:type="dxa" w:w="2100"/>
            <w:vAlign w:val="center"/>
          </w:tcPr>
          <w:p>
            <w:pPr>
              <w:spacing w:before="0" w:after="0" w:line="276" w:lineRule="auto"/>
              <w:jc w:val="center"/>
            </w:pPr>
            <w:r/>
            <w:r>
              <w:rPr>
                <w:rFonts w:ascii="Calibri" w:hAnsi="Calibri" w:eastAsia="맑은 고딕"/>
                <w:sz w:val="19"/>
              </w:rPr>
              <w:t>합계</w:t>
            </w:r>
          </w:p>
        </w:tc>
        <w:tc>
          <w:tcPr>
            <w:tcW w:type="dxa" w:w="2200"/>
            <w:vAlign w:val="center"/>
          </w:tcPr>
          <w:p>
            <w:pPr>
              <w:spacing w:before="0" w:after="0" w:line="276" w:lineRule="auto"/>
              <w:jc w:val="center"/>
            </w:pPr>
            <w:r/>
            <w:r>
              <w:rPr>
                <w:rFonts w:ascii="Calibri" w:hAnsi="Calibri" w:eastAsia="맑은 고딕"/>
                <w:sz w:val="19"/>
              </w:rPr>
              <w:t>9,100</w:t>
            </w:r>
          </w:p>
        </w:tc>
        <w:tc>
          <w:tcPr>
            <w:tcW w:type="dxa" w:w="5060"/>
            <w:vAlign w:val="center"/>
          </w:tcPr>
          <w:p>
            <w:pPr>
              <w:spacing w:before="0" w:after="0" w:line="276" w:lineRule="auto"/>
              <w:jc w:val="center"/>
            </w:pPr>
            <w:r/>
            <w:r>
              <w:rPr>
                <w:rFonts w:ascii="Calibri" w:hAnsi="Calibri" w:eastAsia="맑은 고딕"/>
                <w:sz w:val="19"/>
              </w:rPr>
              <w:t>오픈 시점 혼합 트래픽</w:t>
            </w:r>
          </w:p>
        </w:tc>
      </w:tr>
    </w:tbl>
    <w:p>
      <w:pPr>
        <w:spacing w:before="40" w:after="160" w:line="240" w:lineRule="auto"/>
      </w:pPr>
    </w:p>
    <w:p>
      <w:pPr>
        <w:spacing w:before="0" w:after="160" w:line="320" w:lineRule="auto"/>
        <w:jc w:val="both"/>
      </w:pPr>
      <w:r>
        <w:rPr>
          <w:rFonts w:ascii="Calibri" w:hAnsi="Calibri" w:eastAsia="맑은 고딕"/>
          <w:sz w:val="21"/>
        </w:rPr>
        <w:t>비교 실험으로 배경 트래픽이 없는 4,000명 full-flow 시나리오도 수행하였다. 테스트 이벤트의 총 재고는 2,000장이므로, 성공자는 최대 2,000명이어야 한다.</w:t>
      </w:r>
    </w:p>
    <w:p>
      <w:pPr>
        <w:pStyle w:val="Heading1"/>
      </w:pPr>
      <w:r>
        <w:rPr>
          <w:rFonts w:ascii="Calibri" w:hAnsi="Calibri" w:eastAsia="맑은 고딕"/>
          <w:sz w:val="32"/>
        </w:rPr>
        <w:t>6. 평가 결과와 논의</w:t>
      </w:r>
    </w:p>
    <w:p>
      <w:pPr>
        <w:pStyle w:val="Heading2"/>
      </w:pPr>
      <w:r>
        <w:rPr>
          <w:rFonts w:ascii="Calibri" w:hAnsi="Calibri" w:eastAsia="맑은 고딕"/>
          <w:sz w:val="26"/>
        </w:rPr>
        <w:t>6.1 정합성 결과</w:t>
      </w:r>
    </w:p>
    <w:p>
      <w:pPr>
        <w:spacing w:before="0" w:after="160" w:line="320" w:lineRule="auto"/>
        <w:jc w:val="both"/>
      </w:pPr>
      <w:r>
        <w:rPr>
          <w:rFonts w:ascii="Calibri" w:hAnsi="Calibri" w:eastAsia="맑은 고딕"/>
          <w:sz w:val="21"/>
        </w:rPr>
        <w:t>부하 테스트 후 정합성 검증 결과는 다음과 같다.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검증 항목</w:t>
            </w:r>
          </w:p>
        </w:tc>
        <w:tc>
          <w:tcPr>
            <w:tcW w:type="dxa" w:w="2200"/>
            <w:vAlign w:val="center"/>
            <w:shd w:fill="F4F6F9"/>
          </w:tcPr>
          <w:p>
            <w:pPr>
              <w:spacing w:before="0" w:after="0" w:line="276" w:lineRule="auto"/>
              <w:jc w:val="center"/>
            </w:pPr>
            <w:r>
              <w:rPr>
                <w:b/>
              </w:rPr>
            </w:r>
            <w:r>
              <w:rPr>
                <w:rFonts w:ascii="Calibri" w:hAnsi="Calibri" w:eastAsia="맑은 고딕"/>
                <w:b/>
                <w:sz w:val="19"/>
              </w:rPr>
              <w:t>결과</w:t>
            </w:r>
          </w:p>
        </w:tc>
        <w:tc>
          <w:tcPr>
            <w:tcW w:type="dxa" w:w="5060"/>
            <w:vAlign w:val="center"/>
            <w:shd w:fill="F4F6F9"/>
          </w:tcPr>
          <w:p>
            <w:pPr>
              <w:spacing w:before="0" w:after="0" w:line="276" w:lineRule="auto"/>
              <w:jc w:val="center"/>
            </w:pPr>
            <w:r>
              <w:rPr>
                <w:b/>
              </w:rPr>
            </w:r>
            <w:r>
              <w:rPr>
                <w:rFonts w:ascii="Calibri" w:hAnsi="Calibri" w:eastAsia="맑은 고딕"/>
                <w:b/>
                <w:sz w:val="19"/>
              </w:rPr>
              <w:t>해석</w:t>
            </w:r>
          </w:p>
        </w:tc>
      </w:tr>
      <w:tr>
        <w:tc>
          <w:tcPr>
            <w:tcW w:type="dxa" w:w="2100"/>
            <w:vAlign w:val="center"/>
          </w:tcPr>
          <w:p>
            <w:pPr>
              <w:spacing w:before="0" w:after="0" w:line="276" w:lineRule="auto"/>
              <w:jc w:val="center"/>
            </w:pPr>
            <w:r/>
            <w:r>
              <w:rPr>
                <w:rFonts w:ascii="Calibri" w:hAnsi="Calibri" w:eastAsia="맑은 고딕"/>
                <w:sz w:val="19"/>
              </w:rPr>
              <w:t>발급 수량</w:t>
            </w:r>
          </w:p>
        </w:tc>
        <w:tc>
          <w:tcPr>
            <w:tcW w:type="dxa" w:w="2200"/>
            <w:vAlign w:val="center"/>
          </w:tcPr>
          <w:p>
            <w:pPr>
              <w:spacing w:before="0" w:after="0" w:line="276" w:lineRule="auto"/>
              <w:jc w:val="center"/>
            </w:pPr>
            <w:r/>
            <w:r>
              <w:rPr>
                <w:rFonts w:ascii="Calibri" w:hAnsi="Calibri" w:eastAsia="맑은 고딕"/>
                <w:sz w:val="19"/>
              </w:rPr>
              <w:t>2,000장</w:t>
            </w:r>
          </w:p>
        </w:tc>
        <w:tc>
          <w:tcPr>
            <w:tcW w:type="dxa" w:w="5060"/>
            <w:vAlign w:val="center"/>
          </w:tcPr>
          <w:p>
            <w:pPr>
              <w:spacing w:before="0" w:after="0" w:line="276" w:lineRule="auto"/>
              <w:jc w:val="left"/>
            </w:pPr>
            <w:r/>
            <w:r>
              <w:rPr>
                <w:rFonts w:ascii="Calibri" w:hAnsi="Calibri" w:eastAsia="맑은 고딕"/>
                <w:sz w:val="19"/>
              </w:rPr>
              <w:t>총 capacity와 정확히 일치</w:t>
            </w:r>
          </w:p>
        </w:tc>
      </w:tr>
      <w:tr>
        <w:tc>
          <w:tcPr>
            <w:tcW w:type="dxa" w:w="2100"/>
            <w:vAlign w:val="center"/>
          </w:tcPr>
          <w:p>
            <w:pPr>
              <w:spacing w:before="0" w:after="0" w:line="276" w:lineRule="auto"/>
              <w:jc w:val="center"/>
            </w:pPr>
            <w:r/>
            <w:r>
              <w:rPr>
                <w:rFonts w:ascii="Calibri" w:hAnsi="Calibri" w:eastAsia="맑은 고딕"/>
                <w:sz w:val="19"/>
              </w:rPr>
              <w:t>중복 발급</w:t>
            </w:r>
          </w:p>
        </w:tc>
        <w:tc>
          <w:tcPr>
            <w:tcW w:type="dxa" w:w="2200"/>
            <w:vAlign w:val="center"/>
          </w:tcPr>
          <w:p>
            <w:pPr>
              <w:spacing w:before="0" w:after="0" w:line="276" w:lineRule="auto"/>
              <w:jc w:val="center"/>
            </w:pPr>
            <w:r/>
            <w:r>
              <w:rPr>
                <w:rFonts w:ascii="Calibri" w:hAnsi="Calibri" w:eastAsia="맑은 고딕"/>
                <w:sz w:val="19"/>
              </w:rPr>
              <w:t>0건</w:t>
            </w:r>
          </w:p>
        </w:tc>
        <w:tc>
          <w:tcPr>
            <w:tcW w:type="dxa" w:w="5060"/>
            <w:vAlign w:val="center"/>
          </w:tcPr>
          <w:p>
            <w:pPr>
              <w:spacing w:before="0" w:after="0" w:line="276" w:lineRule="auto"/>
              <w:jc w:val="left"/>
            </w:pPr>
            <w:r/>
            <w:r>
              <w:rPr>
                <w:rFonts w:ascii="Calibri" w:hAnsi="Calibri" w:eastAsia="맑은 고딕"/>
                <w:sz w:val="19"/>
              </w:rPr>
              <w:t>사용자 중복 불변식 유지</w:t>
            </w:r>
          </w:p>
        </w:tc>
      </w:tr>
      <w:tr>
        <w:tc>
          <w:tcPr>
            <w:tcW w:type="dxa" w:w="2100"/>
            <w:vAlign w:val="center"/>
          </w:tcPr>
          <w:p>
            <w:pPr>
              <w:spacing w:before="0" w:after="0" w:line="276" w:lineRule="auto"/>
              <w:jc w:val="center"/>
            </w:pPr>
            <w:r/>
            <w:r>
              <w:rPr>
                <w:rFonts w:ascii="Calibri" w:hAnsi="Calibri" w:eastAsia="맑은 고딕"/>
                <w:sz w:val="19"/>
              </w:rPr>
              <w:t>순번 연속성</w:t>
            </w:r>
          </w:p>
        </w:tc>
        <w:tc>
          <w:tcPr>
            <w:tcW w:type="dxa" w:w="2200"/>
            <w:vAlign w:val="center"/>
          </w:tcPr>
          <w:p>
            <w:pPr>
              <w:spacing w:before="0" w:after="0" w:line="276" w:lineRule="auto"/>
              <w:jc w:val="center"/>
            </w:pPr>
            <w:r/>
            <w:r>
              <w:rPr>
                <w:rFonts w:ascii="Calibri" w:hAnsi="Calibri" w:eastAsia="맑은 고딕"/>
                <w:sz w:val="19"/>
              </w:rPr>
              <w:t>1~2,000 연속</w:t>
            </w:r>
          </w:p>
        </w:tc>
        <w:tc>
          <w:tcPr>
            <w:tcW w:type="dxa" w:w="5060"/>
            <w:vAlign w:val="center"/>
          </w:tcPr>
          <w:p>
            <w:pPr>
              <w:spacing w:before="0" w:after="0" w:line="276" w:lineRule="auto"/>
              <w:jc w:val="center"/>
            </w:pPr>
            <w:r/>
            <w:r>
              <w:rPr>
                <w:rFonts w:ascii="Calibri" w:hAnsi="Calibri" w:eastAsia="맑은 고딕"/>
                <w:sz w:val="19"/>
              </w:rPr>
              <w:t>발급 순번 gap 없음</w:t>
            </w:r>
          </w:p>
        </w:tc>
      </w:tr>
      <w:tr>
        <w:tc>
          <w:tcPr>
            <w:tcW w:type="dxa" w:w="2100"/>
            <w:vAlign w:val="center"/>
          </w:tcPr>
          <w:p>
            <w:pPr>
              <w:spacing w:before="0" w:after="0" w:line="276" w:lineRule="auto"/>
              <w:jc w:val="center"/>
            </w:pPr>
            <w:r/>
            <w:r>
              <w:rPr>
                <w:rFonts w:ascii="Calibri" w:hAnsi="Calibri" w:eastAsia="맑은 고딕"/>
                <w:sz w:val="19"/>
              </w:rPr>
              <w:t>순번 중복</w:t>
            </w:r>
          </w:p>
        </w:tc>
        <w:tc>
          <w:tcPr>
            <w:tcW w:type="dxa" w:w="2200"/>
            <w:vAlign w:val="center"/>
          </w:tcPr>
          <w:p>
            <w:pPr>
              <w:spacing w:before="0" w:after="0" w:line="276" w:lineRule="auto"/>
              <w:jc w:val="center"/>
            </w:pPr>
            <w:r/>
            <w:r>
              <w:rPr>
                <w:rFonts w:ascii="Calibri" w:hAnsi="Calibri" w:eastAsia="맑은 고딕"/>
                <w:sz w:val="19"/>
              </w:rPr>
              <w:t>0건</w:t>
            </w:r>
          </w:p>
        </w:tc>
        <w:tc>
          <w:tcPr>
            <w:tcW w:type="dxa" w:w="5060"/>
            <w:vAlign w:val="center"/>
          </w:tcPr>
          <w:p>
            <w:pPr>
              <w:spacing w:before="0" w:after="0" w:line="276" w:lineRule="auto"/>
              <w:jc w:val="center"/>
            </w:pPr>
            <w:r/>
            <w:r>
              <w:rPr>
                <w:rFonts w:ascii="Calibri" w:hAnsi="Calibri" w:eastAsia="맑은 고딕"/>
                <w:sz w:val="19"/>
              </w:rPr>
              <w:t>동일 순번 중복 없음</w:t>
            </w:r>
          </w:p>
        </w:tc>
      </w:tr>
      <w:tr>
        <w:tc>
          <w:tcPr>
            <w:tcW w:type="dxa" w:w="2100"/>
            <w:vAlign w:val="center"/>
          </w:tcPr>
          <w:p>
            <w:pPr>
              <w:spacing w:before="0" w:after="0" w:line="276" w:lineRule="auto"/>
              <w:jc w:val="center"/>
            </w:pPr>
            <w:r/>
            <w:r>
              <w:rPr>
                <w:rFonts w:ascii="Calibri" w:hAnsi="Calibri" w:eastAsia="맑은 고딕"/>
                <w:sz w:val="19"/>
              </w:rPr>
              <w:t>Redis 재고</w:t>
            </w:r>
          </w:p>
        </w:tc>
        <w:tc>
          <w:tcPr>
            <w:tcW w:type="dxa" w:w="2200"/>
            <w:vAlign w:val="center"/>
          </w:tcPr>
          <w:p>
            <w:pPr>
              <w:spacing w:before="0" w:after="0" w:line="276" w:lineRule="auto"/>
              <w:jc w:val="center"/>
            </w:pPr>
            <w:r/>
            <w:r>
              <w:rPr>
                <w:rFonts w:ascii="Calibri" w:hAnsi="Calibri" w:eastAsia="맑은 고딕"/>
                <w:sz w:val="19"/>
              </w:rPr>
              <w:t>0</w:t>
            </w:r>
          </w:p>
        </w:tc>
        <w:tc>
          <w:tcPr>
            <w:tcW w:type="dxa" w:w="5060"/>
            <w:vAlign w:val="center"/>
          </w:tcPr>
          <w:p>
            <w:pPr>
              <w:spacing w:before="0" w:after="0" w:line="276" w:lineRule="auto"/>
              <w:jc w:val="left"/>
            </w:pPr>
            <w:r/>
            <w:r>
              <w:rPr>
                <w:rFonts w:ascii="Calibri" w:hAnsi="Calibri" w:eastAsia="맑은 고딕"/>
                <w:sz w:val="19"/>
              </w:rPr>
              <w:t>Redis stock과 DB 발급 수량 일치</w:t>
            </w:r>
          </w:p>
        </w:tc>
      </w:tr>
      <w:tr>
        <w:tc>
          <w:tcPr>
            <w:tcW w:type="dxa" w:w="2100"/>
            <w:vAlign w:val="center"/>
          </w:tcPr>
          <w:p>
            <w:pPr>
              <w:spacing w:before="0" w:after="0" w:line="276" w:lineRule="auto"/>
              <w:jc w:val="left"/>
            </w:pPr>
            <w:r/>
            <w:r>
              <w:rPr>
                <w:rFonts w:ascii="Calibri" w:hAnsi="Calibri" w:eastAsia="맑은 고딕"/>
                <w:sz w:val="19"/>
              </w:rPr>
              <w:t>TCP overflow/drop</w:t>
            </w:r>
          </w:p>
        </w:tc>
        <w:tc>
          <w:tcPr>
            <w:tcW w:type="dxa" w:w="2200"/>
            <w:vAlign w:val="center"/>
          </w:tcPr>
          <w:p>
            <w:pPr>
              <w:spacing w:before="0" w:after="0" w:line="276" w:lineRule="auto"/>
              <w:jc w:val="center"/>
            </w:pPr>
            <w:r/>
            <w:r>
              <w:rPr>
                <w:rFonts w:ascii="Calibri" w:hAnsi="Calibri" w:eastAsia="맑은 고딕"/>
                <w:sz w:val="19"/>
              </w:rPr>
              <w:t>0건</w:t>
            </w:r>
          </w:p>
        </w:tc>
        <w:tc>
          <w:tcPr>
            <w:tcW w:type="dxa" w:w="5060"/>
            <w:vAlign w:val="center"/>
          </w:tcPr>
          <w:p>
            <w:pPr>
              <w:spacing w:before="0" w:after="0" w:line="276" w:lineRule="auto"/>
              <w:jc w:val="left"/>
            </w:pPr>
            <w:r/>
            <w:r>
              <w:rPr>
                <w:rFonts w:ascii="Calibri" w:hAnsi="Calibri" w:eastAsia="맑은 고딕"/>
                <w:sz w:val="19"/>
              </w:rPr>
              <w:t>서버 측 연결 큐 overflow 없음</w:t>
            </w:r>
          </w:p>
        </w:tc>
      </w:tr>
    </w:tbl>
    <w:p>
      <w:pPr>
        <w:spacing w:before="40" w:after="160" w:line="240" w:lineRule="auto"/>
      </w:pPr>
    </w:p>
    <w:p>
      <w:pPr>
        <w:spacing w:before="0" w:after="160" w:line="320" w:lineRule="auto"/>
        <w:jc w:val="both"/>
      </w:pPr>
      <w:r>
        <w:rPr>
          <w:rFonts w:ascii="Calibri" w:hAnsi="Calibri" w:eastAsia="맑은 고딕"/>
          <w:sz w:val="21"/>
        </w:rPr>
        <w:t>이 결과는 제안 구조가 논문에서 정의한 핵심 불변식 I1~I5를 실제 부하 상황에서도 유지했음을 의미한다. 특히 발급 수량이 capacity와 정확히 일치하고, 순번이 1부터 2,000까지 연속이라는 점은 Redis claim 결과와 DB 영속화 결과가 모순 없이 수렴했음을 보여준다.</w:t>
      </w:r>
    </w:p>
    <w:p>
      <w:pPr>
        <w:pStyle w:val="Heading2"/>
      </w:pPr>
      <w:r>
        <w:rPr>
          <w:rFonts w:ascii="Calibri" w:hAnsi="Calibri" w:eastAsia="맑은 고딕"/>
          <w:sz w:val="26"/>
        </w:rPr>
        <w:t>6.2 응답 시간 결과</w:t>
      </w:r>
    </w:p>
    <w:p>
      <w:pPr>
        <w:spacing w:before="0" w:after="160" w:line="320" w:lineRule="auto"/>
        <w:jc w:val="both"/>
      </w:pPr>
      <w:r>
        <w:rPr>
          <w:rFonts w:ascii="Calibri" w:hAnsi="Calibri" w:eastAsia="맑은 고딕"/>
          <w:sz w:val="21"/>
        </w:rPr>
        <w:t>9,100명 동시 접속 시나리오의 응답 시간은 다음과 같다.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구간</w:t>
            </w:r>
          </w:p>
        </w:tc>
        <w:tc>
          <w:tcPr>
            <w:tcW w:type="dxa" w:w="2200"/>
            <w:vAlign w:val="center"/>
            <w:shd w:fill="F4F6F9"/>
          </w:tcPr>
          <w:p>
            <w:pPr>
              <w:spacing w:before="0" w:after="0" w:line="276" w:lineRule="auto"/>
              <w:jc w:val="center"/>
            </w:pPr>
            <w:r>
              <w:rPr>
                <w:b/>
              </w:rPr>
            </w:r>
            <w:r>
              <w:rPr>
                <w:rFonts w:ascii="Calibri" w:hAnsi="Calibri" w:eastAsia="맑은 고딕"/>
                <w:b/>
                <w:sz w:val="19"/>
              </w:rPr>
              <w:t>평균</w:t>
            </w:r>
          </w:p>
        </w:tc>
        <w:tc>
          <w:tcPr>
            <w:tcW w:type="dxa" w:w="5060"/>
            <w:vAlign w:val="center"/>
            <w:shd w:fill="F4F6F9"/>
          </w:tcPr>
          <w:p>
            <w:pPr>
              <w:spacing w:before="0" w:after="0" w:line="276" w:lineRule="auto"/>
              <w:jc w:val="center"/>
            </w:pPr>
            <w:r>
              <w:rPr>
                <w:b/>
              </w:rPr>
            </w:r>
            <w:r>
              <w:rPr>
                <w:rFonts w:ascii="Calibri" w:hAnsi="Calibri" w:eastAsia="맑은 고딕"/>
                <w:b/>
                <w:sz w:val="19"/>
              </w:rPr>
              <w:t>p95</w:t>
            </w:r>
          </w:p>
        </w:tc>
      </w:tr>
      <w:tr>
        <w:tc>
          <w:tcPr>
            <w:tcW w:type="dxa" w:w="2100"/>
            <w:vAlign w:val="center"/>
          </w:tcPr>
          <w:p>
            <w:pPr>
              <w:spacing w:before="0" w:after="0" w:line="276" w:lineRule="auto"/>
              <w:jc w:val="left"/>
            </w:pPr>
            <w:r/>
            <w:r>
              <w:rPr>
                <w:rFonts w:ascii="Calibri" w:hAnsi="Calibri" w:eastAsia="맑은 고딕"/>
                <w:sz w:val="19"/>
              </w:rPr>
              <w:t>background_poll</w:t>
            </w:r>
          </w:p>
        </w:tc>
        <w:tc>
          <w:tcPr>
            <w:tcW w:type="dxa" w:w="2200"/>
            <w:vAlign w:val="center"/>
          </w:tcPr>
          <w:p>
            <w:pPr>
              <w:spacing w:before="0" w:after="0" w:line="276" w:lineRule="auto"/>
              <w:jc w:val="center"/>
            </w:pPr>
            <w:r/>
            <w:r>
              <w:rPr>
                <w:rFonts w:ascii="Calibri" w:hAnsi="Calibri" w:eastAsia="맑은 고딕"/>
                <w:sz w:val="19"/>
              </w:rPr>
              <w:t>121ms</w:t>
            </w:r>
          </w:p>
        </w:tc>
        <w:tc>
          <w:tcPr>
            <w:tcW w:type="dxa" w:w="5060"/>
            <w:vAlign w:val="center"/>
          </w:tcPr>
          <w:p>
            <w:pPr>
              <w:spacing w:before="0" w:after="0" w:line="276" w:lineRule="auto"/>
              <w:jc w:val="center"/>
            </w:pPr>
            <w:r/>
            <w:r>
              <w:rPr>
                <w:rFonts w:ascii="Calibri" w:hAnsi="Calibri" w:eastAsia="맑은 고딕"/>
                <w:sz w:val="19"/>
              </w:rPr>
              <w:t>408ms</w:t>
            </w:r>
          </w:p>
        </w:tc>
      </w:tr>
      <w:tr>
        <w:tc>
          <w:tcPr>
            <w:tcW w:type="dxa" w:w="2100"/>
            <w:vAlign w:val="center"/>
          </w:tcPr>
          <w:p>
            <w:pPr>
              <w:spacing w:before="0" w:after="0" w:line="276" w:lineRule="auto"/>
              <w:jc w:val="center"/>
            </w:pPr>
            <w:r/>
            <w:r>
              <w:rPr>
                <w:rFonts w:ascii="Calibri" w:hAnsi="Calibri" w:eastAsia="맑은 고딕"/>
                <w:sz w:val="19"/>
              </w:rPr>
              <w:t>login</w:t>
            </w:r>
          </w:p>
        </w:tc>
        <w:tc>
          <w:tcPr>
            <w:tcW w:type="dxa" w:w="2200"/>
            <w:vAlign w:val="center"/>
          </w:tcPr>
          <w:p>
            <w:pPr>
              <w:spacing w:before="0" w:after="0" w:line="276" w:lineRule="auto"/>
              <w:jc w:val="center"/>
            </w:pPr>
            <w:r/>
            <w:r>
              <w:rPr>
                <w:rFonts w:ascii="Calibri" w:hAnsi="Calibri" w:eastAsia="맑은 고딕"/>
                <w:sz w:val="19"/>
              </w:rPr>
              <w:t>4.06s</w:t>
            </w:r>
          </w:p>
        </w:tc>
        <w:tc>
          <w:tcPr>
            <w:tcW w:type="dxa" w:w="5060"/>
            <w:vAlign w:val="center"/>
          </w:tcPr>
          <w:p>
            <w:pPr>
              <w:spacing w:before="0" w:after="0" w:line="276" w:lineRule="auto"/>
              <w:jc w:val="center"/>
            </w:pPr>
            <w:r/>
            <w:r>
              <w:rPr>
                <w:rFonts w:ascii="Calibri" w:hAnsi="Calibri" w:eastAsia="맑은 고딕"/>
                <w:sz w:val="19"/>
              </w:rPr>
              <w:t>6.87s</w:t>
            </w:r>
          </w:p>
        </w:tc>
      </w:tr>
      <w:tr>
        <w:tc>
          <w:tcPr>
            <w:tcW w:type="dxa" w:w="2100"/>
            <w:vAlign w:val="center"/>
          </w:tcPr>
          <w:p>
            <w:pPr>
              <w:spacing w:before="0" w:after="0" w:line="276" w:lineRule="auto"/>
              <w:jc w:val="center"/>
            </w:pPr>
            <w:r/>
            <w:r>
              <w:rPr>
                <w:rFonts w:ascii="Calibri" w:hAnsi="Calibri" w:eastAsia="맑은 고딕"/>
                <w:sz w:val="19"/>
              </w:rPr>
              <w:t>queue_enter</w:t>
            </w:r>
          </w:p>
        </w:tc>
        <w:tc>
          <w:tcPr>
            <w:tcW w:type="dxa" w:w="2200"/>
            <w:vAlign w:val="center"/>
          </w:tcPr>
          <w:p>
            <w:pPr>
              <w:spacing w:before="0" w:after="0" w:line="276" w:lineRule="auto"/>
              <w:jc w:val="center"/>
            </w:pPr>
            <w:r/>
            <w:r>
              <w:rPr>
                <w:rFonts w:ascii="Calibri" w:hAnsi="Calibri" w:eastAsia="맑은 고딕"/>
                <w:sz w:val="19"/>
              </w:rPr>
              <w:t>498ms</w:t>
            </w:r>
          </w:p>
        </w:tc>
        <w:tc>
          <w:tcPr>
            <w:tcW w:type="dxa" w:w="5060"/>
            <w:vAlign w:val="center"/>
          </w:tcPr>
          <w:p>
            <w:pPr>
              <w:spacing w:before="0" w:after="0" w:line="276" w:lineRule="auto"/>
              <w:jc w:val="center"/>
            </w:pPr>
            <w:r/>
            <w:r>
              <w:rPr>
                <w:rFonts w:ascii="Calibri" w:hAnsi="Calibri" w:eastAsia="맑은 고딕"/>
                <w:sz w:val="19"/>
              </w:rPr>
              <w:t>2.77s</w:t>
            </w:r>
          </w:p>
        </w:tc>
      </w:tr>
      <w:tr>
        <w:tc>
          <w:tcPr>
            <w:tcW w:type="dxa" w:w="2100"/>
            <w:vAlign w:val="center"/>
          </w:tcPr>
          <w:p>
            <w:pPr>
              <w:spacing w:before="0" w:after="0" w:line="276" w:lineRule="auto"/>
              <w:jc w:val="center"/>
            </w:pPr>
            <w:r/>
            <w:r>
              <w:rPr>
                <w:rFonts w:ascii="Calibri" w:hAnsi="Calibri" w:eastAsia="맑은 고딕"/>
                <w:sz w:val="19"/>
              </w:rPr>
              <w:t>queue_status</w:t>
            </w:r>
          </w:p>
        </w:tc>
        <w:tc>
          <w:tcPr>
            <w:tcW w:type="dxa" w:w="2200"/>
            <w:vAlign w:val="center"/>
          </w:tcPr>
          <w:p>
            <w:pPr>
              <w:spacing w:before="0" w:after="0" w:line="276" w:lineRule="auto"/>
              <w:jc w:val="center"/>
            </w:pPr>
            <w:r/>
            <w:r>
              <w:rPr>
                <w:rFonts w:ascii="Calibri" w:hAnsi="Calibri" w:eastAsia="맑은 고딕"/>
                <w:sz w:val="19"/>
              </w:rPr>
              <w:t>1.21s</w:t>
            </w:r>
          </w:p>
        </w:tc>
        <w:tc>
          <w:tcPr>
            <w:tcW w:type="dxa" w:w="5060"/>
            <w:vAlign w:val="center"/>
          </w:tcPr>
          <w:p>
            <w:pPr>
              <w:spacing w:before="0" w:after="0" w:line="276" w:lineRule="auto"/>
              <w:jc w:val="center"/>
            </w:pPr>
            <w:r/>
            <w:r>
              <w:rPr>
                <w:rFonts w:ascii="Calibri" w:hAnsi="Calibri" w:eastAsia="맑은 고딕"/>
                <w:sz w:val="19"/>
              </w:rPr>
              <w:t>2.68s</w:t>
            </w:r>
          </w:p>
        </w:tc>
      </w:tr>
      <w:tr>
        <w:tc>
          <w:tcPr>
            <w:tcW w:type="dxa" w:w="2100"/>
            <w:vAlign w:val="center"/>
          </w:tcPr>
          <w:p>
            <w:pPr>
              <w:spacing w:before="0" w:after="0" w:line="276" w:lineRule="auto"/>
              <w:jc w:val="center"/>
            </w:pPr>
            <w:r/>
            <w:r>
              <w:rPr>
                <w:rFonts w:ascii="Calibri" w:hAnsi="Calibri" w:eastAsia="맑은 고딕"/>
                <w:sz w:val="19"/>
              </w:rPr>
              <w:t>activate</w:t>
            </w:r>
          </w:p>
        </w:tc>
        <w:tc>
          <w:tcPr>
            <w:tcW w:type="dxa" w:w="2200"/>
            <w:vAlign w:val="center"/>
          </w:tcPr>
          <w:p>
            <w:pPr>
              <w:spacing w:before="0" w:after="0" w:line="276" w:lineRule="auto"/>
              <w:jc w:val="center"/>
            </w:pPr>
            <w:r/>
            <w:r>
              <w:rPr>
                <w:rFonts w:ascii="Calibri" w:hAnsi="Calibri" w:eastAsia="맑은 고딕"/>
                <w:sz w:val="19"/>
              </w:rPr>
              <w:t>1.11s</w:t>
            </w:r>
          </w:p>
        </w:tc>
        <w:tc>
          <w:tcPr>
            <w:tcW w:type="dxa" w:w="5060"/>
            <w:vAlign w:val="center"/>
          </w:tcPr>
          <w:p>
            <w:pPr>
              <w:spacing w:before="0" w:after="0" w:line="276" w:lineRule="auto"/>
              <w:jc w:val="center"/>
            </w:pPr>
            <w:r/>
            <w:r>
              <w:rPr>
                <w:rFonts w:ascii="Calibri" w:hAnsi="Calibri" w:eastAsia="맑은 고딕"/>
                <w:sz w:val="19"/>
              </w:rPr>
              <w:t>1.75s</w:t>
            </w:r>
          </w:p>
        </w:tc>
      </w:tr>
      <w:tr>
        <w:tc>
          <w:tcPr>
            <w:tcW w:type="dxa" w:w="2100"/>
            <w:vAlign w:val="center"/>
          </w:tcPr>
          <w:p>
            <w:pPr>
              <w:spacing w:before="0" w:after="0" w:line="276" w:lineRule="auto"/>
              <w:jc w:val="center"/>
            </w:pPr>
            <w:r/>
            <w:r>
              <w:rPr>
                <w:rFonts w:ascii="Calibri" w:hAnsi="Calibri" w:eastAsia="맑은 고딕"/>
                <w:sz w:val="19"/>
              </w:rPr>
              <w:t>reserve</w:t>
            </w:r>
          </w:p>
        </w:tc>
        <w:tc>
          <w:tcPr>
            <w:tcW w:type="dxa" w:w="2200"/>
            <w:vAlign w:val="center"/>
          </w:tcPr>
          <w:p>
            <w:pPr>
              <w:spacing w:before="0" w:after="0" w:line="276" w:lineRule="auto"/>
              <w:jc w:val="center"/>
            </w:pPr>
            <w:r/>
            <w:r>
              <w:rPr>
                <w:rFonts w:ascii="Calibri" w:hAnsi="Calibri" w:eastAsia="맑은 고딕"/>
                <w:sz w:val="19"/>
              </w:rPr>
              <w:t>491ms</w:t>
            </w:r>
          </w:p>
        </w:tc>
        <w:tc>
          <w:tcPr>
            <w:tcW w:type="dxa" w:w="5060"/>
            <w:vAlign w:val="center"/>
          </w:tcPr>
          <w:p>
            <w:pPr>
              <w:spacing w:before="0" w:after="0" w:line="276" w:lineRule="auto"/>
              <w:jc w:val="center"/>
            </w:pPr>
            <w:r/>
            <w:r>
              <w:rPr>
                <w:rFonts w:ascii="Calibri" w:hAnsi="Calibri" w:eastAsia="맑은 고딕"/>
                <w:sz w:val="19"/>
              </w:rPr>
              <w:t>861ms</w:t>
            </w:r>
          </w:p>
        </w:tc>
      </w:tr>
    </w:tbl>
    <w:p>
      <w:pPr>
        <w:spacing w:before="40" w:after="160" w:line="240" w:lineRule="auto"/>
      </w:pPr>
    </w:p>
    <w:p>
      <w:pPr>
        <w:spacing w:before="0" w:after="160" w:line="320" w:lineRule="auto"/>
        <w:jc w:val="both"/>
      </w:pPr>
      <w:r>
        <w:rPr>
          <w:rFonts w:ascii="Calibri" w:hAnsi="Calibri" w:eastAsia="맑은 고딕"/>
          <w:sz w:val="21"/>
        </w:rPr>
        <w:t>4,000명 full-flow 시나리오의 응답 시간은 다음과 같다.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구간</w:t>
            </w:r>
          </w:p>
        </w:tc>
        <w:tc>
          <w:tcPr>
            <w:tcW w:type="dxa" w:w="2200"/>
            <w:vAlign w:val="center"/>
            <w:shd w:fill="F4F6F9"/>
          </w:tcPr>
          <w:p>
            <w:pPr>
              <w:spacing w:before="0" w:after="0" w:line="276" w:lineRule="auto"/>
              <w:jc w:val="center"/>
            </w:pPr>
            <w:r>
              <w:rPr>
                <w:b/>
              </w:rPr>
            </w:r>
            <w:r>
              <w:rPr>
                <w:rFonts w:ascii="Calibri" w:hAnsi="Calibri" w:eastAsia="맑은 고딕"/>
                <w:b/>
                <w:sz w:val="19"/>
              </w:rPr>
              <w:t>평균</w:t>
            </w:r>
          </w:p>
        </w:tc>
        <w:tc>
          <w:tcPr>
            <w:tcW w:type="dxa" w:w="5060"/>
            <w:vAlign w:val="center"/>
            <w:shd w:fill="F4F6F9"/>
          </w:tcPr>
          <w:p>
            <w:pPr>
              <w:spacing w:before="0" w:after="0" w:line="276" w:lineRule="auto"/>
              <w:jc w:val="center"/>
            </w:pPr>
            <w:r>
              <w:rPr>
                <w:b/>
              </w:rPr>
            </w:r>
            <w:r>
              <w:rPr>
                <w:rFonts w:ascii="Calibri" w:hAnsi="Calibri" w:eastAsia="맑은 고딕"/>
                <w:b/>
                <w:sz w:val="19"/>
              </w:rPr>
              <w:t>p95</w:t>
            </w:r>
          </w:p>
        </w:tc>
      </w:tr>
      <w:tr>
        <w:tc>
          <w:tcPr>
            <w:tcW w:type="dxa" w:w="2100"/>
            <w:vAlign w:val="center"/>
          </w:tcPr>
          <w:p>
            <w:pPr>
              <w:spacing w:before="0" w:after="0" w:line="276" w:lineRule="auto"/>
              <w:jc w:val="center"/>
            </w:pPr>
            <w:r/>
            <w:r>
              <w:rPr>
                <w:rFonts w:ascii="Calibri" w:hAnsi="Calibri" w:eastAsia="맑은 고딕"/>
                <w:sz w:val="19"/>
              </w:rPr>
              <w:t>queue_enter</w:t>
            </w:r>
          </w:p>
        </w:tc>
        <w:tc>
          <w:tcPr>
            <w:tcW w:type="dxa" w:w="2200"/>
            <w:vAlign w:val="center"/>
          </w:tcPr>
          <w:p>
            <w:pPr>
              <w:spacing w:before="0" w:after="0" w:line="276" w:lineRule="auto"/>
              <w:jc w:val="center"/>
            </w:pPr>
            <w:r/>
            <w:r>
              <w:rPr>
                <w:rFonts w:ascii="Calibri" w:hAnsi="Calibri" w:eastAsia="맑은 고딕"/>
                <w:sz w:val="19"/>
              </w:rPr>
              <w:t>1.79s</w:t>
            </w:r>
          </w:p>
        </w:tc>
        <w:tc>
          <w:tcPr>
            <w:tcW w:type="dxa" w:w="5060"/>
            <w:vAlign w:val="center"/>
          </w:tcPr>
          <w:p>
            <w:pPr>
              <w:spacing w:before="0" w:after="0" w:line="276" w:lineRule="auto"/>
              <w:jc w:val="center"/>
            </w:pPr>
            <w:r/>
            <w:r>
              <w:rPr>
                <w:rFonts w:ascii="Calibri" w:hAnsi="Calibri" w:eastAsia="맑은 고딕"/>
                <w:sz w:val="19"/>
              </w:rPr>
              <w:t>6.54s</w:t>
            </w:r>
          </w:p>
        </w:tc>
      </w:tr>
      <w:tr>
        <w:tc>
          <w:tcPr>
            <w:tcW w:type="dxa" w:w="2100"/>
            <w:vAlign w:val="center"/>
          </w:tcPr>
          <w:p>
            <w:pPr>
              <w:spacing w:before="0" w:after="0" w:line="276" w:lineRule="auto"/>
              <w:jc w:val="center"/>
            </w:pPr>
            <w:r/>
            <w:r>
              <w:rPr>
                <w:rFonts w:ascii="Calibri" w:hAnsi="Calibri" w:eastAsia="맑은 고딕"/>
                <w:sz w:val="19"/>
              </w:rPr>
              <w:t>queue_status</w:t>
            </w:r>
          </w:p>
        </w:tc>
        <w:tc>
          <w:tcPr>
            <w:tcW w:type="dxa" w:w="2200"/>
            <w:vAlign w:val="center"/>
          </w:tcPr>
          <w:p>
            <w:pPr>
              <w:spacing w:before="0" w:after="0" w:line="276" w:lineRule="auto"/>
              <w:jc w:val="center"/>
            </w:pPr>
            <w:r/>
            <w:r>
              <w:rPr>
                <w:rFonts w:ascii="Calibri" w:hAnsi="Calibri" w:eastAsia="맑은 고딕"/>
                <w:sz w:val="19"/>
              </w:rPr>
              <w:t>596ms</w:t>
            </w:r>
          </w:p>
        </w:tc>
        <w:tc>
          <w:tcPr>
            <w:tcW w:type="dxa" w:w="5060"/>
            <w:vAlign w:val="center"/>
          </w:tcPr>
          <w:p>
            <w:pPr>
              <w:spacing w:before="0" w:after="0" w:line="276" w:lineRule="auto"/>
              <w:jc w:val="center"/>
            </w:pPr>
            <w:r/>
            <w:r>
              <w:rPr>
                <w:rFonts w:ascii="Calibri" w:hAnsi="Calibri" w:eastAsia="맑은 고딕"/>
                <w:sz w:val="19"/>
              </w:rPr>
              <w:t>1.71s</w:t>
            </w:r>
          </w:p>
        </w:tc>
      </w:tr>
      <w:tr>
        <w:tc>
          <w:tcPr>
            <w:tcW w:type="dxa" w:w="2100"/>
            <w:vAlign w:val="center"/>
          </w:tcPr>
          <w:p>
            <w:pPr>
              <w:spacing w:before="0" w:after="0" w:line="276" w:lineRule="auto"/>
              <w:jc w:val="center"/>
            </w:pPr>
            <w:r/>
            <w:r>
              <w:rPr>
                <w:rFonts w:ascii="Calibri" w:hAnsi="Calibri" w:eastAsia="맑은 고딕"/>
                <w:sz w:val="19"/>
              </w:rPr>
              <w:t>activate</w:t>
            </w:r>
          </w:p>
        </w:tc>
        <w:tc>
          <w:tcPr>
            <w:tcW w:type="dxa" w:w="2200"/>
            <w:vAlign w:val="center"/>
          </w:tcPr>
          <w:p>
            <w:pPr>
              <w:spacing w:before="0" w:after="0" w:line="276" w:lineRule="auto"/>
              <w:jc w:val="center"/>
            </w:pPr>
            <w:r/>
            <w:r>
              <w:rPr>
                <w:rFonts w:ascii="Calibri" w:hAnsi="Calibri" w:eastAsia="맑은 고딕"/>
                <w:sz w:val="19"/>
              </w:rPr>
              <w:t>1.64s</w:t>
            </w:r>
          </w:p>
        </w:tc>
        <w:tc>
          <w:tcPr>
            <w:tcW w:type="dxa" w:w="5060"/>
            <w:vAlign w:val="center"/>
          </w:tcPr>
          <w:p>
            <w:pPr>
              <w:spacing w:before="0" w:after="0" w:line="276" w:lineRule="auto"/>
              <w:jc w:val="center"/>
            </w:pPr>
            <w:r/>
            <w:r>
              <w:rPr>
                <w:rFonts w:ascii="Calibri" w:hAnsi="Calibri" w:eastAsia="맑은 고딕"/>
                <w:sz w:val="19"/>
              </w:rPr>
              <w:t>6.39s</w:t>
            </w:r>
          </w:p>
        </w:tc>
      </w:tr>
      <w:tr>
        <w:tc>
          <w:tcPr>
            <w:tcW w:type="dxa" w:w="2100"/>
            <w:vAlign w:val="center"/>
          </w:tcPr>
          <w:p>
            <w:pPr>
              <w:spacing w:before="0" w:after="0" w:line="276" w:lineRule="auto"/>
              <w:jc w:val="center"/>
            </w:pPr>
            <w:r/>
            <w:r>
              <w:rPr>
                <w:rFonts w:ascii="Calibri" w:hAnsi="Calibri" w:eastAsia="맑은 고딕"/>
                <w:sz w:val="19"/>
              </w:rPr>
              <w:t>reserve</w:t>
            </w:r>
          </w:p>
        </w:tc>
        <w:tc>
          <w:tcPr>
            <w:tcW w:type="dxa" w:w="2200"/>
            <w:vAlign w:val="center"/>
          </w:tcPr>
          <w:p>
            <w:pPr>
              <w:spacing w:before="0" w:after="0" w:line="276" w:lineRule="auto"/>
              <w:jc w:val="center"/>
            </w:pPr>
            <w:r/>
            <w:r>
              <w:rPr>
                <w:rFonts w:ascii="Calibri" w:hAnsi="Calibri" w:eastAsia="맑은 고딕"/>
                <w:sz w:val="19"/>
              </w:rPr>
              <w:t>867ms</w:t>
            </w:r>
          </w:p>
        </w:tc>
        <w:tc>
          <w:tcPr>
            <w:tcW w:type="dxa" w:w="5060"/>
            <w:vAlign w:val="center"/>
          </w:tcPr>
          <w:p>
            <w:pPr>
              <w:spacing w:before="0" w:after="0" w:line="276" w:lineRule="auto"/>
              <w:jc w:val="center"/>
            </w:pPr>
            <w:r/>
            <w:r>
              <w:rPr>
                <w:rFonts w:ascii="Calibri" w:hAnsi="Calibri" w:eastAsia="맑은 고딕"/>
                <w:sz w:val="19"/>
              </w:rPr>
              <w:t>2.14s</w:t>
            </w:r>
          </w:p>
        </w:tc>
      </w:tr>
    </w:tbl>
    <w:p>
      <w:pPr>
        <w:spacing w:before="40" w:after="160" w:line="240" w:lineRule="auto"/>
      </w:pPr>
    </w:p>
    <w:p>
      <w:pPr>
        <w:spacing w:before="0" w:after="160" w:line="320" w:lineRule="auto"/>
        <w:jc w:val="both"/>
      </w:pPr>
      <w:r>
        <w:rPr>
          <w:rFonts w:ascii="Calibri" w:hAnsi="Calibri" w:eastAsia="맑은 고딕"/>
          <w:sz w:val="21"/>
        </w:rPr>
        <w:t xml:space="preserve">응답 시간 결과만 보면 일부 구간의 p95는 개선 여지가 있다. 그러나 이 논문에서 중요한 해석은 tail latency가 존재하는 상황에서도 정합성 불변식이 깨지지 않았다는 점이다. 즉, 제안 구조는 “모든 요청을 가장 빠르게 처리하는 구조”라기보다, </w:t>
      </w:r>
      <w:r>
        <w:rPr>
          <w:rFonts w:ascii="Calibri" w:hAnsi="Calibri" w:eastAsia="맑은 고딕"/>
          <w:b/>
          <w:sz w:val="21"/>
        </w:rPr>
        <w:t>부하를 통제하면서 틀리지 않게 처리하는 구조</w:t>
      </w:r>
      <w:r>
        <w:rPr>
          <w:rFonts w:ascii="Calibri" w:hAnsi="Calibri" w:eastAsia="맑은 고딕"/>
          <w:sz w:val="21"/>
        </w:rPr>
        <w:t>이다.</w:t>
      </w:r>
    </w:p>
    <w:p>
      <w:pPr>
        <w:pStyle w:val="Heading2"/>
      </w:pPr>
      <w:r>
        <w:rPr>
          <w:rFonts w:ascii="Calibri" w:hAnsi="Calibri" w:eastAsia="맑은 고딕"/>
          <w:sz w:val="26"/>
        </w:rPr>
        <w:t>6.3 서버 모니터링 결과</w:t>
      </w:r>
    </w:p>
    <w:p>
      <w:pPr>
        <w:spacing w:before="0" w:after="160" w:line="320" w:lineRule="auto"/>
        <w:jc w:val="both"/>
      </w:pPr>
      <w:r>
        <w:rPr>
          <w:rFonts w:ascii="Calibri" w:hAnsi="Calibri" w:eastAsia="맑은 고딕"/>
          <w:sz w:val="21"/>
        </w:rPr>
        <w:t>부하 테스트 중 서버 내부 지표는 다음과 같이 관찰되었다.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1500"/>
        <w:gridCol w:w="1400"/>
        <w:gridCol w:w="1400"/>
        <w:gridCol w:w="1500"/>
        <w:gridCol w:w="1800"/>
        <w:gridCol w:w="1760"/>
      </w:tblGrid>
      <w:tr>
        <w:tc>
          <w:tcPr>
            <w:tcW w:type="dxa" w:w="1500"/>
            <w:vAlign w:val="center"/>
            <w:shd w:fill="F4F6F9"/>
          </w:tcPr>
          <w:p>
            <w:pPr>
              <w:spacing w:before="0" w:after="0" w:line="276" w:lineRule="auto"/>
              <w:jc w:val="center"/>
            </w:pPr>
            <w:r>
              <w:rPr>
                <w:b/>
              </w:rPr>
            </w:r>
            <w:r>
              <w:rPr>
                <w:rFonts w:ascii="Calibri" w:hAnsi="Calibri" w:eastAsia="맑은 고딕"/>
                <w:b/>
                <w:sz w:val="18"/>
              </w:rPr>
              <w:t>시점</w:t>
            </w:r>
          </w:p>
        </w:tc>
        <w:tc>
          <w:tcPr>
            <w:tcW w:type="dxa" w:w="1400"/>
            <w:vAlign w:val="center"/>
            <w:shd w:fill="F4F6F9"/>
          </w:tcPr>
          <w:p>
            <w:pPr>
              <w:spacing w:before="0" w:after="0" w:line="276" w:lineRule="auto"/>
              <w:jc w:val="center"/>
            </w:pPr>
            <w:r>
              <w:rPr>
                <w:b/>
              </w:rPr>
            </w:r>
            <w:r>
              <w:rPr>
                <w:rFonts w:ascii="Calibri" w:hAnsi="Calibri" w:eastAsia="맑은 고딕"/>
                <w:b/>
                <w:sz w:val="18"/>
              </w:rPr>
              <w:t>FD</w:t>
            </w:r>
          </w:p>
        </w:tc>
        <w:tc>
          <w:tcPr>
            <w:tcW w:type="dxa" w:w="1400"/>
            <w:vAlign w:val="center"/>
            <w:shd w:fill="F4F6F9"/>
          </w:tcPr>
          <w:p>
            <w:pPr>
              <w:spacing w:before="0" w:after="0" w:line="276" w:lineRule="auto"/>
              <w:jc w:val="center"/>
            </w:pPr>
            <w:r>
              <w:rPr>
                <w:b/>
              </w:rPr>
            </w:r>
            <w:r>
              <w:rPr>
                <w:rFonts w:ascii="Calibri" w:hAnsi="Calibri" w:eastAsia="맑은 고딕"/>
                <w:b/>
                <w:sz w:val="18"/>
              </w:rPr>
              <w:t>ESTAB</w:t>
            </w:r>
          </w:p>
        </w:tc>
        <w:tc>
          <w:tcPr>
            <w:tcW w:type="dxa" w:w="1500"/>
            <w:vAlign w:val="center"/>
            <w:shd w:fill="F4F6F9"/>
          </w:tcPr>
          <w:p>
            <w:pPr>
              <w:spacing w:before="0" w:after="0" w:line="276" w:lineRule="auto"/>
              <w:jc w:val="center"/>
            </w:pPr>
            <w:r>
              <w:rPr>
                <w:b/>
              </w:rPr>
            </w:r>
            <w:r>
              <w:rPr>
                <w:rFonts w:ascii="Calibri" w:hAnsi="Calibri" w:eastAsia="맑은 고딕"/>
                <w:b/>
                <w:sz w:val="18"/>
              </w:rPr>
              <w:t>SYN_RECV</w:t>
            </w:r>
          </w:p>
        </w:tc>
        <w:tc>
          <w:tcPr>
            <w:tcW w:type="dxa" w:w="1800"/>
            <w:vAlign w:val="center"/>
            <w:shd w:fill="F4F6F9"/>
          </w:tcPr>
          <w:p>
            <w:pPr>
              <w:spacing w:before="0" w:after="0" w:line="276" w:lineRule="auto"/>
              <w:jc w:val="center"/>
            </w:pPr>
            <w:r>
              <w:rPr>
                <w:b/>
              </w:rPr>
            </w:r>
            <w:r>
              <w:rPr>
                <w:rFonts w:ascii="Calibri" w:hAnsi="Calibri" w:eastAsia="맑은 고딕"/>
                <w:b/>
                <w:sz w:val="18"/>
              </w:rPr>
              <w:t>OVERFLOW</w:t>
            </w:r>
          </w:p>
        </w:tc>
        <w:tc>
          <w:tcPr>
            <w:tcW w:type="dxa" w:w="1760"/>
            <w:vAlign w:val="center"/>
            <w:shd w:fill="F4F6F9"/>
          </w:tcPr>
          <w:p>
            <w:pPr>
              <w:spacing w:before="0" w:after="0" w:line="276" w:lineRule="auto"/>
              <w:jc w:val="center"/>
            </w:pPr>
            <w:r>
              <w:rPr>
                <w:b/>
              </w:rPr>
            </w:r>
            <w:r>
              <w:rPr>
                <w:rFonts w:ascii="Calibri" w:hAnsi="Calibri" w:eastAsia="맑은 고딕"/>
                <w:b/>
                <w:sz w:val="18"/>
              </w:rPr>
              <w:t>DROPS</w:t>
            </w:r>
          </w:p>
        </w:tc>
      </w:tr>
      <w:tr>
        <w:tc>
          <w:tcPr>
            <w:tcW w:type="dxa" w:w="1500"/>
            <w:vAlign w:val="center"/>
          </w:tcPr>
          <w:p>
            <w:pPr>
              <w:spacing w:before="0" w:after="0" w:line="276" w:lineRule="auto"/>
              <w:jc w:val="center"/>
            </w:pPr>
            <w:r/>
            <w:r>
              <w:rPr>
                <w:rFonts w:ascii="Calibri" w:hAnsi="Calibri" w:eastAsia="맑은 고딕"/>
                <w:sz w:val="18"/>
              </w:rPr>
              <w:t>테스트 전</w:t>
            </w:r>
          </w:p>
        </w:tc>
        <w:tc>
          <w:tcPr>
            <w:tcW w:type="dxa" w:w="1400"/>
            <w:vAlign w:val="center"/>
          </w:tcPr>
          <w:p>
            <w:pPr>
              <w:spacing w:before="0" w:after="0" w:line="276" w:lineRule="auto"/>
              <w:jc w:val="center"/>
            </w:pPr>
            <w:r/>
            <w:r>
              <w:rPr>
                <w:rFonts w:ascii="Calibri" w:hAnsi="Calibri" w:eastAsia="맑은 고딕"/>
                <w:sz w:val="18"/>
              </w:rPr>
              <w:t>99</w:t>
            </w:r>
          </w:p>
        </w:tc>
        <w:tc>
          <w:tcPr>
            <w:tcW w:type="dxa" w:w="1400"/>
            <w:vAlign w:val="center"/>
          </w:tcPr>
          <w:p>
            <w:pPr>
              <w:spacing w:before="0" w:after="0" w:line="276" w:lineRule="auto"/>
              <w:jc w:val="center"/>
            </w:pPr>
            <w:r/>
            <w:r>
              <w:rPr>
                <w:rFonts w:ascii="Calibri" w:hAnsi="Calibri" w:eastAsia="맑은 고딕"/>
                <w:sz w:val="18"/>
              </w:rPr>
              <w:t>0</w:t>
            </w:r>
          </w:p>
        </w:tc>
        <w:tc>
          <w:tcPr>
            <w:tcW w:type="dxa" w:w="1500"/>
            <w:vAlign w:val="center"/>
          </w:tcPr>
          <w:p>
            <w:pPr>
              <w:spacing w:before="0" w:after="0" w:line="276" w:lineRule="auto"/>
              <w:jc w:val="center"/>
            </w:pPr>
            <w:r/>
            <w:r>
              <w:rPr>
                <w:rFonts w:ascii="Calibri" w:hAnsi="Calibri" w:eastAsia="맑은 고딕"/>
                <w:sz w:val="18"/>
              </w:rPr>
              <w:t>1</w:t>
            </w:r>
          </w:p>
        </w:tc>
        <w:tc>
          <w:tcPr>
            <w:tcW w:type="dxa" w:w="1800"/>
            <w:vAlign w:val="center"/>
          </w:tcPr>
          <w:p>
            <w:pPr>
              <w:spacing w:before="0" w:after="0" w:line="276" w:lineRule="auto"/>
              <w:jc w:val="center"/>
            </w:pPr>
            <w:r/>
            <w:r>
              <w:rPr>
                <w:rFonts w:ascii="Calibri" w:hAnsi="Calibri" w:eastAsia="맑은 고딕"/>
                <w:sz w:val="18"/>
              </w:rPr>
              <w:t>0</w:t>
            </w:r>
          </w:p>
        </w:tc>
        <w:tc>
          <w:tcPr>
            <w:tcW w:type="dxa" w:w="1760"/>
            <w:vAlign w:val="center"/>
          </w:tcPr>
          <w:p>
            <w:pPr>
              <w:spacing w:before="0" w:after="0" w:line="276" w:lineRule="auto"/>
              <w:jc w:val="center"/>
            </w:pPr>
            <w:r/>
            <w:r>
              <w:rPr>
                <w:rFonts w:ascii="Calibri" w:hAnsi="Calibri" w:eastAsia="맑은 고딕"/>
                <w:sz w:val="18"/>
              </w:rPr>
              <w:t>0</w:t>
            </w:r>
          </w:p>
        </w:tc>
      </w:tr>
      <w:tr>
        <w:tc>
          <w:tcPr>
            <w:tcW w:type="dxa" w:w="1500"/>
            <w:vAlign w:val="center"/>
          </w:tcPr>
          <w:p>
            <w:pPr>
              <w:spacing w:before="0" w:after="0" w:line="276" w:lineRule="auto"/>
              <w:jc w:val="center"/>
            </w:pPr>
            <w:r/>
            <w:r>
              <w:rPr>
                <w:rFonts w:ascii="Calibri" w:hAnsi="Calibri" w:eastAsia="맑은 고딕"/>
                <w:sz w:val="18"/>
              </w:rPr>
              <w:t>배경 진입</w:t>
            </w:r>
          </w:p>
        </w:tc>
        <w:tc>
          <w:tcPr>
            <w:tcW w:type="dxa" w:w="1400"/>
            <w:vAlign w:val="center"/>
          </w:tcPr>
          <w:p>
            <w:pPr>
              <w:spacing w:before="0" w:after="0" w:line="276" w:lineRule="auto"/>
              <w:jc w:val="center"/>
            </w:pPr>
            <w:r/>
            <w:r>
              <w:rPr>
                <w:rFonts w:ascii="Calibri" w:hAnsi="Calibri" w:eastAsia="맑은 고딕"/>
                <w:sz w:val="18"/>
              </w:rPr>
              <w:t>1,109</w:t>
            </w:r>
          </w:p>
        </w:tc>
        <w:tc>
          <w:tcPr>
            <w:tcW w:type="dxa" w:w="1400"/>
            <w:vAlign w:val="center"/>
          </w:tcPr>
          <w:p>
            <w:pPr>
              <w:spacing w:before="0" w:after="0" w:line="276" w:lineRule="auto"/>
              <w:jc w:val="center"/>
            </w:pPr>
            <w:r/>
            <w:r>
              <w:rPr>
                <w:rFonts w:ascii="Calibri" w:hAnsi="Calibri" w:eastAsia="맑은 고딕"/>
                <w:sz w:val="18"/>
              </w:rPr>
              <w:t>1,000</w:t>
            </w:r>
          </w:p>
        </w:tc>
        <w:tc>
          <w:tcPr>
            <w:tcW w:type="dxa" w:w="1500"/>
            <w:vAlign w:val="center"/>
          </w:tcPr>
          <w:p>
            <w:pPr>
              <w:spacing w:before="0" w:after="0" w:line="276" w:lineRule="auto"/>
              <w:jc w:val="center"/>
            </w:pPr>
            <w:r/>
            <w:r>
              <w:rPr>
                <w:rFonts w:ascii="Calibri" w:hAnsi="Calibri" w:eastAsia="맑은 고딕"/>
                <w:sz w:val="18"/>
              </w:rPr>
              <w:t>1</w:t>
            </w:r>
          </w:p>
        </w:tc>
        <w:tc>
          <w:tcPr>
            <w:tcW w:type="dxa" w:w="1800"/>
            <w:vAlign w:val="center"/>
          </w:tcPr>
          <w:p>
            <w:pPr>
              <w:spacing w:before="0" w:after="0" w:line="276" w:lineRule="auto"/>
              <w:jc w:val="center"/>
            </w:pPr>
            <w:r/>
            <w:r>
              <w:rPr>
                <w:rFonts w:ascii="Calibri" w:hAnsi="Calibri" w:eastAsia="맑은 고딕"/>
                <w:sz w:val="18"/>
              </w:rPr>
              <w:t>0</w:t>
            </w:r>
          </w:p>
        </w:tc>
        <w:tc>
          <w:tcPr>
            <w:tcW w:type="dxa" w:w="1760"/>
            <w:vAlign w:val="center"/>
          </w:tcPr>
          <w:p>
            <w:pPr>
              <w:spacing w:before="0" w:after="0" w:line="276" w:lineRule="auto"/>
              <w:jc w:val="center"/>
            </w:pPr>
            <w:r/>
            <w:r>
              <w:rPr>
                <w:rFonts w:ascii="Calibri" w:hAnsi="Calibri" w:eastAsia="맑은 고딕"/>
                <w:sz w:val="18"/>
              </w:rPr>
              <w:t>0</w:t>
            </w:r>
          </w:p>
        </w:tc>
      </w:tr>
      <w:tr>
        <w:tc>
          <w:tcPr>
            <w:tcW w:type="dxa" w:w="1500"/>
            <w:vAlign w:val="center"/>
          </w:tcPr>
          <w:p>
            <w:pPr>
              <w:spacing w:before="0" w:after="0" w:line="276" w:lineRule="auto"/>
              <w:jc w:val="center"/>
            </w:pPr>
            <w:r/>
            <w:r>
              <w:rPr>
                <w:rFonts w:ascii="Calibri" w:hAnsi="Calibri" w:eastAsia="맑은 고딕"/>
                <w:sz w:val="18"/>
              </w:rPr>
              <w:t>피크</w:t>
            </w:r>
          </w:p>
        </w:tc>
        <w:tc>
          <w:tcPr>
            <w:tcW w:type="dxa" w:w="1400"/>
            <w:vAlign w:val="center"/>
          </w:tcPr>
          <w:p>
            <w:pPr>
              <w:spacing w:before="0" w:after="0" w:line="276" w:lineRule="auto"/>
              <w:jc w:val="center"/>
            </w:pPr>
            <w:r/>
            <w:r>
              <w:rPr>
                <w:rFonts w:ascii="Calibri" w:hAnsi="Calibri" w:eastAsia="맑은 고딕"/>
                <w:sz w:val="18"/>
              </w:rPr>
              <w:t>4,429</w:t>
            </w:r>
          </w:p>
        </w:tc>
        <w:tc>
          <w:tcPr>
            <w:tcW w:type="dxa" w:w="1400"/>
            <w:vAlign w:val="center"/>
          </w:tcPr>
          <w:p>
            <w:pPr>
              <w:spacing w:before="0" w:after="0" w:line="276" w:lineRule="auto"/>
              <w:jc w:val="center"/>
            </w:pPr>
            <w:r/>
            <w:r>
              <w:rPr>
                <w:rFonts w:ascii="Calibri" w:hAnsi="Calibri" w:eastAsia="맑은 고딕"/>
                <w:sz w:val="18"/>
              </w:rPr>
              <w:t>4,289</w:t>
            </w:r>
          </w:p>
        </w:tc>
        <w:tc>
          <w:tcPr>
            <w:tcW w:type="dxa" w:w="1500"/>
            <w:vAlign w:val="center"/>
          </w:tcPr>
          <w:p>
            <w:pPr>
              <w:spacing w:before="0" w:after="0" w:line="276" w:lineRule="auto"/>
              <w:jc w:val="center"/>
            </w:pPr>
            <w:r/>
            <w:r>
              <w:rPr>
                <w:rFonts w:ascii="Calibri" w:hAnsi="Calibri" w:eastAsia="맑은 고딕"/>
                <w:sz w:val="18"/>
              </w:rPr>
              <w:t>1</w:t>
            </w:r>
          </w:p>
        </w:tc>
        <w:tc>
          <w:tcPr>
            <w:tcW w:type="dxa" w:w="1800"/>
            <w:vAlign w:val="center"/>
          </w:tcPr>
          <w:p>
            <w:pPr>
              <w:spacing w:before="0" w:after="0" w:line="276" w:lineRule="auto"/>
              <w:jc w:val="center"/>
            </w:pPr>
            <w:r/>
            <w:r>
              <w:rPr>
                <w:rFonts w:ascii="Calibri" w:hAnsi="Calibri" w:eastAsia="맑은 고딕"/>
                <w:sz w:val="18"/>
              </w:rPr>
              <w:t>0</w:t>
            </w:r>
          </w:p>
        </w:tc>
        <w:tc>
          <w:tcPr>
            <w:tcW w:type="dxa" w:w="1760"/>
            <w:vAlign w:val="center"/>
          </w:tcPr>
          <w:p>
            <w:pPr>
              <w:spacing w:before="0" w:after="0" w:line="276" w:lineRule="auto"/>
              <w:jc w:val="center"/>
            </w:pPr>
            <w:r/>
            <w:r>
              <w:rPr>
                <w:rFonts w:ascii="Calibri" w:hAnsi="Calibri" w:eastAsia="맑은 고딕"/>
                <w:sz w:val="18"/>
              </w:rPr>
              <w:t>0</w:t>
            </w:r>
          </w:p>
        </w:tc>
      </w:tr>
      <w:tr>
        <w:tc>
          <w:tcPr>
            <w:tcW w:type="dxa" w:w="1500"/>
            <w:vAlign w:val="center"/>
          </w:tcPr>
          <w:p>
            <w:pPr>
              <w:spacing w:before="0" w:after="0" w:line="276" w:lineRule="auto"/>
              <w:jc w:val="center"/>
            </w:pPr>
            <w:r/>
            <w:r>
              <w:rPr>
                <w:rFonts w:ascii="Calibri" w:hAnsi="Calibri" w:eastAsia="맑은 고딕"/>
                <w:sz w:val="18"/>
              </w:rPr>
              <w:t>종료 후</w:t>
            </w:r>
          </w:p>
        </w:tc>
        <w:tc>
          <w:tcPr>
            <w:tcW w:type="dxa" w:w="1400"/>
            <w:vAlign w:val="center"/>
          </w:tcPr>
          <w:p>
            <w:pPr>
              <w:spacing w:before="0" w:after="0" w:line="276" w:lineRule="auto"/>
              <w:jc w:val="center"/>
            </w:pPr>
            <w:r/>
            <w:r>
              <w:rPr>
                <w:rFonts w:ascii="Calibri" w:hAnsi="Calibri" w:eastAsia="맑은 고딕"/>
                <w:sz w:val="18"/>
              </w:rPr>
              <w:t>1,130</w:t>
            </w:r>
          </w:p>
        </w:tc>
        <w:tc>
          <w:tcPr>
            <w:tcW w:type="dxa" w:w="1400"/>
            <w:vAlign w:val="center"/>
          </w:tcPr>
          <w:p>
            <w:pPr>
              <w:spacing w:before="0" w:after="0" w:line="276" w:lineRule="auto"/>
              <w:jc w:val="center"/>
            </w:pPr>
            <w:r/>
            <w:r>
              <w:rPr>
                <w:rFonts w:ascii="Calibri" w:hAnsi="Calibri" w:eastAsia="맑은 고딕"/>
                <w:sz w:val="18"/>
              </w:rPr>
              <w:t>1,000</w:t>
            </w:r>
          </w:p>
        </w:tc>
        <w:tc>
          <w:tcPr>
            <w:tcW w:type="dxa" w:w="1500"/>
            <w:vAlign w:val="center"/>
          </w:tcPr>
          <w:p>
            <w:pPr>
              <w:spacing w:before="0" w:after="0" w:line="276" w:lineRule="auto"/>
              <w:jc w:val="center"/>
            </w:pPr>
            <w:r/>
            <w:r>
              <w:rPr>
                <w:rFonts w:ascii="Calibri" w:hAnsi="Calibri" w:eastAsia="맑은 고딕"/>
                <w:sz w:val="18"/>
              </w:rPr>
              <w:t>1</w:t>
            </w:r>
          </w:p>
        </w:tc>
        <w:tc>
          <w:tcPr>
            <w:tcW w:type="dxa" w:w="1800"/>
            <w:vAlign w:val="center"/>
          </w:tcPr>
          <w:p>
            <w:pPr>
              <w:spacing w:before="0" w:after="0" w:line="276" w:lineRule="auto"/>
              <w:jc w:val="center"/>
            </w:pPr>
            <w:r/>
            <w:r>
              <w:rPr>
                <w:rFonts w:ascii="Calibri" w:hAnsi="Calibri" w:eastAsia="맑은 고딕"/>
                <w:sz w:val="18"/>
              </w:rPr>
              <w:t>0</w:t>
            </w:r>
          </w:p>
        </w:tc>
        <w:tc>
          <w:tcPr>
            <w:tcW w:type="dxa" w:w="1760"/>
            <w:vAlign w:val="center"/>
          </w:tcPr>
          <w:p>
            <w:pPr>
              <w:spacing w:before="0" w:after="0" w:line="276" w:lineRule="auto"/>
              <w:jc w:val="center"/>
            </w:pPr>
            <w:r/>
            <w:r>
              <w:rPr>
                <w:rFonts w:ascii="Calibri" w:hAnsi="Calibri" w:eastAsia="맑은 고딕"/>
                <w:sz w:val="18"/>
              </w:rPr>
              <w:t>0</w:t>
            </w:r>
          </w:p>
        </w:tc>
      </w:tr>
    </w:tbl>
    <w:p>
      <w:pPr>
        <w:spacing w:before="40" w:after="160" w:line="240" w:lineRule="auto"/>
      </w:pPr>
    </w:p>
    <w:p>
      <w:pPr>
        <w:spacing w:before="0" w:after="160" w:line="320" w:lineRule="auto"/>
        <w:jc w:val="both"/>
      </w:pPr>
      <w:r>
        <w:rPr>
          <w:rFonts w:ascii="Calibri" w:hAnsi="Calibri" w:eastAsia="맑은 고딕"/>
          <w:sz w:val="21"/>
        </w:rPr>
        <w:t>피크 시 FD는 4,429개였고, overflow/drop은 0건이었다. 이는 일부 connection reset이 서버 측 TCP 큐 overflow가 아니라 단일 k6 클라이언트가 대량 HTTPS 연결을 여는 과정에서 발생한 한계로 해석할 근거가 된다.</w:t>
      </w:r>
    </w:p>
    <w:p>
      <w:pPr>
        <w:pStyle w:val="Heading2"/>
      </w:pPr>
      <w:r>
        <w:rPr>
          <w:rFonts w:ascii="Calibri" w:hAnsi="Calibri" w:eastAsia="맑은 고딕"/>
          <w:sz w:val="26"/>
        </w:rPr>
        <w:t>6.4 기존 병목 분석과의 연결</w:t>
      </w:r>
    </w:p>
    <w:p>
      <w:pPr>
        <w:spacing w:before="0" w:after="160" w:line="320" w:lineRule="auto"/>
        <w:jc w:val="both"/>
      </w:pPr>
      <w:r>
        <w:rPr>
          <w:rFonts w:ascii="Calibri" w:hAnsi="Calibri" w:eastAsia="맑은 고딕"/>
          <w:sz w:val="21"/>
        </w:rPr>
        <w:t xml:space="preserve">초기 로컬 300명 full-flow 병목 분석에서는 </w:t>
      </w:r>
      <w:r>
        <w:rPr>
          <w:rFonts w:ascii="Consolas" w:hAnsi="Consolas" w:eastAsia="Consolas"/>
          <w:color w:val="333333"/>
          <w:sz w:val="20"/>
        </w:rPr>
        <w:t>queue_enter</w:t>
      </w:r>
      <w:r>
        <w:rPr>
          <w:rFonts w:ascii="Calibri" w:hAnsi="Calibri" w:eastAsia="맑은 고딕"/>
          <w:sz w:val="21"/>
        </w:rPr>
        <w:t xml:space="preserve">, </w:t>
      </w:r>
      <w:r>
        <w:rPr>
          <w:rFonts w:ascii="Consolas" w:hAnsi="Consolas" w:eastAsia="Consolas"/>
          <w:color w:val="333333"/>
          <w:sz w:val="20"/>
        </w:rPr>
        <w:t>queue_status</w:t>
      </w:r>
      <w:r>
        <w:rPr>
          <w:rFonts w:ascii="Calibri" w:hAnsi="Calibri" w:eastAsia="맑은 고딕"/>
          <w:sz w:val="21"/>
        </w:rPr>
        <w:t xml:space="preserve">, </w:t>
      </w:r>
      <w:r>
        <w:rPr>
          <w:rFonts w:ascii="Consolas" w:hAnsi="Consolas" w:eastAsia="Consolas"/>
          <w:color w:val="333333"/>
          <w:sz w:val="20"/>
        </w:rPr>
        <w:t>activate</w:t>
      </w:r>
      <w:r>
        <w:rPr>
          <w:rFonts w:ascii="Calibri" w:hAnsi="Calibri" w:eastAsia="맑은 고딕"/>
          <w:sz w:val="21"/>
        </w:rPr>
        <w:t xml:space="preserve">, </w:t>
      </w:r>
      <w:r>
        <w:rPr>
          <w:rFonts w:ascii="Consolas" w:hAnsi="Consolas" w:eastAsia="Consolas"/>
          <w:color w:val="333333"/>
          <w:sz w:val="20"/>
        </w:rPr>
        <w:t>reserve</w:t>
      </w:r>
      <w:r>
        <w:rPr>
          <w:rFonts w:ascii="Calibri" w:hAnsi="Calibri" w:eastAsia="맑은 고딕"/>
          <w:sz w:val="21"/>
        </w:rPr>
        <w:t xml:space="preserve">, </w:t>
      </w:r>
      <w:r>
        <w:rPr>
          <w:rFonts w:ascii="Consolas" w:hAnsi="Consolas" w:eastAsia="Consolas"/>
          <w:color w:val="333333"/>
          <w:sz w:val="20"/>
        </w:rPr>
        <w:t>request_status</w:t>
      </w:r>
      <w:r>
        <w:rPr>
          <w:rFonts w:ascii="Calibri" w:hAnsi="Calibri" w:eastAsia="맑은 고딕"/>
          <w:sz w:val="21"/>
        </w:rPr>
        <w:t xml:space="preserve"> 모두 목표 p95를 초과하였다.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1900"/>
        <w:gridCol w:w="2500"/>
        <w:gridCol w:w="1900"/>
        <w:gridCol w:w="3060"/>
      </w:tblGrid>
      <w:tr>
        <w:tc>
          <w:tcPr>
            <w:tcW w:type="dxa" w:w="1900"/>
            <w:vAlign w:val="center"/>
            <w:shd w:fill="F4F6F9"/>
          </w:tcPr>
          <w:p>
            <w:pPr>
              <w:spacing w:before="0" w:after="0" w:line="276" w:lineRule="auto"/>
              <w:jc w:val="center"/>
            </w:pPr>
            <w:r>
              <w:rPr>
                <w:b/>
              </w:rPr>
            </w:r>
            <w:r>
              <w:rPr>
                <w:rFonts w:ascii="Calibri" w:hAnsi="Calibri" w:eastAsia="맑은 고딕"/>
                <w:b/>
                <w:sz w:val="19"/>
              </w:rPr>
              <w:t>구간</w:t>
            </w:r>
          </w:p>
        </w:tc>
        <w:tc>
          <w:tcPr>
            <w:tcW w:type="dxa" w:w="2500"/>
            <w:vAlign w:val="center"/>
            <w:shd w:fill="F4F6F9"/>
          </w:tcPr>
          <w:p>
            <w:pPr>
              <w:spacing w:before="0" w:after="0" w:line="276" w:lineRule="auto"/>
              <w:jc w:val="center"/>
            </w:pPr>
            <w:r>
              <w:rPr>
                <w:b/>
              </w:rPr>
            </w:r>
            <w:r>
              <w:rPr>
                <w:rFonts w:ascii="Calibri" w:hAnsi="Calibri" w:eastAsia="맑은 고딕"/>
                <w:b/>
                <w:sz w:val="19"/>
              </w:rPr>
              <w:t>초기 관찰 p95</w:t>
            </w:r>
          </w:p>
        </w:tc>
        <w:tc>
          <w:tcPr>
            <w:tcW w:type="dxa" w:w="1900"/>
            <w:vAlign w:val="center"/>
            <w:shd w:fill="F4F6F9"/>
          </w:tcPr>
          <w:p>
            <w:pPr>
              <w:spacing w:before="0" w:after="0" w:line="276" w:lineRule="auto"/>
              <w:jc w:val="center"/>
            </w:pPr>
            <w:r>
              <w:rPr>
                <w:b/>
              </w:rPr>
            </w:r>
            <w:r>
              <w:rPr>
                <w:rFonts w:ascii="Calibri" w:hAnsi="Calibri" w:eastAsia="맑은 고딕"/>
                <w:b/>
                <w:sz w:val="19"/>
              </w:rPr>
              <w:t>목표</w:t>
            </w:r>
          </w:p>
        </w:tc>
        <w:tc>
          <w:tcPr>
            <w:tcW w:type="dxa" w:w="3060"/>
            <w:vAlign w:val="center"/>
            <w:shd w:fill="F4F6F9"/>
          </w:tcPr>
          <w:p>
            <w:pPr>
              <w:spacing w:before="0" w:after="0" w:line="276" w:lineRule="auto"/>
              <w:jc w:val="center"/>
            </w:pPr>
            <w:r>
              <w:rPr>
                <w:b/>
              </w:rPr>
            </w:r>
            <w:r>
              <w:rPr>
                <w:rFonts w:ascii="Calibri" w:hAnsi="Calibri" w:eastAsia="맑은 고딕"/>
                <w:b/>
                <w:sz w:val="19"/>
              </w:rPr>
              <w:t>병목 후보</w:t>
            </w:r>
          </w:p>
        </w:tc>
      </w:tr>
      <w:tr>
        <w:tc>
          <w:tcPr>
            <w:tcW w:type="dxa" w:w="1900"/>
            <w:vAlign w:val="center"/>
          </w:tcPr>
          <w:p>
            <w:pPr>
              <w:spacing w:before="0" w:after="0" w:line="276" w:lineRule="auto"/>
              <w:jc w:val="center"/>
            </w:pPr>
            <w:r/>
            <w:r>
              <w:rPr>
                <w:rFonts w:ascii="Calibri" w:hAnsi="Calibri" w:eastAsia="맑은 고딕"/>
                <w:sz w:val="19"/>
              </w:rPr>
              <w:t>queue_enter</w:t>
            </w:r>
          </w:p>
        </w:tc>
        <w:tc>
          <w:tcPr>
            <w:tcW w:type="dxa" w:w="2500"/>
            <w:vAlign w:val="center"/>
          </w:tcPr>
          <w:p>
            <w:pPr>
              <w:spacing w:before="0" w:after="0" w:line="276" w:lineRule="auto"/>
              <w:jc w:val="center"/>
            </w:pPr>
            <w:r/>
            <w:r>
              <w:rPr>
                <w:rFonts w:ascii="Calibri" w:hAnsi="Calibri" w:eastAsia="맑은 고딕"/>
                <w:sz w:val="19"/>
              </w:rPr>
              <w:t>2.42s</w:t>
            </w:r>
          </w:p>
        </w:tc>
        <w:tc>
          <w:tcPr>
            <w:tcW w:type="dxa" w:w="1900"/>
            <w:vAlign w:val="center"/>
          </w:tcPr>
          <w:p>
            <w:pPr>
              <w:spacing w:before="0" w:after="0" w:line="276" w:lineRule="auto"/>
              <w:jc w:val="center"/>
            </w:pPr>
            <w:r/>
            <w:r>
              <w:rPr>
                <w:rFonts w:ascii="Calibri" w:hAnsi="Calibri" w:eastAsia="맑은 고딕"/>
                <w:sz w:val="19"/>
              </w:rPr>
              <w:t>500ms 미만</w:t>
            </w:r>
          </w:p>
        </w:tc>
        <w:tc>
          <w:tcPr>
            <w:tcW w:type="dxa" w:w="3060"/>
            <w:vAlign w:val="center"/>
          </w:tcPr>
          <w:p>
            <w:pPr>
              <w:spacing w:before="0" w:after="0" w:line="276" w:lineRule="auto"/>
              <w:jc w:val="left"/>
            </w:pPr>
            <w:r/>
            <w:r>
              <w:rPr>
                <w:rFonts w:ascii="Calibri" w:hAnsi="Calibri" w:eastAsia="맑은 고딕"/>
                <w:sz w:val="19"/>
              </w:rPr>
              <w:t>DB 조회와 커넥션 풀 경합</w:t>
            </w:r>
          </w:p>
        </w:tc>
      </w:tr>
      <w:tr>
        <w:tc>
          <w:tcPr>
            <w:tcW w:type="dxa" w:w="1900"/>
            <w:vAlign w:val="center"/>
          </w:tcPr>
          <w:p>
            <w:pPr>
              <w:spacing w:before="0" w:after="0" w:line="276" w:lineRule="auto"/>
              <w:jc w:val="center"/>
            </w:pPr>
            <w:r/>
            <w:r>
              <w:rPr>
                <w:rFonts w:ascii="Calibri" w:hAnsi="Calibri" w:eastAsia="맑은 고딕"/>
                <w:sz w:val="19"/>
              </w:rPr>
              <w:t>queue_status</w:t>
            </w:r>
          </w:p>
        </w:tc>
        <w:tc>
          <w:tcPr>
            <w:tcW w:type="dxa" w:w="2500"/>
            <w:vAlign w:val="center"/>
          </w:tcPr>
          <w:p>
            <w:pPr>
              <w:spacing w:before="0" w:after="0" w:line="276" w:lineRule="auto"/>
              <w:jc w:val="center"/>
            </w:pPr>
            <w:r/>
            <w:r>
              <w:rPr>
                <w:rFonts w:ascii="Calibri" w:hAnsi="Calibri" w:eastAsia="맑은 고딕"/>
                <w:sz w:val="19"/>
              </w:rPr>
              <w:t>1.65s</w:t>
            </w:r>
          </w:p>
        </w:tc>
        <w:tc>
          <w:tcPr>
            <w:tcW w:type="dxa" w:w="1900"/>
            <w:vAlign w:val="center"/>
          </w:tcPr>
          <w:p>
            <w:pPr>
              <w:spacing w:before="0" w:after="0" w:line="276" w:lineRule="auto"/>
              <w:jc w:val="center"/>
            </w:pPr>
            <w:r/>
            <w:r>
              <w:rPr>
                <w:rFonts w:ascii="Calibri" w:hAnsi="Calibri" w:eastAsia="맑은 고딕"/>
                <w:sz w:val="19"/>
              </w:rPr>
              <w:t>300ms 미만</w:t>
            </w:r>
          </w:p>
        </w:tc>
        <w:tc>
          <w:tcPr>
            <w:tcW w:type="dxa" w:w="3060"/>
            <w:vAlign w:val="center"/>
          </w:tcPr>
          <w:p>
            <w:pPr>
              <w:spacing w:before="0" w:after="0" w:line="276" w:lineRule="auto"/>
              <w:jc w:val="center"/>
            </w:pPr>
            <w:r/>
            <w:r>
              <w:rPr>
                <w:rFonts w:ascii="Calibri" w:hAnsi="Calibri" w:eastAsia="맑은 고딕"/>
                <w:sz w:val="19"/>
              </w:rPr>
              <w:t>polling 누적</w:t>
            </w:r>
          </w:p>
        </w:tc>
      </w:tr>
      <w:tr>
        <w:tc>
          <w:tcPr>
            <w:tcW w:type="dxa" w:w="1900"/>
            <w:vAlign w:val="center"/>
          </w:tcPr>
          <w:p>
            <w:pPr>
              <w:spacing w:before="0" w:after="0" w:line="276" w:lineRule="auto"/>
              <w:jc w:val="center"/>
            </w:pPr>
            <w:r/>
            <w:r>
              <w:rPr>
                <w:rFonts w:ascii="Calibri" w:hAnsi="Calibri" w:eastAsia="맑은 고딕"/>
                <w:sz w:val="19"/>
              </w:rPr>
              <w:t>activate</w:t>
            </w:r>
          </w:p>
        </w:tc>
        <w:tc>
          <w:tcPr>
            <w:tcW w:type="dxa" w:w="2500"/>
            <w:vAlign w:val="center"/>
          </w:tcPr>
          <w:p>
            <w:pPr>
              <w:spacing w:before="0" w:after="0" w:line="276" w:lineRule="auto"/>
              <w:jc w:val="center"/>
            </w:pPr>
            <w:r/>
            <w:r>
              <w:rPr>
                <w:rFonts w:ascii="Calibri" w:hAnsi="Calibri" w:eastAsia="맑은 고딕"/>
                <w:sz w:val="19"/>
              </w:rPr>
              <w:t>1.41s</w:t>
            </w:r>
          </w:p>
        </w:tc>
        <w:tc>
          <w:tcPr>
            <w:tcW w:type="dxa" w:w="1900"/>
            <w:vAlign w:val="center"/>
          </w:tcPr>
          <w:p>
            <w:pPr>
              <w:spacing w:before="0" w:after="0" w:line="276" w:lineRule="auto"/>
              <w:jc w:val="center"/>
            </w:pPr>
            <w:r/>
            <w:r>
              <w:rPr>
                <w:rFonts w:ascii="Calibri" w:hAnsi="Calibri" w:eastAsia="맑은 고딕"/>
                <w:sz w:val="19"/>
              </w:rPr>
              <w:t>500ms 미만</w:t>
            </w:r>
          </w:p>
        </w:tc>
        <w:tc>
          <w:tcPr>
            <w:tcW w:type="dxa" w:w="3060"/>
            <w:vAlign w:val="center"/>
          </w:tcPr>
          <w:p>
            <w:pPr>
              <w:spacing w:before="0" w:after="0" w:line="276" w:lineRule="auto"/>
              <w:jc w:val="center"/>
            </w:pPr>
            <w:r/>
            <w:r>
              <w:rPr>
                <w:rFonts w:ascii="Calibri" w:hAnsi="Calibri" w:eastAsia="맑은 고딕"/>
                <w:sz w:val="19"/>
              </w:rPr>
              <w:t>고부하 리소스 경합</w:t>
            </w:r>
          </w:p>
        </w:tc>
      </w:tr>
      <w:tr>
        <w:tc>
          <w:tcPr>
            <w:tcW w:type="dxa" w:w="1900"/>
            <w:vAlign w:val="center"/>
          </w:tcPr>
          <w:p>
            <w:pPr>
              <w:spacing w:before="0" w:after="0" w:line="276" w:lineRule="auto"/>
              <w:jc w:val="center"/>
            </w:pPr>
            <w:r/>
            <w:r>
              <w:rPr>
                <w:rFonts w:ascii="Calibri" w:hAnsi="Calibri" w:eastAsia="맑은 고딕"/>
                <w:sz w:val="19"/>
              </w:rPr>
              <w:t>reserve</w:t>
            </w:r>
          </w:p>
        </w:tc>
        <w:tc>
          <w:tcPr>
            <w:tcW w:type="dxa" w:w="2500"/>
            <w:vAlign w:val="center"/>
          </w:tcPr>
          <w:p>
            <w:pPr>
              <w:spacing w:before="0" w:after="0" w:line="276" w:lineRule="auto"/>
              <w:jc w:val="center"/>
            </w:pPr>
            <w:r/>
            <w:r>
              <w:rPr>
                <w:rFonts w:ascii="Calibri" w:hAnsi="Calibri" w:eastAsia="맑은 고딕"/>
                <w:sz w:val="19"/>
              </w:rPr>
              <w:t>1.70s</w:t>
            </w:r>
          </w:p>
        </w:tc>
        <w:tc>
          <w:tcPr>
            <w:tcW w:type="dxa" w:w="1900"/>
            <w:vAlign w:val="center"/>
          </w:tcPr>
          <w:p>
            <w:pPr>
              <w:spacing w:before="0" w:after="0" w:line="276" w:lineRule="auto"/>
              <w:jc w:val="center"/>
            </w:pPr>
            <w:r/>
            <w:r>
              <w:rPr>
                <w:rFonts w:ascii="Calibri" w:hAnsi="Calibri" w:eastAsia="맑은 고딕"/>
                <w:sz w:val="19"/>
              </w:rPr>
              <w:t>700ms 미만</w:t>
            </w:r>
          </w:p>
        </w:tc>
        <w:tc>
          <w:tcPr>
            <w:tcW w:type="dxa" w:w="3060"/>
            <w:vAlign w:val="center"/>
          </w:tcPr>
          <w:p>
            <w:pPr>
              <w:spacing w:before="0" w:after="0" w:line="276" w:lineRule="auto"/>
              <w:jc w:val="left"/>
            </w:pPr>
            <w:r/>
            <w:r>
              <w:rPr>
                <w:rFonts w:ascii="Calibri" w:hAnsi="Calibri" w:eastAsia="맑은 고딕"/>
                <w:sz w:val="19"/>
              </w:rPr>
              <w:t>DB 쓰기 및 Outbox 처리</w:t>
            </w:r>
          </w:p>
        </w:tc>
      </w:tr>
      <w:tr>
        <w:tc>
          <w:tcPr>
            <w:tcW w:type="dxa" w:w="1900"/>
            <w:vAlign w:val="center"/>
          </w:tcPr>
          <w:p>
            <w:pPr>
              <w:spacing w:before="0" w:after="0" w:line="276" w:lineRule="auto"/>
              <w:jc w:val="left"/>
            </w:pPr>
            <w:r/>
            <w:r>
              <w:rPr>
                <w:rFonts w:ascii="Calibri" w:hAnsi="Calibri" w:eastAsia="맑은 고딕"/>
                <w:sz w:val="19"/>
              </w:rPr>
              <w:t>request_status</w:t>
            </w:r>
          </w:p>
        </w:tc>
        <w:tc>
          <w:tcPr>
            <w:tcW w:type="dxa" w:w="2500"/>
            <w:vAlign w:val="center"/>
          </w:tcPr>
          <w:p>
            <w:pPr>
              <w:spacing w:before="0" w:after="0" w:line="276" w:lineRule="auto"/>
              <w:jc w:val="center"/>
            </w:pPr>
            <w:r/>
            <w:r>
              <w:rPr>
                <w:rFonts w:ascii="Calibri" w:hAnsi="Calibri" w:eastAsia="맑은 고딕"/>
                <w:sz w:val="19"/>
              </w:rPr>
              <w:t>959.57ms</w:t>
            </w:r>
          </w:p>
        </w:tc>
        <w:tc>
          <w:tcPr>
            <w:tcW w:type="dxa" w:w="1900"/>
            <w:vAlign w:val="center"/>
          </w:tcPr>
          <w:p>
            <w:pPr>
              <w:spacing w:before="0" w:after="0" w:line="276" w:lineRule="auto"/>
              <w:jc w:val="center"/>
            </w:pPr>
            <w:r/>
            <w:r>
              <w:rPr>
                <w:rFonts w:ascii="Calibri" w:hAnsi="Calibri" w:eastAsia="맑은 고딕"/>
                <w:sz w:val="19"/>
              </w:rPr>
              <w:t>700ms 미만</w:t>
            </w:r>
          </w:p>
        </w:tc>
        <w:tc>
          <w:tcPr>
            <w:tcW w:type="dxa" w:w="3060"/>
            <w:vAlign w:val="center"/>
          </w:tcPr>
          <w:p>
            <w:pPr>
              <w:spacing w:before="0" w:after="0" w:line="276" w:lineRule="auto"/>
              <w:jc w:val="center"/>
            </w:pPr>
            <w:r/>
            <w:r>
              <w:rPr>
                <w:rFonts w:ascii="Calibri" w:hAnsi="Calibri" w:eastAsia="맑은 고딕"/>
                <w:sz w:val="19"/>
              </w:rPr>
              <w:t>DB 기반 상태 조회</w:t>
            </w:r>
          </w:p>
        </w:tc>
      </w:tr>
    </w:tbl>
    <w:p>
      <w:pPr>
        <w:spacing w:before="40" w:after="160" w:line="240" w:lineRule="auto"/>
      </w:pPr>
    </w:p>
    <w:p>
      <w:pPr>
        <w:spacing w:before="0" w:after="160" w:line="320" w:lineRule="auto"/>
        <w:jc w:val="both"/>
      </w:pPr>
      <w:r>
        <w:rPr>
          <w:rFonts w:ascii="Calibri" w:hAnsi="Calibri" w:eastAsia="맑은 고딕"/>
          <w:sz w:val="21"/>
        </w:rPr>
        <w:t>이 병목은 제안 구조의 방향을 정당화한다. 대기열 진입과 상태 조회에서 DB 접근을 줄이고, claim을 Redis Lua 경계로 이동하며, 최종 발급을 비동기화하는 설계는 병목 후보를 분리하기 위한 선택이다.</w:t>
      </w:r>
    </w:p>
    <w:p>
      <w:pPr>
        <w:pStyle w:val="Heading2"/>
      </w:pPr>
      <w:r>
        <w:rPr>
          <w:rFonts w:ascii="Calibri" w:hAnsi="Calibri" w:eastAsia="맑은 고딕"/>
          <w:sz w:val="26"/>
        </w:rPr>
        <w:t>6.5 독창성 논의</w:t>
      </w:r>
    </w:p>
    <w:p>
      <w:pPr>
        <w:spacing w:before="0" w:after="160" w:line="320" w:lineRule="auto"/>
        <w:jc w:val="both"/>
      </w:pPr>
      <w:r>
        <w:rPr>
          <w:rFonts w:ascii="Calibri" w:hAnsi="Calibri" w:eastAsia="맑은 고딕"/>
          <w:sz w:val="21"/>
        </w:rPr>
        <w:t>본 시스템의 독창성은 개별 기술의 사용이 아니라 조합 방식과 정합성 경계 설정에 있다.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일반적 설명</w:t>
            </w:r>
          </w:p>
        </w:tc>
        <w:tc>
          <w:tcPr>
            <w:tcW w:type="dxa" w:w="6760"/>
            <w:vAlign w:val="center"/>
            <w:shd w:fill="F4F6F9"/>
          </w:tcPr>
          <w:p>
            <w:pPr>
              <w:spacing w:before="0" w:after="0" w:line="276" w:lineRule="auto"/>
              <w:jc w:val="center"/>
            </w:pPr>
            <w:r>
              <w:rPr>
                <w:b/>
              </w:rPr>
            </w:r>
            <w:r>
              <w:rPr>
                <w:rFonts w:ascii="Calibri" w:hAnsi="Calibri" w:eastAsia="맑은 고딕"/>
                <w:b/>
                <w:sz w:val="19"/>
              </w:rPr>
              <w:t>본 논문의 차별점</w:t>
            </w:r>
          </w:p>
        </w:tc>
      </w:tr>
      <w:tr>
        <w:tc>
          <w:tcPr>
            <w:tcW w:type="dxa" w:w="2600"/>
            <w:vAlign w:val="center"/>
          </w:tcPr>
          <w:p>
            <w:pPr>
              <w:spacing w:before="0" w:after="0" w:line="276" w:lineRule="auto"/>
              <w:jc w:val="left"/>
            </w:pPr>
            <w:r/>
            <w:r>
              <w:rPr>
                <w:rFonts w:ascii="Calibri" w:hAnsi="Calibri" w:eastAsia="맑은 고딕"/>
                <w:sz w:val="19"/>
              </w:rPr>
              <w:t>Redis로 재고를 차감했다</w:t>
            </w:r>
          </w:p>
        </w:tc>
        <w:tc>
          <w:tcPr>
            <w:tcW w:type="dxa" w:w="6760"/>
            <w:vAlign w:val="center"/>
          </w:tcPr>
          <w:p>
            <w:pPr>
              <w:spacing w:before="0" w:after="0" w:line="276" w:lineRule="auto"/>
              <w:jc w:val="left"/>
            </w:pPr>
            <w:r/>
            <w:r>
              <w:rPr>
                <w:rFonts w:ascii="Calibri" w:hAnsi="Calibri" w:eastAsia="맑은 고딕"/>
                <w:sz w:val="19"/>
              </w:rPr>
              <w:t>ACTIVE lease가 있는 사용자만 차감할 수 있도록 발급 권한을 함께 검증했다.</w:t>
            </w:r>
          </w:p>
        </w:tc>
      </w:tr>
      <w:tr>
        <w:tc>
          <w:tcPr>
            <w:tcW w:type="dxa" w:w="2600"/>
            <w:vAlign w:val="center"/>
          </w:tcPr>
          <w:p>
            <w:pPr>
              <w:spacing w:before="0" w:after="0" w:line="276" w:lineRule="auto"/>
              <w:jc w:val="center"/>
            </w:pPr>
            <w:r/>
            <w:r>
              <w:rPr>
                <w:rFonts w:ascii="Calibri" w:hAnsi="Calibri" w:eastAsia="맑은 고딕"/>
                <w:sz w:val="19"/>
              </w:rPr>
              <w:t>대기열을 만들었다</w:t>
            </w:r>
          </w:p>
        </w:tc>
        <w:tc>
          <w:tcPr>
            <w:tcW w:type="dxa" w:w="6760"/>
            <w:vAlign w:val="center"/>
          </w:tcPr>
          <w:p>
            <w:pPr>
              <w:spacing w:before="0" w:after="0" w:line="276" w:lineRule="auto"/>
              <w:jc w:val="left"/>
            </w:pPr>
            <w:r/>
            <w:r>
              <w:rPr>
                <w:rFonts w:ascii="Calibri" w:hAnsi="Calibri" w:eastAsia="맑은 고딕"/>
                <w:sz w:val="19"/>
              </w:rPr>
              <w:t>대기열 게이트와 발급 게이트를 분리하여 순번화와 claim 권한을 나누었다.</w:t>
            </w:r>
          </w:p>
        </w:tc>
      </w:tr>
      <w:tr>
        <w:tc>
          <w:tcPr>
            <w:tcW w:type="dxa" w:w="2600"/>
            <w:vAlign w:val="center"/>
          </w:tcPr>
          <w:p>
            <w:pPr>
              <w:spacing w:before="0" w:after="0" w:line="276" w:lineRule="auto"/>
              <w:jc w:val="center"/>
            </w:pPr>
            <w:r/>
            <w:r>
              <w:rPr>
                <w:rFonts w:ascii="Calibri" w:hAnsi="Calibri" w:eastAsia="맑은 고딕"/>
                <w:sz w:val="19"/>
              </w:rPr>
              <w:t>Kafka를 사용했다</w:t>
            </w:r>
          </w:p>
        </w:tc>
        <w:tc>
          <w:tcPr>
            <w:tcW w:type="dxa" w:w="6760"/>
            <w:vAlign w:val="center"/>
          </w:tcPr>
          <w:p>
            <w:pPr>
              <w:spacing w:before="0" w:after="0" w:line="276" w:lineRule="auto"/>
              <w:jc w:val="left"/>
            </w:pPr>
            <w:r/>
            <w:r>
              <w:rPr>
                <w:rFonts w:ascii="Calibri" w:hAnsi="Calibri" w:eastAsia="맑은 고딕"/>
                <w:sz w:val="19"/>
              </w:rPr>
              <w:t>Redis claim 이후 DB 영속화 실패를 Outbox와 compensation으로 수렴시켰다.</w:t>
            </w:r>
          </w:p>
        </w:tc>
      </w:tr>
      <w:tr>
        <w:tc>
          <w:tcPr>
            <w:tcW w:type="dxa" w:w="2600"/>
            <w:vAlign w:val="center"/>
          </w:tcPr>
          <w:p>
            <w:pPr>
              <w:spacing w:before="0" w:after="0" w:line="276" w:lineRule="auto"/>
              <w:jc w:val="center"/>
            </w:pPr>
            <w:r/>
            <w:r>
              <w:rPr>
                <w:rFonts w:ascii="Calibri" w:hAnsi="Calibri" w:eastAsia="맑은 고딕"/>
                <w:sz w:val="19"/>
              </w:rPr>
              <w:t>부하 테스트를 했다</w:t>
            </w:r>
          </w:p>
        </w:tc>
        <w:tc>
          <w:tcPr>
            <w:tcW w:type="dxa" w:w="6760"/>
            <w:vAlign w:val="center"/>
          </w:tcPr>
          <w:p>
            <w:pPr>
              <w:spacing w:before="0" w:after="0" w:line="276" w:lineRule="auto"/>
              <w:jc w:val="left"/>
            </w:pPr>
            <w:r/>
            <w:r>
              <w:rPr>
                <w:rFonts w:ascii="Calibri" w:hAnsi="Calibri" w:eastAsia="맑은 고딕"/>
                <w:sz w:val="19"/>
              </w:rPr>
              <w:t>평균 응답 시간보다 발급 수량, 중복 발급, 순번 gap 같은 정합성 지표를 핵심 평가로 삼았다.</w:t>
            </w:r>
          </w:p>
        </w:tc>
      </w:tr>
    </w:tbl>
    <w:p>
      <w:pPr>
        <w:spacing w:before="40" w:after="160" w:line="240" w:lineRule="auto"/>
      </w:pPr>
    </w:p>
    <w:p>
      <w:pPr>
        <w:spacing w:before="0" w:after="160" w:line="320" w:lineRule="auto"/>
        <w:jc w:val="both"/>
      </w:pPr>
      <w:r>
        <w:rPr>
          <w:rFonts w:ascii="Calibri" w:hAnsi="Calibri" w:eastAsia="맑은 고딕"/>
          <w:sz w:val="21"/>
        </w:rPr>
        <w:t xml:space="preserve">따라서 DANZZAN 티켓팅 구조는 단순한 오픈소스 기술 조합이 아니라, 축제 티켓팅이라는 문제의 특성에 맞춰 </w:t>
      </w:r>
      <w:r>
        <w:rPr>
          <w:rFonts w:ascii="Calibri" w:hAnsi="Calibri" w:eastAsia="맑은 고딕"/>
          <w:b/>
          <w:sz w:val="21"/>
        </w:rPr>
        <w:t>공정성, 처리량 제어, 원자성, 보상 가능성</w:t>
      </w:r>
      <w:r>
        <w:rPr>
          <w:rFonts w:ascii="Calibri" w:hAnsi="Calibri" w:eastAsia="맑은 고딕"/>
          <w:sz w:val="21"/>
        </w:rPr>
        <w:t>을 하나의 흐름으로 설계한 사례이다.</w:t>
      </w:r>
    </w:p>
    <w:p>
      <w:pPr>
        <w:pStyle w:val="Heading2"/>
      </w:pPr>
      <w:r>
        <w:rPr>
          <w:rFonts w:ascii="Calibri" w:hAnsi="Calibri" w:eastAsia="맑은 고딕"/>
          <w:sz w:val="26"/>
        </w:rPr>
        <w:t>6.6 한계</w:t>
      </w:r>
    </w:p>
    <w:p>
      <w:pPr>
        <w:spacing w:before="0" w:after="160" w:line="320" w:lineRule="auto"/>
        <w:jc w:val="both"/>
      </w:pPr>
      <w:r>
        <w:rPr>
          <w:rFonts w:ascii="Calibri" w:hAnsi="Calibri" w:eastAsia="맑은 고딕"/>
          <w:sz w:val="21"/>
        </w:rPr>
        <w:t>본 연구에는 다음 한계가 있다.</w:t>
      </w:r>
    </w:p>
    <w:p>
      <w:pPr>
        <w:pStyle w:val="ListNumber"/>
        <w:jc w:val="left"/>
      </w:pPr>
      <w:r>
        <w:rPr>
          <w:rFonts w:ascii="Calibri" w:hAnsi="Calibri" w:eastAsia="맑은 고딕"/>
          <w:sz w:val="21"/>
        </w:rPr>
        <w:t>9,100명 부하 테스트는 단일 k6 클라이언트에서 수행되어, 일부 connection reset이 클라이언트 측 연결 한계로 발생하였다.</w:t>
      </w:r>
    </w:p>
    <w:p>
      <w:pPr>
        <w:pStyle w:val="ListNumber"/>
        <w:jc w:val="left"/>
      </w:pPr>
      <w:r>
        <w:rPr>
          <w:rFonts w:ascii="Calibri" w:hAnsi="Calibri" w:eastAsia="맑은 고딕"/>
          <w:sz w:val="21"/>
        </w:rPr>
        <w:t>실제 축제 사용자는 여러 기기와 네트워크에서 분산 접속하므로, 분산 부하 테스트가 추가로 필요하다.</w:t>
      </w:r>
    </w:p>
    <w:p>
      <w:pPr>
        <w:pStyle w:val="ListNumber"/>
        <w:jc w:val="left"/>
      </w:pPr>
      <w:r>
        <w:rPr>
          <w:rFonts w:ascii="Calibri" w:hAnsi="Calibri" w:eastAsia="맑은 고딕"/>
          <w:sz w:val="21"/>
        </w:rPr>
        <w:t>실사용 로그, 사용자 피드백, 운영자 피드백은 본 원고에 아직 충분히 통합되지 않았다.</w:t>
      </w:r>
    </w:p>
    <w:p>
      <w:pPr>
        <w:pStyle w:val="ListNumber"/>
        <w:jc w:val="left"/>
      </w:pPr>
      <w:r>
        <w:rPr>
          <w:rFonts w:ascii="Calibri" w:hAnsi="Calibri" w:eastAsia="맑은 고딕"/>
          <w:sz w:val="21"/>
        </w:rPr>
        <w:t>Kafka lag, Outbox pending age, compensation retry의 장기 운영 지표 분석은 추가 과제로 남아 있다.</w:t>
      </w:r>
    </w:p>
    <w:p>
      <w:pPr>
        <w:pStyle w:val="ListNumber"/>
        <w:jc w:val="left"/>
      </w:pPr>
      <w:r>
        <w:rPr>
          <w:rFonts w:ascii="Calibri" w:hAnsi="Calibri" w:eastAsia="맑은 고딕"/>
          <w:sz w:val="21"/>
        </w:rPr>
        <w:t>본 논문은 시스템 설계와 정합성 검증에 초점을 두었으며, 프론트엔드 UX의 정량 평가는 별도 연구가 필요하다.</w:t>
      </w:r>
    </w:p>
    <w:p>
      <w:pPr>
        <w:pStyle w:val="Heading1"/>
      </w:pPr>
      <w:r>
        <w:rPr>
          <w:rFonts w:ascii="Calibri" w:hAnsi="Calibri" w:eastAsia="맑은 고딕"/>
          <w:sz w:val="32"/>
        </w:rPr>
        <w:t>7. 결론</w:t>
      </w:r>
    </w:p>
    <w:p>
      <w:pPr>
        <w:spacing w:before="0" w:after="160" w:line="320" w:lineRule="auto"/>
        <w:jc w:val="both"/>
      </w:pPr>
      <w:r>
        <w:rPr>
          <w:rFonts w:ascii="Calibri" w:hAnsi="Calibri" w:eastAsia="맑은 고딕"/>
          <w:sz w:val="21"/>
        </w:rPr>
        <w:t xml:space="preserve">본 논문은 대학 축제 환경의 고동시성 티켓팅을 위해 Redis Lua 기반 이중 게이트 대기열 구조를 제안하고, 이를 DANZZAN 서비스에 구현한 결과를 제시하였다. 제안 구조는 대기열 게이트에서 사용자를 순번화하고, 발급 게이트에서 ACTIVE lease를 받은 사용자만 claim을 수행하게 하며, </w:t>
      </w:r>
      <w:r>
        <w:rPr>
          <w:rFonts w:ascii="Consolas" w:hAnsi="Consolas" w:eastAsia="Consolas"/>
          <w:color w:val="333333"/>
          <w:sz w:val="20"/>
        </w:rPr>
        <w:t>claim_v2.lua</w:t>
      </w:r>
      <w:r>
        <w:rPr>
          <w:rFonts w:ascii="Calibri" w:hAnsi="Calibri" w:eastAsia="맑은 고딕"/>
          <w:sz w:val="21"/>
        </w:rPr>
        <w:t>를 통해 ACTIVE 검증, 중복 claim 방지, 재고 차감을 하나의 원자 경계로 묶는다. 이후 MySQL 영속화와 Outbox/Kafka 비동기 발급, rollback/compensation을 통해 최종 상태를 수렴시킨다.</w:t>
      </w:r>
    </w:p>
    <w:p>
      <w:pPr>
        <w:spacing w:before="0" w:after="160" w:line="320" w:lineRule="auto"/>
        <w:jc w:val="both"/>
      </w:pPr>
      <w:r>
        <w:rPr>
          <w:rFonts w:ascii="Calibri" w:hAnsi="Calibri" w:eastAsia="맑은 고딕"/>
          <w:sz w:val="21"/>
        </w:rPr>
        <w:t>부하 테스트 결과, 총 9,100명 동시 접속 시나리오에서 재고 2,000장이 정확히 소진되었고, 중복 발급 0건, 순번 1~2,000 연속성, Redis stock 0, 서버 overflow/drop 0건을 확인하였다. 이는 제안 구조가 대학 축제와 같이 짧은 시간에 트래픽이 집중되는 환경에서 정합성을 유지하며 운영 가능한 티켓팅 흐름을 제공함을 보여준다.</w:t>
      </w:r>
    </w:p>
    <w:p>
      <w:pPr>
        <w:spacing w:before="0" w:after="160" w:line="320" w:lineRule="auto"/>
        <w:jc w:val="both"/>
      </w:pPr>
      <w:r>
        <w:rPr>
          <w:rFonts w:ascii="Calibri" w:hAnsi="Calibri" w:eastAsia="맑은 고딕"/>
          <w:sz w:val="21"/>
        </w:rPr>
        <w:t>향후에는 분산 k6 클라이언트 기반 재실험, 실제 운영 로그 분석, Kafka/Outbox 지표의 장기 관찰, 관리자 모니터링 대시보드 개선을 통해 본 구조의 운영 신뢰성을 더 정교하게 검증할 수 있다.</w:t>
      </w:r>
    </w:p>
    <w:p>
      <w:pPr>
        <w:pStyle w:val="Heading1"/>
      </w:pPr>
      <w:r>
        <w:rPr>
          <w:rFonts w:ascii="Calibri" w:hAnsi="Calibri" w:eastAsia="맑은 고딕"/>
          <w:sz w:val="32"/>
        </w:rPr>
        <w:t>참고 근거</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구분</w:t>
            </w:r>
          </w:p>
        </w:tc>
        <w:tc>
          <w:tcPr>
            <w:tcW w:type="dxa" w:w="6760"/>
            <w:vAlign w:val="center"/>
            <w:shd w:fill="F4F6F9"/>
          </w:tcPr>
          <w:p>
            <w:pPr>
              <w:spacing w:before="0" w:after="0" w:line="276" w:lineRule="auto"/>
              <w:jc w:val="center"/>
            </w:pPr>
            <w:r>
              <w:rPr>
                <w:b/>
              </w:rPr>
            </w:r>
            <w:r>
              <w:rPr>
                <w:rFonts w:ascii="Calibri" w:hAnsi="Calibri" w:eastAsia="맑은 고딕"/>
                <w:b/>
                <w:sz w:val="19"/>
              </w:rPr>
              <w:t>파일</w:t>
            </w:r>
          </w:p>
        </w:tc>
      </w:tr>
      <w:tr>
        <w:tc>
          <w:tcPr>
            <w:tcW w:type="dxa" w:w="2600"/>
            <w:vAlign w:val="center"/>
          </w:tcPr>
          <w:p>
            <w:pPr>
              <w:spacing w:before="0" w:after="0" w:line="276" w:lineRule="auto"/>
              <w:jc w:val="center"/>
            </w:pPr>
            <w:r/>
            <w:r>
              <w:rPr>
                <w:rFonts w:ascii="Calibri" w:hAnsi="Calibri" w:eastAsia="맑은 고딕"/>
                <w:sz w:val="19"/>
              </w:rPr>
              <w:t>부하 테스트 결과</w:t>
            </w:r>
          </w:p>
        </w:tc>
        <w:tc>
          <w:tcPr>
            <w:tcW w:type="dxa" w:w="6760"/>
            <w:vAlign w:val="center"/>
          </w:tcPr>
          <w:p>
            <w:pPr>
              <w:spacing w:before="0" w:after="0" w:line="276" w:lineRule="auto"/>
              <w:jc w:val="left"/>
            </w:pPr>
            <w:r/>
            <w:r>
              <w:rPr>
                <w:rFonts w:ascii="Consolas" w:hAnsi="Consolas" w:eastAsia="Consolas"/>
                <w:color w:val="333333"/>
                <w:sz w:val="18"/>
              </w:rPr>
              <w:t>Danzzan-BE/docs/load-test-report.md</w:t>
            </w:r>
          </w:p>
        </w:tc>
      </w:tr>
      <w:tr>
        <w:tc>
          <w:tcPr>
            <w:tcW w:type="dxa" w:w="2600"/>
            <w:vAlign w:val="center"/>
          </w:tcPr>
          <w:p>
            <w:pPr>
              <w:spacing w:before="0" w:after="0" w:line="276" w:lineRule="auto"/>
              <w:jc w:val="center"/>
            </w:pPr>
            <w:r/>
            <w:r>
              <w:rPr>
                <w:rFonts w:ascii="Calibri" w:hAnsi="Calibri" w:eastAsia="맑은 고딕"/>
                <w:sz w:val="19"/>
              </w:rPr>
              <w:t>부하 테스트 재현 문서</w:t>
            </w:r>
          </w:p>
        </w:tc>
        <w:tc>
          <w:tcPr>
            <w:tcW w:type="dxa" w:w="6760"/>
            <w:vAlign w:val="center"/>
          </w:tcPr>
          <w:p>
            <w:pPr>
              <w:spacing w:before="0" w:after="0" w:line="276" w:lineRule="auto"/>
              <w:jc w:val="left"/>
            </w:pPr>
            <w:r/>
            <w:r>
              <w:rPr>
                <w:rFonts w:ascii="Consolas" w:hAnsi="Consolas" w:eastAsia="Consolas"/>
                <w:color w:val="333333"/>
                <w:sz w:val="18"/>
              </w:rPr>
              <w:t>Danzzan-BE/docs/ticket-queue-load-test-runbook.md</w:t>
            </w:r>
          </w:p>
        </w:tc>
      </w:tr>
      <w:tr>
        <w:tc>
          <w:tcPr>
            <w:tcW w:type="dxa" w:w="2600"/>
            <w:vAlign w:val="center"/>
          </w:tcPr>
          <w:p>
            <w:pPr>
              <w:spacing w:before="0" w:after="0" w:line="276" w:lineRule="auto"/>
              <w:jc w:val="center"/>
            </w:pPr>
            <w:r/>
            <w:r>
              <w:rPr>
                <w:rFonts w:ascii="Calibri" w:hAnsi="Calibri" w:eastAsia="맑은 고딕"/>
                <w:sz w:val="19"/>
              </w:rPr>
              <w:t>병목 분석</w:t>
            </w:r>
          </w:p>
        </w:tc>
        <w:tc>
          <w:tcPr>
            <w:tcW w:type="dxa" w:w="6760"/>
            <w:vAlign w:val="center"/>
          </w:tcPr>
          <w:p>
            <w:pPr>
              <w:spacing w:before="0" w:after="0" w:line="276" w:lineRule="auto"/>
              <w:jc w:val="left"/>
            </w:pPr>
            <w:r/>
            <w:r>
              <w:rPr>
                <w:rFonts w:ascii="Consolas" w:hAnsi="Consolas" w:eastAsia="Consolas"/>
                <w:color w:val="333333"/>
                <w:sz w:val="18"/>
              </w:rPr>
              <w:t>Danzzan-BE/docs/ticketing-bottleneck-issues-2026-04-17.md</w:t>
            </w:r>
          </w:p>
        </w:tc>
      </w:tr>
      <w:tr>
        <w:tc>
          <w:tcPr>
            <w:tcW w:type="dxa" w:w="2600"/>
            <w:vAlign w:val="center"/>
          </w:tcPr>
          <w:p>
            <w:pPr>
              <w:spacing w:before="0" w:after="0" w:line="276" w:lineRule="auto"/>
              <w:jc w:val="center"/>
            </w:pPr>
            <w:r/>
            <w:r>
              <w:rPr>
                <w:rFonts w:ascii="Calibri" w:hAnsi="Calibri" w:eastAsia="맑은 고딕"/>
                <w:sz w:val="19"/>
              </w:rPr>
              <w:t>Redis 최적화 작업</w:t>
            </w:r>
          </w:p>
        </w:tc>
        <w:tc>
          <w:tcPr>
            <w:tcW w:type="dxa" w:w="6760"/>
            <w:vAlign w:val="center"/>
          </w:tcPr>
          <w:p>
            <w:pPr>
              <w:spacing w:before="0" w:after="0" w:line="276" w:lineRule="auto"/>
              <w:jc w:val="left"/>
            </w:pPr>
            <w:r/>
            <w:r>
              <w:rPr>
                <w:rFonts w:ascii="Consolas" w:hAnsi="Consolas" w:eastAsia="Consolas"/>
                <w:color w:val="333333"/>
                <w:sz w:val="18"/>
              </w:rPr>
              <w:t>Danzzan-BE/docs/queue-enter-redis-optimization-tasks.md</w:t>
            </w:r>
          </w:p>
        </w:tc>
      </w:tr>
      <w:tr>
        <w:tc>
          <w:tcPr>
            <w:tcW w:type="dxa" w:w="2600"/>
            <w:vAlign w:val="center"/>
          </w:tcPr>
          <w:p>
            <w:pPr>
              <w:spacing w:before="0" w:after="0" w:line="276" w:lineRule="auto"/>
              <w:jc w:val="center"/>
            </w:pPr>
            <w:r/>
            <w:r>
              <w:rPr>
                <w:rFonts w:ascii="Calibri" w:hAnsi="Calibri" w:eastAsia="맑은 고딕"/>
                <w:sz w:val="19"/>
              </w:rPr>
              <w:t>티켓팅 API</w:t>
            </w:r>
          </w:p>
        </w:tc>
        <w:tc>
          <w:tcPr>
            <w:tcW w:type="dxa" w:w="6760"/>
            <w:vAlign w:val="center"/>
          </w:tcPr>
          <w:p>
            <w:pPr>
              <w:spacing w:before="0" w:after="0" w:line="276" w:lineRule="auto"/>
              <w:jc w:val="left"/>
            </w:pPr>
            <w:r/>
            <w:r>
              <w:rPr>
                <w:rFonts w:ascii="Consolas" w:hAnsi="Consolas" w:eastAsia="Consolas"/>
                <w:color w:val="333333"/>
                <w:sz w:val="18"/>
              </w:rPr>
              <w:t>src/main/java/com/danzzan/domain/ticket/controller/TicketController.java</w:t>
            </w:r>
          </w:p>
        </w:tc>
      </w:tr>
      <w:tr>
        <w:tc>
          <w:tcPr>
            <w:tcW w:type="dxa" w:w="2600"/>
            <w:vAlign w:val="center"/>
          </w:tcPr>
          <w:p>
            <w:pPr>
              <w:spacing w:before="0" w:after="0" w:line="276" w:lineRule="auto"/>
              <w:jc w:val="center"/>
            </w:pPr>
            <w:r/>
            <w:r>
              <w:rPr>
                <w:rFonts w:ascii="Calibri" w:hAnsi="Calibri" w:eastAsia="맑은 고딕"/>
                <w:sz w:val="19"/>
              </w:rPr>
              <w:t>Redis key 설계</w:t>
            </w:r>
          </w:p>
        </w:tc>
        <w:tc>
          <w:tcPr>
            <w:tcW w:type="dxa" w:w="6760"/>
            <w:vAlign w:val="center"/>
          </w:tcPr>
          <w:p>
            <w:pPr>
              <w:spacing w:before="0" w:after="0" w:line="276" w:lineRule="auto"/>
              <w:jc w:val="left"/>
            </w:pPr>
            <w:r/>
            <w:r>
              <w:rPr>
                <w:rFonts w:ascii="Consolas" w:hAnsi="Consolas" w:eastAsia="Consolas"/>
                <w:color w:val="333333"/>
                <w:sz w:val="18"/>
              </w:rPr>
              <w:t>src/main/java/com/danzzan/domain/ticket/redis/TicketRedisKeys.java</w:t>
            </w:r>
          </w:p>
        </w:tc>
      </w:tr>
      <w:tr>
        <w:tc>
          <w:tcPr>
            <w:tcW w:type="dxa" w:w="2600"/>
            <w:vAlign w:val="center"/>
          </w:tcPr>
          <w:p>
            <w:pPr>
              <w:spacing w:before="0" w:after="0" w:line="276" w:lineRule="auto"/>
              <w:jc w:val="center"/>
            </w:pPr>
            <w:r/>
            <w:r>
              <w:rPr>
                <w:rFonts w:ascii="Calibri" w:hAnsi="Calibri" w:eastAsia="맑은 고딕"/>
                <w:sz w:val="19"/>
              </w:rPr>
              <w:t>Lua Script</w:t>
            </w:r>
          </w:p>
        </w:tc>
        <w:tc>
          <w:tcPr>
            <w:tcW w:type="dxa" w:w="6760"/>
            <w:vAlign w:val="center"/>
          </w:tcPr>
          <w:p>
            <w:pPr>
              <w:spacing w:before="0" w:after="0" w:line="276" w:lineRule="auto"/>
              <w:jc w:val="left"/>
            </w:pPr>
            <w:r/>
            <w:r>
              <w:rPr>
                <w:rFonts w:ascii="Consolas" w:hAnsi="Consolas" w:eastAsia="Consolas"/>
                <w:color w:val="333333"/>
                <w:sz w:val="18"/>
              </w:rPr>
              <w:t>src/main/resources/redis/*.lua</w:t>
            </w:r>
          </w:p>
        </w:tc>
      </w:tr>
      <w:tr>
        <w:tc>
          <w:tcPr>
            <w:tcW w:type="dxa" w:w="2600"/>
            <w:vAlign w:val="center"/>
          </w:tcPr>
          <w:p>
            <w:pPr>
              <w:spacing w:before="0" w:after="0" w:line="276" w:lineRule="auto"/>
              <w:jc w:val="center"/>
            </w:pPr>
            <w:r/>
            <w:r>
              <w:rPr>
                <w:rFonts w:ascii="Calibri" w:hAnsi="Calibri" w:eastAsia="맑은 고딕"/>
                <w:sz w:val="19"/>
              </w:rPr>
              <w:t>대기열 스케줄러</w:t>
            </w:r>
          </w:p>
        </w:tc>
        <w:tc>
          <w:tcPr>
            <w:tcW w:type="dxa" w:w="6760"/>
            <w:vAlign w:val="center"/>
          </w:tcPr>
          <w:p>
            <w:pPr>
              <w:spacing w:before="0" w:after="0" w:line="276" w:lineRule="auto"/>
              <w:jc w:val="left"/>
            </w:pPr>
            <w:r/>
            <w:r>
              <w:rPr>
                <w:rFonts w:ascii="Consolas" w:hAnsi="Consolas" w:eastAsia="Consolas"/>
                <w:color w:val="333333"/>
                <w:sz w:val="18"/>
              </w:rPr>
              <w:t>src/main/java/com/danzzan/domain/ticket/scheduler/TicketAdmissionScheduler.java</w:t>
            </w:r>
          </w:p>
        </w:tc>
      </w:tr>
      <w:tr>
        <w:tc>
          <w:tcPr>
            <w:tcW w:type="dxa" w:w="2600"/>
            <w:vAlign w:val="center"/>
          </w:tcPr>
          <w:p>
            <w:pPr>
              <w:spacing w:before="0" w:after="0" w:line="276" w:lineRule="auto"/>
              <w:jc w:val="center"/>
            </w:pPr>
            <w:r/>
            <w:r>
              <w:rPr>
                <w:rFonts w:ascii="Calibri" w:hAnsi="Calibri" w:eastAsia="맑은 고딕"/>
                <w:sz w:val="19"/>
              </w:rPr>
              <w:t>Outbox/Kafka</w:t>
            </w:r>
          </w:p>
        </w:tc>
        <w:tc>
          <w:tcPr>
            <w:tcW w:type="dxa" w:w="6760"/>
            <w:vAlign w:val="center"/>
          </w:tcPr>
          <w:p>
            <w:pPr>
              <w:spacing w:before="0" w:after="0" w:line="276" w:lineRule="auto"/>
              <w:jc w:val="left"/>
            </w:pPr>
            <w:r/>
            <w:r>
              <w:rPr>
                <w:rFonts w:ascii="Consolas" w:hAnsi="Consolas" w:eastAsia="Consolas"/>
                <w:color w:val="333333"/>
                <w:sz w:val="18"/>
              </w:rPr>
              <w:t>OutboxPublisherService.java</w:t>
            </w:r>
            <w:r>
              <w:rPr>
                <w:rFonts w:ascii="Calibri" w:hAnsi="Calibri" w:eastAsia="맑은 고딕"/>
                <w:sz w:val="19"/>
              </w:rPr>
              <w:t xml:space="preserve">, </w:t>
            </w:r>
            <w:r>
              <w:rPr>
                <w:rFonts w:ascii="Consolas" w:hAnsi="Consolas" w:eastAsia="Consolas"/>
                <w:color w:val="333333"/>
                <w:sz w:val="18"/>
              </w:rPr>
              <w:t>TicketIssueRequestedConsumer.java</w:t>
            </w:r>
            <w:r>
              <w:rPr>
                <w:rFonts w:ascii="Calibri" w:hAnsi="Calibri" w:eastAsia="맑은 고딕"/>
                <w:sz w:val="19"/>
              </w:rPr>
              <w:t xml:space="preserve">, </w:t>
            </w:r>
            <w:r>
              <w:rPr>
                <w:rFonts w:ascii="Consolas" w:hAnsi="Consolas" w:eastAsia="Consolas"/>
                <w:color w:val="333333"/>
                <w:sz w:val="18"/>
              </w:rPr>
              <w:t>TicketIssueConsumerService.java</w:t>
            </w:r>
          </w:p>
        </w:tc>
      </w:tr>
      <w:tr>
        <w:tc>
          <w:tcPr>
            <w:tcW w:type="dxa" w:w="2600"/>
            <w:vAlign w:val="center"/>
          </w:tcPr>
          <w:p>
            <w:pPr>
              <w:spacing w:before="0" w:after="0" w:line="276" w:lineRule="auto"/>
              <w:jc w:val="center"/>
            </w:pPr>
            <w:r/>
            <w:r>
              <w:rPr>
                <w:rFonts w:ascii="Calibri" w:hAnsi="Calibri" w:eastAsia="맑은 고딕"/>
                <w:sz w:val="19"/>
              </w:rPr>
              <w:t>티켓 엔티티</w:t>
            </w:r>
          </w:p>
        </w:tc>
        <w:tc>
          <w:tcPr>
            <w:tcW w:type="dxa" w:w="6760"/>
            <w:vAlign w:val="center"/>
          </w:tcPr>
          <w:p>
            <w:pPr>
              <w:spacing w:before="0" w:after="0" w:line="276" w:lineRule="auto"/>
              <w:jc w:val="left"/>
            </w:pPr>
            <w:r/>
            <w:r>
              <w:rPr>
                <w:rFonts w:ascii="Consolas" w:hAnsi="Consolas" w:eastAsia="Consolas"/>
                <w:color w:val="333333"/>
                <w:sz w:val="18"/>
              </w:rPr>
              <w:t>UserTicket.java</w:t>
            </w:r>
            <w:r>
              <w:rPr>
                <w:rFonts w:ascii="Calibri" w:hAnsi="Calibri" w:eastAsia="맑은 고딕"/>
                <w:sz w:val="19"/>
              </w:rPr>
              <w:t xml:space="preserve">, </w:t>
            </w:r>
            <w:r>
              <w:rPr>
                <w:rFonts w:ascii="Consolas" w:hAnsi="Consolas" w:eastAsia="Consolas"/>
                <w:color w:val="333333"/>
                <w:sz w:val="18"/>
              </w:rPr>
              <w:t>TicketIssueRequest.java</w:t>
            </w:r>
            <w:r>
              <w:rPr>
                <w:rFonts w:ascii="Calibri" w:hAnsi="Calibri" w:eastAsia="맑은 고딕"/>
                <w:sz w:val="19"/>
              </w:rPr>
              <w:t xml:space="preserve">, </w:t>
            </w:r>
            <w:r>
              <w:rPr>
                <w:rFonts w:ascii="Consolas" w:hAnsi="Consolas" w:eastAsia="Consolas"/>
                <w:color w:val="333333"/>
                <w:sz w:val="18"/>
              </w:rPr>
              <w:t>OutboxEvent.java</w:t>
            </w:r>
            <w:r>
              <w:rPr>
                <w:rFonts w:ascii="Calibri" w:hAnsi="Calibri" w:eastAsia="맑은 고딕"/>
                <w:sz w:val="19"/>
              </w:rPr>
              <w:t xml:space="preserve">, </w:t>
            </w:r>
            <w:r>
              <w:rPr>
                <w:rFonts w:ascii="Consolas" w:hAnsi="Consolas" w:eastAsia="Consolas"/>
                <w:color w:val="333333"/>
                <w:sz w:val="18"/>
              </w:rPr>
              <w:t>TicketQueueEntry.java</w:t>
            </w:r>
          </w:p>
        </w:tc>
      </w:tr>
      <w:tr>
        <w:tc>
          <w:tcPr>
            <w:tcW w:type="dxa" w:w="2600"/>
            <w:vAlign w:val="center"/>
          </w:tcPr>
          <w:p>
            <w:pPr>
              <w:spacing w:before="0" w:after="0" w:line="276" w:lineRule="auto"/>
              <w:jc w:val="center"/>
            </w:pPr>
            <w:r/>
            <w:r>
              <w:rPr>
                <w:rFonts w:ascii="Calibri" w:hAnsi="Calibri" w:eastAsia="맑은 고딕"/>
                <w:sz w:val="19"/>
              </w:rPr>
              <w:t>모니터링</w:t>
            </w:r>
          </w:p>
        </w:tc>
        <w:tc>
          <w:tcPr>
            <w:tcW w:type="dxa" w:w="6760"/>
            <w:vAlign w:val="center"/>
          </w:tcPr>
          <w:p>
            <w:pPr>
              <w:spacing w:before="0" w:after="0" w:line="276" w:lineRule="auto"/>
              <w:jc w:val="left"/>
            </w:pPr>
            <w:r/>
            <w:r>
              <w:rPr>
                <w:rFonts w:ascii="Consolas" w:hAnsi="Consolas" w:eastAsia="Consolas"/>
                <w:color w:val="333333"/>
                <w:sz w:val="18"/>
              </w:rPr>
              <w:t>TicketingMetrics.java</w:t>
            </w:r>
            <w:r>
              <w:rPr>
                <w:rFonts w:ascii="Calibri" w:hAnsi="Calibri" w:eastAsia="맑은 고딕"/>
                <w:sz w:val="19"/>
              </w:rPr>
              <w:t xml:space="preserve">, </w:t>
            </w:r>
            <w:r>
              <w:rPr>
                <w:rFonts w:ascii="Consolas" w:hAnsi="Consolas" w:eastAsia="Consolas"/>
                <w:color w:val="333333"/>
                <w:sz w:val="18"/>
              </w:rPr>
              <w:t>monitoring/prometheus.yml</w:t>
            </w:r>
          </w:p>
        </w:tc>
      </w:tr>
    </w:tbl>
    <w:p>
      <w:pPr>
        <w:spacing w:before="40" w:after="160" w:line="240" w:lineRule="auto"/>
      </w:pPr>
    </w:p>
    <w:p>
      <w:pPr>
        <w:pStyle w:val="Heading1"/>
      </w:pPr>
      <w:r>
        <w:rPr>
          <w:rFonts w:ascii="Calibri" w:hAnsi="Calibri" w:eastAsia="맑은 고딕"/>
          <w:sz w:val="32"/>
        </w:rPr>
        <w:t>부록 A. 최종 제출 전 보강 자료</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자료</w:t>
            </w:r>
          </w:p>
        </w:tc>
        <w:tc>
          <w:tcPr>
            <w:tcW w:type="dxa" w:w="2200"/>
            <w:vAlign w:val="center"/>
            <w:shd w:fill="F4F6F9"/>
          </w:tcPr>
          <w:p>
            <w:pPr>
              <w:spacing w:before="0" w:after="0" w:line="276" w:lineRule="auto"/>
              <w:jc w:val="center"/>
            </w:pPr>
            <w:r>
              <w:rPr>
                <w:b/>
              </w:rPr>
            </w:r>
            <w:r>
              <w:rPr>
                <w:rFonts w:ascii="Calibri" w:hAnsi="Calibri" w:eastAsia="맑은 고딕"/>
                <w:b/>
                <w:sz w:val="19"/>
              </w:rPr>
              <w:t>반영 위치</w:t>
            </w:r>
          </w:p>
        </w:tc>
        <w:tc>
          <w:tcPr>
            <w:tcW w:type="dxa" w:w="5060"/>
            <w:vAlign w:val="center"/>
            <w:shd w:fill="F4F6F9"/>
          </w:tcPr>
          <w:p>
            <w:pPr>
              <w:spacing w:before="0" w:after="0" w:line="276" w:lineRule="auto"/>
              <w:jc w:val="center"/>
            </w:pPr>
            <w:r>
              <w:rPr>
                <w:b/>
              </w:rPr>
            </w:r>
            <w:r>
              <w:rPr>
                <w:rFonts w:ascii="Calibri" w:hAnsi="Calibri" w:eastAsia="맑은 고딕"/>
                <w:b/>
                <w:sz w:val="19"/>
              </w:rPr>
              <w:t>이유</w:t>
            </w:r>
          </w:p>
        </w:tc>
      </w:tr>
      <w:tr>
        <w:tc>
          <w:tcPr>
            <w:tcW w:type="dxa" w:w="2100"/>
            <w:vAlign w:val="center"/>
          </w:tcPr>
          <w:p>
            <w:pPr>
              <w:spacing w:before="0" w:after="0" w:line="276" w:lineRule="auto"/>
              <w:jc w:val="left"/>
            </w:pPr>
            <w:r/>
            <w:r>
              <w:rPr>
                <w:rFonts w:ascii="Calibri" w:hAnsi="Calibri" w:eastAsia="맑은 고딕"/>
                <w:sz w:val="19"/>
              </w:rPr>
              <w:t>팀 구성, 개발 기간, 지도교수</w:t>
            </w:r>
          </w:p>
        </w:tc>
        <w:tc>
          <w:tcPr>
            <w:tcW w:type="dxa" w:w="2200"/>
            <w:vAlign w:val="center"/>
          </w:tcPr>
          <w:p>
            <w:pPr>
              <w:spacing w:before="0" w:after="0" w:line="276" w:lineRule="auto"/>
              <w:jc w:val="center"/>
            </w:pPr>
            <w:r/>
            <w:r>
              <w:rPr>
                <w:rFonts w:ascii="Calibri" w:hAnsi="Calibri" w:eastAsia="맑은 고딕"/>
                <w:sz w:val="19"/>
              </w:rPr>
              <w:t>표지, 서론</w:t>
            </w:r>
          </w:p>
        </w:tc>
        <w:tc>
          <w:tcPr>
            <w:tcW w:type="dxa" w:w="5060"/>
            <w:vAlign w:val="center"/>
          </w:tcPr>
          <w:p>
            <w:pPr>
              <w:spacing w:before="0" w:after="0" w:line="276" w:lineRule="auto"/>
              <w:jc w:val="left"/>
            </w:pPr>
            <w:r/>
            <w:r>
              <w:rPr>
                <w:rFonts w:ascii="Calibri" w:hAnsi="Calibri" w:eastAsia="맑은 고딕"/>
                <w:sz w:val="19"/>
              </w:rPr>
              <w:t>캡스톤 제출 문서 요건 보강</w:t>
            </w:r>
          </w:p>
        </w:tc>
      </w:tr>
      <w:tr>
        <w:tc>
          <w:tcPr>
            <w:tcW w:type="dxa" w:w="2100"/>
            <w:vAlign w:val="center"/>
          </w:tcPr>
          <w:p>
            <w:pPr>
              <w:spacing w:before="0" w:after="0" w:line="276" w:lineRule="auto"/>
              <w:jc w:val="center"/>
            </w:pPr>
            <w:r/>
            <w:r>
              <w:rPr>
                <w:rFonts w:ascii="Calibri" w:hAnsi="Calibri" w:eastAsia="맑은 고딕"/>
                <w:sz w:val="19"/>
              </w:rPr>
              <w:t>실제 화면 캡처</w:t>
            </w:r>
          </w:p>
        </w:tc>
        <w:tc>
          <w:tcPr>
            <w:tcW w:type="dxa" w:w="2200"/>
            <w:vAlign w:val="center"/>
          </w:tcPr>
          <w:p>
            <w:pPr>
              <w:spacing w:before="0" w:after="0" w:line="276" w:lineRule="auto"/>
              <w:jc w:val="center"/>
            </w:pPr>
            <w:r/>
            <w:r>
              <w:rPr>
                <w:rFonts w:ascii="Calibri" w:hAnsi="Calibri" w:eastAsia="맑은 고딕"/>
                <w:sz w:val="19"/>
              </w:rPr>
              <w:t>4장 구현</w:t>
            </w:r>
          </w:p>
        </w:tc>
        <w:tc>
          <w:tcPr>
            <w:tcW w:type="dxa" w:w="5060"/>
            <w:vAlign w:val="center"/>
          </w:tcPr>
          <w:p>
            <w:pPr>
              <w:spacing w:before="0" w:after="0" w:line="276" w:lineRule="auto"/>
              <w:jc w:val="center"/>
            </w:pPr>
            <w:r/>
            <w:r>
              <w:rPr>
                <w:rFonts w:ascii="Calibri" w:hAnsi="Calibri" w:eastAsia="맑은 고딕"/>
                <w:sz w:val="19"/>
              </w:rPr>
              <w:t>서비스 완성도 제시</w:t>
            </w:r>
          </w:p>
        </w:tc>
      </w:tr>
      <w:tr>
        <w:tc>
          <w:tcPr>
            <w:tcW w:type="dxa" w:w="2100"/>
            <w:vAlign w:val="center"/>
          </w:tcPr>
          <w:p>
            <w:pPr>
              <w:spacing w:before="0" w:after="0" w:line="276" w:lineRule="auto"/>
              <w:jc w:val="center"/>
            </w:pPr>
            <w:r/>
            <w:r>
              <w:rPr>
                <w:rFonts w:ascii="Calibri" w:hAnsi="Calibri" w:eastAsia="맑은 고딕"/>
                <w:sz w:val="19"/>
              </w:rPr>
              <w:t>Grafana 캡처</w:t>
            </w:r>
          </w:p>
        </w:tc>
        <w:tc>
          <w:tcPr>
            <w:tcW w:type="dxa" w:w="2200"/>
            <w:vAlign w:val="center"/>
          </w:tcPr>
          <w:p>
            <w:pPr>
              <w:spacing w:before="0" w:after="0" w:line="276" w:lineRule="auto"/>
              <w:jc w:val="center"/>
            </w:pPr>
            <w:r/>
            <w:r>
              <w:rPr>
                <w:rFonts w:ascii="Calibri" w:hAnsi="Calibri" w:eastAsia="맑은 고딕"/>
                <w:sz w:val="19"/>
              </w:rPr>
              <w:t>5장 평가</w:t>
            </w:r>
          </w:p>
        </w:tc>
        <w:tc>
          <w:tcPr>
            <w:tcW w:type="dxa" w:w="5060"/>
            <w:vAlign w:val="center"/>
          </w:tcPr>
          <w:p>
            <w:pPr>
              <w:spacing w:before="0" w:after="0" w:line="276" w:lineRule="auto"/>
              <w:jc w:val="center"/>
            </w:pPr>
            <w:r/>
            <w:r>
              <w:rPr>
                <w:rFonts w:ascii="Calibri" w:hAnsi="Calibri" w:eastAsia="맑은 고딕"/>
                <w:sz w:val="19"/>
              </w:rPr>
              <w:t>모니터링 근거 시각화</w:t>
            </w:r>
          </w:p>
        </w:tc>
      </w:tr>
      <w:tr>
        <w:tc>
          <w:tcPr>
            <w:tcW w:type="dxa" w:w="2100"/>
            <w:vAlign w:val="center"/>
          </w:tcPr>
          <w:p>
            <w:pPr>
              <w:spacing w:before="0" w:after="0" w:line="276" w:lineRule="auto"/>
              <w:jc w:val="left"/>
            </w:pPr>
            <w:r/>
            <w:r>
              <w:rPr>
                <w:rFonts w:ascii="Calibri" w:hAnsi="Calibri" w:eastAsia="맑은 고딕"/>
                <w:sz w:val="19"/>
              </w:rPr>
              <w:t>k6 원본 summary</w:t>
            </w:r>
          </w:p>
        </w:tc>
        <w:tc>
          <w:tcPr>
            <w:tcW w:type="dxa" w:w="2200"/>
            <w:vAlign w:val="center"/>
          </w:tcPr>
          <w:p>
            <w:pPr>
              <w:spacing w:before="0" w:after="0" w:line="276" w:lineRule="auto"/>
              <w:jc w:val="center"/>
            </w:pPr>
            <w:r/>
            <w:r>
              <w:rPr>
                <w:rFonts w:ascii="Calibri" w:hAnsi="Calibri" w:eastAsia="맑은 고딕"/>
                <w:sz w:val="19"/>
              </w:rPr>
              <w:t>5장 평가</w:t>
            </w:r>
          </w:p>
        </w:tc>
        <w:tc>
          <w:tcPr>
            <w:tcW w:type="dxa" w:w="5060"/>
            <w:vAlign w:val="center"/>
          </w:tcPr>
          <w:p>
            <w:pPr>
              <w:spacing w:before="0" w:after="0" w:line="276" w:lineRule="auto"/>
              <w:jc w:val="center"/>
            </w:pPr>
            <w:r/>
            <w:r>
              <w:rPr>
                <w:rFonts w:ascii="Calibri" w:hAnsi="Calibri" w:eastAsia="맑은 고딕"/>
                <w:sz w:val="19"/>
              </w:rPr>
              <w:t>수치 추적 가능성 확보</w:t>
            </w:r>
          </w:p>
        </w:tc>
      </w:tr>
      <w:tr>
        <w:tc>
          <w:tcPr>
            <w:tcW w:type="dxa" w:w="2100"/>
            <w:vAlign w:val="center"/>
          </w:tcPr>
          <w:p>
            <w:pPr>
              <w:spacing w:before="0" w:after="0" w:line="276" w:lineRule="auto"/>
              <w:jc w:val="left"/>
            </w:pPr>
            <w:r/>
            <w:r>
              <w:rPr>
                <w:rFonts w:ascii="Calibri" w:hAnsi="Calibri" w:eastAsia="맑은 고딕"/>
                <w:sz w:val="19"/>
              </w:rPr>
              <w:t>실사용 로그 또는 GA 지표</w:t>
            </w:r>
          </w:p>
        </w:tc>
        <w:tc>
          <w:tcPr>
            <w:tcW w:type="dxa" w:w="2200"/>
            <w:vAlign w:val="center"/>
          </w:tcPr>
          <w:p>
            <w:pPr>
              <w:spacing w:before="0" w:after="0" w:line="276" w:lineRule="auto"/>
              <w:jc w:val="center"/>
            </w:pPr>
            <w:r/>
            <w:r>
              <w:rPr>
                <w:rFonts w:ascii="Calibri" w:hAnsi="Calibri" w:eastAsia="맑은 고딕"/>
                <w:sz w:val="19"/>
              </w:rPr>
              <w:t>6장 논의</w:t>
            </w:r>
          </w:p>
        </w:tc>
        <w:tc>
          <w:tcPr>
            <w:tcW w:type="dxa" w:w="5060"/>
            <w:vAlign w:val="center"/>
          </w:tcPr>
          <w:p>
            <w:pPr>
              <w:spacing w:before="0" w:after="0" w:line="276" w:lineRule="auto"/>
              <w:jc w:val="center"/>
            </w:pPr>
            <w:r/>
            <w:r>
              <w:rPr>
                <w:rFonts w:ascii="Calibri" w:hAnsi="Calibri" w:eastAsia="맑은 고딕"/>
                <w:sz w:val="19"/>
              </w:rPr>
              <w:t>운영 검증 강화</w:t>
            </w:r>
          </w:p>
        </w:tc>
      </w:tr>
      <w:tr>
        <w:tc>
          <w:tcPr>
            <w:tcW w:type="dxa" w:w="2100"/>
            <w:vAlign w:val="center"/>
          </w:tcPr>
          <w:p>
            <w:pPr>
              <w:spacing w:before="0" w:after="0" w:line="276" w:lineRule="auto"/>
              <w:jc w:val="center"/>
            </w:pPr>
            <w:r/>
            <w:r>
              <w:rPr>
                <w:rFonts w:ascii="Calibri" w:hAnsi="Calibri" w:eastAsia="맑은 고딕"/>
                <w:sz w:val="19"/>
              </w:rPr>
              <w:t>외부 참고문헌</w:t>
            </w:r>
          </w:p>
        </w:tc>
        <w:tc>
          <w:tcPr>
            <w:tcW w:type="dxa" w:w="2200"/>
            <w:vAlign w:val="center"/>
          </w:tcPr>
          <w:p>
            <w:pPr>
              <w:spacing w:before="0" w:after="0" w:line="276" w:lineRule="auto"/>
              <w:jc w:val="center"/>
            </w:pPr>
            <w:r/>
            <w:r>
              <w:rPr>
                <w:rFonts w:ascii="Calibri" w:hAnsi="Calibri" w:eastAsia="맑은 고딕"/>
                <w:sz w:val="19"/>
              </w:rPr>
              <w:t>참고문헌</w:t>
            </w:r>
          </w:p>
        </w:tc>
        <w:tc>
          <w:tcPr>
            <w:tcW w:type="dxa" w:w="5060"/>
            <w:vAlign w:val="center"/>
          </w:tcPr>
          <w:p>
            <w:pPr>
              <w:spacing w:before="0" w:after="0" w:line="276" w:lineRule="auto"/>
              <w:jc w:val="left"/>
            </w:pPr>
            <w:r/>
            <w:r>
              <w:rPr>
                <w:rFonts w:ascii="Calibri" w:hAnsi="Calibri" w:eastAsia="맑은 고딕"/>
                <w:sz w:val="19"/>
              </w:rPr>
              <w:t>Redis, Kafka, Outbox 관련 배경 보강</w:t>
            </w:r>
          </w:p>
        </w:tc>
      </w:tr>
    </w:tbl>
    <w:p>
      <w:pPr>
        <w:spacing w:before="40" w:after="160" w:line="240" w:lineRule="auto"/>
      </w:pPr>
    </w:p>
    <w:sectPr w:rsidR="00FC693F" w:rsidRPr="0006063C" w:rsidSect="00034616">
      <w:headerReference w:type="default" r:id="rId22"/>
      <w:footerReference w:type="default" r:id="rId23"/>
      <w:pgSz w:w="11906" w:h="16838"/>
      <w:pgMar w:top="1247" w:right="1276" w:bottom="1247" w:left="1276"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r>
        <w:t>1</w:t>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r>
        <w:t>1</w:t>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r>
        <w:t>1</w:t>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맑은 고딕"/>
        <w:color w:val="666666"/>
        <w:sz w:val="17"/>
      </w:rPr>
      <w:t>Redis Lua 기반 이중 게이트 대기열 설계 및 정합성 검증</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맑은 고딕"/>
        <w:color w:val="666666"/>
        <w:sz w:val="17"/>
      </w:rPr>
      <w:t>Redis Lua 기반 이중 게이트 대기열 설계 및 정합성 검증</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맑은 고딕"/>
        <w:color w:val="666666"/>
        <w:sz w:val="17"/>
      </w:rPr>
      <w:t>Redis Lua 기반 이중 게이트 대기열 설계 및 정합성 검증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맑은 고딕"/>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eastAsia="맑은 고딕"/>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 Id="rId22" Type="http://schemas.openxmlformats.org/officeDocument/2006/relationships/header" Target="header4.xml"/><Relationship Id="rId23"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대학 축제 환경의 고동시성 티켓팅을 위한 Redis Lua 기반 이중 게이트 대기열 설계 및 정합성 검증</dc:title>
  <dc:subject>캡스톤 논문</dc:subject>
  <dc:creator>DANZZAN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