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50E8" w14:textId="5DAD1EBA" w:rsidR="001E14C3" w:rsidRDefault="001E14C3" w:rsidP="001E54F4">
      <w:pPr>
        <w:pStyle w:val="LetterDate"/>
        <w:rPr>
          <w:rFonts w:ascii="Arial" w:hAnsi="Arial" w:cs="Arial"/>
        </w:rPr>
      </w:pPr>
      <w:r>
        <w:rPr>
          <w:rFonts w:ascii="Arial" w:hAnsi="Arial" w:cs="Arial"/>
        </w:rPr>
        <w:t>READ ME: Instructions on how to use this document.</w:t>
      </w:r>
    </w:p>
    <w:p w14:paraId="1EC32428" w14:textId="5A0062F8" w:rsidR="001E14C3" w:rsidRDefault="001E14C3" w:rsidP="001E14C3">
      <w:pPr>
        <w:pStyle w:val="ListParagraph"/>
        <w:numPr>
          <w:ilvl w:val="0"/>
          <w:numId w:val="66"/>
        </w:numPr>
      </w:pPr>
      <w:r>
        <w:t xml:space="preserve">Search and </w:t>
      </w:r>
      <w:proofErr w:type="gramStart"/>
      <w:r>
        <w:t>Replace</w:t>
      </w:r>
      <w:proofErr w:type="gramEnd"/>
      <w:r>
        <w:t xml:space="preserve"> the word “</w:t>
      </w:r>
      <w:proofErr w:type="spellStart"/>
      <w:r w:rsidRPr="001E14C3">
        <w:rPr>
          <w:b/>
          <w:bCs/>
        </w:rPr>
        <w:t>Customer_X</w:t>
      </w:r>
      <w:proofErr w:type="spellEnd"/>
      <w:r w:rsidRPr="001E14C3">
        <w:t>" with your company name.</w:t>
      </w:r>
    </w:p>
    <w:p w14:paraId="36EA147B" w14:textId="10978475" w:rsidR="001E14C3" w:rsidRDefault="001E14C3" w:rsidP="001E14C3">
      <w:pPr>
        <w:pStyle w:val="ListParagraph"/>
        <w:numPr>
          <w:ilvl w:val="0"/>
          <w:numId w:val="66"/>
        </w:numPr>
      </w:pPr>
      <w:r>
        <w:t>Remove any non-applicable chapter, section, appendix and / or content from the document.</w:t>
      </w:r>
    </w:p>
    <w:p w14:paraId="5534757F" w14:textId="5B0C2BFA" w:rsidR="001E14C3" w:rsidRDefault="001E14C3" w:rsidP="001E14C3">
      <w:pPr>
        <w:pStyle w:val="ListParagraph"/>
        <w:numPr>
          <w:ilvl w:val="0"/>
          <w:numId w:val="66"/>
        </w:numPr>
      </w:pPr>
      <w:r>
        <w:t>Customize the header with your company name and logo.</w:t>
      </w:r>
    </w:p>
    <w:p w14:paraId="017499C0" w14:textId="56F031AD" w:rsidR="001E14C3" w:rsidRDefault="001E14C3" w:rsidP="001E14C3">
      <w:pPr>
        <w:pStyle w:val="ListParagraph"/>
        <w:numPr>
          <w:ilvl w:val="0"/>
          <w:numId w:val="66"/>
        </w:numPr>
      </w:pPr>
      <w:r>
        <w:t>Adjust, if necessary, the layout of this document as per your own preferences.</w:t>
      </w:r>
    </w:p>
    <w:p w14:paraId="5ED4DF13" w14:textId="03D1F45A" w:rsidR="001E14C3" w:rsidRDefault="001E14C3" w:rsidP="001E14C3">
      <w:pPr>
        <w:pStyle w:val="ListParagraph"/>
        <w:numPr>
          <w:ilvl w:val="0"/>
          <w:numId w:val="66"/>
        </w:numPr>
      </w:pPr>
      <w:r>
        <w:t xml:space="preserve">Fill-in the history table with a first version </w:t>
      </w:r>
      <w:proofErr w:type="gramStart"/>
      <w:r>
        <w:t>details</w:t>
      </w:r>
      <w:proofErr w:type="gramEnd"/>
      <w:r>
        <w:t>.</w:t>
      </w:r>
    </w:p>
    <w:p w14:paraId="65515B08" w14:textId="78FAB802" w:rsidR="001E14C3" w:rsidRPr="001E14C3" w:rsidRDefault="001E14C3" w:rsidP="001E14C3">
      <w:pPr>
        <w:pStyle w:val="ListParagraph"/>
        <w:numPr>
          <w:ilvl w:val="0"/>
          <w:numId w:val="66"/>
        </w:numPr>
      </w:pPr>
      <w:r>
        <w:t>Remove this section before finalizing the document.</w:t>
      </w:r>
    </w:p>
    <w:p w14:paraId="0526D441" w14:textId="77777777" w:rsidR="001E14C3" w:rsidRDefault="001E14C3" w:rsidP="001E14C3"/>
    <w:p w14:paraId="451906F3" w14:textId="33522481" w:rsidR="001E14C3" w:rsidRPr="001E14C3" w:rsidRDefault="001E14C3" w:rsidP="001E14C3">
      <w:pPr>
        <w:sectPr w:rsidR="001E14C3" w:rsidRPr="001E14C3">
          <w:headerReference w:type="default" r:id="rId8"/>
          <w:footerReference w:type="default" r:id="rId9"/>
          <w:pgSz w:w="12240" w:h="15840"/>
          <w:pgMar w:top="1267" w:right="1080" w:bottom="1440" w:left="1080" w:header="547" w:footer="346" w:gutter="0"/>
          <w:pgNumType w:start="1"/>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60"/>
      </w:tblGrid>
      <w:tr w:rsidR="007E4BA5" w:rsidRPr="00775866" w14:paraId="22F15E8B" w14:textId="77777777" w:rsidTr="007E4BA5">
        <w:trPr>
          <w:trHeight w:hRule="exact" w:val="3420"/>
          <w:jc w:val="center"/>
        </w:trPr>
        <w:tc>
          <w:tcPr>
            <w:tcW w:w="7260" w:type="dxa"/>
            <w:tcBorders>
              <w:top w:val="nil"/>
              <w:left w:val="nil"/>
              <w:bottom w:val="nil"/>
              <w:right w:val="nil"/>
            </w:tcBorders>
            <w:vAlign w:val="center"/>
          </w:tcPr>
          <w:p w14:paraId="51FE8E70" w14:textId="423D813E" w:rsidR="007E4BA5" w:rsidRPr="00775866" w:rsidRDefault="00543995" w:rsidP="001E54F4">
            <w:pPr>
              <w:pStyle w:val="LetterDate"/>
              <w:rPr>
                <w:rFonts w:ascii="Arial" w:hAnsi="Arial" w:cs="Arial"/>
              </w:rPr>
            </w:pPr>
            <w:r w:rsidRPr="00775866">
              <w:rPr>
                <w:rFonts w:ascii="Arial" w:hAnsi="Arial" w:cs="Arial"/>
                <w:noProof/>
                <w:lang w:eastAsia="zh-CN"/>
              </w:rPr>
              <w:lastRenderedPageBreak/>
              <mc:AlternateContent>
                <mc:Choice Requires="wpg">
                  <w:drawing>
                    <wp:anchor distT="0" distB="0" distL="114300" distR="114300" simplePos="0" relativeHeight="251654144" behindDoc="1" locked="0" layoutInCell="1" allowOverlap="1" wp14:anchorId="0AEF0912" wp14:editId="0F3BB369">
                      <wp:simplePos x="0" y="0"/>
                      <wp:positionH relativeFrom="column">
                        <wp:posOffset>-1600200</wp:posOffset>
                      </wp:positionH>
                      <wp:positionV relativeFrom="paragraph">
                        <wp:posOffset>-1033145</wp:posOffset>
                      </wp:positionV>
                      <wp:extent cx="8485505" cy="9144000"/>
                      <wp:effectExtent l="0" t="0" r="1270" b="0"/>
                      <wp:wrapNone/>
                      <wp:docPr id="8" name="MMC_Logo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85505" cy="9144000"/>
                                <a:chOff x="0" y="0"/>
                                <a:chExt cx="13363" cy="14400"/>
                              </a:xfrm>
                            </wpg:grpSpPr>
                            <wps:wsp>
                              <wps:cNvPr id="9" name="MMC_Logo1"/>
                              <wps:cNvSpPr>
                                <a:spLocks noChangeArrowheads="1"/>
                              </wps:cNvSpPr>
                              <wps:spPr bwMode="auto">
                                <a:xfrm>
                                  <a:off x="3" y="0"/>
                                  <a:ext cx="12390" cy="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MMC_Logo2"/>
                              <wps:cNvSpPr>
                                <a:spLocks noChangeArrowheads="1"/>
                              </wps:cNvSpPr>
                              <wps:spPr bwMode="auto">
                                <a:xfrm>
                                  <a:off x="2164" y="0"/>
                                  <a:ext cx="1729" cy="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MMC_Logo3"/>
                              <wps:cNvSpPr>
                                <a:spLocks noChangeArrowheads="1"/>
                              </wps:cNvSpPr>
                              <wps:spPr bwMode="auto">
                                <a:xfrm>
                                  <a:off x="0" y="5443"/>
                                  <a:ext cx="2161" cy="1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MMC_Logo5"/>
                              <wps:cNvSpPr>
                                <a:spLocks noChangeArrowheads="1"/>
                              </wps:cNvSpPr>
                              <wps:spPr bwMode="auto">
                                <a:xfrm>
                                  <a:off x="3890" y="5443"/>
                                  <a:ext cx="1729" cy="1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MMC_Logo4"/>
                              <wps:cNvSpPr>
                                <a:spLocks noChangeArrowheads="1"/>
                              </wps:cNvSpPr>
                              <wps:spPr bwMode="auto">
                                <a:xfrm>
                                  <a:off x="2161" y="5443"/>
                                  <a:ext cx="1729" cy="1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MMC_Logo6"/>
                              <wps:cNvSpPr>
                                <a:spLocks noChangeArrowheads="1"/>
                              </wps:cNvSpPr>
                              <wps:spPr bwMode="auto">
                                <a:xfrm>
                                  <a:off x="5619" y="5443"/>
                                  <a:ext cx="7744" cy="1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5DFF9" id="MMC_LogoGroup1" o:spid="_x0000_s1026" style="position:absolute;margin-left:-126pt;margin-top:-81.35pt;width:668.15pt;height:10in;z-index:-251662336" coordsize="13363,14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">
                      <v:rect id="MMC_Logo1" o:spid="_x0000_s1027" style="position:absolute;left:3;width:12390;height:14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" stroked="f"/>
                      <v:rect id="MMC_Logo2" o:spid="_x0000_s1028" style="position:absolute;left:2164;width:1729;height:14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" stroked="f"/>
                      <v:rect id="MMC_Logo3" o:spid="_x0000_s1029" style="position:absolute;top:5443;width:2161;height:1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rect id="MMC_Logo5" o:spid="_x0000_s1030" style="position:absolute;left:3890;top:5443;width:1729;height:1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rect id="MMC_Logo4" o:spid="_x0000_s1031" style="position:absolute;left:2161;top:5443;width:1729;height:1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rect id="MMC_Logo6" o:spid="_x0000_s1032" style="position:absolute;left:5619;top:5443;width:7744;height:1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group>
                  </w:pict>
                </mc:Fallback>
              </mc:AlternateContent>
            </w:r>
            <w:r w:rsidR="007E4BA5" w:rsidRPr="00775866">
              <w:rPr>
                <w:rFonts w:ascii="Arial" w:hAnsi="Arial" w:cs="Arial"/>
              </w:rPr>
              <w:br w:type="page"/>
            </w:r>
            <w:r w:rsidR="002A366C" w:rsidRPr="00775866">
              <w:rPr>
                <w:rFonts w:ascii="Arial" w:hAnsi="Arial" w:cs="Arial"/>
              </w:rPr>
              <w:t xml:space="preserve"> </w:t>
            </w:r>
          </w:p>
          <w:p w14:paraId="2DAB33F5" w14:textId="7E41DC8E" w:rsidR="007E4BA5" w:rsidRPr="00775866" w:rsidRDefault="006E522E" w:rsidP="006E522E">
            <w:pPr>
              <w:pStyle w:val="ReportTitle"/>
              <w:jc w:val="center"/>
              <w:rPr>
                <w:rFonts w:ascii="Arial" w:hAnsi="Arial" w:cs="Arial"/>
                <w:b/>
              </w:rPr>
            </w:pPr>
            <w:bookmarkStart w:id="0" w:name="ReportTitle"/>
            <w:bookmarkEnd w:id="0"/>
            <w:r w:rsidRPr="00775866">
              <w:rPr>
                <w:rFonts w:ascii="Arial" w:hAnsi="Arial" w:cs="Arial"/>
                <w:b/>
              </w:rPr>
              <w:t>Information Security</w:t>
            </w:r>
            <w:r w:rsidR="001E14C3">
              <w:rPr>
                <w:rFonts w:ascii="Arial" w:hAnsi="Arial" w:cs="Arial"/>
                <w:b/>
              </w:rPr>
              <w:t xml:space="preserve"> Policies and Procedures</w:t>
            </w:r>
          </w:p>
          <w:p w14:paraId="1BF50C9B" w14:textId="77777777" w:rsidR="007E4BA5" w:rsidRPr="00775866" w:rsidRDefault="007E4BA5" w:rsidP="006E522E">
            <w:pPr>
              <w:pStyle w:val="ReportTitle"/>
              <w:jc w:val="center"/>
              <w:rPr>
                <w:rFonts w:ascii="Arial" w:hAnsi="Arial" w:cs="Arial"/>
                <w:b/>
                <w:color w:val="999999"/>
              </w:rPr>
            </w:pPr>
          </w:p>
        </w:tc>
      </w:tr>
      <w:tr w:rsidR="007E4BA5" w:rsidRPr="00775866" w14:paraId="34E87468" w14:textId="77777777" w:rsidTr="007E4BA5">
        <w:tblPrEx>
          <w:tblBorders>
            <w:top w:val="none" w:sz="0" w:space="0" w:color="auto"/>
            <w:left w:val="none" w:sz="0" w:space="0" w:color="auto"/>
            <w:bottom w:val="none" w:sz="0" w:space="0" w:color="auto"/>
            <w:right w:val="none" w:sz="0" w:space="0" w:color="auto"/>
            <w:insideH w:val="single" w:sz="2" w:space="0" w:color="auto"/>
            <w:insideV w:val="single" w:sz="2" w:space="0" w:color="auto"/>
          </w:tblBorders>
        </w:tblPrEx>
        <w:trPr>
          <w:trHeight w:hRule="exact" w:val="2920"/>
          <w:jc w:val="center"/>
        </w:trPr>
        <w:tc>
          <w:tcPr>
            <w:tcW w:w="7260" w:type="dxa"/>
            <w:tcBorders>
              <w:top w:val="nil"/>
              <w:bottom w:val="nil"/>
            </w:tcBorders>
          </w:tcPr>
          <w:p w14:paraId="20C4B1DF" w14:textId="77777777" w:rsidR="007E4BA5" w:rsidRPr="00775866" w:rsidRDefault="007E4BA5" w:rsidP="001E54F4">
            <w:pPr>
              <w:spacing w:before="20"/>
              <w:rPr>
                <w:rFonts w:ascii="Arial" w:hAnsi="Arial" w:cs="Arial"/>
              </w:rPr>
            </w:pPr>
          </w:p>
        </w:tc>
      </w:tr>
    </w:tbl>
    <w:p w14:paraId="54C67CB1" w14:textId="77777777" w:rsidR="000856F7" w:rsidRPr="000856F7" w:rsidRDefault="000856F7" w:rsidP="000856F7">
      <w:pPr>
        <w:pStyle w:val="TOC1"/>
        <w:tabs>
          <w:tab w:val="left" w:pos="480"/>
          <w:tab w:val="right" w:pos="10070"/>
        </w:tabs>
        <w:rPr>
          <w:rFonts w:ascii="Arial" w:hAnsi="Arial" w:cs="Arial"/>
          <w:lang w:val="en-GB"/>
        </w:rPr>
      </w:pPr>
      <w:bookmarkStart w:id="1" w:name="_Toc349299296"/>
      <w:bookmarkStart w:id="2" w:name="_Toc222279575"/>
    </w:p>
    <w:p w14:paraId="5DAA7401" w14:textId="77777777" w:rsidR="000856F7" w:rsidRPr="00775866" w:rsidRDefault="000856F7" w:rsidP="000856F7">
      <w:pPr>
        <w:pStyle w:val="TOC1"/>
        <w:tabs>
          <w:tab w:val="left" w:pos="480"/>
          <w:tab w:val="right" w:pos="10070"/>
        </w:tabs>
        <w:rPr>
          <w:rFonts w:ascii="Arial" w:hAnsi="Arial" w:cs="Arial"/>
          <w:noProof/>
          <w:sz w:val="22"/>
          <w:szCs w:val="22"/>
        </w:rPr>
      </w:pPr>
      <w:r>
        <w:rPr>
          <w:rFonts w:ascii="Arial" w:hAnsi="Arial" w:cs="Arial"/>
        </w:rPr>
        <w:br w:type="page"/>
      </w:r>
      <w:r w:rsidRPr="00775866">
        <w:rPr>
          <w:rFonts w:ascii="Arial" w:hAnsi="Arial" w:cs="Arial"/>
          <w:szCs w:val="24"/>
        </w:rPr>
        <w:lastRenderedPageBreak/>
        <w:fldChar w:fldCharType="begin"/>
      </w:r>
      <w:r w:rsidRPr="00775866">
        <w:rPr>
          <w:rFonts w:ascii="Arial" w:hAnsi="Arial" w:cs="Arial"/>
        </w:rPr>
        <w:instrText xml:space="preserve"> TOC \o "1-2" \h \z \u </w:instrText>
      </w:r>
      <w:r w:rsidRPr="00775866">
        <w:rPr>
          <w:rFonts w:ascii="Arial" w:hAnsi="Arial" w:cs="Arial"/>
          <w:szCs w:val="24"/>
        </w:rPr>
        <w:fldChar w:fldCharType="separate"/>
      </w:r>
      <w:hyperlink w:anchor="_Toc349299296" w:history="1">
        <w:r w:rsidRPr="00775866">
          <w:rPr>
            <w:rStyle w:val="Hyperlink"/>
            <w:rFonts w:ascii="Arial" w:hAnsi="Arial" w:cs="Arial"/>
            <w:noProof/>
          </w:rPr>
          <w:t>0.</w:t>
        </w:r>
        <w:r w:rsidRPr="00775866">
          <w:rPr>
            <w:rFonts w:ascii="Arial" w:hAnsi="Arial" w:cs="Arial"/>
            <w:noProof/>
            <w:sz w:val="22"/>
            <w:szCs w:val="22"/>
          </w:rPr>
          <w:tab/>
        </w:r>
        <w:r w:rsidRPr="00775866">
          <w:rPr>
            <w:rStyle w:val="Hyperlink"/>
            <w:rFonts w:ascii="Arial" w:hAnsi="Arial" w:cs="Arial"/>
            <w:noProof/>
          </w:rPr>
          <w:t>REVISION HISTORY</w:t>
        </w:r>
        <w:r w:rsidRPr="00775866">
          <w:rPr>
            <w:rFonts w:ascii="Arial" w:hAnsi="Arial" w:cs="Arial"/>
            <w:noProof/>
            <w:webHidden/>
          </w:rPr>
          <w:tab/>
        </w:r>
        <w:r w:rsidRPr="00775866">
          <w:rPr>
            <w:rFonts w:ascii="Arial" w:hAnsi="Arial" w:cs="Arial"/>
            <w:noProof/>
            <w:webHidden/>
          </w:rPr>
          <w:fldChar w:fldCharType="begin"/>
        </w:r>
        <w:r w:rsidRPr="00775866">
          <w:rPr>
            <w:rFonts w:ascii="Arial" w:hAnsi="Arial" w:cs="Arial"/>
            <w:noProof/>
            <w:webHidden/>
          </w:rPr>
          <w:instrText xml:space="preserve"> PAGEREF _Toc349299296 \h </w:instrText>
        </w:r>
        <w:r w:rsidRPr="00775866">
          <w:rPr>
            <w:rFonts w:ascii="Arial" w:hAnsi="Arial" w:cs="Arial"/>
            <w:noProof/>
            <w:webHidden/>
          </w:rPr>
        </w:r>
        <w:r w:rsidRPr="00775866">
          <w:rPr>
            <w:rFonts w:ascii="Arial" w:hAnsi="Arial" w:cs="Arial"/>
            <w:noProof/>
            <w:webHidden/>
          </w:rPr>
          <w:fldChar w:fldCharType="separate"/>
        </w:r>
        <w:r>
          <w:rPr>
            <w:rFonts w:ascii="Arial" w:hAnsi="Arial" w:cs="Arial"/>
            <w:noProof/>
            <w:webHidden/>
          </w:rPr>
          <w:t>2</w:t>
        </w:r>
        <w:r w:rsidRPr="00775866">
          <w:rPr>
            <w:rFonts w:ascii="Arial" w:hAnsi="Arial" w:cs="Arial"/>
            <w:noProof/>
            <w:webHidden/>
          </w:rPr>
          <w:fldChar w:fldCharType="end"/>
        </w:r>
      </w:hyperlink>
    </w:p>
    <w:p w14:paraId="6F31452B"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297" w:history="1">
        <w:r w:rsidR="000856F7" w:rsidRPr="00775866">
          <w:rPr>
            <w:rStyle w:val="Hyperlink"/>
            <w:rFonts w:ascii="Arial" w:hAnsi="Arial" w:cs="Arial"/>
            <w:noProof/>
          </w:rPr>
          <w:t>1.</w:t>
        </w:r>
        <w:r w:rsidR="000856F7" w:rsidRPr="00775866">
          <w:rPr>
            <w:rFonts w:ascii="Arial" w:hAnsi="Arial" w:cs="Arial"/>
            <w:noProof/>
            <w:sz w:val="22"/>
            <w:szCs w:val="22"/>
          </w:rPr>
          <w:tab/>
        </w:r>
        <w:r w:rsidR="000856F7" w:rsidRPr="00775866">
          <w:rPr>
            <w:rStyle w:val="Hyperlink"/>
            <w:rFonts w:ascii="Arial" w:hAnsi="Arial" w:cs="Arial"/>
            <w:noProof/>
          </w:rPr>
          <w:t>INTRODUCTION AND SCOPE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_Toc349299297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503777A9"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298" w:history="1">
        <w:r w:rsidR="000856F7" w:rsidRPr="00775866">
          <w:rPr>
            <w:rStyle w:val="Hyperlink"/>
            <w:rFonts w:ascii="Arial" w:hAnsi="Arial" w:cs="Arial"/>
            <w:noProof/>
          </w:rPr>
          <w:t>1.1.</w:t>
        </w:r>
        <w:r w:rsidR="000856F7" w:rsidRPr="00775866">
          <w:rPr>
            <w:rFonts w:ascii="Arial" w:hAnsi="Arial" w:cs="Arial"/>
            <w:noProof/>
            <w:sz w:val="22"/>
            <w:szCs w:val="22"/>
          </w:rPr>
          <w:tab/>
        </w:r>
        <w:r w:rsidR="000856F7" w:rsidRPr="00775866">
          <w:rPr>
            <w:rStyle w:val="Hyperlink"/>
            <w:rFonts w:ascii="Arial" w:hAnsi="Arial" w:cs="Arial"/>
            <w:noProof/>
          </w:rPr>
          <w:t>Introduction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_Toc349299298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7AF65DBE"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299" w:history="1">
        <w:r w:rsidR="000856F7" w:rsidRPr="00775866">
          <w:rPr>
            <w:rStyle w:val="Hyperlink"/>
            <w:rFonts w:ascii="Arial" w:hAnsi="Arial" w:cs="Arial"/>
            <w:noProof/>
          </w:rPr>
          <w:t>1.2.</w:t>
        </w:r>
        <w:r w:rsidR="000856F7" w:rsidRPr="00775866">
          <w:rPr>
            <w:rFonts w:ascii="Arial" w:hAnsi="Arial" w:cs="Arial"/>
            <w:noProof/>
            <w:sz w:val="22"/>
            <w:szCs w:val="22"/>
          </w:rPr>
          <w:tab/>
        </w:r>
        <w:r w:rsidR="000856F7" w:rsidRPr="00775866">
          <w:rPr>
            <w:rStyle w:val="Hyperlink"/>
            <w:rFonts w:ascii="Arial" w:hAnsi="Arial" w:cs="Arial"/>
            <w:noProof/>
          </w:rPr>
          <w:t>Regulatory Compliance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_Toc349299299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58772993"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0" w:history="1">
        <w:r w:rsidR="000856F7" w:rsidRPr="00775866">
          <w:rPr>
            <w:rStyle w:val="Hyperlink"/>
            <w:rFonts w:ascii="Arial" w:hAnsi="Arial" w:cs="Arial"/>
            <w:noProof/>
          </w:rPr>
          <w:t>1.3.</w:t>
        </w:r>
        <w:r w:rsidR="000856F7" w:rsidRPr="00775866">
          <w:rPr>
            <w:rFonts w:ascii="Arial" w:hAnsi="Arial" w:cs="Arial"/>
            <w:noProof/>
            <w:sz w:val="22"/>
            <w:szCs w:val="22"/>
          </w:rPr>
          <w:tab/>
        </w:r>
        <w:r w:rsidR="000856F7" w:rsidRPr="00775866">
          <w:rPr>
            <w:rStyle w:val="Hyperlink"/>
            <w:rFonts w:ascii="Arial" w:hAnsi="Arial" w:cs="Arial"/>
            <w:noProof/>
          </w:rPr>
          <w:t>Scope of Complian</w:t>
        </w:r>
        <w:r w:rsidR="000856F7" w:rsidRPr="00775866">
          <w:rPr>
            <w:rStyle w:val="Hyperlink"/>
            <w:rFonts w:ascii="Arial" w:hAnsi="Arial" w:cs="Arial"/>
            <w:noProof/>
          </w:rPr>
          <w:t>c</w:t>
        </w:r>
        <w:r w:rsidR="000856F7" w:rsidRPr="00775866">
          <w:rPr>
            <w:rStyle w:val="Hyperlink"/>
            <w:rFonts w:ascii="Arial" w:hAnsi="Arial" w:cs="Arial"/>
            <w:noProof/>
          </w:rPr>
          <w:t>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6E82C770"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01" w:history="1">
        <w:r w:rsidR="000856F7" w:rsidRPr="00775866">
          <w:rPr>
            <w:rStyle w:val="Hyperlink"/>
            <w:rFonts w:ascii="Arial" w:hAnsi="Arial" w:cs="Arial"/>
            <w:noProof/>
          </w:rPr>
          <w:t>2.</w:t>
        </w:r>
        <w:r w:rsidR="000856F7" w:rsidRPr="00775866">
          <w:rPr>
            <w:rFonts w:ascii="Arial" w:hAnsi="Arial" w:cs="Arial"/>
            <w:noProof/>
            <w:sz w:val="22"/>
            <w:szCs w:val="22"/>
          </w:rPr>
          <w:tab/>
        </w:r>
        <w:r w:rsidR="000856F7" w:rsidRPr="00775866">
          <w:rPr>
            <w:rStyle w:val="Hyperlink"/>
            <w:rFonts w:ascii="Arial" w:hAnsi="Arial" w:cs="Arial"/>
            <w:noProof/>
          </w:rPr>
          <w:t>POLICY ROLES AND RESPONSIBILITIES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2A2A0821"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2" w:history="1">
        <w:r w:rsidR="000856F7" w:rsidRPr="00775866">
          <w:rPr>
            <w:rStyle w:val="Hyperlink"/>
            <w:rFonts w:ascii="Arial" w:hAnsi="Arial" w:cs="Arial"/>
            <w:noProof/>
          </w:rPr>
          <w:t>2.1.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298697F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3" w:history="1">
        <w:r w:rsidR="000856F7" w:rsidRPr="00775866">
          <w:rPr>
            <w:rStyle w:val="Hyperlink"/>
            <w:rFonts w:ascii="Arial" w:hAnsi="Arial" w:cs="Arial"/>
            <w:noProof/>
          </w:rPr>
          <w:t>2.2.</w:t>
        </w:r>
        <w:r w:rsidR="000856F7" w:rsidRPr="00775866">
          <w:rPr>
            <w:rFonts w:ascii="Arial" w:hAnsi="Arial" w:cs="Arial"/>
            <w:noProof/>
            <w:sz w:val="22"/>
            <w:szCs w:val="22"/>
          </w:rPr>
          <w:tab/>
        </w:r>
        <w:r w:rsidR="000856F7" w:rsidRPr="00775866">
          <w:rPr>
            <w:rStyle w:val="Hyperlink"/>
            <w:rFonts w:ascii="Arial" w:hAnsi="Arial" w:cs="Arial"/>
            <w:noProof/>
          </w:rPr>
          <w:t>Role of Chief Technical Officer</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w:t>
        </w:r>
        <w:r w:rsidR="000856F7" w:rsidRPr="00775866">
          <w:rPr>
            <w:rFonts w:ascii="Arial" w:hAnsi="Arial" w:cs="Arial"/>
            <w:noProof/>
            <w:webHidden/>
          </w:rPr>
          <w:fldChar w:fldCharType="end"/>
        </w:r>
      </w:hyperlink>
    </w:p>
    <w:p w14:paraId="2B804DC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4" w:history="1">
        <w:r w:rsidR="000856F7" w:rsidRPr="00775866">
          <w:rPr>
            <w:rStyle w:val="Hyperlink"/>
            <w:rFonts w:ascii="Arial" w:hAnsi="Arial" w:cs="Arial"/>
            <w:noProof/>
          </w:rPr>
          <w:t>2.3.</w:t>
        </w:r>
        <w:r w:rsidR="000856F7" w:rsidRPr="00775866">
          <w:rPr>
            <w:rFonts w:ascii="Arial" w:hAnsi="Arial" w:cs="Arial"/>
            <w:noProof/>
            <w:sz w:val="22"/>
            <w:szCs w:val="22"/>
          </w:rPr>
          <w:tab/>
        </w:r>
        <w:r w:rsidR="000856F7" w:rsidRPr="00775866">
          <w:rPr>
            <w:rStyle w:val="Hyperlink"/>
            <w:rFonts w:ascii="Arial" w:hAnsi="Arial" w:cs="Arial"/>
            <w:noProof/>
          </w:rPr>
          <w:t>Information Security Team</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w:t>
        </w:r>
        <w:r w:rsidR="000856F7" w:rsidRPr="00775866">
          <w:rPr>
            <w:rFonts w:ascii="Arial" w:hAnsi="Arial" w:cs="Arial"/>
            <w:noProof/>
            <w:webHidden/>
          </w:rPr>
          <w:fldChar w:fldCharType="end"/>
        </w:r>
      </w:hyperlink>
    </w:p>
    <w:p w14:paraId="743562FF"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5" w:history="1">
        <w:r w:rsidR="000856F7" w:rsidRPr="00775866">
          <w:rPr>
            <w:rStyle w:val="Hyperlink"/>
            <w:rFonts w:ascii="Arial" w:hAnsi="Arial" w:cs="Arial"/>
            <w:noProof/>
          </w:rPr>
          <w:t>2.4.</w:t>
        </w:r>
        <w:r w:rsidR="000856F7" w:rsidRPr="00775866">
          <w:rPr>
            <w:rFonts w:ascii="Arial" w:hAnsi="Arial" w:cs="Arial"/>
            <w:noProof/>
            <w:sz w:val="22"/>
            <w:szCs w:val="22"/>
          </w:rPr>
          <w:tab/>
        </w:r>
        <w:r w:rsidR="000856F7" w:rsidRPr="00775866">
          <w:rPr>
            <w:rStyle w:val="Hyperlink"/>
            <w:rFonts w:ascii="Arial" w:hAnsi="Arial" w:cs="Arial"/>
            <w:noProof/>
          </w:rPr>
          <w:t>System Administrators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8</w:t>
        </w:r>
        <w:r w:rsidR="000856F7" w:rsidRPr="00775866">
          <w:rPr>
            <w:rFonts w:ascii="Arial" w:hAnsi="Arial" w:cs="Arial"/>
            <w:noProof/>
            <w:webHidden/>
          </w:rPr>
          <w:fldChar w:fldCharType="end"/>
        </w:r>
      </w:hyperlink>
    </w:p>
    <w:p w14:paraId="3F23D35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6" w:history="1">
        <w:r w:rsidR="000856F7" w:rsidRPr="00775866">
          <w:rPr>
            <w:rStyle w:val="Hyperlink"/>
            <w:rFonts w:ascii="Arial" w:hAnsi="Arial" w:cs="Arial"/>
            <w:noProof/>
          </w:rPr>
          <w:t>2.5.</w:t>
        </w:r>
        <w:r w:rsidR="000856F7" w:rsidRPr="00775866">
          <w:rPr>
            <w:rFonts w:ascii="Arial" w:hAnsi="Arial" w:cs="Arial"/>
            <w:noProof/>
            <w:sz w:val="22"/>
            <w:szCs w:val="22"/>
          </w:rPr>
          <w:tab/>
        </w:r>
        <w:r w:rsidR="000856F7" w:rsidRPr="00775866">
          <w:rPr>
            <w:rStyle w:val="Hyperlink"/>
            <w:rFonts w:ascii="Arial" w:hAnsi="Arial" w:cs="Arial"/>
            <w:noProof/>
          </w:rPr>
          <w:t>Users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9</w:t>
        </w:r>
        <w:r w:rsidR="000856F7" w:rsidRPr="00775866">
          <w:rPr>
            <w:rFonts w:ascii="Arial" w:hAnsi="Arial" w:cs="Arial"/>
            <w:noProof/>
            <w:webHidden/>
          </w:rPr>
          <w:fldChar w:fldCharType="end"/>
        </w:r>
      </w:hyperlink>
    </w:p>
    <w:p w14:paraId="5C6E7582"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07" w:history="1">
        <w:r w:rsidR="000856F7" w:rsidRPr="00775866">
          <w:rPr>
            <w:rStyle w:val="Hyperlink"/>
            <w:rFonts w:ascii="Arial" w:hAnsi="Arial" w:cs="Arial"/>
            <w:noProof/>
          </w:rPr>
          <w:t>3.</w:t>
        </w:r>
        <w:r w:rsidR="000856F7" w:rsidRPr="00775866">
          <w:rPr>
            <w:rFonts w:ascii="Arial" w:hAnsi="Arial" w:cs="Arial"/>
            <w:noProof/>
            <w:sz w:val="22"/>
            <w:szCs w:val="22"/>
          </w:rPr>
          <w:tab/>
        </w:r>
        <w:r w:rsidR="000856F7" w:rsidRPr="00775866">
          <w:rPr>
            <w:rStyle w:val="Hyperlink"/>
            <w:rFonts w:ascii="Arial" w:hAnsi="Arial" w:cs="Arial"/>
            <w:noProof/>
          </w:rPr>
          <w:t>IT CHANGE CONTROL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9</w:t>
        </w:r>
        <w:r w:rsidR="000856F7" w:rsidRPr="00775866">
          <w:rPr>
            <w:rFonts w:ascii="Arial" w:hAnsi="Arial" w:cs="Arial"/>
            <w:noProof/>
            <w:webHidden/>
          </w:rPr>
          <w:fldChar w:fldCharType="end"/>
        </w:r>
      </w:hyperlink>
    </w:p>
    <w:p w14:paraId="149EE714"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8" w:history="1">
        <w:r w:rsidR="000856F7" w:rsidRPr="00775866">
          <w:rPr>
            <w:rStyle w:val="Hyperlink"/>
            <w:rFonts w:ascii="Arial" w:hAnsi="Arial" w:cs="Arial"/>
            <w:noProof/>
          </w:rPr>
          <w:t>3.1.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9</w:t>
        </w:r>
        <w:r w:rsidR="000856F7" w:rsidRPr="00775866">
          <w:rPr>
            <w:rFonts w:ascii="Arial" w:hAnsi="Arial" w:cs="Arial"/>
            <w:noProof/>
            <w:webHidden/>
          </w:rPr>
          <w:fldChar w:fldCharType="end"/>
        </w:r>
      </w:hyperlink>
    </w:p>
    <w:p w14:paraId="2F139E7E"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09" w:history="1">
        <w:r w:rsidR="000856F7" w:rsidRPr="00775866">
          <w:rPr>
            <w:rStyle w:val="Hyperlink"/>
            <w:rFonts w:ascii="Arial" w:hAnsi="Arial" w:cs="Arial"/>
            <w:noProof/>
          </w:rPr>
          <w:t>3.2.</w:t>
        </w:r>
        <w:r w:rsidR="000856F7" w:rsidRPr="00775866">
          <w:rPr>
            <w:rFonts w:ascii="Arial" w:hAnsi="Arial" w:cs="Arial"/>
            <w:noProof/>
            <w:sz w:val="22"/>
            <w:szCs w:val="22"/>
          </w:rPr>
          <w:tab/>
        </w:r>
        <w:r w:rsidR="000856F7" w:rsidRPr="00775866">
          <w:rPr>
            <w:rStyle w:val="Hyperlink"/>
            <w:rFonts w:ascii="Arial" w:hAnsi="Arial" w:cs="Arial"/>
            <w:noProof/>
          </w:rPr>
          <w:t>Change Request Submittal</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_Toc349299309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9</w:t>
        </w:r>
        <w:r w:rsidR="000856F7" w:rsidRPr="00775866">
          <w:rPr>
            <w:rFonts w:ascii="Arial" w:hAnsi="Arial" w:cs="Arial"/>
            <w:noProof/>
            <w:webHidden/>
          </w:rPr>
          <w:fldChar w:fldCharType="end"/>
        </w:r>
      </w:hyperlink>
    </w:p>
    <w:p w14:paraId="1EB4126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0" w:history="1">
        <w:r w:rsidR="000856F7" w:rsidRPr="00775866">
          <w:rPr>
            <w:rStyle w:val="Hyperlink"/>
            <w:rFonts w:ascii="Arial" w:hAnsi="Arial" w:cs="Arial"/>
            <w:noProof/>
          </w:rPr>
          <w:t>3.3.</w:t>
        </w:r>
        <w:r w:rsidR="000856F7" w:rsidRPr="00775866">
          <w:rPr>
            <w:rFonts w:ascii="Arial" w:hAnsi="Arial" w:cs="Arial"/>
            <w:noProof/>
            <w:sz w:val="22"/>
            <w:szCs w:val="22"/>
          </w:rPr>
          <w:tab/>
        </w:r>
        <w:r w:rsidR="000856F7" w:rsidRPr="00775866">
          <w:rPr>
            <w:rStyle w:val="Hyperlink"/>
            <w:rFonts w:ascii="Arial" w:hAnsi="Arial" w:cs="Arial"/>
            <w:noProof/>
          </w:rPr>
          <w:t>Change Request Approval</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10</w:t>
        </w:r>
        <w:r w:rsidR="000856F7" w:rsidRPr="00775866">
          <w:rPr>
            <w:rFonts w:ascii="Arial" w:hAnsi="Arial" w:cs="Arial"/>
            <w:noProof/>
            <w:webHidden/>
          </w:rPr>
          <w:fldChar w:fldCharType="end"/>
        </w:r>
      </w:hyperlink>
    </w:p>
    <w:p w14:paraId="7D32CFF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1" w:history="1">
        <w:r w:rsidR="000856F7" w:rsidRPr="00775866">
          <w:rPr>
            <w:rStyle w:val="Hyperlink"/>
            <w:rFonts w:ascii="Arial" w:hAnsi="Arial" w:cs="Arial"/>
            <w:noProof/>
          </w:rPr>
          <w:t>3.4.</w:t>
        </w:r>
        <w:r w:rsidR="000856F7" w:rsidRPr="00775866">
          <w:rPr>
            <w:rFonts w:ascii="Arial" w:hAnsi="Arial" w:cs="Arial"/>
            <w:noProof/>
            <w:sz w:val="22"/>
            <w:szCs w:val="22"/>
          </w:rPr>
          <w:tab/>
        </w:r>
        <w:r w:rsidR="000856F7" w:rsidRPr="00775866">
          <w:rPr>
            <w:rStyle w:val="Hyperlink"/>
            <w:rFonts w:ascii="Arial" w:hAnsi="Arial" w:cs="Arial"/>
            <w:noProof/>
          </w:rPr>
          <w:t>Change Testing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10</w:t>
        </w:r>
        <w:r w:rsidR="000856F7" w:rsidRPr="00775866">
          <w:rPr>
            <w:rFonts w:ascii="Arial" w:hAnsi="Arial" w:cs="Arial"/>
            <w:noProof/>
            <w:webHidden/>
          </w:rPr>
          <w:fldChar w:fldCharType="end"/>
        </w:r>
      </w:hyperlink>
    </w:p>
    <w:p w14:paraId="2160E257"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2" w:history="1">
        <w:r w:rsidR="000856F7" w:rsidRPr="00775866">
          <w:rPr>
            <w:rStyle w:val="Hyperlink"/>
            <w:rFonts w:ascii="Arial" w:hAnsi="Arial" w:cs="Arial"/>
            <w:noProof/>
          </w:rPr>
          <w:t>3.5.</w:t>
        </w:r>
        <w:r w:rsidR="000856F7" w:rsidRPr="00775866">
          <w:rPr>
            <w:rFonts w:ascii="Arial" w:hAnsi="Arial" w:cs="Arial"/>
            <w:noProof/>
            <w:sz w:val="22"/>
            <w:szCs w:val="22"/>
          </w:rPr>
          <w:tab/>
        </w:r>
        <w:r w:rsidR="000856F7" w:rsidRPr="00775866">
          <w:rPr>
            <w:rStyle w:val="Hyperlink"/>
            <w:rFonts w:ascii="Arial" w:hAnsi="Arial" w:cs="Arial"/>
            <w:noProof/>
          </w:rPr>
          <w:t>Change Implementation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10</w:t>
        </w:r>
        <w:r w:rsidR="000856F7" w:rsidRPr="00775866">
          <w:rPr>
            <w:rFonts w:ascii="Arial" w:hAnsi="Arial" w:cs="Arial"/>
            <w:noProof/>
            <w:webHidden/>
          </w:rPr>
          <w:fldChar w:fldCharType="end"/>
        </w:r>
      </w:hyperlink>
    </w:p>
    <w:p w14:paraId="1CD7F2A8"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13" w:history="1">
        <w:r w:rsidR="000856F7" w:rsidRPr="00775866">
          <w:rPr>
            <w:rStyle w:val="Hyperlink"/>
            <w:rFonts w:ascii="Arial" w:hAnsi="Arial" w:cs="Arial"/>
            <w:noProof/>
          </w:rPr>
          <w:t>4.</w:t>
        </w:r>
        <w:r w:rsidR="000856F7" w:rsidRPr="00775866">
          <w:rPr>
            <w:rFonts w:ascii="Arial" w:hAnsi="Arial" w:cs="Arial"/>
            <w:noProof/>
            <w:sz w:val="22"/>
            <w:szCs w:val="22"/>
          </w:rPr>
          <w:tab/>
        </w:r>
        <w:r w:rsidR="000856F7" w:rsidRPr="00775866">
          <w:rPr>
            <w:rStyle w:val="Hyperlink"/>
            <w:rFonts w:ascii="Arial" w:hAnsi="Arial" w:cs="Arial"/>
            <w:noProof/>
          </w:rPr>
          <w:t>DATA CLASSIFICATION AND CONTROL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11</w:t>
        </w:r>
        <w:r w:rsidR="000856F7" w:rsidRPr="00775866">
          <w:rPr>
            <w:rFonts w:ascii="Arial" w:hAnsi="Arial" w:cs="Arial"/>
            <w:noProof/>
            <w:webHidden/>
          </w:rPr>
          <w:fldChar w:fldCharType="end"/>
        </w:r>
      </w:hyperlink>
    </w:p>
    <w:p w14:paraId="2384E2B6"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4" w:history="1">
        <w:r w:rsidR="000856F7" w:rsidRPr="00775866">
          <w:rPr>
            <w:rStyle w:val="Hyperlink"/>
            <w:rFonts w:ascii="Arial" w:hAnsi="Arial" w:cs="Arial"/>
            <w:noProof/>
          </w:rPr>
          <w:t>4.1.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11</w:t>
        </w:r>
        <w:r w:rsidR="000856F7" w:rsidRPr="00775866">
          <w:rPr>
            <w:rFonts w:ascii="Arial" w:hAnsi="Arial" w:cs="Arial"/>
            <w:noProof/>
            <w:webHidden/>
          </w:rPr>
          <w:fldChar w:fldCharType="end"/>
        </w:r>
      </w:hyperlink>
    </w:p>
    <w:p w14:paraId="3BFA252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5" w:history="1">
        <w:r w:rsidR="000856F7" w:rsidRPr="00775866">
          <w:rPr>
            <w:rStyle w:val="Hyperlink"/>
            <w:rFonts w:ascii="Arial" w:hAnsi="Arial" w:cs="Arial"/>
            <w:noProof/>
          </w:rPr>
          <w:t>4.2.</w:t>
        </w:r>
        <w:r w:rsidR="000856F7" w:rsidRPr="00775866">
          <w:rPr>
            <w:rFonts w:ascii="Arial" w:hAnsi="Arial" w:cs="Arial"/>
            <w:noProof/>
            <w:sz w:val="22"/>
            <w:szCs w:val="22"/>
          </w:rPr>
          <w:tab/>
        </w:r>
        <w:r w:rsidR="000856F7" w:rsidRPr="00775866">
          <w:rPr>
            <w:rStyle w:val="Hyperlink"/>
            <w:rFonts w:ascii="Arial" w:hAnsi="Arial" w:cs="Arial"/>
            <w:noProof/>
          </w:rPr>
          <w:t>Data Classification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11</w:t>
        </w:r>
        <w:r w:rsidR="000856F7" w:rsidRPr="00775866">
          <w:rPr>
            <w:rFonts w:ascii="Arial" w:hAnsi="Arial" w:cs="Arial"/>
            <w:noProof/>
            <w:webHidden/>
          </w:rPr>
          <w:fldChar w:fldCharType="end"/>
        </w:r>
      </w:hyperlink>
    </w:p>
    <w:p w14:paraId="066F21A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6" w:history="1">
        <w:r w:rsidR="000856F7" w:rsidRPr="00775866">
          <w:rPr>
            <w:rStyle w:val="Hyperlink"/>
            <w:rFonts w:ascii="Arial" w:hAnsi="Arial" w:cs="Arial"/>
            <w:noProof/>
          </w:rPr>
          <w:t>4.3.</w:t>
        </w:r>
        <w:r w:rsidR="000856F7" w:rsidRPr="00775866">
          <w:rPr>
            <w:rFonts w:ascii="Arial" w:hAnsi="Arial" w:cs="Arial"/>
            <w:noProof/>
            <w:sz w:val="22"/>
            <w:szCs w:val="22"/>
          </w:rPr>
          <w:tab/>
        </w:r>
        <w:r w:rsidR="000856F7" w:rsidRPr="00775866">
          <w:rPr>
            <w:rStyle w:val="Hyperlink"/>
            <w:rFonts w:ascii="Arial" w:hAnsi="Arial" w:cs="Arial"/>
            <w:noProof/>
          </w:rPr>
          <w:t>Data Access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12</w:t>
        </w:r>
        <w:r w:rsidR="000856F7" w:rsidRPr="00775866">
          <w:rPr>
            <w:rFonts w:ascii="Arial" w:hAnsi="Arial" w:cs="Arial"/>
            <w:noProof/>
            <w:webHidden/>
          </w:rPr>
          <w:fldChar w:fldCharType="end"/>
        </w:r>
      </w:hyperlink>
    </w:p>
    <w:p w14:paraId="7069F1A1"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7" w:history="1">
        <w:r w:rsidR="000856F7" w:rsidRPr="00775866">
          <w:rPr>
            <w:rStyle w:val="Hyperlink"/>
            <w:rFonts w:ascii="Arial" w:hAnsi="Arial" w:cs="Arial"/>
            <w:noProof/>
          </w:rPr>
          <w:t>4.4.</w:t>
        </w:r>
        <w:r w:rsidR="000856F7" w:rsidRPr="00775866">
          <w:rPr>
            <w:rFonts w:ascii="Arial" w:hAnsi="Arial" w:cs="Arial"/>
            <w:noProof/>
            <w:sz w:val="22"/>
            <w:szCs w:val="22"/>
          </w:rPr>
          <w:tab/>
        </w:r>
        <w:r w:rsidR="000856F7" w:rsidRPr="00775866">
          <w:rPr>
            <w:rStyle w:val="Hyperlink"/>
            <w:rFonts w:ascii="Arial" w:hAnsi="Arial" w:cs="Arial"/>
            <w:noProof/>
          </w:rPr>
          <w:t>Physical Security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13</w:t>
        </w:r>
        <w:r w:rsidR="000856F7" w:rsidRPr="00775866">
          <w:rPr>
            <w:rFonts w:ascii="Arial" w:hAnsi="Arial" w:cs="Arial"/>
            <w:noProof/>
            <w:webHidden/>
          </w:rPr>
          <w:fldChar w:fldCharType="end"/>
        </w:r>
      </w:hyperlink>
    </w:p>
    <w:p w14:paraId="2B67AD0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8" w:history="1">
        <w:r w:rsidR="000856F7" w:rsidRPr="00775866">
          <w:rPr>
            <w:rStyle w:val="Hyperlink"/>
            <w:rFonts w:ascii="Arial" w:hAnsi="Arial" w:cs="Arial"/>
            <w:noProof/>
          </w:rPr>
          <w:t>4.5.</w:t>
        </w:r>
        <w:r w:rsidR="000856F7" w:rsidRPr="00775866">
          <w:rPr>
            <w:rFonts w:ascii="Arial" w:hAnsi="Arial" w:cs="Arial"/>
            <w:noProof/>
            <w:sz w:val="22"/>
            <w:szCs w:val="22"/>
          </w:rPr>
          <w:tab/>
        </w:r>
        <w:r w:rsidR="000856F7" w:rsidRPr="00775866">
          <w:rPr>
            <w:rStyle w:val="Hyperlink"/>
            <w:rFonts w:ascii="Arial" w:hAnsi="Arial" w:cs="Arial"/>
            <w:noProof/>
          </w:rPr>
          <w:t>User Authentication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13</w:t>
        </w:r>
        <w:r w:rsidR="000856F7" w:rsidRPr="00775866">
          <w:rPr>
            <w:rFonts w:ascii="Arial" w:hAnsi="Arial" w:cs="Arial"/>
            <w:noProof/>
            <w:webHidden/>
          </w:rPr>
          <w:fldChar w:fldCharType="end"/>
        </w:r>
      </w:hyperlink>
    </w:p>
    <w:p w14:paraId="43655249"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19" w:history="1">
        <w:r w:rsidR="000856F7" w:rsidRPr="00775866">
          <w:rPr>
            <w:rStyle w:val="Hyperlink"/>
            <w:rFonts w:ascii="Arial" w:hAnsi="Arial" w:cs="Arial"/>
            <w:noProof/>
          </w:rPr>
          <w:t>4.6.</w:t>
        </w:r>
        <w:r w:rsidR="000856F7" w:rsidRPr="00775866">
          <w:rPr>
            <w:rFonts w:ascii="Arial" w:hAnsi="Arial" w:cs="Arial"/>
            <w:noProof/>
            <w:sz w:val="22"/>
            <w:szCs w:val="22"/>
          </w:rPr>
          <w:tab/>
        </w:r>
        <w:r w:rsidR="000856F7" w:rsidRPr="00775866">
          <w:rPr>
            <w:rStyle w:val="Hyperlink"/>
            <w:rFonts w:ascii="Arial" w:hAnsi="Arial" w:cs="Arial"/>
            <w:noProof/>
          </w:rPr>
          <w:t>Account and Access Management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_Toc349299319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16</w:t>
        </w:r>
        <w:r w:rsidR="000856F7" w:rsidRPr="00775866">
          <w:rPr>
            <w:rFonts w:ascii="Arial" w:hAnsi="Arial" w:cs="Arial"/>
            <w:noProof/>
            <w:webHidden/>
          </w:rPr>
          <w:fldChar w:fldCharType="end"/>
        </w:r>
      </w:hyperlink>
    </w:p>
    <w:p w14:paraId="2112A093"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20" w:history="1">
        <w:r w:rsidR="000856F7" w:rsidRPr="00775866">
          <w:rPr>
            <w:rStyle w:val="Hyperlink"/>
            <w:rFonts w:ascii="Arial" w:hAnsi="Arial" w:cs="Arial"/>
            <w:noProof/>
          </w:rPr>
          <w:t>5.</w:t>
        </w:r>
        <w:r w:rsidR="000856F7" w:rsidRPr="00775866">
          <w:rPr>
            <w:rFonts w:ascii="Arial" w:hAnsi="Arial" w:cs="Arial"/>
            <w:noProof/>
            <w:sz w:val="22"/>
            <w:szCs w:val="22"/>
          </w:rPr>
          <w:tab/>
        </w:r>
        <w:r w:rsidR="000856F7" w:rsidRPr="00775866">
          <w:rPr>
            <w:rStyle w:val="Hyperlink"/>
            <w:rFonts w:ascii="Arial" w:hAnsi="Arial" w:cs="Arial"/>
            <w:noProof/>
          </w:rPr>
          <w:t>DATA RETENTION AND DISPOSAL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18</w:t>
        </w:r>
        <w:r w:rsidR="000856F7" w:rsidRPr="00775866">
          <w:rPr>
            <w:rFonts w:ascii="Arial" w:hAnsi="Arial" w:cs="Arial"/>
            <w:noProof/>
            <w:webHidden/>
          </w:rPr>
          <w:fldChar w:fldCharType="end"/>
        </w:r>
      </w:hyperlink>
    </w:p>
    <w:p w14:paraId="62A6EA03"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1" w:history="1">
        <w:r w:rsidR="000856F7" w:rsidRPr="00775866">
          <w:rPr>
            <w:rStyle w:val="Hyperlink"/>
            <w:rFonts w:ascii="Arial" w:hAnsi="Arial" w:cs="Arial"/>
            <w:noProof/>
          </w:rPr>
          <w:t>5.1.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18</w:t>
        </w:r>
        <w:r w:rsidR="000856F7" w:rsidRPr="00775866">
          <w:rPr>
            <w:rFonts w:ascii="Arial" w:hAnsi="Arial" w:cs="Arial"/>
            <w:noProof/>
            <w:webHidden/>
          </w:rPr>
          <w:fldChar w:fldCharType="end"/>
        </w:r>
      </w:hyperlink>
    </w:p>
    <w:p w14:paraId="386C6149"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2" w:history="1">
        <w:r w:rsidR="000856F7" w:rsidRPr="00775866">
          <w:rPr>
            <w:rStyle w:val="Hyperlink"/>
            <w:rFonts w:ascii="Arial" w:hAnsi="Arial" w:cs="Arial"/>
            <w:noProof/>
          </w:rPr>
          <w:t>5.2.</w:t>
        </w:r>
        <w:r w:rsidR="000856F7" w:rsidRPr="00775866">
          <w:rPr>
            <w:rFonts w:ascii="Arial" w:hAnsi="Arial" w:cs="Arial"/>
            <w:noProof/>
            <w:sz w:val="22"/>
            <w:szCs w:val="22"/>
          </w:rPr>
          <w:tab/>
        </w:r>
        <w:r w:rsidR="000856F7" w:rsidRPr="00775866">
          <w:rPr>
            <w:rStyle w:val="Hyperlink"/>
            <w:rFonts w:ascii="Arial" w:hAnsi="Arial" w:cs="Arial"/>
            <w:noProof/>
          </w:rPr>
          <w:t>Retention Requirements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18</w:t>
        </w:r>
        <w:r w:rsidR="000856F7" w:rsidRPr="00775866">
          <w:rPr>
            <w:rFonts w:ascii="Arial" w:hAnsi="Arial" w:cs="Arial"/>
            <w:noProof/>
            <w:webHidden/>
          </w:rPr>
          <w:fldChar w:fldCharType="end"/>
        </w:r>
      </w:hyperlink>
    </w:p>
    <w:p w14:paraId="30DD1273"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3" w:history="1">
        <w:r w:rsidR="000856F7" w:rsidRPr="00775866">
          <w:rPr>
            <w:rStyle w:val="Hyperlink"/>
            <w:rFonts w:ascii="Arial" w:hAnsi="Arial" w:cs="Arial"/>
            <w:noProof/>
          </w:rPr>
          <w:t>5.3.</w:t>
        </w:r>
        <w:r w:rsidR="000856F7" w:rsidRPr="00775866">
          <w:rPr>
            <w:rFonts w:ascii="Arial" w:hAnsi="Arial" w:cs="Arial"/>
            <w:noProof/>
            <w:sz w:val="22"/>
            <w:szCs w:val="22"/>
          </w:rPr>
          <w:tab/>
        </w:r>
        <w:r w:rsidR="000856F7" w:rsidRPr="00775866">
          <w:rPr>
            <w:rStyle w:val="Hyperlink"/>
            <w:rFonts w:ascii="Arial" w:hAnsi="Arial" w:cs="Arial"/>
            <w:noProof/>
          </w:rPr>
          <w:t>Disposal Requirements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19</w:t>
        </w:r>
        <w:r w:rsidR="000856F7" w:rsidRPr="00775866">
          <w:rPr>
            <w:rFonts w:ascii="Arial" w:hAnsi="Arial" w:cs="Arial"/>
            <w:noProof/>
            <w:webHidden/>
          </w:rPr>
          <w:fldChar w:fldCharType="end"/>
        </w:r>
      </w:hyperlink>
    </w:p>
    <w:p w14:paraId="2C1992F4"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4" w:history="1">
        <w:r w:rsidR="000856F7" w:rsidRPr="00775866">
          <w:rPr>
            <w:rStyle w:val="Hyperlink"/>
            <w:rFonts w:ascii="Arial" w:hAnsi="Arial" w:cs="Arial"/>
            <w:noProof/>
          </w:rPr>
          <w:t>5.4.</w:t>
        </w:r>
        <w:r w:rsidR="000856F7" w:rsidRPr="00775866">
          <w:rPr>
            <w:rFonts w:ascii="Arial" w:hAnsi="Arial" w:cs="Arial"/>
            <w:noProof/>
            <w:sz w:val="22"/>
            <w:szCs w:val="22"/>
          </w:rPr>
          <w:tab/>
        </w:r>
        <w:r w:rsidR="000856F7" w:rsidRPr="00775866">
          <w:rPr>
            <w:rStyle w:val="Hyperlink"/>
            <w:rFonts w:ascii="Arial" w:hAnsi="Arial" w:cs="Arial"/>
            <w:noProof/>
          </w:rPr>
          <w:t>Disposal Process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19</w:t>
        </w:r>
        <w:r w:rsidR="000856F7" w:rsidRPr="00775866">
          <w:rPr>
            <w:rFonts w:ascii="Arial" w:hAnsi="Arial" w:cs="Arial"/>
            <w:noProof/>
            <w:webHidden/>
          </w:rPr>
          <w:fldChar w:fldCharType="end"/>
        </w:r>
      </w:hyperlink>
    </w:p>
    <w:p w14:paraId="6C2777ED"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25" w:history="1">
        <w:r w:rsidR="000856F7" w:rsidRPr="00775866">
          <w:rPr>
            <w:rStyle w:val="Hyperlink"/>
            <w:rFonts w:ascii="Arial" w:hAnsi="Arial" w:cs="Arial"/>
            <w:noProof/>
          </w:rPr>
          <w:t>6.</w:t>
        </w:r>
        <w:r w:rsidR="000856F7" w:rsidRPr="00775866">
          <w:rPr>
            <w:rFonts w:ascii="Arial" w:hAnsi="Arial" w:cs="Arial"/>
            <w:noProof/>
            <w:sz w:val="22"/>
            <w:szCs w:val="22"/>
          </w:rPr>
          <w:tab/>
        </w:r>
        <w:r w:rsidR="000856F7" w:rsidRPr="00775866">
          <w:rPr>
            <w:rStyle w:val="Hyperlink"/>
            <w:rFonts w:ascii="Arial" w:hAnsi="Arial" w:cs="Arial"/>
            <w:noProof/>
          </w:rPr>
          <w:t>PAPER AND ELECTRONIC MEDIA POLICIES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21</w:t>
        </w:r>
        <w:r w:rsidR="000856F7" w:rsidRPr="00775866">
          <w:rPr>
            <w:rFonts w:ascii="Arial" w:hAnsi="Arial" w:cs="Arial"/>
            <w:noProof/>
            <w:webHidden/>
          </w:rPr>
          <w:fldChar w:fldCharType="end"/>
        </w:r>
      </w:hyperlink>
    </w:p>
    <w:p w14:paraId="41309E6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6" w:history="1">
        <w:r w:rsidR="000856F7" w:rsidRPr="00775866">
          <w:rPr>
            <w:rStyle w:val="Hyperlink"/>
            <w:rFonts w:ascii="Arial" w:hAnsi="Arial" w:cs="Arial"/>
            <w:noProof/>
          </w:rPr>
          <w:t>6.1.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21</w:t>
        </w:r>
        <w:r w:rsidR="000856F7" w:rsidRPr="00775866">
          <w:rPr>
            <w:rFonts w:ascii="Arial" w:hAnsi="Arial" w:cs="Arial"/>
            <w:noProof/>
            <w:webHidden/>
          </w:rPr>
          <w:fldChar w:fldCharType="end"/>
        </w:r>
      </w:hyperlink>
    </w:p>
    <w:p w14:paraId="0139D76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7" w:history="1">
        <w:r w:rsidR="000856F7" w:rsidRPr="00775866">
          <w:rPr>
            <w:rStyle w:val="Hyperlink"/>
            <w:rFonts w:ascii="Arial" w:hAnsi="Arial" w:cs="Arial"/>
            <w:noProof/>
          </w:rPr>
          <w:t>6.2.</w:t>
        </w:r>
        <w:r w:rsidR="000856F7" w:rsidRPr="00775866">
          <w:rPr>
            <w:rFonts w:ascii="Arial" w:hAnsi="Arial" w:cs="Arial"/>
            <w:noProof/>
            <w:sz w:val="22"/>
            <w:szCs w:val="22"/>
          </w:rPr>
          <w:tab/>
        </w:r>
        <w:r w:rsidR="000856F7" w:rsidRPr="00775866">
          <w:rPr>
            <w:rStyle w:val="Hyperlink"/>
            <w:rFonts w:ascii="Arial" w:hAnsi="Arial" w:cs="Arial"/>
            <w:noProof/>
          </w:rPr>
          <w:t>Storage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21</w:t>
        </w:r>
        <w:r w:rsidR="000856F7" w:rsidRPr="00775866">
          <w:rPr>
            <w:rFonts w:ascii="Arial" w:hAnsi="Arial" w:cs="Arial"/>
            <w:noProof/>
            <w:webHidden/>
          </w:rPr>
          <w:fldChar w:fldCharType="end"/>
        </w:r>
      </w:hyperlink>
    </w:p>
    <w:p w14:paraId="230A035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8" w:history="1">
        <w:r w:rsidR="000856F7" w:rsidRPr="00775866">
          <w:rPr>
            <w:rStyle w:val="Hyperlink"/>
            <w:rFonts w:ascii="Arial" w:hAnsi="Arial" w:cs="Arial"/>
            <w:noProof/>
          </w:rPr>
          <w:t>6.3.</w:t>
        </w:r>
        <w:r w:rsidR="000856F7" w:rsidRPr="00775866">
          <w:rPr>
            <w:rFonts w:ascii="Arial" w:hAnsi="Arial" w:cs="Arial"/>
            <w:noProof/>
            <w:sz w:val="22"/>
            <w:szCs w:val="22"/>
          </w:rPr>
          <w:tab/>
        </w:r>
        <w:r w:rsidR="000856F7" w:rsidRPr="00775866">
          <w:rPr>
            <w:rStyle w:val="Hyperlink"/>
            <w:rFonts w:ascii="Arial" w:hAnsi="Arial" w:cs="Arial"/>
            <w:noProof/>
          </w:rPr>
          <w:t>Inventory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23</w:t>
        </w:r>
        <w:r w:rsidR="000856F7" w:rsidRPr="00775866">
          <w:rPr>
            <w:rFonts w:ascii="Arial" w:hAnsi="Arial" w:cs="Arial"/>
            <w:noProof/>
            <w:webHidden/>
          </w:rPr>
          <w:fldChar w:fldCharType="end"/>
        </w:r>
      </w:hyperlink>
    </w:p>
    <w:p w14:paraId="522E9717"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29" w:history="1">
        <w:r w:rsidR="000856F7" w:rsidRPr="00775866">
          <w:rPr>
            <w:rStyle w:val="Hyperlink"/>
            <w:rFonts w:ascii="Arial" w:hAnsi="Arial" w:cs="Arial"/>
            <w:noProof/>
          </w:rPr>
          <w:t>6.4.</w:t>
        </w:r>
        <w:r w:rsidR="000856F7" w:rsidRPr="00775866">
          <w:rPr>
            <w:rFonts w:ascii="Arial" w:hAnsi="Arial" w:cs="Arial"/>
            <w:noProof/>
            <w:sz w:val="22"/>
            <w:szCs w:val="22"/>
          </w:rPr>
          <w:tab/>
        </w:r>
        <w:r w:rsidR="000856F7" w:rsidRPr="00775866">
          <w:rPr>
            <w:rStyle w:val="Hyperlink"/>
            <w:rFonts w:ascii="Arial" w:hAnsi="Arial" w:cs="Arial"/>
            <w:noProof/>
          </w:rPr>
          <w:t>Destruction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_Toc349299329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23</w:t>
        </w:r>
        <w:r w:rsidR="000856F7" w:rsidRPr="00775866">
          <w:rPr>
            <w:rFonts w:ascii="Arial" w:hAnsi="Arial" w:cs="Arial"/>
            <w:noProof/>
            <w:webHidden/>
          </w:rPr>
          <w:fldChar w:fldCharType="end"/>
        </w:r>
      </w:hyperlink>
    </w:p>
    <w:p w14:paraId="60673012"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30" w:history="1">
        <w:r w:rsidR="000856F7" w:rsidRPr="00775866">
          <w:rPr>
            <w:rStyle w:val="Hyperlink"/>
            <w:rFonts w:ascii="Arial" w:hAnsi="Arial" w:cs="Arial"/>
            <w:noProof/>
          </w:rPr>
          <w:t>7.</w:t>
        </w:r>
        <w:r w:rsidR="000856F7" w:rsidRPr="00775866">
          <w:rPr>
            <w:rFonts w:ascii="Arial" w:hAnsi="Arial" w:cs="Arial"/>
            <w:noProof/>
            <w:sz w:val="22"/>
            <w:szCs w:val="22"/>
          </w:rPr>
          <w:tab/>
        </w:r>
        <w:r w:rsidR="000856F7" w:rsidRPr="00775866">
          <w:rPr>
            <w:rStyle w:val="Hyperlink"/>
            <w:rFonts w:ascii="Arial" w:hAnsi="Arial" w:cs="Arial"/>
            <w:noProof/>
          </w:rPr>
          <w:t>FIREWALL AND ROUTER SECURITY ADMINISTRATION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23</w:t>
        </w:r>
        <w:r w:rsidR="000856F7" w:rsidRPr="00775866">
          <w:rPr>
            <w:rFonts w:ascii="Arial" w:hAnsi="Arial" w:cs="Arial"/>
            <w:noProof/>
            <w:webHidden/>
          </w:rPr>
          <w:fldChar w:fldCharType="end"/>
        </w:r>
      </w:hyperlink>
    </w:p>
    <w:p w14:paraId="71AC1B7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1" w:history="1">
        <w:r w:rsidR="000856F7" w:rsidRPr="00775866">
          <w:rPr>
            <w:rStyle w:val="Hyperlink"/>
            <w:rFonts w:ascii="Arial" w:hAnsi="Arial" w:cs="Arial"/>
            <w:noProof/>
          </w:rPr>
          <w:t>7.1.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23</w:t>
        </w:r>
        <w:r w:rsidR="000856F7" w:rsidRPr="00775866">
          <w:rPr>
            <w:rFonts w:ascii="Arial" w:hAnsi="Arial" w:cs="Arial"/>
            <w:noProof/>
            <w:webHidden/>
          </w:rPr>
          <w:fldChar w:fldCharType="end"/>
        </w:r>
      </w:hyperlink>
    </w:p>
    <w:p w14:paraId="72A6D13D"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2" w:history="1">
        <w:r w:rsidR="000856F7" w:rsidRPr="00775866">
          <w:rPr>
            <w:rStyle w:val="Hyperlink"/>
            <w:rFonts w:ascii="Arial" w:hAnsi="Arial" w:cs="Arial"/>
            <w:noProof/>
          </w:rPr>
          <w:t>7.2.</w:t>
        </w:r>
        <w:r w:rsidR="000856F7" w:rsidRPr="00775866">
          <w:rPr>
            <w:rFonts w:ascii="Arial" w:hAnsi="Arial" w:cs="Arial"/>
            <w:noProof/>
            <w:sz w:val="22"/>
            <w:szCs w:val="22"/>
          </w:rPr>
          <w:tab/>
        </w:r>
        <w:r w:rsidR="000856F7" w:rsidRPr="00775866">
          <w:rPr>
            <w:rStyle w:val="Hyperlink"/>
            <w:rFonts w:ascii="Arial" w:hAnsi="Arial" w:cs="Arial"/>
            <w:noProof/>
          </w:rPr>
          <w:t>Device Management Responsibilities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23</w:t>
        </w:r>
        <w:r w:rsidR="000856F7" w:rsidRPr="00775866">
          <w:rPr>
            <w:rFonts w:ascii="Arial" w:hAnsi="Arial" w:cs="Arial"/>
            <w:noProof/>
            <w:webHidden/>
          </w:rPr>
          <w:fldChar w:fldCharType="end"/>
        </w:r>
      </w:hyperlink>
    </w:p>
    <w:p w14:paraId="04B5FABD"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3" w:history="1">
        <w:r w:rsidR="000856F7" w:rsidRPr="00775866">
          <w:rPr>
            <w:rStyle w:val="Hyperlink"/>
            <w:rFonts w:ascii="Arial" w:hAnsi="Arial" w:cs="Arial"/>
            <w:noProof/>
          </w:rPr>
          <w:t>7.3.</w:t>
        </w:r>
        <w:r w:rsidR="000856F7" w:rsidRPr="00775866">
          <w:rPr>
            <w:rFonts w:ascii="Arial" w:hAnsi="Arial" w:cs="Arial"/>
            <w:noProof/>
            <w:sz w:val="22"/>
            <w:szCs w:val="22"/>
          </w:rPr>
          <w:tab/>
        </w:r>
        <w:r w:rsidR="000856F7" w:rsidRPr="00775866">
          <w:rPr>
            <w:rStyle w:val="Hyperlink"/>
            <w:rFonts w:ascii="Arial" w:hAnsi="Arial" w:cs="Arial"/>
            <w:noProof/>
          </w:rPr>
          <w:t>Firewall, Router and Network Configuration Changes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25</w:t>
        </w:r>
        <w:r w:rsidR="000856F7" w:rsidRPr="00775866">
          <w:rPr>
            <w:rFonts w:ascii="Arial" w:hAnsi="Arial" w:cs="Arial"/>
            <w:noProof/>
            <w:webHidden/>
          </w:rPr>
          <w:fldChar w:fldCharType="end"/>
        </w:r>
      </w:hyperlink>
    </w:p>
    <w:p w14:paraId="5460D596"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4" w:history="1">
        <w:r w:rsidR="000856F7" w:rsidRPr="00775866">
          <w:rPr>
            <w:rStyle w:val="Hyperlink"/>
            <w:rFonts w:ascii="Arial" w:hAnsi="Arial" w:cs="Arial"/>
            <w:noProof/>
          </w:rPr>
          <w:t>7.4.</w:t>
        </w:r>
        <w:r w:rsidR="000856F7" w:rsidRPr="00775866">
          <w:rPr>
            <w:rFonts w:ascii="Arial" w:hAnsi="Arial" w:cs="Arial"/>
            <w:noProof/>
            <w:sz w:val="22"/>
            <w:szCs w:val="22"/>
          </w:rPr>
          <w:tab/>
        </w:r>
        <w:r w:rsidR="000856F7" w:rsidRPr="00775866">
          <w:rPr>
            <w:rStyle w:val="Hyperlink"/>
            <w:rFonts w:ascii="Arial" w:hAnsi="Arial" w:cs="Arial"/>
            <w:noProof/>
          </w:rPr>
          <w:t>Allowed Services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25</w:t>
        </w:r>
        <w:r w:rsidR="000856F7" w:rsidRPr="00775866">
          <w:rPr>
            <w:rFonts w:ascii="Arial" w:hAnsi="Arial" w:cs="Arial"/>
            <w:noProof/>
            <w:webHidden/>
          </w:rPr>
          <w:fldChar w:fldCharType="end"/>
        </w:r>
      </w:hyperlink>
    </w:p>
    <w:p w14:paraId="21EECCC9"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5" w:history="1">
        <w:r w:rsidR="000856F7" w:rsidRPr="00775866">
          <w:rPr>
            <w:rStyle w:val="Hyperlink"/>
            <w:rFonts w:ascii="Arial" w:hAnsi="Arial" w:cs="Arial"/>
            <w:noProof/>
          </w:rPr>
          <w:t>7.5.</w:t>
        </w:r>
        <w:r w:rsidR="000856F7" w:rsidRPr="00775866">
          <w:rPr>
            <w:rFonts w:ascii="Arial" w:hAnsi="Arial" w:cs="Arial"/>
            <w:noProof/>
            <w:sz w:val="22"/>
            <w:szCs w:val="22"/>
          </w:rPr>
          <w:tab/>
        </w:r>
        <w:r w:rsidR="000856F7" w:rsidRPr="00775866">
          <w:rPr>
            <w:rStyle w:val="Hyperlink"/>
            <w:rFonts w:ascii="Arial" w:hAnsi="Arial" w:cs="Arial"/>
            <w:noProof/>
          </w:rPr>
          <w:t>Allowed Network Connection Paths and Configuration Requirements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26</w:t>
        </w:r>
        <w:r w:rsidR="000856F7" w:rsidRPr="00775866">
          <w:rPr>
            <w:rFonts w:ascii="Arial" w:hAnsi="Arial" w:cs="Arial"/>
            <w:noProof/>
            <w:webHidden/>
          </w:rPr>
          <w:fldChar w:fldCharType="end"/>
        </w:r>
      </w:hyperlink>
    </w:p>
    <w:p w14:paraId="6133071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6" w:history="1">
        <w:r w:rsidR="000856F7" w:rsidRPr="00775866">
          <w:rPr>
            <w:rStyle w:val="Hyperlink"/>
            <w:rFonts w:ascii="Arial" w:hAnsi="Arial" w:cs="Arial"/>
            <w:noProof/>
          </w:rPr>
          <w:t>7.6.</w:t>
        </w:r>
        <w:r w:rsidR="000856F7" w:rsidRPr="00775866">
          <w:rPr>
            <w:rFonts w:ascii="Arial" w:hAnsi="Arial" w:cs="Arial"/>
            <w:noProof/>
            <w:sz w:val="22"/>
            <w:szCs w:val="22"/>
          </w:rPr>
          <w:tab/>
        </w:r>
        <w:r w:rsidR="000856F7" w:rsidRPr="00775866">
          <w:rPr>
            <w:rStyle w:val="Hyperlink"/>
            <w:rFonts w:ascii="Arial" w:hAnsi="Arial" w:cs="Arial"/>
            <w:noProof/>
          </w:rPr>
          <w:t>Configuration Review</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27</w:t>
        </w:r>
        <w:r w:rsidR="000856F7" w:rsidRPr="00775866">
          <w:rPr>
            <w:rFonts w:ascii="Arial" w:hAnsi="Arial" w:cs="Arial"/>
            <w:noProof/>
            <w:webHidden/>
          </w:rPr>
          <w:fldChar w:fldCharType="end"/>
        </w:r>
      </w:hyperlink>
    </w:p>
    <w:p w14:paraId="7DA32563"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7" w:history="1">
        <w:r w:rsidR="000856F7" w:rsidRPr="00775866">
          <w:rPr>
            <w:rStyle w:val="Hyperlink"/>
            <w:rFonts w:ascii="Arial" w:hAnsi="Arial" w:cs="Arial"/>
            <w:noProof/>
          </w:rPr>
          <w:t>7.7.</w:t>
        </w:r>
        <w:r w:rsidR="000856F7" w:rsidRPr="00775866">
          <w:rPr>
            <w:rFonts w:ascii="Arial" w:hAnsi="Arial" w:cs="Arial"/>
            <w:noProof/>
            <w:sz w:val="22"/>
            <w:szCs w:val="22"/>
          </w:rPr>
          <w:tab/>
        </w:r>
        <w:r w:rsidR="000856F7" w:rsidRPr="00775866">
          <w:rPr>
            <w:rStyle w:val="Hyperlink"/>
            <w:rFonts w:ascii="Arial" w:hAnsi="Arial" w:cs="Arial"/>
            <w:noProof/>
          </w:rPr>
          <w:t>Personal Firewalls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27</w:t>
        </w:r>
        <w:r w:rsidR="000856F7" w:rsidRPr="00775866">
          <w:rPr>
            <w:rFonts w:ascii="Arial" w:hAnsi="Arial" w:cs="Arial"/>
            <w:noProof/>
            <w:webHidden/>
          </w:rPr>
          <w:fldChar w:fldCharType="end"/>
        </w:r>
      </w:hyperlink>
    </w:p>
    <w:p w14:paraId="76DE3DB9"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38" w:history="1">
        <w:r w:rsidR="000856F7" w:rsidRPr="00775866">
          <w:rPr>
            <w:rStyle w:val="Hyperlink"/>
            <w:rFonts w:ascii="Arial" w:hAnsi="Arial" w:cs="Arial"/>
            <w:noProof/>
          </w:rPr>
          <w:t>8.</w:t>
        </w:r>
        <w:r w:rsidR="000856F7" w:rsidRPr="00775866">
          <w:rPr>
            <w:rFonts w:ascii="Arial" w:hAnsi="Arial" w:cs="Arial"/>
            <w:noProof/>
            <w:sz w:val="22"/>
            <w:szCs w:val="22"/>
          </w:rPr>
          <w:tab/>
        </w:r>
        <w:r w:rsidR="000856F7" w:rsidRPr="00775866">
          <w:rPr>
            <w:rStyle w:val="Hyperlink"/>
            <w:rFonts w:ascii="Arial" w:hAnsi="Arial" w:cs="Arial"/>
            <w:noProof/>
          </w:rPr>
          <w:t>SYSTEM CONFIGURATION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27</w:t>
        </w:r>
        <w:r w:rsidR="000856F7" w:rsidRPr="00775866">
          <w:rPr>
            <w:rFonts w:ascii="Arial" w:hAnsi="Arial" w:cs="Arial"/>
            <w:noProof/>
            <w:webHidden/>
          </w:rPr>
          <w:fldChar w:fldCharType="end"/>
        </w:r>
      </w:hyperlink>
    </w:p>
    <w:p w14:paraId="46F2DEAA"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39" w:history="1">
        <w:r w:rsidR="000856F7" w:rsidRPr="00775866">
          <w:rPr>
            <w:rStyle w:val="Hyperlink"/>
            <w:rFonts w:ascii="Arial" w:hAnsi="Arial" w:cs="Arial"/>
            <w:noProof/>
          </w:rPr>
          <w:t>8.1.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_Toc349299339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27</w:t>
        </w:r>
        <w:r w:rsidR="000856F7" w:rsidRPr="00775866">
          <w:rPr>
            <w:rFonts w:ascii="Arial" w:hAnsi="Arial" w:cs="Arial"/>
            <w:noProof/>
            <w:webHidden/>
          </w:rPr>
          <w:fldChar w:fldCharType="end"/>
        </w:r>
      </w:hyperlink>
    </w:p>
    <w:p w14:paraId="6E54EE5B"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0" w:history="1">
        <w:r w:rsidR="000856F7" w:rsidRPr="00775866">
          <w:rPr>
            <w:rStyle w:val="Hyperlink"/>
            <w:rFonts w:ascii="Arial" w:hAnsi="Arial" w:cs="Arial"/>
            <w:noProof/>
          </w:rPr>
          <w:t>8.2.</w:t>
        </w:r>
        <w:r w:rsidR="000856F7" w:rsidRPr="00775866">
          <w:rPr>
            <w:rFonts w:ascii="Arial" w:hAnsi="Arial" w:cs="Arial"/>
            <w:noProof/>
            <w:sz w:val="22"/>
            <w:szCs w:val="22"/>
          </w:rPr>
          <w:tab/>
        </w:r>
        <w:r w:rsidR="000856F7" w:rsidRPr="00775866">
          <w:rPr>
            <w:rStyle w:val="Hyperlink"/>
            <w:rFonts w:ascii="Arial" w:hAnsi="Arial" w:cs="Arial"/>
            <w:noProof/>
          </w:rPr>
          <w:t>System Build and Deployment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27</w:t>
        </w:r>
        <w:r w:rsidR="000856F7" w:rsidRPr="00775866">
          <w:rPr>
            <w:rFonts w:ascii="Arial" w:hAnsi="Arial" w:cs="Arial"/>
            <w:noProof/>
            <w:webHidden/>
          </w:rPr>
          <w:fldChar w:fldCharType="end"/>
        </w:r>
      </w:hyperlink>
    </w:p>
    <w:p w14:paraId="4B4907A7"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1" w:history="1">
        <w:r w:rsidR="000856F7" w:rsidRPr="00775866">
          <w:rPr>
            <w:rStyle w:val="Hyperlink"/>
            <w:rFonts w:ascii="Arial" w:hAnsi="Arial" w:cs="Arial"/>
            <w:noProof/>
          </w:rPr>
          <w:t>8.3.</w:t>
        </w:r>
        <w:r w:rsidR="000856F7" w:rsidRPr="00775866">
          <w:rPr>
            <w:rFonts w:ascii="Arial" w:hAnsi="Arial" w:cs="Arial"/>
            <w:noProof/>
            <w:sz w:val="22"/>
            <w:szCs w:val="22"/>
          </w:rPr>
          <w:tab/>
        </w:r>
        <w:r w:rsidR="000856F7" w:rsidRPr="00775866">
          <w:rPr>
            <w:rStyle w:val="Hyperlink"/>
            <w:rFonts w:ascii="Arial" w:hAnsi="Arial" w:cs="Arial"/>
            <w:noProof/>
          </w:rPr>
          <w:t>Vulnerability Identification and System Updates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32</w:t>
        </w:r>
        <w:r w:rsidR="000856F7" w:rsidRPr="00775866">
          <w:rPr>
            <w:rFonts w:ascii="Arial" w:hAnsi="Arial" w:cs="Arial"/>
            <w:noProof/>
            <w:webHidden/>
          </w:rPr>
          <w:fldChar w:fldCharType="end"/>
        </w:r>
      </w:hyperlink>
    </w:p>
    <w:p w14:paraId="4BB76F67" w14:textId="77777777" w:rsidR="000856F7" w:rsidRPr="00775866" w:rsidRDefault="00000000" w:rsidP="000856F7">
      <w:pPr>
        <w:pStyle w:val="TOC1"/>
        <w:tabs>
          <w:tab w:val="left" w:pos="480"/>
          <w:tab w:val="right" w:pos="10070"/>
        </w:tabs>
        <w:rPr>
          <w:rFonts w:ascii="Arial" w:hAnsi="Arial" w:cs="Arial"/>
          <w:noProof/>
          <w:sz w:val="22"/>
          <w:szCs w:val="22"/>
        </w:rPr>
      </w:pPr>
      <w:hyperlink w:anchor="_Toc349299342" w:history="1">
        <w:r w:rsidR="000856F7" w:rsidRPr="00775866">
          <w:rPr>
            <w:rStyle w:val="Hyperlink"/>
            <w:rFonts w:ascii="Arial" w:hAnsi="Arial" w:cs="Arial"/>
            <w:noProof/>
          </w:rPr>
          <w:t>9.</w:t>
        </w:r>
        <w:r w:rsidR="000856F7" w:rsidRPr="00775866">
          <w:rPr>
            <w:rFonts w:ascii="Arial" w:hAnsi="Arial" w:cs="Arial"/>
            <w:noProof/>
            <w:sz w:val="22"/>
            <w:szCs w:val="22"/>
          </w:rPr>
          <w:tab/>
        </w:r>
        <w:r w:rsidR="000856F7" w:rsidRPr="00775866">
          <w:rPr>
            <w:rStyle w:val="Hyperlink"/>
            <w:rFonts w:ascii="Arial" w:hAnsi="Arial" w:cs="Arial"/>
            <w:noProof/>
          </w:rPr>
          <w:t>ANTI-VIRUS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35</w:t>
        </w:r>
        <w:r w:rsidR="000856F7" w:rsidRPr="00775866">
          <w:rPr>
            <w:rFonts w:ascii="Arial" w:hAnsi="Arial" w:cs="Arial"/>
            <w:noProof/>
            <w:webHidden/>
          </w:rPr>
          <w:fldChar w:fldCharType="end"/>
        </w:r>
      </w:hyperlink>
    </w:p>
    <w:p w14:paraId="5739A52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3" w:history="1">
        <w:r w:rsidR="000856F7" w:rsidRPr="00775866">
          <w:rPr>
            <w:rStyle w:val="Hyperlink"/>
            <w:rFonts w:ascii="Arial" w:hAnsi="Arial" w:cs="Arial"/>
            <w:noProof/>
          </w:rPr>
          <w:t>9.1.</w:t>
        </w:r>
        <w:r w:rsidR="000856F7" w:rsidRPr="00775866">
          <w:rPr>
            <w:rFonts w:ascii="Arial" w:hAnsi="Arial" w:cs="Arial"/>
            <w:noProof/>
            <w:sz w:val="22"/>
            <w:szCs w:val="22"/>
          </w:rPr>
          <w:tab/>
        </w:r>
        <w:r w:rsidR="000856F7" w:rsidRPr="00775866">
          <w:rPr>
            <w:rStyle w:val="Hyperlink"/>
            <w:rFonts w:ascii="Arial" w:hAnsi="Arial" w:cs="Arial"/>
            <w:noProof/>
          </w:rPr>
          <w:t>Software Configuration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35</w:t>
        </w:r>
        <w:r w:rsidR="000856F7" w:rsidRPr="00775866">
          <w:rPr>
            <w:rFonts w:ascii="Arial" w:hAnsi="Arial" w:cs="Arial"/>
            <w:noProof/>
            <w:webHidden/>
          </w:rPr>
          <w:fldChar w:fldCharType="end"/>
        </w:r>
      </w:hyperlink>
    </w:p>
    <w:p w14:paraId="5982724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4" w:history="1">
        <w:r w:rsidR="000856F7" w:rsidRPr="00775866">
          <w:rPr>
            <w:rStyle w:val="Hyperlink"/>
            <w:rFonts w:ascii="Arial" w:hAnsi="Arial" w:cs="Arial"/>
            <w:noProof/>
          </w:rPr>
          <w:t>9.2.</w:t>
        </w:r>
        <w:r w:rsidR="000856F7" w:rsidRPr="00775866">
          <w:rPr>
            <w:rFonts w:ascii="Arial" w:hAnsi="Arial" w:cs="Arial"/>
            <w:noProof/>
            <w:sz w:val="22"/>
            <w:szCs w:val="22"/>
          </w:rPr>
          <w:tab/>
        </w:r>
        <w:r w:rsidR="000856F7" w:rsidRPr="00775866">
          <w:rPr>
            <w:rStyle w:val="Hyperlink"/>
            <w:rFonts w:ascii="Arial" w:hAnsi="Arial" w:cs="Arial"/>
            <w:noProof/>
          </w:rPr>
          <w:t>Signature Updates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35</w:t>
        </w:r>
        <w:r w:rsidR="000856F7" w:rsidRPr="00775866">
          <w:rPr>
            <w:rFonts w:ascii="Arial" w:hAnsi="Arial" w:cs="Arial"/>
            <w:noProof/>
            <w:webHidden/>
          </w:rPr>
          <w:fldChar w:fldCharType="end"/>
        </w:r>
      </w:hyperlink>
    </w:p>
    <w:p w14:paraId="7C662FAE"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5" w:history="1">
        <w:r w:rsidR="000856F7" w:rsidRPr="00775866">
          <w:rPr>
            <w:rStyle w:val="Hyperlink"/>
            <w:rFonts w:ascii="Arial" w:hAnsi="Arial" w:cs="Arial"/>
            <w:noProof/>
          </w:rPr>
          <w:t>9.3.</w:t>
        </w:r>
        <w:r w:rsidR="000856F7" w:rsidRPr="00775866">
          <w:rPr>
            <w:rFonts w:ascii="Arial" w:hAnsi="Arial" w:cs="Arial"/>
            <w:noProof/>
            <w:sz w:val="22"/>
            <w:szCs w:val="22"/>
          </w:rPr>
          <w:tab/>
        </w:r>
        <w:r w:rsidR="000856F7" w:rsidRPr="00775866">
          <w:rPr>
            <w:rStyle w:val="Hyperlink"/>
            <w:rFonts w:ascii="Arial" w:hAnsi="Arial" w:cs="Arial"/>
            <w:noProof/>
          </w:rPr>
          <w:t>Software Logging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35</w:t>
        </w:r>
        <w:r w:rsidR="000856F7" w:rsidRPr="00775866">
          <w:rPr>
            <w:rFonts w:ascii="Arial" w:hAnsi="Arial" w:cs="Arial"/>
            <w:noProof/>
            <w:webHidden/>
          </w:rPr>
          <w:fldChar w:fldCharType="end"/>
        </w:r>
      </w:hyperlink>
    </w:p>
    <w:p w14:paraId="77402104"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46" w:history="1">
        <w:r w:rsidR="000856F7" w:rsidRPr="00775866">
          <w:rPr>
            <w:rStyle w:val="Hyperlink"/>
            <w:rFonts w:ascii="Arial" w:hAnsi="Arial" w:cs="Arial"/>
            <w:noProof/>
          </w:rPr>
          <w:t>10.</w:t>
        </w:r>
        <w:r w:rsidR="000856F7" w:rsidRPr="00775866">
          <w:rPr>
            <w:rFonts w:ascii="Arial" w:hAnsi="Arial" w:cs="Arial"/>
            <w:noProof/>
            <w:sz w:val="22"/>
            <w:szCs w:val="22"/>
          </w:rPr>
          <w:tab/>
        </w:r>
        <w:r w:rsidR="000856F7" w:rsidRPr="00775866">
          <w:rPr>
            <w:rStyle w:val="Hyperlink"/>
            <w:rFonts w:ascii="Arial" w:hAnsi="Arial" w:cs="Arial"/>
            <w:noProof/>
          </w:rPr>
          <w:t>BACKUP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36</w:t>
        </w:r>
        <w:r w:rsidR="000856F7" w:rsidRPr="00775866">
          <w:rPr>
            <w:rFonts w:ascii="Arial" w:hAnsi="Arial" w:cs="Arial"/>
            <w:noProof/>
            <w:webHidden/>
          </w:rPr>
          <w:fldChar w:fldCharType="end"/>
        </w:r>
      </w:hyperlink>
    </w:p>
    <w:p w14:paraId="723F8B9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7" w:history="1">
        <w:r w:rsidR="000856F7" w:rsidRPr="00775866">
          <w:rPr>
            <w:rStyle w:val="Hyperlink"/>
            <w:rFonts w:ascii="Arial" w:hAnsi="Arial" w:cs="Arial"/>
            <w:noProof/>
          </w:rPr>
          <w:t>10.1.</w:t>
        </w:r>
        <w:r w:rsidR="000856F7" w:rsidRPr="00775866">
          <w:rPr>
            <w:rFonts w:ascii="Arial" w:hAnsi="Arial" w:cs="Arial"/>
            <w:noProof/>
            <w:sz w:val="22"/>
            <w:szCs w:val="22"/>
          </w:rPr>
          <w:tab/>
        </w:r>
        <w:r w:rsidR="000856F7" w:rsidRPr="00775866">
          <w:rPr>
            <w:rStyle w:val="Hyperlink"/>
            <w:rFonts w:ascii="Arial" w:hAnsi="Arial" w:cs="Arial"/>
            <w:noProof/>
          </w:rPr>
          <w:t>Location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36</w:t>
        </w:r>
        <w:r w:rsidR="000856F7" w:rsidRPr="00775866">
          <w:rPr>
            <w:rFonts w:ascii="Arial" w:hAnsi="Arial" w:cs="Arial"/>
            <w:noProof/>
            <w:webHidden/>
          </w:rPr>
          <w:fldChar w:fldCharType="end"/>
        </w:r>
      </w:hyperlink>
    </w:p>
    <w:p w14:paraId="0ADA0FE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8" w:history="1">
        <w:r w:rsidR="000856F7" w:rsidRPr="00775866">
          <w:rPr>
            <w:rStyle w:val="Hyperlink"/>
            <w:rFonts w:ascii="Arial" w:hAnsi="Arial" w:cs="Arial"/>
            <w:noProof/>
          </w:rPr>
          <w:t>10.2.</w:t>
        </w:r>
        <w:r w:rsidR="000856F7" w:rsidRPr="00775866">
          <w:rPr>
            <w:rFonts w:ascii="Arial" w:hAnsi="Arial" w:cs="Arial"/>
            <w:noProof/>
            <w:sz w:val="22"/>
            <w:szCs w:val="22"/>
          </w:rPr>
          <w:tab/>
        </w:r>
        <w:r w:rsidR="000856F7" w:rsidRPr="00775866">
          <w:rPr>
            <w:rStyle w:val="Hyperlink"/>
            <w:rFonts w:ascii="Arial" w:hAnsi="Arial" w:cs="Arial"/>
            <w:noProof/>
          </w:rPr>
          <w:t>Transport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36</w:t>
        </w:r>
        <w:r w:rsidR="000856F7" w:rsidRPr="00775866">
          <w:rPr>
            <w:rFonts w:ascii="Arial" w:hAnsi="Arial" w:cs="Arial"/>
            <w:noProof/>
            <w:webHidden/>
          </w:rPr>
          <w:fldChar w:fldCharType="end"/>
        </w:r>
      </w:hyperlink>
    </w:p>
    <w:p w14:paraId="6AA186E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49" w:history="1">
        <w:r w:rsidR="000856F7" w:rsidRPr="00775866">
          <w:rPr>
            <w:rStyle w:val="Hyperlink"/>
            <w:rFonts w:ascii="Arial" w:hAnsi="Arial" w:cs="Arial"/>
            <w:noProof/>
          </w:rPr>
          <w:t>10.3.</w:t>
        </w:r>
        <w:r w:rsidR="000856F7" w:rsidRPr="00775866">
          <w:rPr>
            <w:rFonts w:ascii="Arial" w:hAnsi="Arial" w:cs="Arial"/>
            <w:noProof/>
            <w:sz w:val="22"/>
            <w:szCs w:val="22"/>
          </w:rPr>
          <w:tab/>
        </w:r>
        <w:r w:rsidR="000856F7" w:rsidRPr="00775866">
          <w:rPr>
            <w:rStyle w:val="Hyperlink"/>
            <w:rFonts w:ascii="Arial" w:hAnsi="Arial" w:cs="Arial"/>
            <w:noProof/>
          </w:rPr>
          <w:t>Audit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_Toc349299349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37</w:t>
        </w:r>
        <w:r w:rsidR="000856F7" w:rsidRPr="00775866">
          <w:rPr>
            <w:rFonts w:ascii="Arial" w:hAnsi="Arial" w:cs="Arial"/>
            <w:noProof/>
            <w:webHidden/>
          </w:rPr>
          <w:fldChar w:fldCharType="end"/>
        </w:r>
      </w:hyperlink>
    </w:p>
    <w:p w14:paraId="51C158A2"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50" w:history="1">
        <w:r w:rsidR="000856F7" w:rsidRPr="00775866">
          <w:rPr>
            <w:rStyle w:val="Hyperlink"/>
            <w:rFonts w:ascii="Arial" w:hAnsi="Arial" w:cs="Arial"/>
            <w:noProof/>
          </w:rPr>
          <w:t>11.</w:t>
        </w:r>
        <w:r w:rsidR="000856F7" w:rsidRPr="00775866">
          <w:rPr>
            <w:rFonts w:ascii="Arial" w:hAnsi="Arial" w:cs="Arial"/>
            <w:noProof/>
            <w:sz w:val="22"/>
            <w:szCs w:val="22"/>
          </w:rPr>
          <w:tab/>
        </w:r>
        <w:r w:rsidR="000856F7" w:rsidRPr="00775866">
          <w:rPr>
            <w:rStyle w:val="Hyperlink"/>
            <w:rFonts w:ascii="Arial" w:hAnsi="Arial" w:cs="Arial"/>
            <w:noProof/>
          </w:rPr>
          <w:t>ENCRYPTION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37</w:t>
        </w:r>
        <w:r w:rsidR="000856F7" w:rsidRPr="00775866">
          <w:rPr>
            <w:rFonts w:ascii="Arial" w:hAnsi="Arial" w:cs="Arial"/>
            <w:noProof/>
            <w:webHidden/>
          </w:rPr>
          <w:fldChar w:fldCharType="end"/>
        </w:r>
      </w:hyperlink>
    </w:p>
    <w:p w14:paraId="01721D57"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1" w:history="1">
        <w:r w:rsidR="000856F7" w:rsidRPr="00775866">
          <w:rPr>
            <w:rStyle w:val="Hyperlink"/>
            <w:rFonts w:ascii="Arial" w:hAnsi="Arial" w:cs="Arial"/>
            <w:noProof/>
          </w:rPr>
          <w:t>11.1.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37</w:t>
        </w:r>
        <w:r w:rsidR="000856F7" w:rsidRPr="00775866">
          <w:rPr>
            <w:rFonts w:ascii="Arial" w:hAnsi="Arial" w:cs="Arial"/>
            <w:noProof/>
            <w:webHidden/>
          </w:rPr>
          <w:fldChar w:fldCharType="end"/>
        </w:r>
      </w:hyperlink>
    </w:p>
    <w:p w14:paraId="11DC47F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2" w:history="1">
        <w:r w:rsidR="000856F7" w:rsidRPr="00775866">
          <w:rPr>
            <w:rStyle w:val="Hyperlink"/>
            <w:rFonts w:ascii="Arial" w:hAnsi="Arial" w:cs="Arial"/>
            <w:noProof/>
          </w:rPr>
          <w:t>11.2.</w:t>
        </w:r>
        <w:r w:rsidR="000856F7" w:rsidRPr="00775866">
          <w:rPr>
            <w:rFonts w:ascii="Arial" w:hAnsi="Arial" w:cs="Arial"/>
            <w:noProof/>
            <w:sz w:val="22"/>
            <w:szCs w:val="22"/>
          </w:rPr>
          <w:tab/>
        </w:r>
        <w:r w:rsidR="000856F7" w:rsidRPr="00775866">
          <w:rPr>
            <w:rStyle w:val="Hyperlink"/>
            <w:rFonts w:ascii="Arial" w:hAnsi="Arial" w:cs="Arial"/>
            <w:noProof/>
          </w:rPr>
          <w:t>Encryption Key Management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37</w:t>
        </w:r>
        <w:r w:rsidR="000856F7" w:rsidRPr="00775866">
          <w:rPr>
            <w:rFonts w:ascii="Arial" w:hAnsi="Arial" w:cs="Arial"/>
            <w:noProof/>
            <w:webHidden/>
          </w:rPr>
          <w:fldChar w:fldCharType="end"/>
        </w:r>
      </w:hyperlink>
    </w:p>
    <w:p w14:paraId="4AC14212"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53" w:history="1">
        <w:r w:rsidR="000856F7" w:rsidRPr="00775866">
          <w:rPr>
            <w:rStyle w:val="Hyperlink"/>
            <w:rFonts w:ascii="Arial" w:hAnsi="Arial" w:cs="Arial"/>
            <w:noProof/>
          </w:rPr>
          <w:t>12.</w:t>
        </w:r>
        <w:r w:rsidR="000856F7" w:rsidRPr="00775866">
          <w:rPr>
            <w:rFonts w:ascii="Arial" w:hAnsi="Arial" w:cs="Arial"/>
            <w:noProof/>
            <w:sz w:val="22"/>
            <w:szCs w:val="22"/>
          </w:rPr>
          <w:tab/>
        </w:r>
        <w:r w:rsidR="000856F7" w:rsidRPr="00775866">
          <w:rPr>
            <w:rStyle w:val="Hyperlink"/>
            <w:rFonts w:ascii="Arial" w:hAnsi="Arial" w:cs="Arial"/>
            <w:noProof/>
          </w:rPr>
          <w:t>SPECIAL TECHNOLOGIES USAGE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41</w:t>
        </w:r>
        <w:r w:rsidR="000856F7" w:rsidRPr="00775866">
          <w:rPr>
            <w:rFonts w:ascii="Arial" w:hAnsi="Arial" w:cs="Arial"/>
            <w:noProof/>
            <w:webHidden/>
          </w:rPr>
          <w:fldChar w:fldCharType="end"/>
        </w:r>
      </w:hyperlink>
    </w:p>
    <w:p w14:paraId="73107721"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4" w:history="1">
        <w:r w:rsidR="000856F7" w:rsidRPr="00775866">
          <w:rPr>
            <w:rStyle w:val="Hyperlink"/>
            <w:rFonts w:ascii="Arial" w:hAnsi="Arial" w:cs="Arial"/>
            <w:noProof/>
          </w:rPr>
          <w:t>12.1.</w:t>
        </w:r>
        <w:r w:rsidR="000856F7" w:rsidRPr="00775866">
          <w:rPr>
            <w:rFonts w:ascii="Arial" w:hAnsi="Arial" w:cs="Arial"/>
            <w:noProof/>
            <w:sz w:val="22"/>
            <w:szCs w:val="22"/>
          </w:rPr>
          <w:tab/>
        </w:r>
        <w:r w:rsidR="000856F7" w:rsidRPr="00775866">
          <w:rPr>
            <w:rStyle w:val="Hyperlink"/>
            <w:rFonts w:ascii="Arial" w:hAnsi="Arial" w:cs="Arial"/>
            <w:noProof/>
          </w:rPr>
          <w:t>Policy Applicability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41</w:t>
        </w:r>
        <w:r w:rsidR="000856F7" w:rsidRPr="00775866">
          <w:rPr>
            <w:rFonts w:ascii="Arial" w:hAnsi="Arial" w:cs="Arial"/>
            <w:noProof/>
            <w:webHidden/>
          </w:rPr>
          <w:fldChar w:fldCharType="end"/>
        </w:r>
      </w:hyperlink>
    </w:p>
    <w:p w14:paraId="59B7133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5" w:history="1">
        <w:r w:rsidR="000856F7" w:rsidRPr="00775866">
          <w:rPr>
            <w:rStyle w:val="Hyperlink"/>
            <w:rFonts w:ascii="Arial" w:hAnsi="Arial" w:cs="Arial"/>
            <w:noProof/>
          </w:rPr>
          <w:t>12.2.</w:t>
        </w:r>
        <w:r w:rsidR="000856F7" w:rsidRPr="00775866">
          <w:rPr>
            <w:rFonts w:ascii="Arial" w:hAnsi="Arial" w:cs="Arial"/>
            <w:noProof/>
            <w:sz w:val="22"/>
            <w:szCs w:val="22"/>
          </w:rPr>
          <w:tab/>
        </w:r>
        <w:r w:rsidR="000856F7" w:rsidRPr="00775866">
          <w:rPr>
            <w:rStyle w:val="Hyperlink"/>
            <w:rFonts w:ascii="Arial" w:hAnsi="Arial" w:cs="Arial"/>
            <w:noProof/>
          </w:rPr>
          <w:t>Approval</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41</w:t>
        </w:r>
        <w:r w:rsidR="000856F7" w:rsidRPr="00775866">
          <w:rPr>
            <w:rFonts w:ascii="Arial" w:hAnsi="Arial" w:cs="Arial"/>
            <w:noProof/>
            <w:webHidden/>
          </w:rPr>
          <w:fldChar w:fldCharType="end"/>
        </w:r>
      </w:hyperlink>
    </w:p>
    <w:p w14:paraId="5F680F59"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6" w:history="1">
        <w:r w:rsidR="000856F7" w:rsidRPr="00775866">
          <w:rPr>
            <w:rStyle w:val="Hyperlink"/>
            <w:rFonts w:ascii="Arial" w:hAnsi="Arial" w:cs="Arial"/>
            <w:noProof/>
          </w:rPr>
          <w:t>12.3.</w:t>
        </w:r>
        <w:r w:rsidR="000856F7" w:rsidRPr="00775866">
          <w:rPr>
            <w:rFonts w:ascii="Arial" w:hAnsi="Arial" w:cs="Arial"/>
            <w:noProof/>
            <w:sz w:val="22"/>
            <w:szCs w:val="22"/>
          </w:rPr>
          <w:tab/>
        </w:r>
        <w:r w:rsidR="000856F7" w:rsidRPr="00775866">
          <w:rPr>
            <w:rStyle w:val="Hyperlink"/>
            <w:rFonts w:ascii="Arial" w:hAnsi="Arial" w:cs="Arial"/>
            <w:noProof/>
          </w:rPr>
          <w:t>Authentication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41</w:t>
        </w:r>
        <w:r w:rsidR="000856F7" w:rsidRPr="00775866">
          <w:rPr>
            <w:rFonts w:ascii="Arial" w:hAnsi="Arial" w:cs="Arial"/>
            <w:noProof/>
            <w:webHidden/>
          </w:rPr>
          <w:fldChar w:fldCharType="end"/>
        </w:r>
      </w:hyperlink>
    </w:p>
    <w:p w14:paraId="3621AD4A"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7" w:history="1">
        <w:r w:rsidR="000856F7" w:rsidRPr="00775866">
          <w:rPr>
            <w:rStyle w:val="Hyperlink"/>
            <w:rFonts w:ascii="Arial" w:hAnsi="Arial" w:cs="Arial"/>
            <w:noProof/>
          </w:rPr>
          <w:t>12.4.</w:t>
        </w:r>
        <w:r w:rsidR="000856F7" w:rsidRPr="00775866">
          <w:rPr>
            <w:rFonts w:ascii="Arial" w:hAnsi="Arial" w:cs="Arial"/>
            <w:noProof/>
            <w:sz w:val="22"/>
            <w:szCs w:val="22"/>
          </w:rPr>
          <w:tab/>
        </w:r>
        <w:r w:rsidR="000856F7" w:rsidRPr="00775866">
          <w:rPr>
            <w:rStyle w:val="Hyperlink"/>
            <w:rFonts w:ascii="Arial" w:hAnsi="Arial" w:cs="Arial"/>
            <w:noProof/>
          </w:rPr>
          <w:t>Device Inventory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42</w:t>
        </w:r>
        <w:r w:rsidR="000856F7" w:rsidRPr="00775866">
          <w:rPr>
            <w:rFonts w:ascii="Arial" w:hAnsi="Arial" w:cs="Arial"/>
            <w:noProof/>
            <w:webHidden/>
          </w:rPr>
          <w:fldChar w:fldCharType="end"/>
        </w:r>
      </w:hyperlink>
    </w:p>
    <w:p w14:paraId="4501AF3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8" w:history="1">
        <w:r w:rsidR="000856F7" w:rsidRPr="00775866">
          <w:rPr>
            <w:rStyle w:val="Hyperlink"/>
            <w:rFonts w:ascii="Arial" w:hAnsi="Arial" w:cs="Arial"/>
            <w:noProof/>
          </w:rPr>
          <w:t>12.5.</w:t>
        </w:r>
        <w:r w:rsidR="000856F7" w:rsidRPr="00775866">
          <w:rPr>
            <w:rFonts w:ascii="Arial" w:hAnsi="Arial" w:cs="Arial"/>
            <w:noProof/>
            <w:sz w:val="22"/>
            <w:szCs w:val="22"/>
          </w:rPr>
          <w:tab/>
        </w:r>
        <w:r w:rsidR="000856F7" w:rsidRPr="00775866">
          <w:rPr>
            <w:rStyle w:val="Hyperlink"/>
            <w:rFonts w:ascii="Arial" w:hAnsi="Arial" w:cs="Arial"/>
            <w:noProof/>
          </w:rPr>
          <w:t>Device Identification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42</w:t>
        </w:r>
        <w:r w:rsidR="000856F7" w:rsidRPr="00775866">
          <w:rPr>
            <w:rFonts w:ascii="Arial" w:hAnsi="Arial" w:cs="Arial"/>
            <w:noProof/>
            <w:webHidden/>
          </w:rPr>
          <w:fldChar w:fldCharType="end"/>
        </w:r>
      </w:hyperlink>
    </w:p>
    <w:p w14:paraId="6CAAFDA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59" w:history="1">
        <w:r w:rsidR="000856F7" w:rsidRPr="00775866">
          <w:rPr>
            <w:rStyle w:val="Hyperlink"/>
            <w:rFonts w:ascii="Arial" w:hAnsi="Arial" w:cs="Arial"/>
            <w:noProof/>
          </w:rPr>
          <w:t>12.6.</w:t>
        </w:r>
        <w:r w:rsidR="000856F7" w:rsidRPr="00775866">
          <w:rPr>
            <w:rFonts w:ascii="Arial" w:hAnsi="Arial" w:cs="Arial"/>
            <w:noProof/>
            <w:sz w:val="22"/>
            <w:szCs w:val="22"/>
          </w:rPr>
          <w:tab/>
        </w:r>
        <w:r w:rsidR="000856F7" w:rsidRPr="00775866">
          <w:rPr>
            <w:rStyle w:val="Hyperlink"/>
            <w:rFonts w:ascii="Arial" w:hAnsi="Arial" w:cs="Arial"/>
            <w:noProof/>
          </w:rPr>
          <w:t>Acceptable Use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_Toc349299359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42</w:t>
        </w:r>
        <w:r w:rsidR="000856F7" w:rsidRPr="00775866">
          <w:rPr>
            <w:rFonts w:ascii="Arial" w:hAnsi="Arial" w:cs="Arial"/>
            <w:noProof/>
            <w:webHidden/>
          </w:rPr>
          <w:fldChar w:fldCharType="end"/>
        </w:r>
      </w:hyperlink>
    </w:p>
    <w:p w14:paraId="76D216D4"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0" w:history="1">
        <w:r w:rsidR="000856F7" w:rsidRPr="00775866">
          <w:rPr>
            <w:rStyle w:val="Hyperlink"/>
            <w:rFonts w:ascii="Arial" w:hAnsi="Arial" w:cs="Arial"/>
            <w:noProof/>
          </w:rPr>
          <w:t>12.7.</w:t>
        </w:r>
        <w:r w:rsidR="000856F7" w:rsidRPr="00775866">
          <w:rPr>
            <w:rFonts w:ascii="Arial" w:hAnsi="Arial" w:cs="Arial"/>
            <w:noProof/>
            <w:sz w:val="22"/>
            <w:szCs w:val="22"/>
          </w:rPr>
          <w:tab/>
        </w:r>
        <w:r w:rsidR="000856F7" w:rsidRPr="00775866">
          <w:rPr>
            <w:rStyle w:val="Hyperlink"/>
            <w:rFonts w:ascii="Arial" w:hAnsi="Arial" w:cs="Arial"/>
            <w:noProof/>
          </w:rPr>
          <w:t>Permitted Locations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42</w:t>
        </w:r>
        <w:r w:rsidR="000856F7" w:rsidRPr="00775866">
          <w:rPr>
            <w:rFonts w:ascii="Arial" w:hAnsi="Arial" w:cs="Arial"/>
            <w:noProof/>
            <w:webHidden/>
          </w:rPr>
          <w:fldChar w:fldCharType="end"/>
        </w:r>
      </w:hyperlink>
    </w:p>
    <w:p w14:paraId="74C2CC8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1" w:history="1">
        <w:r w:rsidR="000856F7" w:rsidRPr="00775866">
          <w:rPr>
            <w:rStyle w:val="Hyperlink"/>
            <w:rFonts w:ascii="Arial" w:hAnsi="Arial" w:cs="Arial"/>
            <w:noProof/>
          </w:rPr>
          <w:t>12.8.</w:t>
        </w:r>
        <w:r w:rsidR="000856F7" w:rsidRPr="00775866">
          <w:rPr>
            <w:rFonts w:ascii="Arial" w:hAnsi="Arial" w:cs="Arial"/>
            <w:noProof/>
            <w:sz w:val="22"/>
            <w:szCs w:val="22"/>
          </w:rPr>
          <w:tab/>
        </w:r>
        <w:r w:rsidR="000856F7" w:rsidRPr="00775866">
          <w:rPr>
            <w:rStyle w:val="Hyperlink"/>
            <w:rFonts w:ascii="Arial" w:hAnsi="Arial" w:cs="Arial"/>
            <w:noProof/>
          </w:rPr>
          <w:t>Approved Products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43</w:t>
        </w:r>
        <w:r w:rsidR="000856F7" w:rsidRPr="00775866">
          <w:rPr>
            <w:rFonts w:ascii="Arial" w:hAnsi="Arial" w:cs="Arial"/>
            <w:noProof/>
            <w:webHidden/>
          </w:rPr>
          <w:fldChar w:fldCharType="end"/>
        </w:r>
      </w:hyperlink>
    </w:p>
    <w:p w14:paraId="702C7D0D"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62" w:history="1">
        <w:r w:rsidR="000856F7" w:rsidRPr="00775866">
          <w:rPr>
            <w:rStyle w:val="Hyperlink"/>
            <w:rFonts w:ascii="Arial" w:hAnsi="Arial" w:cs="Arial"/>
            <w:noProof/>
          </w:rPr>
          <w:t>13.</w:t>
        </w:r>
        <w:r w:rsidR="000856F7" w:rsidRPr="00775866">
          <w:rPr>
            <w:rFonts w:ascii="Arial" w:hAnsi="Arial" w:cs="Arial"/>
            <w:noProof/>
            <w:sz w:val="22"/>
            <w:szCs w:val="22"/>
          </w:rPr>
          <w:tab/>
        </w:r>
        <w:r w:rsidR="000856F7" w:rsidRPr="00775866">
          <w:rPr>
            <w:rStyle w:val="Hyperlink"/>
            <w:rFonts w:ascii="Arial" w:hAnsi="Arial" w:cs="Arial"/>
            <w:noProof/>
          </w:rPr>
          <w:t>SOFTWARE DEVELOPMENT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44</w:t>
        </w:r>
        <w:r w:rsidR="000856F7" w:rsidRPr="00775866">
          <w:rPr>
            <w:rFonts w:ascii="Arial" w:hAnsi="Arial" w:cs="Arial"/>
            <w:noProof/>
            <w:webHidden/>
          </w:rPr>
          <w:fldChar w:fldCharType="end"/>
        </w:r>
      </w:hyperlink>
    </w:p>
    <w:p w14:paraId="75C6563A"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3" w:history="1">
        <w:r w:rsidR="000856F7" w:rsidRPr="00775866">
          <w:rPr>
            <w:rStyle w:val="Hyperlink"/>
            <w:rFonts w:ascii="Arial" w:hAnsi="Arial" w:cs="Arial"/>
            <w:noProof/>
          </w:rPr>
          <w:t>13.1.</w:t>
        </w:r>
        <w:r w:rsidR="000856F7" w:rsidRPr="00775866">
          <w:rPr>
            <w:rFonts w:ascii="Arial" w:hAnsi="Arial" w:cs="Arial"/>
            <w:noProof/>
            <w:sz w:val="22"/>
            <w:szCs w:val="22"/>
          </w:rPr>
          <w:tab/>
        </w:r>
        <w:r w:rsidR="000856F7" w:rsidRPr="00775866">
          <w:rPr>
            <w:rStyle w:val="Hyperlink"/>
            <w:rFonts w:ascii="Arial" w:hAnsi="Arial" w:cs="Arial"/>
            <w:noProof/>
          </w:rPr>
          <w:t>Development Environment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44</w:t>
        </w:r>
        <w:r w:rsidR="000856F7" w:rsidRPr="00775866">
          <w:rPr>
            <w:rFonts w:ascii="Arial" w:hAnsi="Arial" w:cs="Arial"/>
            <w:noProof/>
            <w:webHidden/>
          </w:rPr>
          <w:fldChar w:fldCharType="end"/>
        </w:r>
      </w:hyperlink>
    </w:p>
    <w:p w14:paraId="54E6EEA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4" w:history="1">
        <w:r w:rsidR="000856F7" w:rsidRPr="00775866">
          <w:rPr>
            <w:rStyle w:val="Hyperlink"/>
            <w:rFonts w:ascii="Arial" w:hAnsi="Arial" w:cs="Arial"/>
            <w:noProof/>
          </w:rPr>
          <w:t>13.2.</w:t>
        </w:r>
        <w:r w:rsidR="000856F7" w:rsidRPr="00775866">
          <w:rPr>
            <w:rFonts w:ascii="Arial" w:hAnsi="Arial" w:cs="Arial"/>
            <w:noProof/>
            <w:sz w:val="22"/>
            <w:szCs w:val="22"/>
          </w:rPr>
          <w:tab/>
        </w:r>
        <w:r w:rsidR="000856F7" w:rsidRPr="00775866">
          <w:rPr>
            <w:rStyle w:val="Hyperlink"/>
            <w:rFonts w:ascii="Arial" w:hAnsi="Arial" w:cs="Arial"/>
            <w:noProof/>
          </w:rPr>
          <w:t>Secure Software Development Procedures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44</w:t>
        </w:r>
        <w:r w:rsidR="000856F7" w:rsidRPr="00775866">
          <w:rPr>
            <w:rFonts w:ascii="Arial" w:hAnsi="Arial" w:cs="Arial"/>
            <w:noProof/>
            <w:webHidden/>
          </w:rPr>
          <w:fldChar w:fldCharType="end"/>
        </w:r>
      </w:hyperlink>
    </w:p>
    <w:p w14:paraId="3A5F2336"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65" w:history="1">
        <w:r w:rsidR="000856F7" w:rsidRPr="00775866">
          <w:rPr>
            <w:rStyle w:val="Hyperlink"/>
            <w:rFonts w:ascii="Arial" w:hAnsi="Arial" w:cs="Arial"/>
            <w:noProof/>
          </w:rPr>
          <w:t>14.</w:t>
        </w:r>
        <w:r w:rsidR="000856F7" w:rsidRPr="00775866">
          <w:rPr>
            <w:rFonts w:ascii="Arial" w:hAnsi="Arial" w:cs="Arial"/>
            <w:noProof/>
            <w:sz w:val="22"/>
            <w:szCs w:val="22"/>
          </w:rPr>
          <w:tab/>
        </w:r>
        <w:r w:rsidR="000856F7" w:rsidRPr="00775866">
          <w:rPr>
            <w:rStyle w:val="Hyperlink"/>
            <w:rFonts w:ascii="Arial" w:hAnsi="Arial" w:cs="Arial"/>
            <w:noProof/>
          </w:rPr>
          <w:t>INCIDENT RESPONSE PLAN AND PROCEDURES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48</w:t>
        </w:r>
        <w:r w:rsidR="000856F7" w:rsidRPr="00775866">
          <w:rPr>
            <w:rFonts w:ascii="Arial" w:hAnsi="Arial" w:cs="Arial"/>
            <w:noProof/>
            <w:webHidden/>
          </w:rPr>
          <w:fldChar w:fldCharType="end"/>
        </w:r>
      </w:hyperlink>
    </w:p>
    <w:p w14:paraId="6ED6A994"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6" w:history="1">
        <w:r w:rsidR="000856F7" w:rsidRPr="00775866">
          <w:rPr>
            <w:rStyle w:val="Hyperlink"/>
            <w:rFonts w:ascii="Arial" w:hAnsi="Arial" w:cs="Arial"/>
            <w:noProof/>
          </w:rPr>
          <w:t>14.1.</w:t>
        </w:r>
        <w:r w:rsidR="000856F7" w:rsidRPr="00775866">
          <w:rPr>
            <w:rFonts w:ascii="Arial" w:hAnsi="Arial" w:cs="Arial"/>
            <w:noProof/>
            <w:sz w:val="22"/>
            <w:szCs w:val="22"/>
          </w:rPr>
          <w:tab/>
        </w:r>
        <w:r w:rsidR="000856F7" w:rsidRPr="00775866">
          <w:rPr>
            <w:rStyle w:val="Hyperlink"/>
            <w:rFonts w:ascii="Arial" w:hAnsi="Arial" w:cs="Arial"/>
            <w:noProof/>
          </w:rPr>
          <w:t>Incident Identification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48</w:t>
        </w:r>
        <w:r w:rsidR="000856F7" w:rsidRPr="00775866">
          <w:rPr>
            <w:rFonts w:ascii="Arial" w:hAnsi="Arial" w:cs="Arial"/>
            <w:noProof/>
            <w:webHidden/>
          </w:rPr>
          <w:fldChar w:fldCharType="end"/>
        </w:r>
      </w:hyperlink>
    </w:p>
    <w:p w14:paraId="3C34803D"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7" w:history="1">
        <w:r w:rsidR="000856F7" w:rsidRPr="00775866">
          <w:rPr>
            <w:rStyle w:val="Hyperlink"/>
            <w:rFonts w:ascii="Arial" w:hAnsi="Arial" w:cs="Arial"/>
            <w:noProof/>
          </w:rPr>
          <w:t>14.2.</w:t>
        </w:r>
        <w:r w:rsidR="000856F7" w:rsidRPr="00775866">
          <w:rPr>
            <w:rFonts w:ascii="Arial" w:hAnsi="Arial" w:cs="Arial"/>
            <w:noProof/>
            <w:sz w:val="22"/>
            <w:szCs w:val="22"/>
          </w:rPr>
          <w:tab/>
        </w:r>
        <w:r w:rsidR="000856F7" w:rsidRPr="00775866">
          <w:rPr>
            <w:rStyle w:val="Hyperlink"/>
            <w:rFonts w:ascii="Arial" w:hAnsi="Arial" w:cs="Arial"/>
            <w:noProof/>
          </w:rPr>
          <w:t>Reporting and Incident Declaration Procedures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49</w:t>
        </w:r>
        <w:r w:rsidR="000856F7" w:rsidRPr="00775866">
          <w:rPr>
            <w:rFonts w:ascii="Arial" w:hAnsi="Arial" w:cs="Arial"/>
            <w:noProof/>
            <w:webHidden/>
          </w:rPr>
          <w:fldChar w:fldCharType="end"/>
        </w:r>
      </w:hyperlink>
    </w:p>
    <w:p w14:paraId="4528662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8" w:history="1">
        <w:r w:rsidR="000856F7" w:rsidRPr="00775866">
          <w:rPr>
            <w:rStyle w:val="Hyperlink"/>
            <w:rFonts w:ascii="Arial" w:hAnsi="Arial" w:cs="Arial"/>
            <w:noProof/>
          </w:rPr>
          <w:t>14.3.</w:t>
        </w:r>
        <w:r w:rsidR="000856F7" w:rsidRPr="00775866">
          <w:rPr>
            <w:rFonts w:ascii="Arial" w:hAnsi="Arial" w:cs="Arial"/>
            <w:noProof/>
            <w:sz w:val="22"/>
            <w:szCs w:val="22"/>
          </w:rPr>
          <w:tab/>
        </w:r>
        <w:r w:rsidR="000856F7" w:rsidRPr="00775866">
          <w:rPr>
            <w:rStyle w:val="Hyperlink"/>
            <w:rFonts w:ascii="Arial" w:hAnsi="Arial" w:cs="Arial"/>
            <w:noProof/>
          </w:rPr>
          <w:t>Incident Severity Classification</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49</w:t>
        </w:r>
        <w:r w:rsidR="000856F7" w:rsidRPr="00775866">
          <w:rPr>
            <w:rFonts w:ascii="Arial" w:hAnsi="Arial" w:cs="Arial"/>
            <w:noProof/>
            <w:webHidden/>
          </w:rPr>
          <w:fldChar w:fldCharType="end"/>
        </w:r>
      </w:hyperlink>
    </w:p>
    <w:p w14:paraId="39E480CC"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69" w:history="1">
        <w:r w:rsidR="000856F7" w:rsidRPr="00775866">
          <w:rPr>
            <w:rStyle w:val="Hyperlink"/>
            <w:rFonts w:ascii="Arial" w:hAnsi="Arial" w:cs="Arial"/>
            <w:noProof/>
          </w:rPr>
          <w:t>14.4.</w:t>
        </w:r>
        <w:r w:rsidR="000856F7" w:rsidRPr="00775866">
          <w:rPr>
            <w:rFonts w:ascii="Arial" w:hAnsi="Arial" w:cs="Arial"/>
            <w:noProof/>
            <w:sz w:val="22"/>
            <w:szCs w:val="22"/>
          </w:rPr>
          <w:tab/>
        </w:r>
        <w:r w:rsidR="000856F7" w:rsidRPr="00775866">
          <w:rPr>
            <w:rStyle w:val="Hyperlink"/>
            <w:rFonts w:ascii="Arial" w:hAnsi="Arial" w:cs="Arial"/>
            <w:noProof/>
          </w:rPr>
          <w:t>Incident Response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_Toc349299369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50</w:t>
        </w:r>
        <w:r w:rsidR="000856F7" w:rsidRPr="00775866">
          <w:rPr>
            <w:rFonts w:ascii="Arial" w:hAnsi="Arial" w:cs="Arial"/>
            <w:noProof/>
            <w:webHidden/>
          </w:rPr>
          <w:fldChar w:fldCharType="end"/>
        </w:r>
      </w:hyperlink>
    </w:p>
    <w:p w14:paraId="0E2DF1A5"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0" w:history="1">
        <w:r w:rsidR="000856F7" w:rsidRPr="00775866">
          <w:rPr>
            <w:rStyle w:val="Hyperlink"/>
            <w:rFonts w:ascii="Arial" w:hAnsi="Arial" w:cs="Arial"/>
            <w:noProof/>
          </w:rPr>
          <w:t>14.5.</w:t>
        </w:r>
        <w:r w:rsidR="000856F7" w:rsidRPr="00775866">
          <w:rPr>
            <w:rFonts w:ascii="Arial" w:hAnsi="Arial" w:cs="Arial"/>
            <w:noProof/>
            <w:sz w:val="22"/>
            <w:szCs w:val="22"/>
          </w:rPr>
          <w:tab/>
        </w:r>
        <w:r w:rsidR="000856F7" w:rsidRPr="00775866">
          <w:rPr>
            <w:rStyle w:val="Hyperlink"/>
            <w:rFonts w:ascii="Arial" w:hAnsi="Arial" w:cs="Arial"/>
            <w:noProof/>
          </w:rPr>
          <w:t>Plan Testing and Training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53</w:t>
        </w:r>
        <w:r w:rsidR="000856F7" w:rsidRPr="00775866">
          <w:rPr>
            <w:rFonts w:ascii="Arial" w:hAnsi="Arial" w:cs="Arial"/>
            <w:noProof/>
            <w:webHidden/>
          </w:rPr>
          <w:fldChar w:fldCharType="end"/>
        </w:r>
      </w:hyperlink>
    </w:p>
    <w:p w14:paraId="139C112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1" w:history="1">
        <w:r w:rsidR="000856F7" w:rsidRPr="00775866">
          <w:rPr>
            <w:rStyle w:val="Hyperlink"/>
            <w:rFonts w:ascii="Arial" w:hAnsi="Arial" w:cs="Arial"/>
            <w:noProof/>
          </w:rPr>
          <w:t>14.6.</w:t>
        </w:r>
        <w:r w:rsidR="000856F7" w:rsidRPr="00775866">
          <w:rPr>
            <w:rFonts w:ascii="Arial" w:hAnsi="Arial" w:cs="Arial"/>
            <w:noProof/>
            <w:sz w:val="22"/>
            <w:szCs w:val="22"/>
          </w:rPr>
          <w:tab/>
        </w:r>
        <w:r w:rsidR="000856F7" w:rsidRPr="00775866">
          <w:rPr>
            <w:rStyle w:val="Hyperlink"/>
            <w:rFonts w:ascii="Arial" w:hAnsi="Arial" w:cs="Arial"/>
            <w:noProof/>
          </w:rPr>
          <w:t>Automated Security System Notifications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53</w:t>
        </w:r>
        <w:r w:rsidR="000856F7" w:rsidRPr="00775866">
          <w:rPr>
            <w:rFonts w:ascii="Arial" w:hAnsi="Arial" w:cs="Arial"/>
            <w:noProof/>
            <w:webHidden/>
          </w:rPr>
          <w:fldChar w:fldCharType="end"/>
        </w:r>
      </w:hyperlink>
    </w:p>
    <w:p w14:paraId="6549A55B"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72" w:history="1">
        <w:r w:rsidR="000856F7" w:rsidRPr="00775866">
          <w:rPr>
            <w:rStyle w:val="Hyperlink"/>
            <w:rFonts w:ascii="Arial" w:hAnsi="Arial" w:cs="Arial"/>
            <w:noProof/>
          </w:rPr>
          <w:t>15.</w:t>
        </w:r>
        <w:r w:rsidR="000856F7" w:rsidRPr="00775866">
          <w:rPr>
            <w:rFonts w:ascii="Arial" w:hAnsi="Arial" w:cs="Arial"/>
            <w:noProof/>
            <w:sz w:val="22"/>
            <w:szCs w:val="22"/>
          </w:rPr>
          <w:tab/>
        </w:r>
        <w:r w:rsidR="000856F7" w:rsidRPr="00775866">
          <w:rPr>
            <w:rStyle w:val="Hyperlink"/>
            <w:rFonts w:ascii="Arial" w:hAnsi="Arial" w:cs="Arial"/>
            <w:noProof/>
          </w:rPr>
          <w:t>EMPLOYEE IDENTIFICATION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54</w:t>
        </w:r>
        <w:r w:rsidR="000856F7" w:rsidRPr="00775866">
          <w:rPr>
            <w:rFonts w:ascii="Arial" w:hAnsi="Arial" w:cs="Arial"/>
            <w:noProof/>
            <w:webHidden/>
          </w:rPr>
          <w:fldChar w:fldCharType="end"/>
        </w:r>
      </w:hyperlink>
    </w:p>
    <w:p w14:paraId="55597EC1"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3" w:history="1">
        <w:r w:rsidR="000856F7" w:rsidRPr="00775866">
          <w:rPr>
            <w:rStyle w:val="Hyperlink"/>
            <w:rFonts w:ascii="Arial" w:hAnsi="Arial" w:cs="Arial"/>
            <w:noProof/>
          </w:rPr>
          <w:t>15.1.</w:t>
        </w:r>
        <w:r w:rsidR="000856F7" w:rsidRPr="00775866">
          <w:rPr>
            <w:rFonts w:ascii="Arial" w:hAnsi="Arial" w:cs="Arial"/>
            <w:noProof/>
            <w:sz w:val="22"/>
            <w:szCs w:val="22"/>
          </w:rPr>
          <w:tab/>
        </w:r>
        <w:r w:rsidR="000856F7" w:rsidRPr="00775866">
          <w:rPr>
            <w:rStyle w:val="Hyperlink"/>
            <w:rFonts w:ascii="Arial" w:hAnsi="Arial" w:cs="Arial"/>
            <w:noProof/>
          </w:rPr>
          <w:t>Employee Requirements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54</w:t>
        </w:r>
        <w:r w:rsidR="000856F7" w:rsidRPr="00775866">
          <w:rPr>
            <w:rFonts w:ascii="Arial" w:hAnsi="Arial" w:cs="Arial"/>
            <w:noProof/>
            <w:webHidden/>
          </w:rPr>
          <w:fldChar w:fldCharType="end"/>
        </w:r>
      </w:hyperlink>
    </w:p>
    <w:p w14:paraId="6560A520"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4" w:history="1">
        <w:r w:rsidR="000856F7" w:rsidRPr="00775866">
          <w:rPr>
            <w:rStyle w:val="Hyperlink"/>
            <w:rFonts w:ascii="Arial" w:hAnsi="Arial" w:cs="Arial"/>
            <w:noProof/>
          </w:rPr>
          <w:t>15.2.</w:t>
        </w:r>
        <w:r w:rsidR="000856F7" w:rsidRPr="00775866">
          <w:rPr>
            <w:rFonts w:ascii="Arial" w:hAnsi="Arial" w:cs="Arial"/>
            <w:noProof/>
            <w:sz w:val="22"/>
            <w:szCs w:val="22"/>
          </w:rPr>
          <w:tab/>
        </w:r>
        <w:r w:rsidR="000856F7" w:rsidRPr="00775866">
          <w:rPr>
            <w:rStyle w:val="Hyperlink"/>
            <w:rFonts w:ascii="Arial" w:hAnsi="Arial" w:cs="Arial"/>
            <w:noProof/>
          </w:rPr>
          <w:t>Facilities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54</w:t>
        </w:r>
        <w:r w:rsidR="000856F7" w:rsidRPr="00775866">
          <w:rPr>
            <w:rFonts w:ascii="Arial" w:hAnsi="Arial" w:cs="Arial"/>
            <w:noProof/>
            <w:webHidden/>
          </w:rPr>
          <w:fldChar w:fldCharType="end"/>
        </w:r>
      </w:hyperlink>
    </w:p>
    <w:p w14:paraId="47ABB5DC" w14:textId="77777777" w:rsidR="000856F7" w:rsidRPr="00775866" w:rsidRDefault="00000000" w:rsidP="000856F7">
      <w:pPr>
        <w:pStyle w:val="TOC1"/>
        <w:tabs>
          <w:tab w:val="left" w:pos="720"/>
          <w:tab w:val="right" w:pos="10070"/>
        </w:tabs>
        <w:rPr>
          <w:rFonts w:ascii="Arial" w:hAnsi="Arial" w:cs="Arial"/>
          <w:noProof/>
          <w:sz w:val="22"/>
          <w:szCs w:val="22"/>
        </w:rPr>
      </w:pPr>
      <w:hyperlink w:anchor="_Toc349299375" w:history="1">
        <w:r w:rsidR="000856F7" w:rsidRPr="00775866">
          <w:rPr>
            <w:rStyle w:val="Hyperlink"/>
            <w:rFonts w:ascii="Arial" w:hAnsi="Arial" w:cs="Arial"/>
            <w:noProof/>
          </w:rPr>
          <w:t>16.</w:t>
        </w:r>
        <w:r w:rsidR="000856F7" w:rsidRPr="00775866">
          <w:rPr>
            <w:rFonts w:ascii="Arial" w:hAnsi="Arial" w:cs="Arial"/>
            <w:noProof/>
            <w:sz w:val="22"/>
            <w:szCs w:val="22"/>
          </w:rPr>
          <w:tab/>
        </w:r>
        <w:r w:rsidR="000856F7" w:rsidRPr="00775866">
          <w:rPr>
            <w:rStyle w:val="Hyperlink"/>
            <w:rFonts w:ascii="Arial" w:hAnsi="Arial" w:cs="Arial"/>
            <w:noProof/>
          </w:rPr>
          <w:t>LOGGING CONTROLS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55</w:t>
        </w:r>
        <w:r w:rsidR="000856F7" w:rsidRPr="00775866">
          <w:rPr>
            <w:rFonts w:ascii="Arial" w:hAnsi="Arial" w:cs="Arial"/>
            <w:noProof/>
            <w:webHidden/>
          </w:rPr>
          <w:fldChar w:fldCharType="end"/>
        </w:r>
      </w:hyperlink>
    </w:p>
    <w:p w14:paraId="216C8EB8"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6" w:history="1">
        <w:r w:rsidR="000856F7" w:rsidRPr="00775866">
          <w:rPr>
            <w:rStyle w:val="Hyperlink"/>
            <w:rFonts w:ascii="Arial" w:hAnsi="Arial" w:cs="Arial"/>
            <w:noProof/>
          </w:rPr>
          <w:t>16.1.</w:t>
        </w:r>
        <w:r w:rsidR="000856F7" w:rsidRPr="00775866">
          <w:rPr>
            <w:rFonts w:ascii="Arial" w:hAnsi="Arial" w:cs="Arial"/>
            <w:noProof/>
            <w:sz w:val="22"/>
            <w:szCs w:val="22"/>
          </w:rPr>
          <w:tab/>
        </w:r>
        <w:r w:rsidR="000856F7" w:rsidRPr="00775866">
          <w:rPr>
            <w:rStyle w:val="Hyperlink"/>
            <w:rFonts w:ascii="Arial" w:hAnsi="Arial" w:cs="Arial"/>
            <w:noProof/>
          </w:rPr>
          <w:t>Events Logged</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55</w:t>
        </w:r>
        <w:r w:rsidR="000856F7" w:rsidRPr="00775866">
          <w:rPr>
            <w:rFonts w:ascii="Arial" w:hAnsi="Arial" w:cs="Arial"/>
            <w:noProof/>
            <w:webHidden/>
          </w:rPr>
          <w:fldChar w:fldCharType="end"/>
        </w:r>
      </w:hyperlink>
    </w:p>
    <w:p w14:paraId="5CABDB7E"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7" w:history="1">
        <w:r w:rsidR="000856F7" w:rsidRPr="00775866">
          <w:rPr>
            <w:rStyle w:val="Hyperlink"/>
            <w:rFonts w:ascii="Arial" w:hAnsi="Arial" w:cs="Arial"/>
            <w:noProof/>
          </w:rPr>
          <w:t>16.2.</w:t>
        </w:r>
        <w:r w:rsidR="000856F7" w:rsidRPr="00775866">
          <w:rPr>
            <w:rFonts w:ascii="Arial" w:hAnsi="Arial" w:cs="Arial"/>
            <w:noProof/>
            <w:sz w:val="22"/>
            <w:szCs w:val="22"/>
          </w:rPr>
          <w:tab/>
        </w:r>
        <w:r w:rsidR="000856F7" w:rsidRPr="00775866">
          <w:rPr>
            <w:rStyle w:val="Hyperlink"/>
            <w:rFonts w:ascii="Arial" w:hAnsi="Arial" w:cs="Arial"/>
            <w:noProof/>
          </w:rPr>
          <w:t>Event Log Structure</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55</w:t>
        </w:r>
        <w:r w:rsidR="000856F7" w:rsidRPr="00775866">
          <w:rPr>
            <w:rFonts w:ascii="Arial" w:hAnsi="Arial" w:cs="Arial"/>
            <w:noProof/>
            <w:webHidden/>
          </w:rPr>
          <w:fldChar w:fldCharType="end"/>
        </w:r>
      </w:hyperlink>
    </w:p>
    <w:p w14:paraId="481068E2" w14:textId="77777777" w:rsidR="000856F7" w:rsidRPr="00775866" w:rsidRDefault="00000000" w:rsidP="000856F7">
      <w:pPr>
        <w:pStyle w:val="TOC2"/>
        <w:tabs>
          <w:tab w:val="left" w:pos="960"/>
          <w:tab w:val="right" w:pos="10070"/>
        </w:tabs>
        <w:rPr>
          <w:rFonts w:ascii="Arial" w:hAnsi="Arial" w:cs="Arial"/>
          <w:noProof/>
          <w:sz w:val="22"/>
          <w:szCs w:val="22"/>
        </w:rPr>
      </w:pPr>
      <w:hyperlink w:anchor="_Toc349299378" w:history="1">
        <w:r w:rsidR="000856F7" w:rsidRPr="00775866">
          <w:rPr>
            <w:rStyle w:val="Hyperlink"/>
            <w:rFonts w:ascii="Arial" w:hAnsi="Arial" w:cs="Arial"/>
            <w:noProof/>
          </w:rPr>
          <w:t>16.3.</w:t>
        </w:r>
        <w:r w:rsidR="000856F7" w:rsidRPr="00775866">
          <w:rPr>
            <w:rFonts w:ascii="Arial" w:hAnsi="Arial" w:cs="Arial"/>
            <w:noProof/>
            <w:sz w:val="22"/>
            <w:szCs w:val="22"/>
          </w:rPr>
          <w:tab/>
        </w:r>
        <w:r w:rsidR="000856F7" w:rsidRPr="00775866">
          <w:rPr>
            <w:rStyle w:val="Hyperlink"/>
            <w:rFonts w:ascii="Arial" w:hAnsi="Arial" w:cs="Arial"/>
            <w:noProof/>
          </w:rPr>
          <w:t>Log Security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55</w:t>
        </w:r>
        <w:r w:rsidR="000856F7" w:rsidRPr="00775866">
          <w:rPr>
            <w:rFonts w:ascii="Arial" w:hAnsi="Arial" w:cs="Arial"/>
            <w:noProof/>
            <w:webHidden/>
          </w:rPr>
          <w:fldChar w:fldCharType="end"/>
        </w:r>
      </w:hyperlink>
    </w:p>
    <w:p w14:paraId="38948676" w14:textId="77777777" w:rsidR="000856F7" w:rsidRPr="00775866" w:rsidRDefault="00000000" w:rsidP="000856F7">
      <w:pPr>
        <w:pStyle w:val="TOC1"/>
        <w:tabs>
          <w:tab w:val="right" w:pos="10070"/>
        </w:tabs>
        <w:rPr>
          <w:rFonts w:ascii="Arial" w:hAnsi="Arial" w:cs="Arial"/>
          <w:noProof/>
          <w:sz w:val="22"/>
          <w:szCs w:val="22"/>
        </w:rPr>
      </w:pPr>
      <w:hyperlink w:anchor="_Toc349299379" w:history="1">
        <w:r w:rsidR="000856F7" w:rsidRPr="00775866">
          <w:rPr>
            <w:rStyle w:val="Hyperlink"/>
            <w:rFonts w:ascii="Arial" w:hAnsi="Arial" w:cs="Arial"/>
            <w:noProof/>
          </w:rPr>
          <w:t>Appendix A – Security Awareness and Acceptable Use Policy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_Toc349299379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57</w:t>
        </w:r>
        <w:r w:rsidR="000856F7" w:rsidRPr="00775866">
          <w:rPr>
            <w:rFonts w:ascii="Arial" w:hAnsi="Arial" w:cs="Arial"/>
            <w:noProof/>
            <w:webHidden/>
          </w:rPr>
          <w:fldChar w:fldCharType="end"/>
        </w:r>
      </w:hyperlink>
    </w:p>
    <w:p w14:paraId="34F726F9" w14:textId="77777777" w:rsidR="000856F7" w:rsidRPr="00775866" w:rsidRDefault="00000000" w:rsidP="000856F7">
      <w:pPr>
        <w:pStyle w:val="TOC1"/>
        <w:tabs>
          <w:tab w:val="right" w:pos="10070"/>
        </w:tabs>
        <w:rPr>
          <w:rFonts w:ascii="Arial" w:hAnsi="Arial" w:cs="Arial"/>
          <w:noProof/>
          <w:sz w:val="22"/>
          <w:szCs w:val="22"/>
        </w:rPr>
      </w:pPr>
      <w:hyperlink w:anchor="_Toc349299380" w:history="1">
        <w:r w:rsidR="000856F7" w:rsidRPr="00775866">
          <w:rPr>
            <w:rStyle w:val="Hyperlink"/>
            <w:rFonts w:ascii="Arial" w:hAnsi="Arial" w:cs="Arial"/>
            <w:noProof/>
          </w:rPr>
          <w:t>Appendix B – Authorization Request Form</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61</w:t>
        </w:r>
        <w:r w:rsidR="000856F7" w:rsidRPr="00775866">
          <w:rPr>
            <w:rFonts w:ascii="Arial" w:hAnsi="Arial" w:cs="Arial"/>
            <w:noProof/>
            <w:webHidden/>
          </w:rPr>
          <w:fldChar w:fldCharType="end"/>
        </w:r>
      </w:hyperlink>
    </w:p>
    <w:p w14:paraId="089EEA96" w14:textId="77777777" w:rsidR="000856F7" w:rsidRPr="00775866" w:rsidRDefault="00000000" w:rsidP="000856F7">
      <w:pPr>
        <w:pStyle w:val="TOC1"/>
        <w:tabs>
          <w:tab w:val="right" w:pos="10070"/>
        </w:tabs>
        <w:rPr>
          <w:rFonts w:ascii="Arial" w:hAnsi="Arial" w:cs="Arial"/>
          <w:noProof/>
          <w:sz w:val="22"/>
          <w:szCs w:val="22"/>
        </w:rPr>
      </w:pPr>
      <w:hyperlink w:anchor="_Toc349299381" w:history="1">
        <w:r w:rsidR="000856F7" w:rsidRPr="00775866">
          <w:rPr>
            <w:rStyle w:val="Hyperlink"/>
            <w:rFonts w:ascii="Arial" w:hAnsi="Arial" w:cs="Arial"/>
            <w:noProof/>
          </w:rPr>
          <w:t>Appendix C – Change Request Form</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62</w:t>
        </w:r>
        <w:r w:rsidR="000856F7" w:rsidRPr="00775866">
          <w:rPr>
            <w:rFonts w:ascii="Arial" w:hAnsi="Arial" w:cs="Arial"/>
            <w:noProof/>
            <w:webHidden/>
          </w:rPr>
          <w:fldChar w:fldCharType="end"/>
        </w:r>
      </w:hyperlink>
    </w:p>
    <w:p w14:paraId="539A44F2" w14:textId="77777777" w:rsidR="000856F7" w:rsidRPr="00775866" w:rsidRDefault="00000000" w:rsidP="000856F7">
      <w:pPr>
        <w:pStyle w:val="TOC1"/>
        <w:tabs>
          <w:tab w:val="right" w:pos="10070"/>
        </w:tabs>
        <w:rPr>
          <w:rFonts w:ascii="Arial" w:hAnsi="Arial" w:cs="Arial"/>
          <w:noProof/>
          <w:sz w:val="22"/>
          <w:szCs w:val="22"/>
        </w:rPr>
      </w:pPr>
      <w:hyperlink w:anchor="_Toc349299382" w:history="1">
        <w:r w:rsidR="000856F7" w:rsidRPr="00775866">
          <w:rPr>
            <w:rStyle w:val="Hyperlink"/>
            <w:rFonts w:ascii="Arial" w:hAnsi="Arial" w:cs="Arial"/>
            <w:noProof/>
            <w:lang w:val="it-IT"/>
          </w:rPr>
          <w:t>Appendix D – Media Inventory Log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63</w:t>
        </w:r>
        <w:r w:rsidR="000856F7" w:rsidRPr="00775866">
          <w:rPr>
            <w:rFonts w:ascii="Arial" w:hAnsi="Arial" w:cs="Arial"/>
            <w:noProof/>
            <w:webHidden/>
          </w:rPr>
          <w:fldChar w:fldCharType="end"/>
        </w:r>
      </w:hyperlink>
    </w:p>
    <w:p w14:paraId="6053EA8D" w14:textId="77777777" w:rsidR="000856F7" w:rsidRPr="00775866" w:rsidRDefault="00000000" w:rsidP="000856F7">
      <w:pPr>
        <w:pStyle w:val="TOC1"/>
        <w:tabs>
          <w:tab w:val="right" w:pos="10070"/>
        </w:tabs>
        <w:rPr>
          <w:rFonts w:ascii="Arial" w:hAnsi="Arial" w:cs="Arial"/>
          <w:noProof/>
          <w:sz w:val="22"/>
          <w:szCs w:val="22"/>
        </w:rPr>
      </w:pPr>
      <w:hyperlink w:anchor="_Toc349299383" w:history="1">
        <w:r w:rsidR="000856F7" w:rsidRPr="00775866">
          <w:rPr>
            <w:rStyle w:val="Hyperlink"/>
            <w:rFonts w:ascii="Arial" w:hAnsi="Arial" w:cs="Arial"/>
            <w:noProof/>
          </w:rPr>
          <w:t>Appendix E – Permitted Network Services and Protocols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63</w:t>
        </w:r>
        <w:r w:rsidR="000856F7" w:rsidRPr="00775866">
          <w:rPr>
            <w:rFonts w:ascii="Arial" w:hAnsi="Arial" w:cs="Arial"/>
            <w:noProof/>
            <w:webHidden/>
          </w:rPr>
          <w:fldChar w:fldCharType="end"/>
        </w:r>
      </w:hyperlink>
    </w:p>
    <w:p w14:paraId="0E5A1FFB" w14:textId="77777777" w:rsidR="000856F7" w:rsidRPr="00775866" w:rsidRDefault="00000000" w:rsidP="000856F7">
      <w:pPr>
        <w:pStyle w:val="TOC1"/>
        <w:tabs>
          <w:tab w:val="right" w:pos="10070"/>
        </w:tabs>
        <w:rPr>
          <w:rFonts w:ascii="Arial" w:hAnsi="Arial" w:cs="Arial"/>
          <w:noProof/>
          <w:sz w:val="22"/>
          <w:szCs w:val="22"/>
        </w:rPr>
      </w:pPr>
      <w:hyperlink w:anchor="_Toc349299384" w:history="1">
        <w:r w:rsidR="000856F7" w:rsidRPr="00775866">
          <w:rPr>
            <w:rStyle w:val="Hyperlink"/>
            <w:rFonts w:ascii="Arial" w:hAnsi="Arial" w:cs="Arial"/>
            <w:noProof/>
          </w:rPr>
          <w:t>Appendix F – System Configuration Standards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64</w:t>
        </w:r>
        <w:r w:rsidR="000856F7" w:rsidRPr="00775866">
          <w:rPr>
            <w:rFonts w:ascii="Arial" w:hAnsi="Arial" w:cs="Arial"/>
            <w:noProof/>
            <w:webHidden/>
          </w:rPr>
          <w:fldChar w:fldCharType="end"/>
        </w:r>
      </w:hyperlink>
    </w:p>
    <w:p w14:paraId="3289A438" w14:textId="77777777" w:rsidR="000856F7" w:rsidRPr="00775866" w:rsidRDefault="00000000" w:rsidP="000856F7">
      <w:pPr>
        <w:pStyle w:val="TOC2"/>
        <w:tabs>
          <w:tab w:val="left" w:pos="720"/>
          <w:tab w:val="right" w:pos="10070"/>
        </w:tabs>
        <w:rPr>
          <w:rFonts w:ascii="Arial" w:hAnsi="Arial" w:cs="Arial"/>
          <w:noProof/>
          <w:sz w:val="22"/>
          <w:szCs w:val="22"/>
        </w:rPr>
      </w:pPr>
      <w:hyperlink w:anchor="_Toc349299385" w:history="1">
        <w:r w:rsidR="000856F7" w:rsidRPr="00775866">
          <w:rPr>
            <w:rStyle w:val="Hyperlink"/>
            <w:rFonts w:ascii="Arial" w:hAnsi="Arial" w:cs="Arial"/>
            <w:noProof/>
          </w:rPr>
          <w:t>F.1</w:t>
        </w:r>
        <w:r w:rsidR="000856F7" w:rsidRPr="00775866">
          <w:rPr>
            <w:rFonts w:ascii="Arial" w:hAnsi="Arial" w:cs="Arial"/>
            <w:noProof/>
            <w:sz w:val="22"/>
            <w:szCs w:val="22"/>
          </w:rPr>
          <w:tab/>
        </w:r>
        <w:r w:rsidR="000856F7" w:rsidRPr="00775866">
          <w:rPr>
            <w:rStyle w:val="Hyperlink"/>
            <w:rFonts w:ascii="Arial" w:hAnsi="Arial" w:cs="Arial"/>
            <w:noProof/>
          </w:rPr>
          <w:t>Windows Systems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65</w:t>
        </w:r>
        <w:r w:rsidR="000856F7" w:rsidRPr="00775866">
          <w:rPr>
            <w:rFonts w:ascii="Arial" w:hAnsi="Arial" w:cs="Arial"/>
            <w:noProof/>
            <w:webHidden/>
          </w:rPr>
          <w:fldChar w:fldCharType="end"/>
        </w:r>
      </w:hyperlink>
    </w:p>
    <w:p w14:paraId="656DCF7C" w14:textId="77777777" w:rsidR="000856F7" w:rsidRPr="00775866" w:rsidRDefault="00000000" w:rsidP="000856F7">
      <w:pPr>
        <w:pStyle w:val="TOC2"/>
        <w:tabs>
          <w:tab w:val="left" w:pos="720"/>
          <w:tab w:val="right" w:pos="10070"/>
        </w:tabs>
        <w:rPr>
          <w:rFonts w:ascii="Arial" w:hAnsi="Arial" w:cs="Arial"/>
          <w:noProof/>
          <w:sz w:val="22"/>
          <w:szCs w:val="22"/>
        </w:rPr>
      </w:pPr>
      <w:hyperlink w:anchor="_Toc349299386" w:history="1">
        <w:r w:rsidR="000856F7" w:rsidRPr="00775866">
          <w:rPr>
            <w:rStyle w:val="Hyperlink"/>
            <w:rFonts w:ascii="Arial" w:hAnsi="Arial" w:cs="Arial"/>
            <w:noProof/>
          </w:rPr>
          <w:t>F.2</w:t>
        </w:r>
        <w:r w:rsidR="000856F7" w:rsidRPr="00775866">
          <w:rPr>
            <w:rFonts w:ascii="Arial" w:hAnsi="Arial" w:cs="Arial"/>
            <w:noProof/>
            <w:sz w:val="22"/>
            <w:szCs w:val="22"/>
          </w:rPr>
          <w:tab/>
        </w:r>
        <w:r w:rsidR="000856F7" w:rsidRPr="00775866">
          <w:rPr>
            <w:rStyle w:val="Hyperlink"/>
            <w:rFonts w:ascii="Arial" w:hAnsi="Arial" w:cs="Arial"/>
            <w:noProof/>
          </w:rPr>
          <w:t>UNIX Systems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66</w:t>
        </w:r>
        <w:r w:rsidR="000856F7" w:rsidRPr="00775866">
          <w:rPr>
            <w:rFonts w:ascii="Arial" w:hAnsi="Arial" w:cs="Arial"/>
            <w:noProof/>
            <w:webHidden/>
          </w:rPr>
          <w:fldChar w:fldCharType="end"/>
        </w:r>
      </w:hyperlink>
    </w:p>
    <w:p w14:paraId="40BDAB67" w14:textId="77777777" w:rsidR="000856F7" w:rsidRPr="00775866" w:rsidRDefault="00000000" w:rsidP="000856F7">
      <w:pPr>
        <w:pStyle w:val="TOC2"/>
        <w:tabs>
          <w:tab w:val="left" w:pos="720"/>
          <w:tab w:val="right" w:pos="10070"/>
        </w:tabs>
        <w:rPr>
          <w:rFonts w:ascii="Arial" w:hAnsi="Arial" w:cs="Arial"/>
          <w:noProof/>
          <w:sz w:val="22"/>
          <w:szCs w:val="22"/>
        </w:rPr>
      </w:pPr>
      <w:hyperlink w:anchor="_Toc349299387" w:history="1">
        <w:r w:rsidR="000856F7" w:rsidRPr="00775866">
          <w:rPr>
            <w:rStyle w:val="Hyperlink"/>
            <w:rFonts w:ascii="Arial" w:hAnsi="Arial" w:cs="Arial"/>
            <w:noProof/>
          </w:rPr>
          <w:t>F.3</w:t>
        </w:r>
        <w:r w:rsidR="000856F7" w:rsidRPr="00775866">
          <w:rPr>
            <w:rFonts w:ascii="Arial" w:hAnsi="Arial" w:cs="Arial"/>
            <w:noProof/>
            <w:sz w:val="22"/>
            <w:szCs w:val="22"/>
          </w:rPr>
          <w:tab/>
        </w:r>
        <w:r w:rsidR="000856F7" w:rsidRPr="00775866">
          <w:rPr>
            <w:rStyle w:val="Hyperlink"/>
            <w:rFonts w:ascii="Arial" w:hAnsi="Arial" w:cs="Arial"/>
            <w:noProof/>
          </w:rPr>
          <w:t>Network Devices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67</w:t>
        </w:r>
        <w:r w:rsidR="000856F7" w:rsidRPr="00775866">
          <w:rPr>
            <w:rFonts w:ascii="Arial" w:hAnsi="Arial" w:cs="Arial"/>
            <w:noProof/>
            <w:webHidden/>
          </w:rPr>
          <w:fldChar w:fldCharType="end"/>
        </w:r>
      </w:hyperlink>
    </w:p>
    <w:p w14:paraId="476562B6" w14:textId="77777777" w:rsidR="000856F7" w:rsidRPr="00775866" w:rsidRDefault="00000000" w:rsidP="000856F7">
      <w:pPr>
        <w:pStyle w:val="TOC1"/>
        <w:tabs>
          <w:tab w:val="right" w:pos="10070"/>
        </w:tabs>
        <w:rPr>
          <w:rFonts w:ascii="Arial" w:hAnsi="Arial" w:cs="Arial"/>
          <w:noProof/>
          <w:sz w:val="22"/>
          <w:szCs w:val="22"/>
        </w:rPr>
      </w:pPr>
      <w:hyperlink w:anchor="_Toc349299388" w:history="1">
        <w:r w:rsidR="000856F7" w:rsidRPr="00775866">
          <w:rPr>
            <w:rStyle w:val="Hyperlink"/>
            <w:rFonts w:ascii="Arial" w:hAnsi="Arial" w:cs="Arial"/>
            <w:noProof/>
          </w:rPr>
          <w:t>Appendix G – System Configuration Record</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69</w:t>
        </w:r>
        <w:r w:rsidR="000856F7" w:rsidRPr="00775866">
          <w:rPr>
            <w:rFonts w:ascii="Arial" w:hAnsi="Arial" w:cs="Arial"/>
            <w:noProof/>
            <w:webHidden/>
          </w:rPr>
          <w:fldChar w:fldCharType="end"/>
        </w:r>
      </w:hyperlink>
    </w:p>
    <w:p w14:paraId="1788C739" w14:textId="77777777" w:rsidR="000856F7" w:rsidRPr="00775866" w:rsidRDefault="00000000" w:rsidP="000856F7">
      <w:pPr>
        <w:pStyle w:val="TOC1"/>
        <w:tabs>
          <w:tab w:val="right" w:pos="10070"/>
        </w:tabs>
        <w:rPr>
          <w:rFonts w:ascii="Arial" w:hAnsi="Arial" w:cs="Arial"/>
          <w:noProof/>
          <w:sz w:val="22"/>
          <w:szCs w:val="22"/>
        </w:rPr>
      </w:pPr>
      <w:hyperlink w:anchor="_Toc349299389" w:history="1">
        <w:r w:rsidR="000856F7" w:rsidRPr="00775866">
          <w:rPr>
            <w:rStyle w:val="Hyperlink"/>
            <w:rFonts w:ascii="Arial" w:hAnsi="Arial" w:cs="Arial"/>
            <w:noProof/>
          </w:rPr>
          <w:t>Appendix H – Backup Media Transfer Log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_Toc349299389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70</w:t>
        </w:r>
        <w:r w:rsidR="000856F7" w:rsidRPr="00775866">
          <w:rPr>
            <w:rFonts w:ascii="Arial" w:hAnsi="Arial" w:cs="Arial"/>
            <w:noProof/>
            <w:webHidden/>
          </w:rPr>
          <w:fldChar w:fldCharType="end"/>
        </w:r>
      </w:hyperlink>
    </w:p>
    <w:p w14:paraId="754F86C8" w14:textId="77777777" w:rsidR="000856F7" w:rsidRPr="00775866" w:rsidRDefault="00000000" w:rsidP="000856F7">
      <w:pPr>
        <w:pStyle w:val="TOC1"/>
        <w:tabs>
          <w:tab w:val="right" w:pos="10070"/>
        </w:tabs>
        <w:rPr>
          <w:rFonts w:ascii="Arial" w:hAnsi="Arial" w:cs="Arial"/>
          <w:noProof/>
          <w:sz w:val="22"/>
          <w:szCs w:val="22"/>
        </w:rPr>
      </w:pPr>
      <w:hyperlink w:anchor="_Toc349299390" w:history="1">
        <w:r w:rsidR="000856F7" w:rsidRPr="00775866">
          <w:rPr>
            <w:rStyle w:val="Hyperlink"/>
            <w:rFonts w:ascii="Arial" w:hAnsi="Arial" w:cs="Arial"/>
            <w:noProof/>
          </w:rPr>
          <w:t>Appendix I – Encryption Key Custodianship Form</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_Toc349299390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71</w:t>
        </w:r>
        <w:r w:rsidR="000856F7" w:rsidRPr="00775866">
          <w:rPr>
            <w:rFonts w:ascii="Arial" w:hAnsi="Arial" w:cs="Arial"/>
            <w:noProof/>
            <w:webHidden/>
          </w:rPr>
          <w:fldChar w:fldCharType="end"/>
        </w:r>
      </w:hyperlink>
    </w:p>
    <w:p w14:paraId="06F2A5E3" w14:textId="77777777" w:rsidR="000856F7" w:rsidRPr="00775866" w:rsidRDefault="00000000" w:rsidP="000856F7">
      <w:pPr>
        <w:pStyle w:val="TOC1"/>
        <w:tabs>
          <w:tab w:val="right" w:pos="10070"/>
        </w:tabs>
        <w:rPr>
          <w:rFonts w:ascii="Arial" w:hAnsi="Arial" w:cs="Arial"/>
          <w:noProof/>
          <w:sz w:val="22"/>
          <w:szCs w:val="22"/>
        </w:rPr>
      </w:pPr>
      <w:hyperlink w:anchor="_Toc349299391" w:history="1">
        <w:r w:rsidR="000856F7" w:rsidRPr="00775866">
          <w:rPr>
            <w:rStyle w:val="Hyperlink"/>
            <w:rFonts w:ascii="Arial" w:hAnsi="Arial" w:cs="Arial"/>
            <w:noProof/>
          </w:rPr>
          <w:t>Appendix J – Encryption Key Management Log</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_Toc349299391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72</w:t>
        </w:r>
        <w:r w:rsidR="000856F7" w:rsidRPr="00775866">
          <w:rPr>
            <w:rFonts w:ascii="Arial" w:hAnsi="Arial" w:cs="Arial"/>
            <w:noProof/>
            <w:webHidden/>
          </w:rPr>
          <w:fldChar w:fldCharType="end"/>
        </w:r>
      </w:hyperlink>
    </w:p>
    <w:p w14:paraId="25D2B96D" w14:textId="77777777" w:rsidR="000856F7" w:rsidRPr="00775866" w:rsidRDefault="00000000" w:rsidP="000856F7">
      <w:pPr>
        <w:pStyle w:val="TOC1"/>
        <w:tabs>
          <w:tab w:val="right" w:pos="10070"/>
        </w:tabs>
        <w:rPr>
          <w:rFonts w:ascii="Arial" w:hAnsi="Arial" w:cs="Arial"/>
          <w:noProof/>
          <w:sz w:val="22"/>
          <w:szCs w:val="22"/>
        </w:rPr>
      </w:pPr>
      <w:hyperlink w:anchor="_Toc349299392" w:history="1">
        <w:r w:rsidR="000856F7" w:rsidRPr="00775866">
          <w:rPr>
            <w:rStyle w:val="Hyperlink"/>
            <w:rFonts w:ascii="Arial" w:hAnsi="Arial" w:cs="Arial"/>
            <w:noProof/>
            <w:lang w:val="fr-CH"/>
          </w:rPr>
          <w:t>Appendix K – Special Technologies Device Inventory</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_Toc349299392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72</w:t>
        </w:r>
        <w:r w:rsidR="000856F7" w:rsidRPr="00775866">
          <w:rPr>
            <w:rFonts w:ascii="Arial" w:hAnsi="Arial" w:cs="Arial"/>
            <w:noProof/>
            <w:webHidden/>
          </w:rPr>
          <w:fldChar w:fldCharType="end"/>
        </w:r>
      </w:hyperlink>
    </w:p>
    <w:p w14:paraId="20205AC6" w14:textId="77777777" w:rsidR="000856F7" w:rsidRPr="00775866" w:rsidRDefault="00000000" w:rsidP="000856F7">
      <w:pPr>
        <w:pStyle w:val="TOC1"/>
        <w:tabs>
          <w:tab w:val="right" w:pos="10070"/>
        </w:tabs>
        <w:rPr>
          <w:rFonts w:ascii="Arial" w:hAnsi="Arial" w:cs="Arial"/>
          <w:noProof/>
          <w:sz w:val="22"/>
          <w:szCs w:val="22"/>
        </w:rPr>
      </w:pPr>
      <w:hyperlink w:anchor="_Toc349299393" w:history="1">
        <w:r w:rsidR="000856F7" w:rsidRPr="00775866">
          <w:rPr>
            <w:rStyle w:val="Hyperlink"/>
            <w:rFonts w:ascii="Arial" w:hAnsi="Arial" w:cs="Arial"/>
            <w:noProof/>
            <w:lang w:val="fr-CH"/>
          </w:rPr>
          <w:t>Appendix L – Special Technologies User List</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_Toc349299393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74</w:t>
        </w:r>
        <w:r w:rsidR="000856F7" w:rsidRPr="00775866">
          <w:rPr>
            <w:rFonts w:ascii="Arial" w:hAnsi="Arial" w:cs="Arial"/>
            <w:noProof/>
            <w:webHidden/>
          </w:rPr>
          <w:fldChar w:fldCharType="end"/>
        </w:r>
      </w:hyperlink>
    </w:p>
    <w:p w14:paraId="14471F0C" w14:textId="77777777" w:rsidR="000856F7" w:rsidRPr="00775866" w:rsidRDefault="00000000" w:rsidP="000856F7">
      <w:pPr>
        <w:pStyle w:val="TOC1"/>
        <w:tabs>
          <w:tab w:val="right" w:pos="10070"/>
        </w:tabs>
        <w:rPr>
          <w:rFonts w:ascii="Arial" w:hAnsi="Arial" w:cs="Arial"/>
          <w:noProof/>
          <w:sz w:val="22"/>
          <w:szCs w:val="22"/>
        </w:rPr>
      </w:pPr>
      <w:hyperlink w:anchor="_Toc349299394" w:history="1">
        <w:r w:rsidR="000856F7" w:rsidRPr="00775866">
          <w:rPr>
            <w:rStyle w:val="Hyperlink"/>
            <w:rFonts w:ascii="Arial" w:hAnsi="Arial" w:cs="Arial"/>
            <w:noProof/>
          </w:rPr>
          <w:t>Appendix M – Periodic Operational Security Procedures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_Toc349299394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75</w:t>
        </w:r>
        <w:r w:rsidR="000856F7" w:rsidRPr="00775866">
          <w:rPr>
            <w:rFonts w:ascii="Arial" w:hAnsi="Arial" w:cs="Arial"/>
            <w:noProof/>
            <w:webHidden/>
          </w:rPr>
          <w:fldChar w:fldCharType="end"/>
        </w:r>
      </w:hyperlink>
    </w:p>
    <w:p w14:paraId="077EBCEB" w14:textId="77777777" w:rsidR="000856F7" w:rsidRPr="00775866" w:rsidRDefault="00000000" w:rsidP="000856F7">
      <w:pPr>
        <w:pStyle w:val="TOC1"/>
        <w:tabs>
          <w:tab w:val="right" w:pos="10070"/>
        </w:tabs>
        <w:rPr>
          <w:rFonts w:ascii="Arial" w:hAnsi="Arial" w:cs="Arial"/>
          <w:noProof/>
          <w:sz w:val="22"/>
          <w:szCs w:val="22"/>
        </w:rPr>
      </w:pPr>
      <w:hyperlink w:anchor="_Toc349299395" w:history="1">
        <w:r w:rsidR="000856F7" w:rsidRPr="00775866">
          <w:rPr>
            <w:rStyle w:val="Hyperlink"/>
            <w:rFonts w:ascii="Arial" w:hAnsi="Arial" w:cs="Arial"/>
            <w:noProof/>
          </w:rPr>
          <w:t>Appendix N – MANAGEMENT of connected entities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_Toc349299395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75</w:t>
        </w:r>
        <w:r w:rsidR="000856F7" w:rsidRPr="00775866">
          <w:rPr>
            <w:rFonts w:ascii="Arial" w:hAnsi="Arial" w:cs="Arial"/>
            <w:noProof/>
            <w:webHidden/>
          </w:rPr>
          <w:fldChar w:fldCharType="end"/>
        </w:r>
      </w:hyperlink>
    </w:p>
    <w:p w14:paraId="242247A2" w14:textId="77777777" w:rsidR="000856F7" w:rsidRPr="00775866" w:rsidRDefault="00000000" w:rsidP="000856F7">
      <w:pPr>
        <w:pStyle w:val="TOC2"/>
        <w:tabs>
          <w:tab w:val="right" w:pos="10070"/>
        </w:tabs>
        <w:rPr>
          <w:rFonts w:ascii="Arial" w:hAnsi="Arial" w:cs="Arial"/>
          <w:noProof/>
          <w:sz w:val="22"/>
          <w:szCs w:val="22"/>
        </w:rPr>
      </w:pPr>
      <w:hyperlink w:anchor="_Toc349299396" w:history="1">
        <w:r w:rsidR="000856F7" w:rsidRPr="00775866">
          <w:rPr>
            <w:rStyle w:val="Hyperlink"/>
            <w:rFonts w:ascii="Arial" w:hAnsi="Arial" w:cs="Arial"/>
            <w:noProof/>
          </w:rPr>
          <w:t>N.1 Connection Standards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_Toc349299396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75</w:t>
        </w:r>
        <w:r w:rsidR="000856F7" w:rsidRPr="00775866">
          <w:rPr>
            <w:rFonts w:ascii="Arial" w:hAnsi="Arial" w:cs="Arial"/>
            <w:noProof/>
            <w:webHidden/>
          </w:rPr>
          <w:fldChar w:fldCharType="end"/>
        </w:r>
      </w:hyperlink>
    </w:p>
    <w:p w14:paraId="5222D789" w14:textId="77777777" w:rsidR="000856F7" w:rsidRPr="00775866" w:rsidRDefault="00000000" w:rsidP="000856F7">
      <w:pPr>
        <w:pStyle w:val="TOC2"/>
        <w:tabs>
          <w:tab w:val="right" w:pos="10070"/>
        </w:tabs>
        <w:rPr>
          <w:rFonts w:ascii="Arial" w:hAnsi="Arial" w:cs="Arial"/>
          <w:noProof/>
          <w:sz w:val="22"/>
          <w:szCs w:val="22"/>
        </w:rPr>
      </w:pPr>
      <w:hyperlink w:anchor="_Toc349299397" w:history="1">
        <w:r w:rsidR="000856F7" w:rsidRPr="00775866">
          <w:rPr>
            <w:rStyle w:val="Hyperlink"/>
            <w:rFonts w:ascii="Arial" w:hAnsi="Arial" w:cs="Arial"/>
            <w:noProof/>
          </w:rPr>
          <w:t>N.2 Connection Process</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_Toc349299397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76</w:t>
        </w:r>
        <w:r w:rsidR="000856F7" w:rsidRPr="00775866">
          <w:rPr>
            <w:rFonts w:ascii="Arial" w:hAnsi="Arial" w:cs="Arial"/>
            <w:noProof/>
            <w:webHidden/>
          </w:rPr>
          <w:fldChar w:fldCharType="end"/>
        </w:r>
      </w:hyperlink>
    </w:p>
    <w:p w14:paraId="1DB379C4" w14:textId="77777777" w:rsidR="000856F7" w:rsidRPr="00775866" w:rsidRDefault="00000000" w:rsidP="000856F7">
      <w:pPr>
        <w:pStyle w:val="TOC1"/>
        <w:tabs>
          <w:tab w:val="right" w:pos="10070"/>
        </w:tabs>
        <w:rPr>
          <w:rFonts w:ascii="Arial" w:hAnsi="Arial" w:cs="Arial"/>
          <w:noProof/>
          <w:sz w:val="22"/>
          <w:szCs w:val="22"/>
        </w:rPr>
      </w:pPr>
      <w:hyperlink w:anchor="_Toc349299398" w:history="1">
        <w:r w:rsidR="000856F7" w:rsidRPr="00775866">
          <w:rPr>
            <w:rStyle w:val="Hyperlink"/>
            <w:rFonts w:ascii="Arial" w:hAnsi="Arial" w:cs="Arial"/>
            <w:noProof/>
          </w:rPr>
          <w:t>Appendix O: MANAGEMENT OF CONNECTED ENTITIES FORM</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_Toc349299398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77</w:t>
        </w:r>
        <w:r w:rsidR="000856F7" w:rsidRPr="00775866">
          <w:rPr>
            <w:rFonts w:ascii="Arial" w:hAnsi="Arial" w:cs="Arial"/>
            <w:noProof/>
            <w:webHidden/>
          </w:rPr>
          <w:fldChar w:fldCharType="end"/>
        </w:r>
      </w:hyperlink>
    </w:p>
    <w:p w14:paraId="09530343" w14:textId="77777777" w:rsidR="000856F7" w:rsidRPr="00775866" w:rsidRDefault="00000000" w:rsidP="000856F7">
      <w:pPr>
        <w:pStyle w:val="TOC1"/>
        <w:tabs>
          <w:tab w:val="right" w:pos="10070"/>
        </w:tabs>
        <w:rPr>
          <w:rFonts w:ascii="Arial" w:hAnsi="Arial" w:cs="Arial"/>
          <w:noProof/>
          <w:sz w:val="22"/>
          <w:szCs w:val="22"/>
        </w:rPr>
      </w:pPr>
      <w:hyperlink w:anchor="_Toc349299399" w:history="1">
        <w:r w:rsidR="000856F7" w:rsidRPr="00775866">
          <w:rPr>
            <w:rStyle w:val="Hyperlink"/>
            <w:rFonts w:ascii="Arial" w:hAnsi="Arial" w:cs="Arial"/>
            <w:noProof/>
          </w:rPr>
          <w:t>Appendix P: NEW EMPLOYEE CARD</w:t>
        </w:r>
        <w:r w:rsidR="000856F7" w:rsidRPr="00775866">
          <w:rPr>
            <w:rFonts w:ascii="Arial" w:hAnsi="Arial" w:cs="Arial"/>
            <w:noProof/>
            <w:webHidden/>
          </w:rPr>
          <w:tab/>
        </w:r>
        <w:r w:rsidR="000856F7" w:rsidRPr="00775866">
          <w:rPr>
            <w:rFonts w:ascii="Arial" w:hAnsi="Arial" w:cs="Arial"/>
            <w:noProof/>
            <w:webHidden/>
          </w:rPr>
          <w:fldChar w:fldCharType="begin"/>
        </w:r>
        <w:r w:rsidR="000856F7" w:rsidRPr="00775866">
          <w:rPr>
            <w:rFonts w:ascii="Arial" w:hAnsi="Arial" w:cs="Arial"/>
            <w:noProof/>
            <w:webHidden/>
          </w:rPr>
          <w:instrText xml:space="preserve"> PAGEREF _Toc349299399 \h </w:instrText>
        </w:r>
        <w:r w:rsidR="000856F7" w:rsidRPr="00775866">
          <w:rPr>
            <w:rFonts w:ascii="Arial" w:hAnsi="Arial" w:cs="Arial"/>
            <w:noProof/>
            <w:webHidden/>
          </w:rPr>
        </w:r>
        <w:r w:rsidR="000856F7" w:rsidRPr="00775866">
          <w:rPr>
            <w:rFonts w:ascii="Arial" w:hAnsi="Arial" w:cs="Arial"/>
            <w:noProof/>
            <w:webHidden/>
          </w:rPr>
          <w:fldChar w:fldCharType="separate"/>
        </w:r>
        <w:r w:rsidR="000856F7">
          <w:rPr>
            <w:rFonts w:ascii="Arial" w:hAnsi="Arial" w:cs="Arial"/>
            <w:noProof/>
            <w:webHidden/>
          </w:rPr>
          <w:t>78</w:t>
        </w:r>
        <w:r w:rsidR="000856F7" w:rsidRPr="00775866">
          <w:rPr>
            <w:rFonts w:ascii="Arial" w:hAnsi="Arial" w:cs="Arial"/>
            <w:noProof/>
            <w:webHidden/>
          </w:rPr>
          <w:fldChar w:fldCharType="end"/>
        </w:r>
      </w:hyperlink>
    </w:p>
    <w:p w14:paraId="50B0D783" w14:textId="77777777" w:rsidR="000856F7" w:rsidRDefault="000856F7" w:rsidP="000856F7">
      <w:pPr>
        <w:pStyle w:val="HeadingNumber1"/>
        <w:numPr>
          <w:ilvl w:val="0"/>
          <w:numId w:val="0"/>
        </w:numPr>
        <w:ind w:left="110"/>
        <w:rPr>
          <w:rFonts w:ascii="Arial" w:hAnsi="Arial" w:cs="Arial"/>
        </w:rPr>
      </w:pPr>
      <w:r w:rsidRPr="00775866">
        <w:rPr>
          <w:rFonts w:ascii="Arial" w:hAnsi="Arial" w:cs="Arial"/>
        </w:rPr>
        <w:fldChar w:fldCharType="end"/>
      </w:r>
    </w:p>
    <w:p w14:paraId="2B48A2F2" w14:textId="77777777" w:rsidR="000856F7" w:rsidRDefault="000856F7" w:rsidP="000856F7">
      <w:pPr>
        <w:pStyle w:val="HeadingNumber1"/>
        <w:numPr>
          <w:ilvl w:val="0"/>
          <w:numId w:val="0"/>
        </w:numPr>
        <w:ind w:left="110"/>
        <w:rPr>
          <w:rFonts w:ascii="Arial" w:hAnsi="Arial" w:cs="Arial"/>
        </w:rPr>
      </w:pPr>
      <w:r>
        <w:rPr>
          <w:rFonts w:ascii="Arial" w:hAnsi="Arial" w:cs="Arial"/>
        </w:rPr>
        <w:br w:type="page"/>
      </w:r>
    </w:p>
    <w:p w14:paraId="1C9FD60A" w14:textId="77777777" w:rsidR="00400379" w:rsidRDefault="00253FCD" w:rsidP="00AF3A08">
      <w:pPr>
        <w:pStyle w:val="HeadingNumber1"/>
        <w:numPr>
          <w:ilvl w:val="0"/>
          <w:numId w:val="65"/>
        </w:numPr>
        <w:rPr>
          <w:rFonts w:ascii="Arial" w:hAnsi="Arial" w:cs="Arial"/>
        </w:rPr>
      </w:pPr>
      <w:r w:rsidRPr="00775866">
        <w:rPr>
          <w:rFonts w:ascii="Arial" w:hAnsi="Arial" w:cs="Arial"/>
        </w:rPr>
        <w:lastRenderedPageBreak/>
        <w:t>R</w:t>
      </w:r>
      <w:r w:rsidR="00902405" w:rsidRPr="00775866">
        <w:rPr>
          <w:rFonts w:ascii="Arial" w:hAnsi="Arial" w:cs="Arial"/>
        </w:rPr>
        <w:t>EVISION HISTORY</w:t>
      </w:r>
      <w:bookmarkEnd w:id="1"/>
    </w:p>
    <w:p w14:paraId="3AE2F2FB" w14:textId="77777777" w:rsidR="000856F7" w:rsidRPr="000856F7" w:rsidRDefault="000856F7" w:rsidP="000856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6"/>
        <w:gridCol w:w="2977"/>
        <w:gridCol w:w="2658"/>
      </w:tblGrid>
      <w:tr w:rsidR="00253FCD" w:rsidRPr="00775866" w14:paraId="79D272C7" w14:textId="77777777" w:rsidTr="001E14C3">
        <w:tc>
          <w:tcPr>
            <w:tcW w:w="4106" w:type="dxa"/>
            <w:shd w:val="clear" w:color="auto" w:fill="003366"/>
            <w:vAlign w:val="center"/>
          </w:tcPr>
          <w:p w14:paraId="2F906D9D" w14:textId="77777777" w:rsidR="00253FCD" w:rsidRPr="00775866" w:rsidRDefault="00253FCD" w:rsidP="000856F7">
            <w:pPr>
              <w:spacing w:before="120"/>
              <w:rPr>
                <w:rFonts w:ascii="Arial" w:hAnsi="Arial" w:cs="Arial"/>
                <w:b/>
                <w:color w:val="FFFFFF"/>
                <w:sz w:val="24"/>
              </w:rPr>
            </w:pPr>
            <w:r w:rsidRPr="00775866">
              <w:rPr>
                <w:rFonts w:ascii="Arial" w:hAnsi="Arial" w:cs="Arial"/>
                <w:b/>
                <w:color w:val="FFFFFF"/>
                <w:sz w:val="24"/>
              </w:rPr>
              <w:t>Changes</w:t>
            </w:r>
          </w:p>
        </w:tc>
        <w:tc>
          <w:tcPr>
            <w:tcW w:w="2977" w:type="dxa"/>
            <w:shd w:val="clear" w:color="auto" w:fill="003366"/>
            <w:vAlign w:val="center"/>
          </w:tcPr>
          <w:p w14:paraId="52C9DF20" w14:textId="77777777" w:rsidR="00253FCD" w:rsidRPr="00775866" w:rsidRDefault="00253FCD" w:rsidP="000856F7">
            <w:pPr>
              <w:spacing w:before="120"/>
              <w:rPr>
                <w:rFonts w:ascii="Arial" w:hAnsi="Arial" w:cs="Arial"/>
                <w:b/>
                <w:color w:val="FFFFFF"/>
                <w:sz w:val="24"/>
              </w:rPr>
            </w:pPr>
            <w:r w:rsidRPr="00775866">
              <w:rPr>
                <w:rFonts w:ascii="Arial" w:hAnsi="Arial" w:cs="Arial"/>
                <w:b/>
                <w:color w:val="FFFFFF"/>
                <w:sz w:val="24"/>
              </w:rPr>
              <w:t>By</w:t>
            </w:r>
          </w:p>
        </w:tc>
        <w:tc>
          <w:tcPr>
            <w:tcW w:w="2658" w:type="dxa"/>
            <w:shd w:val="clear" w:color="auto" w:fill="003366"/>
            <w:vAlign w:val="center"/>
          </w:tcPr>
          <w:p w14:paraId="2581A638" w14:textId="77777777" w:rsidR="00253FCD" w:rsidRPr="00775866" w:rsidRDefault="00253FCD" w:rsidP="000856F7">
            <w:pPr>
              <w:spacing w:before="120"/>
              <w:rPr>
                <w:rFonts w:ascii="Arial" w:hAnsi="Arial" w:cs="Arial"/>
                <w:b/>
                <w:color w:val="FFFFFF"/>
                <w:sz w:val="24"/>
              </w:rPr>
            </w:pPr>
            <w:r w:rsidRPr="00775866">
              <w:rPr>
                <w:rFonts w:ascii="Arial" w:hAnsi="Arial" w:cs="Arial"/>
                <w:b/>
                <w:color w:val="FFFFFF"/>
                <w:sz w:val="24"/>
              </w:rPr>
              <w:t>Date</w:t>
            </w:r>
          </w:p>
        </w:tc>
      </w:tr>
      <w:tr w:rsidR="00253FCD" w:rsidRPr="00775866" w14:paraId="7848E1DE" w14:textId="77777777" w:rsidTr="001E14C3">
        <w:tc>
          <w:tcPr>
            <w:tcW w:w="4106" w:type="dxa"/>
          </w:tcPr>
          <w:p w14:paraId="198A4497" w14:textId="0A8182E6" w:rsidR="00253FCD" w:rsidRPr="00775866" w:rsidRDefault="001E14C3" w:rsidP="000856F7">
            <w:pPr>
              <w:spacing w:line="264" w:lineRule="auto"/>
              <w:rPr>
                <w:rFonts w:ascii="Arial" w:hAnsi="Arial" w:cs="Arial"/>
                <w:sz w:val="24"/>
              </w:rPr>
            </w:pPr>
            <w:r>
              <w:rPr>
                <w:rFonts w:ascii="Arial" w:hAnsi="Arial" w:cs="Arial"/>
                <w:sz w:val="24"/>
              </w:rPr>
              <w:t>&lt;&lt;Add change description&gt;&gt;</w:t>
            </w:r>
          </w:p>
        </w:tc>
        <w:tc>
          <w:tcPr>
            <w:tcW w:w="2977" w:type="dxa"/>
            <w:vAlign w:val="center"/>
          </w:tcPr>
          <w:p w14:paraId="687617EA" w14:textId="18A952DD" w:rsidR="00253FCD" w:rsidRPr="00775866" w:rsidRDefault="001E14C3" w:rsidP="000856F7">
            <w:pPr>
              <w:spacing w:line="264" w:lineRule="auto"/>
              <w:rPr>
                <w:rFonts w:ascii="Arial" w:hAnsi="Arial" w:cs="Arial"/>
                <w:sz w:val="24"/>
              </w:rPr>
            </w:pPr>
            <w:r>
              <w:rPr>
                <w:rFonts w:ascii="Arial" w:hAnsi="Arial" w:cs="Arial"/>
                <w:sz w:val="24"/>
              </w:rPr>
              <w:t xml:space="preserve">&lt;&lt;Add change </w:t>
            </w:r>
            <w:r>
              <w:rPr>
                <w:rFonts w:ascii="Arial" w:hAnsi="Arial" w:cs="Arial"/>
                <w:sz w:val="24"/>
              </w:rPr>
              <w:t>author</w:t>
            </w:r>
            <w:r>
              <w:rPr>
                <w:rFonts w:ascii="Arial" w:hAnsi="Arial" w:cs="Arial"/>
                <w:sz w:val="24"/>
              </w:rPr>
              <w:t>&gt;&gt;</w:t>
            </w:r>
          </w:p>
        </w:tc>
        <w:tc>
          <w:tcPr>
            <w:tcW w:w="2658" w:type="dxa"/>
            <w:vAlign w:val="center"/>
          </w:tcPr>
          <w:p w14:paraId="15805BA7" w14:textId="3F5A9AED" w:rsidR="00253FCD" w:rsidRPr="00775866" w:rsidRDefault="001E14C3" w:rsidP="000856F7">
            <w:pPr>
              <w:spacing w:line="264" w:lineRule="auto"/>
              <w:rPr>
                <w:rFonts w:ascii="Arial" w:hAnsi="Arial" w:cs="Arial"/>
                <w:sz w:val="24"/>
              </w:rPr>
            </w:pPr>
            <w:r>
              <w:rPr>
                <w:rFonts w:ascii="Arial" w:hAnsi="Arial" w:cs="Arial"/>
                <w:sz w:val="24"/>
              </w:rPr>
              <w:t xml:space="preserve">&lt;&lt;Add change </w:t>
            </w:r>
            <w:r>
              <w:rPr>
                <w:rFonts w:ascii="Arial" w:hAnsi="Arial" w:cs="Arial"/>
                <w:sz w:val="24"/>
              </w:rPr>
              <w:t>date</w:t>
            </w:r>
            <w:r>
              <w:rPr>
                <w:rFonts w:ascii="Arial" w:hAnsi="Arial" w:cs="Arial"/>
                <w:sz w:val="24"/>
              </w:rPr>
              <w:t>&gt;&gt;</w:t>
            </w:r>
          </w:p>
        </w:tc>
      </w:tr>
      <w:tr w:rsidR="00253FCD" w:rsidRPr="00775866" w14:paraId="572408D2" w14:textId="77777777" w:rsidTr="001E14C3">
        <w:tc>
          <w:tcPr>
            <w:tcW w:w="4106" w:type="dxa"/>
          </w:tcPr>
          <w:p w14:paraId="1F0DF770" w14:textId="25876A47" w:rsidR="00253FCD" w:rsidRPr="00775866" w:rsidRDefault="00253FCD" w:rsidP="000856F7">
            <w:pPr>
              <w:spacing w:line="264" w:lineRule="auto"/>
              <w:rPr>
                <w:rFonts w:ascii="Arial" w:hAnsi="Arial" w:cs="Arial"/>
                <w:sz w:val="24"/>
              </w:rPr>
            </w:pPr>
          </w:p>
        </w:tc>
        <w:tc>
          <w:tcPr>
            <w:tcW w:w="2977" w:type="dxa"/>
            <w:vAlign w:val="center"/>
          </w:tcPr>
          <w:p w14:paraId="75DA4BD7" w14:textId="77777777" w:rsidR="00253FCD" w:rsidRPr="00775866" w:rsidRDefault="00253FCD" w:rsidP="000856F7">
            <w:pPr>
              <w:spacing w:line="264" w:lineRule="auto"/>
              <w:rPr>
                <w:rFonts w:ascii="Arial" w:hAnsi="Arial" w:cs="Arial"/>
                <w:sz w:val="24"/>
              </w:rPr>
            </w:pPr>
          </w:p>
        </w:tc>
        <w:tc>
          <w:tcPr>
            <w:tcW w:w="2658" w:type="dxa"/>
            <w:vAlign w:val="center"/>
          </w:tcPr>
          <w:p w14:paraId="529C743C" w14:textId="32DCA98D" w:rsidR="00253FCD" w:rsidRPr="00775866" w:rsidRDefault="00253FCD" w:rsidP="000856F7">
            <w:pPr>
              <w:spacing w:line="264" w:lineRule="auto"/>
              <w:rPr>
                <w:rFonts w:ascii="Arial" w:hAnsi="Arial" w:cs="Arial"/>
                <w:sz w:val="24"/>
              </w:rPr>
            </w:pPr>
          </w:p>
        </w:tc>
      </w:tr>
    </w:tbl>
    <w:p w14:paraId="754AF420" w14:textId="77777777" w:rsidR="00253FCD" w:rsidRPr="00775866" w:rsidRDefault="00253FCD" w:rsidP="00253FCD">
      <w:pPr>
        <w:pStyle w:val="HeadingNumber1"/>
        <w:numPr>
          <w:ilvl w:val="0"/>
          <w:numId w:val="0"/>
        </w:numPr>
        <w:rPr>
          <w:rFonts w:ascii="Arial" w:hAnsi="Arial" w:cs="Arial"/>
        </w:rPr>
      </w:pPr>
    </w:p>
    <w:p w14:paraId="57846124" w14:textId="77777777" w:rsidR="00DF2FB3" w:rsidRPr="00775866" w:rsidRDefault="00253FCD" w:rsidP="00DF2FB3">
      <w:pPr>
        <w:pStyle w:val="HeadingNumber1"/>
        <w:rPr>
          <w:rFonts w:ascii="Arial" w:hAnsi="Arial" w:cs="Arial"/>
          <w:szCs w:val="24"/>
        </w:rPr>
      </w:pPr>
      <w:r w:rsidRPr="00775866">
        <w:rPr>
          <w:rFonts w:ascii="Arial" w:hAnsi="Arial" w:cs="Arial"/>
        </w:rPr>
        <w:br w:type="page"/>
      </w:r>
      <w:bookmarkStart w:id="3" w:name="_Toc349299297"/>
      <w:bookmarkEnd w:id="2"/>
      <w:r w:rsidR="00902405" w:rsidRPr="00775866">
        <w:rPr>
          <w:rFonts w:ascii="Arial" w:hAnsi="Arial" w:cs="Arial"/>
        </w:rPr>
        <w:lastRenderedPageBreak/>
        <w:t>INTRODUCTION AND SCOPE</w:t>
      </w:r>
      <w:bookmarkEnd w:id="3"/>
    </w:p>
    <w:p w14:paraId="0C8F831D" w14:textId="77777777" w:rsidR="00DF2FB3" w:rsidRPr="00775866" w:rsidRDefault="00DF2FB3" w:rsidP="00CD76BA">
      <w:pPr>
        <w:pStyle w:val="HeadingNumber2"/>
        <w:ind w:hanging="940"/>
      </w:pPr>
      <w:bookmarkStart w:id="4" w:name="_Toc349299298"/>
      <w:r w:rsidRPr="00775866">
        <w:rPr>
          <w:color w:val="000000"/>
          <w:szCs w:val="24"/>
        </w:rPr>
        <w:t>Introduction</w:t>
      </w:r>
      <w:bookmarkEnd w:id="4"/>
    </w:p>
    <w:p w14:paraId="78A5ABA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This document explains </w:t>
      </w:r>
      <w:proofErr w:type="spellStart"/>
      <w:r w:rsidR="00E909AD">
        <w:rPr>
          <w:rFonts w:ascii="Arial" w:hAnsi="Arial" w:cs="Arial"/>
          <w:color w:val="000000"/>
          <w:sz w:val="24"/>
        </w:rPr>
        <w:t>Customer_X</w:t>
      </w:r>
      <w:r w:rsidRPr="00775866">
        <w:rPr>
          <w:rFonts w:ascii="Arial" w:hAnsi="Arial" w:cs="Arial"/>
          <w:color w:val="000000"/>
          <w:sz w:val="24"/>
        </w:rPr>
        <w:t>’s</w:t>
      </w:r>
      <w:proofErr w:type="spellEnd"/>
      <w:r w:rsidRPr="00775866">
        <w:rPr>
          <w:rFonts w:ascii="Arial" w:hAnsi="Arial" w:cs="Arial"/>
          <w:color w:val="000000"/>
          <w:sz w:val="24"/>
        </w:rPr>
        <w:t xml:space="preserve"> information security requirements for all employees.</w:t>
      </w:r>
    </w:p>
    <w:p w14:paraId="06B60CE5" w14:textId="77777777" w:rsidR="00DF2FB3" w:rsidRPr="00775866" w:rsidRDefault="00E909AD" w:rsidP="00DF2FB3">
      <w:pPr>
        <w:autoSpaceDE w:val="0"/>
        <w:autoSpaceDN w:val="0"/>
        <w:adjustRightInd w:val="0"/>
        <w:spacing w:after="0"/>
        <w:rPr>
          <w:rFonts w:ascii="Arial" w:hAnsi="Arial" w:cs="Arial"/>
          <w:color w:val="000000"/>
          <w:sz w:val="24"/>
        </w:rPr>
      </w:pPr>
      <w:proofErr w:type="spellStart"/>
      <w:r>
        <w:rPr>
          <w:rFonts w:ascii="Arial" w:hAnsi="Arial" w:cs="Arial"/>
          <w:color w:val="000000"/>
          <w:sz w:val="24"/>
        </w:rPr>
        <w:t>Customer_X</w:t>
      </w:r>
      <w:r w:rsidR="001E54F4" w:rsidRPr="00775866">
        <w:rPr>
          <w:rFonts w:ascii="Arial" w:hAnsi="Arial" w:cs="Arial"/>
          <w:color w:val="000000"/>
          <w:sz w:val="24"/>
        </w:rPr>
        <w:t>’s</w:t>
      </w:r>
      <w:proofErr w:type="spellEnd"/>
      <w:r w:rsidR="00DF2FB3" w:rsidRPr="00775866">
        <w:rPr>
          <w:rFonts w:ascii="Arial" w:hAnsi="Arial" w:cs="Arial"/>
          <w:color w:val="000000"/>
          <w:sz w:val="24"/>
        </w:rPr>
        <w:t xml:space="preserve"> management has committed to these policies to protect information utilized by</w:t>
      </w:r>
    </w:p>
    <w:p w14:paraId="111952BC" w14:textId="77777777" w:rsidR="00DF2FB3" w:rsidRPr="00775866" w:rsidRDefault="00E909AD" w:rsidP="00DF2FB3">
      <w:pPr>
        <w:autoSpaceDE w:val="0"/>
        <w:autoSpaceDN w:val="0"/>
        <w:adjustRightInd w:val="0"/>
        <w:spacing w:after="0"/>
        <w:rPr>
          <w:rFonts w:ascii="Arial" w:hAnsi="Arial" w:cs="Arial"/>
          <w:color w:val="000000"/>
          <w:sz w:val="24"/>
        </w:rPr>
      </w:pPr>
      <w:proofErr w:type="spellStart"/>
      <w:r>
        <w:rPr>
          <w:rFonts w:ascii="Arial" w:hAnsi="Arial" w:cs="Arial"/>
          <w:color w:val="000000"/>
          <w:sz w:val="24"/>
        </w:rPr>
        <w:t>Customer_X</w:t>
      </w:r>
      <w:proofErr w:type="spellEnd"/>
      <w:r w:rsidR="00DF2FB3" w:rsidRPr="00775866">
        <w:rPr>
          <w:rFonts w:ascii="Arial" w:hAnsi="Arial" w:cs="Arial"/>
          <w:color w:val="000000"/>
          <w:sz w:val="24"/>
        </w:rPr>
        <w:t xml:space="preserve"> in attaining its business goals. All employees are required to adhere to the</w:t>
      </w:r>
      <w:r w:rsidR="004C7DA0" w:rsidRPr="00775866">
        <w:rPr>
          <w:rFonts w:ascii="Arial" w:hAnsi="Arial" w:cs="Arial"/>
          <w:color w:val="000000"/>
          <w:sz w:val="24"/>
        </w:rPr>
        <w:t xml:space="preserve"> </w:t>
      </w:r>
      <w:r w:rsidR="00DF2FB3" w:rsidRPr="00775866">
        <w:rPr>
          <w:rFonts w:ascii="Arial" w:hAnsi="Arial" w:cs="Arial"/>
          <w:color w:val="000000"/>
          <w:sz w:val="24"/>
        </w:rPr>
        <w:t>policies described within this document.</w:t>
      </w:r>
    </w:p>
    <w:p w14:paraId="1387A9DA" w14:textId="77777777" w:rsidR="001E54F4" w:rsidRPr="00775866" w:rsidRDefault="001E54F4" w:rsidP="00DF2FB3">
      <w:pPr>
        <w:autoSpaceDE w:val="0"/>
        <w:autoSpaceDN w:val="0"/>
        <w:adjustRightInd w:val="0"/>
        <w:spacing w:after="0"/>
        <w:rPr>
          <w:rFonts w:ascii="Arial" w:hAnsi="Arial" w:cs="Arial"/>
          <w:color w:val="000000"/>
          <w:sz w:val="24"/>
        </w:rPr>
      </w:pPr>
    </w:p>
    <w:p w14:paraId="568BC279" w14:textId="77777777" w:rsidR="00DF2FB3" w:rsidRPr="00775866" w:rsidRDefault="00DF2FB3" w:rsidP="00CD76BA">
      <w:pPr>
        <w:pStyle w:val="HeadingNumber2"/>
        <w:ind w:hanging="940"/>
        <w:rPr>
          <w:color w:val="000000"/>
          <w:szCs w:val="24"/>
        </w:rPr>
      </w:pPr>
      <w:bookmarkStart w:id="5" w:name="_Toc349299299"/>
      <w:r w:rsidRPr="00775866">
        <w:rPr>
          <w:color w:val="000000"/>
          <w:szCs w:val="24"/>
        </w:rPr>
        <w:t>Regulatory Compliance</w:t>
      </w:r>
      <w:bookmarkEnd w:id="5"/>
    </w:p>
    <w:p w14:paraId="4AB0713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Payment Card Industry Data Security Standard (PCI DSS) Program is a mandated set of</w:t>
      </w:r>
      <w:r w:rsidR="007D72EB" w:rsidRPr="00775866">
        <w:rPr>
          <w:rFonts w:ascii="Arial" w:hAnsi="Arial" w:cs="Arial"/>
          <w:color w:val="000000"/>
          <w:sz w:val="24"/>
        </w:rPr>
        <w:t xml:space="preserve"> </w:t>
      </w:r>
      <w:r w:rsidRPr="00775866">
        <w:rPr>
          <w:rFonts w:ascii="Arial" w:hAnsi="Arial" w:cs="Arial"/>
          <w:color w:val="000000"/>
          <w:sz w:val="24"/>
        </w:rPr>
        <w:t>security standards that were created by the major credit card companies to offer merchants</w:t>
      </w:r>
      <w:r w:rsidR="007D72EB" w:rsidRPr="00775866">
        <w:rPr>
          <w:rFonts w:ascii="Arial" w:hAnsi="Arial" w:cs="Arial"/>
          <w:color w:val="000000"/>
          <w:sz w:val="24"/>
        </w:rPr>
        <w:t xml:space="preserve"> </w:t>
      </w:r>
      <w:r w:rsidRPr="00775866">
        <w:rPr>
          <w:rFonts w:ascii="Arial" w:hAnsi="Arial" w:cs="Arial"/>
          <w:color w:val="000000"/>
          <w:sz w:val="24"/>
        </w:rPr>
        <w:t>and service providers a complete, unified approach to safeguarding credit cardholder</w:t>
      </w:r>
      <w:r w:rsidR="007D72EB" w:rsidRPr="00775866">
        <w:rPr>
          <w:rFonts w:ascii="Arial" w:hAnsi="Arial" w:cs="Arial"/>
          <w:color w:val="000000"/>
          <w:sz w:val="24"/>
        </w:rPr>
        <w:t xml:space="preserve"> </w:t>
      </w:r>
      <w:r w:rsidRPr="00775866">
        <w:rPr>
          <w:rFonts w:ascii="Arial" w:hAnsi="Arial" w:cs="Arial"/>
          <w:color w:val="000000"/>
          <w:sz w:val="24"/>
        </w:rPr>
        <w:t>information for all credit card brands.</w:t>
      </w:r>
    </w:p>
    <w:p w14:paraId="6DF48CAB" w14:textId="77777777" w:rsidR="007D72EB" w:rsidRPr="00775866" w:rsidRDefault="007D72EB" w:rsidP="00DF2FB3">
      <w:pPr>
        <w:autoSpaceDE w:val="0"/>
        <w:autoSpaceDN w:val="0"/>
        <w:adjustRightInd w:val="0"/>
        <w:spacing w:after="0"/>
        <w:rPr>
          <w:rFonts w:ascii="Arial" w:hAnsi="Arial" w:cs="Arial"/>
          <w:color w:val="000000"/>
          <w:sz w:val="24"/>
        </w:rPr>
      </w:pPr>
    </w:p>
    <w:p w14:paraId="59C56AB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 September of 2006, a group of five leading payment brands including American Express,</w:t>
      </w:r>
    </w:p>
    <w:p w14:paraId="059BCC3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Discover Financial Services, JCB, MasterCard Worldwide and Visa International jointly</w:t>
      </w:r>
      <w:r w:rsidR="007D72EB" w:rsidRPr="00775866">
        <w:rPr>
          <w:rFonts w:ascii="Arial" w:hAnsi="Arial" w:cs="Arial"/>
          <w:color w:val="000000"/>
          <w:sz w:val="24"/>
        </w:rPr>
        <w:t xml:space="preserve"> </w:t>
      </w:r>
      <w:r w:rsidRPr="00775866">
        <w:rPr>
          <w:rFonts w:ascii="Arial" w:hAnsi="Arial" w:cs="Arial"/>
          <w:color w:val="000000"/>
          <w:sz w:val="24"/>
        </w:rPr>
        <w:t>announced formation of the PCI Security Standards Council, an independent council</w:t>
      </w:r>
      <w:r w:rsidR="007D72EB" w:rsidRPr="00775866">
        <w:rPr>
          <w:rFonts w:ascii="Arial" w:hAnsi="Arial" w:cs="Arial"/>
          <w:color w:val="000000"/>
          <w:sz w:val="24"/>
        </w:rPr>
        <w:t xml:space="preserve"> </w:t>
      </w:r>
      <w:r w:rsidRPr="00775866">
        <w:rPr>
          <w:rFonts w:ascii="Arial" w:hAnsi="Arial" w:cs="Arial"/>
          <w:color w:val="000000"/>
          <w:sz w:val="24"/>
        </w:rPr>
        <w:t>established to manage ongoing evolution of the PCI standard. Concurrent with the</w:t>
      </w:r>
      <w:r w:rsidR="007D72EB" w:rsidRPr="00775866">
        <w:rPr>
          <w:rFonts w:ascii="Arial" w:hAnsi="Arial" w:cs="Arial"/>
          <w:color w:val="000000"/>
          <w:sz w:val="24"/>
        </w:rPr>
        <w:t xml:space="preserve"> </w:t>
      </w:r>
      <w:r w:rsidRPr="00775866">
        <w:rPr>
          <w:rFonts w:ascii="Arial" w:hAnsi="Arial" w:cs="Arial"/>
          <w:color w:val="000000"/>
          <w:sz w:val="24"/>
        </w:rPr>
        <w:t>announcement, the council released version 1.1 of the PCI standard.</w:t>
      </w:r>
    </w:p>
    <w:p w14:paraId="44F63CBC" w14:textId="77777777" w:rsidR="007D72EB" w:rsidRPr="00775866" w:rsidRDefault="007D72EB" w:rsidP="00DF2FB3">
      <w:pPr>
        <w:autoSpaceDE w:val="0"/>
        <w:autoSpaceDN w:val="0"/>
        <w:adjustRightInd w:val="0"/>
        <w:spacing w:after="0"/>
        <w:rPr>
          <w:rFonts w:ascii="Arial" w:hAnsi="Arial" w:cs="Arial"/>
          <w:color w:val="000000"/>
          <w:sz w:val="24"/>
        </w:rPr>
      </w:pPr>
    </w:p>
    <w:p w14:paraId="3584E192" w14:textId="77777777" w:rsidR="007D72EB" w:rsidRDefault="008F1AA4" w:rsidP="00DF2FB3">
      <w:pPr>
        <w:autoSpaceDE w:val="0"/>
        <w:autoSpaceDN w:val="0"/>
        <w:adjustRightInd w:val="0"/>
        <w:spacing w:after="0"/>
        <w:rPr>
          <w:rFonts w:ascii="Arial" w:hAnsi="Arial" w:cs="Arial"/>
          <w:color w:val="000000"/>
          <w:sz w:val="24"/>
        </w:rPr>
      </w:pPr>
      <w:r w:rsidRPr="008F1AA4">
        <w:rPr>
          <w:rFonts w:ascii="Arial" w:hAnsi="Arial" w:cs="Arial"/>
          <w:color w:val="000000"/>
          <w:sz w:val="24"/>
        </w:rPr>
        <w:t>PCI DSS requirements apply to organizations where account data (cardholder data and/or sensitive authentication data) is stored, processed or transmitted. Some PCI DSS requirements may also be applicable to organizations that have outsourced their payment operat</w:t>
      </w:r>
      <w:r>
        <w:rPr>
          <w:rFonts w:ascii="Arial" w:hAnsi="Arial" w:cs="Arial"/>
          <w:color w:val="000000"/>
          <w:sz w:val="24"/>
        </w:rPr>
        <w:t>ions or management of their Cardholder Data Environment (CDE)</w:t>
      </w:r>
      <w:r w:rsidRPr="008F1AA4">
        <w:rPr>
          <w:rFonts w:ascii="Arial" w:hAnsi="Arial" w:cs="Arial"/>
          <w:color w:val="000000"/>
          <w:sz w:val="24"/>
        </w:rPr>
        <w:t>. Additionally, organizations that outsource their CDE or payment operations to third parties are responsible for ensuring that the account data is protected by the third party per the applicable PCI DSS requirements.</w:t>
      </w:r>
    </w:p>
    <w:p w14:paraId="45CE7FBF" w14:textId="77777777" w:rsidR="008F1AA4" w:rsidRPr="00775866" w:rsidRDefault="008F1AA4" w:rsidP="00DF2FB3">
      <w:pPr>
        <w:autoSpaceDE w:val="0"/>
        <w:autoSpaceDN w:val="0"/>
        <w:adjustRightInd w:val="0"/>
        <w:spacing w:after="0"/>
        <w:rPr>
          <w:rFonts w:ascii="Arial" w:hAnsi="Arial" w:cs="Arial"/>
          <w:color w:val="000000"/>
          <w:sz w:val="24"/>
        </w:rPr>
      </w:pPr>
    </w:p>
    <w:p w14:paraId="1E0796D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During normal course of compliance and reporting activities </w:t>
      </w:r>
      <w:proofErr w:type="spellStart"/>
      <w:r w:rsidR="00E909AD">
        <w:rPr>
          <w:rFonts w:ascii="Arial" w:hAnsi="Arial" w:cs="Arial"/>
          <w:color w:val="000000"/>
          <w:sz w:val="24"/>
        </w:rPr>
        <w:t>Customer_X</w:t>
      </w:r>
      <w:proofErr w:type="spellEnd"/>
      <w:r w:rsidR="007D72EB" w:rsidRPr="00775866">
        <w:rPr>
          <w:rFonts w:ascii="Arial" w:hAnsi="Arial" w:cs="Arial"/>
          <w:color w:val="000000"/>
          <w:sz w:val="24"/>
        </w:rPr>
        <w:t xml:space="preserve"> will</w:t>
      </w:r>
      <w:r w:rsidRPr="00775866">
        <w:rPr>
          <w:rFonts w:ascii="Arial" w:hAnsi="Arial" w:cs="Arial"/>
          <w:color w:val="000000"/>
          <w:sz w:val="24"/>
        </w:rPr>
        <w:t xml:space="preserve"> ensure that proper scoping of compliant PCI operations</w:t>
      </w:r>
      <w:r w:rsidR="007D72EB" w:rsidRPr="00775866">
        <w:rPr>
          <w:rFonts w:ascii="Arial" w:hAnsi="Arial" w:cs="Arial"/>
          <w:color w:val="000000"/>
          <w:sz w:val="24"/>
        </w:rPr>
        <w:t xml:space="preserve"> </w:t>
      </w:r>
      <w:r w:rsidRPr="00775866">
        <w:rPr>
          <w:rFonts w:ascii="Arial" w:hAnsi="Arial" w:cs="Arial"/>
          <w:color w:val="000000"/>
          <w:sz w:val="24"/>
        </w:rPr>
        <w:t>and reporting are in effect</w:t>
      </w:r>
      <w:r w:rsidR="007D72EB" w:rsidRPr="00775866">
        <w:rPr>
          <w:rFonts w:ascii="Arial" w:hAnsi="Arial" w:cs="Arial"/>
          <w:color w:val="000000"/>
          <w:sz w:val="24"/>
        </w:rPr>
        <w:t>.</w:t>
      </w:r>
    </w:p>
    <w:p w14:paraId="2432380E" w14:textId="77777777" w:rsidR="007D72EB" w:rsidRPr="00775866" w:rsidRDefault="007D72EB" w:rsidP="00DF2FB3">
      <w:pPr>
        <w:autoSpaceDE w:val="0"/>
        <w:autoSpaceDN w:val="0"/>
        <w:adjustRightInd w:val="0"/>
        <w:spacing w:after="0"/>
        <w:rPr>
          <w:rFonts w:ascii="Arial" w:hAnsi="Arial" w:cs="Arial"/>
          <w:color w:val="000000"/>
          <w:sz w:val="24"/>
        </w:rPr>
      </w:pPr>
    </w:p>
    <w:p w14:paraId="359D4049" w14:textId="77777777" w:rsidR="00DF2FB3" w:rsidRPr="00775866" w:rsidRDefault="00DF2FB3" w:rsidP="00CD76BA">
      <w:pPr>
        <w:pStyle w:val="HeadingNumber2"/>
        <w:ind w:hanging="940"/>
        <w:rPr>
          <w:color w:val="000000"/>
          <w:szCs w:val="24"/>
        </w:rPr>
      </w:pPr>
      <w:bookmarkStart w:id="6" w:name="_Toc349299300"/>
      <w:r w:rsidRPr="00775866">
        <w:rPr>
          <w:color w:val="000000"/>
          <w:szCs w:val="24"/>
        </w:rPr>
        <w:lastRenderedPageBreak/>
        <w:t>Scope of Compliance</w:t>
      </w:r>
      <w:bookmarkEnd w:id="6"/>
    </w:p>
    <w:p w14:paraId="6CB80A2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This Information Security Policy applies </w:t>
      </w:r>
      <w:r w:rsidR="008F1AA4" w:rsidRPr="008F1AA4">
        <w:rPr>
          <w:rFonts w:ascii="Arial" w:hAnsi="Arial" w:cs="Arial"/>
          <w:color w:val="000000"/>
          <w:sz w:val="24"/>
        </w:rPr>
        <w:t>to all system components included in or connected to the cardholder data environment. The cardholder data environment (CDE) is comprised of people, processes and technologies that store, process, or transmit cardholder data or sensitive authentication data. “System components” include network devices, servers, computing devices, and applications. Examples of system components include but are not limited to the following:</w:t>
      </w:r>
    </w:p>
    <w:p w14:paraId="6B699D7B" w14:textId="77777777" w:rsidR="008649FB" w:rsidRPr="00775866" w:rsidRDefault="008649FB" w:rsidP="00DF2FB3">
      <w:pPr>
        <w:autoSpaceDE w:val="0"/>
        <w:autoSpaceDN w:val="0"/>
        <w:adjustRightInd w:val="0"/>
        <w:spacing w:after="0"/>
        <w:rPr>
          <w:rFonts w:ascii="Arial" w:hAnsi="Arial" w:cs="Arial"/>
          <w:color w:val="000000"/>
          <w:sz w:val="24"/>
        </w:rPr>
      </w:pPr>
    </w:p>
    <w:p w14:paraId="4DCB5D83" w14:textId="77777777" w:rsidR="008F1AA4" w:rsidRPr="008F1AA4"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Systems that provide security services (for example, authentication servers), facilitate segmentation (for example, internal firewalls), or may impact the security of (for example, name resolution or web redirection servers) the CDE.</w:t>
      </w:r>
    </w:p>
    <w:p w14:paraId="0DCF3EBD" w14:textId="77777777" w:rsidR="008F1AA4" w:rsidRPr="008F1AA4"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Virtualization components such as virtual machines, virtual switches/routers, virtual appliances, virtual applications/desktops, and hypervisors.</w:t>
      </w:r>
    </w:p>
    <w:p w14:paraId="62A68B76" w14:textId="77777777" w:rsidR="008F1AA4" w:rsidRPr="008F1AA4"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Network components including but not limited to firewalls, switches, routers, wireless access points, network appliances, and other security appliances.</w:t>
      </w:r>
    </w:p>
    <w:p w14:paraId="2A410D8D" w14:textId="77777777" w:rsidR="008F1AA4" w:rsidRPr="008F1AA4"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Server types including but not limited to web, application, database, authentication, mail, proxy, Network Time Protocol (NTP), and Domain Name System (DNS).</w:t>
      </w:r>
    </w:p>
    <w:p w14:paraId="1CB1B257" w14:textId="77777777" w:rsidR="008F1AA4" w:rsidRPr="008F1AA4"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Applications including all purchased and custom applications, including internal and external (for example, Internet) applications.</w:t>
      </w:r>
    </w:p>
    <w:p w14:paraId="68137E75" w14:textId="77777777" w:rsidR="00DF2FB3" w:rsidRPr="00775866" w:rsidRDefault="008F1AA4" w:rsidP="008F1AA4">
      <w:pPr>
        <w:numPr>
          <w:ilvl w:val="0"/>
          <w:numId w:val="9"/>
        </w:numPr>
        <w:autoSpaceDE w:val="0"/>
        <w:autoSpaceDN w:val="0"/>
        <w:adjustRightInd w:val="0"/>
        <w:spacing w:after="0"/>
        <w:rPr>
          <w:rFonts w:ascii="Arial" w:hAnsi="Arial" w:cs="Arial"/>
          <w:color w:val="000000"/>
          <w:sz w:val="24"/>
        </w:rPr>
      </w:pPr>
      <w:r w:rsidRPr="008F1AA4">
        <w:rPr>
          <w:rFonts w:ascii="Arial" w:hAnsi="Arial" w:cs="Arial"/>
          <w:color w:val="000000"/>
          <w:sz w:val="24"/>
        </w:rPr>
        <w:t>Any other component or device located within or connected to the CDE.</w:t>
      </w:r>
    </w:p>
    <w:p w14:paraId="4EE739F3" w14:textId="77777777" w:rsidR="00DF2FB3" w:rsidRPr="00775866" w:rsidRDefault="00DF2FB3" w:rsidP="008649FB">
      <w:pPr>
        <w:numPr>
          <w:ilvl w:val="0"/>
          <w:numId w:val="9"/>
        </w:numPr>
        <w:autoSpaceDE w:val="0"/>
        <w:autoSpaceDN w:val="0"/>
        <w:adjustRightInd w:val="0"/>
        <w:spacing w:after="0"/>
        <w:rPr>
          <w:rFonts w:ascii="Arial" w:hAnsi="Arial" w:cs="Arial"/>
          <w:color w:val="000000"/>
          <w:sz w:val="24"/>
        </w:rPr>
      </w:pPr>
      <w:r w:rsidRPr="00775866">
        <w:rPr>
          <w:rFonts w:ascii="Arial" w:hAnsi="Arial" w:cs="Arial"/>
          <w:color w:val="000000"/>
          <w:sz w:val="24"/>
        </w:rPr>
        <w:t>Support systems (e.g. Active Directory, PC’s performing support</w:t>
      </w:r>
      <w:r w:rsidR="008649FB" w:rsidRPr="00775866">
        <w:rPr>
          <w:rFonts w:ascii="Arial" w:hAnsi="Arial" w:cs="Arial"/>
          <w:color w:val="000000"/>
          <w:sz w:val="24"/>
        </w:rPr>
        <w:t xml:space="preserve"> </w:t>
      </w:r>
      <w:r w:rsidRPr="00775866">
        <w:rPr>
          <w:rFonts w:ascii="Arial" w:hAnsi="Arial" w:cs="Arial"/>
          <w:color w:val="000000"/>
          <w:sz w:val="24"/>
        </w:rPr>
        <w:t xml:space="preserve">functions such as system administration, </w:t>
      </w:r>
      <w:proofErr w:type="spellStart"/>
      <w:r w:rsidRPr="00775866">
        <w:rPr>
          <w:rFonts w:ascii="Arial" w:hAnsi="Arial" w:cs="Arial"/>
          <w:color w:val="000000"/>
          <w:sz w:val="24"/>
        </w:rPr>
        <w:t>etc</w:t>
      </w:r>
      <w:proofErr w:type="spellEnd"/>
      <w:r w:rsidRPr="00775866">
        <w:rPr>
          <w:rFonts w:ascii="Arial" w:hAnsi="Arial" w:cs="Arial"/>
          <w:color w:val="000000"/>
          <w:sz w:val="24"/>
        </w:rPr>
        <w:t>)</w:t>
      </w:r>
    </w:p>
    <w:p w14:paraId="17A70B40" w14:textId="77777777" w:rsidR="008649FB" w:rsidRPr="00775866" w:rsidRDefault="008649FB" w:rsidP="00DF2FB3">
      <w:pPr>
        <w:autoSpaceDE w:val="0"/>
        <w:autoSpaceDN w:val="0"/>
        <w:adjustRightInd w:val="0"/>
        <w:spacing w:after="0"/>
        <w:rPr>
          <w:rFonts w:ascii="Arial" w:hAnsi="Arial" w:cs="Arial"/>
          <w:color w:val="000000"/>
          <w:sz w:val="24"/>
        </w:rPr>
      </w:pPr>
    </w:p>
    <w:p w14:paraId="7E676645" w14:textId="77777777" w:rsidR="00DF2FB3" w:rsidRPr="00775866" w:rsidRDefault="00DF2FB3" w:rsidP="0006774B">
      <w:pPr>
        <w:pStyle w:val="HeadingNumber1"/>
        <w:rPr>
          <w:rFonts w:ascii="Arial" w:hAnsi="Arial" w:cs="Arial"/>
        </w:rPr>
      </w:pPr>
      <w:bookmarkStart w:id="7" w:name="_Toc349299301"/>
      <w:r w:rsidRPr="00775866">
        <w:rPr>
          <w:rFonts w:ascii="Arial" w:hAnsi="Arial" w:cs="Arial"/>
        </w:rPr>
        <w:t>POLICY ROLES AND RESPONSIBILITIES</w:t>
      </w:r>
      <w:bookmarkEnd w:id="7"/>
    </w:p>
    <w:p w14:paraId="5FCB64F8" w14:textId="77777777" w:rsidR="00DF2FB3" w:rsidRPr="00775866" w:rsidRDefault="00DF2FB3" w:rsidP="00CD76BA">
      <w:pPr>
        <w:pStyle w:val="HeadingNumber2"/>
        <w:ind w:hanging="940"/>
      </w:pPr>
      <w:bookmarkStart w:id="8" w:name="_Toc349299302"/>
      <w:r w:rsidRPr="00775866">
        <w:t>Policy Applicability</w:t>
      </w:r>
      <w:bookmarkEnd w:id="8"/>
    </w:p>
    <w:p w14:paraId="18ED5A5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employees, contractors, vendors and </w:t>
      </w:r>
      <w:proofErr w:type="gramStart"/>
      <w:r w:rsidRPr="00775866">
        <w:rPr>
          <w:rFonts w:ascii="Arial" w:hAnsi="Arial" w:cs="Arial"/>
          <w:color w:val="000000"/>
          <w:sz w:val="24"/>
        </w:rPr>
        <w:t>third-parties</w:t>
      </w:r>
      <w:proofErr w:type="gramEnd"/>
      <w:r w:rsidRPr="00775866">
        <w:rPr>
          <w:rFonts w:ascii="Arial" w:hAnsi="Arial" w:cs="Arial"/>
          <w:color w:val="000000"/>
          <w:sz w:val="24"/>
        </w:rPr>
        <w:t xml:space="preserve"> that use, maintain or handle</w:t>
      </w:r>
      <w:r w:rsidR="00242A39"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w:t>
      </w:r>
      <w:r w:rsidR="0006774B" w:rsidRPr="00775866">
        <w:rPr>
          <w:rFonts w:ascii="Arial" w:hAnsi="Arial" w:cs="Arial"/>
          <w:color w:val="000000"/>
          <w:sz w:val="24"/>
        </w:rPr>
        <w:t>assets must follow this policy.</w:t>
      </w:r>
    </w:p>
    <w:p w14:paraId="64AF395B" w14:textId="77777777" w:rsidR="0006774B" w:rsidRPr="00775866" w:rsidRDefault="0006774B" w:rsidP="00DF2FB3">
      <w:pPr>
        <w:autoSpaceDE w:val="0"/>
        <w:autoSpaceDN w:val="0"/>
        <w:adjustRightInd w:val="0"/>
        <w:spacing w:after="0"/>
        <w:rPr>
          <w:rFonts w:ascii="Arial" w:hAnsi="Arial" w:cs="Arial"/>
          <w:color w:val="000000"/>
          <w:sz w:val="24"/>
        </w:rPr>
      </w:pPr>
    </w:p>
    <w:p w14:paraId="31384707" w14:textId="77777777" w:rsidR="00DF2FB3" w:rsidRPr="00775866" w:rsidRDefault="0006774B" w:rsidP="00CD76BA">
      <w:pPr>
        <w:pStyle w:val="HeadingNumber2"/>
        <w:ind w:hanging="940"/>
      </w:pPr>
      <w:bookmarkStart w:id="9" w:name="_Toc349299303"/>
      <w:r w:rsidRPr="00775866">
        <w:t xml:space="preserve">Role of </w:t>
      </w:r>
      <w:r w:rsidR="006A2B66" w:rsidRPr="00775866">
        <w:t>Chief Technical Officer</w:t>
      </w:r>
      <w:bookmarkEnd w:id="9"/>
    </w:p>
    <w:p w14:paraId="5709B1C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6A2B66" w:rsidRPr="00775866">
        <w:rPr>
          <w:rFonts w:ascii="Arial" w:hAnsi="Arial" w:cs="Arial"/>
          <w:color w:val="000000"/>
          <w:sz w:val="24"/>
        </w:rPr>
        <w:t>Chief Technical Officer</w:t>
      </w:r>
      <w:r w:rsidR="0006774B" w:rsidRPr="00775866">
        <w:rPr>
          <w:rFonts w:ascii="Arial" w:hAnsi="Arial" w:cs="Arial"/>
          <w:color w:val="000000"/>
          <w:sz w:val="24"/>
        </w:rPr>
        <w:t xml:space="preserve"> </w:t>
      </w:r>
      <w:r w:rsidRPr="00775866">
        <w:rPr>
          <w:rFonts w:ascii="Arial" w:hAnsi="Arial" w:cs="Arial"/>
          <w:color w:val="000000"/>
          <w:sz w:val="24"/>
        </w:rPr>
        <w:t xml:space="preserve">is responsible for coordinating and overseeing </w:t>
      </w:r>
      <w:proofErr w:type="spellStart"/>
      <w:r w:rsidR="00E909AD">
        <w:rPr>
          <w:rFonts w:ascii="Arial" w:hAnsi="Arial" w:cs="Arial"/>
          <w:color w:val="000000"/>
          <w:sz w:val="24"/>
        </w:rPr>
        <w:t>Customer_X</w:t>
      </w:r>
      <w:r w:rsidR="0006774B" w:rsidRPr="00775866">
        <w:rPr>
          <w:rFonts w:ascii="Arial" w:hAnsi="Arial" w:cs="Arial"/>
          <w:color w:val="000000"/>
          <w:sz w:val="24"/>
        </w:rPr>
        <w:t>’s</w:t>
      </w:r>
      <w:proofErr w:type="spellEnd"/>
      <w:r w:rsidR="0006774B" w:rsidRPr="00775866">
        <w:rPr>
          <w:rFonts w:ascii="Arial" w:hAnsi="Arial" w:cs="Arial"/>
          <w:color w:val="000000"/>
          <w:sz w:val="24"/>
        </w:rPr>
        <w:t xml:space="preserve"> </w:t>
      </w:r>
      <w:r w:rsidRPr="00775866">
        <w:rPr>
          <w:rFonts w:ascii="Arial" w:hAnsi="Arial" w:cs="Arial"/>
          <w:color w:val="000000"/>
          <w:sz w:val="24"/>
        </w:rPr>
        <w:t>compliance with policies and procedures regarding the confidentiality, integrity and security</w:t>
      </w:r>
      <w:r w:rsidR="0006774B" w:rsidRPr="00775866">
        <w:rPr>
          <w:rFonts w:ascii="Arial" w:hAnsi="Arial" w:cs="Arial"/>
          <w:color w:val="000000"/>
          <w:sz w:val="24"/>
        </w:rPr>
        <w:t xml:space="preserve"> </w:t>
      </w:r>
      <w:r w:rsidRPr="00775866">
        <w:rPr>
          <w:rFonts w:ascii="Arial" w:hAnsi="Arial" w:cs="Arial"/>
          <w:color w:val="000000"/>
          <w:sz w:val="24"/>
        </w:rPr>
        <w:t xml:space="preserve">of its information assets. </w:t>
      </w:r>
    </w:p>
    <w:p w14:paraId="29F52DA1" w14:textId="77777777" w:rsidR="0006774B" w:rsidRPr="00775866" w:rsidRDefault="0006774B" w:rsidP="00DF2FB3">
      <w:pPr>
        <w:autoSpaceDE w:val="0"/>
        <w:autoSpaceDN w:val="0"/>
        <w:adjustRightInd w:val="0"/>
        <w:spacing w:after="0"/>
        <w:rPr>
          <w:rFonts w:ascii="Arial" w:hAnsi="Arial" w:cs="Arial"/>
          <w:color w:val="000000"/>
          <w:sz w:val="24"/>
        </w:rPr>
      </w:pPr>
    </w:p>
    <w:p w14:paraId="3DE43E4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6A2B66" w:rsidRPr="00775866">
        <w:rPr>
          <w:rFonts w:ascii="Arial" w:hAnsi="Arial" w:cs="Arial"/>
          <w:color w:val="000000"/>
          <w:sz w:val="24"/>
        </w:rPr>
        <w:t>Chief Technical Officer</w:t>
      </w:r>
      <w:r w:rsidR="0006774B" w:rsidRPr="00775866">
        <w:rPr>
          <w:rFonts w:ascii="Arial" w:hAnsi="Arial" w:cs="Arial"/>
          <w:color w:val="000000"/>
          <w:sz w:val="24"/>
        </w:rPr>
        <w:t xml:space="preserve"> will work</w:t>
      </w:r>
      <w:r w:rsidRPr="00775866">
        <w:rPr>
          <w:rFonts w:ascii="Arial" w:hAnsi="Arial" w:cs="Arial"/>
          <w:color w:val="000000"/>
          <w:sz w:val="24"/>
        </w:rPr>
        <w:t xml:space="preserve"> closely with the other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managers and staff involved in</w:t>
      </w:r>
      <w:r w:rsidR="0006774B" w:rsidRPr="00775866">
        <w:rPr>
          <w:rFonts w:ascii="Arial" w:hAnsi="Arial" w:cs="Arial"/>
          <w:color w:val="000000"/>
          <w:sz w:val="24"/>
        </w:rPr>
        <w:t xml:space="preserve"> </w:t>
      </w:r>
      <w:r w:rsidRPr="00775866">
        <w:rPr>
          <w:rFonts w:ascii="Arial" w:hAnsi="Arial" w:cs="Arial"/>
          <w:color w:val="000000"/>
          <w:sz w:val="24"/>
        </w:rPr>
        <w:t>securing the company’s information assets to enforce established policies, identify areas of</w:t>
      </w:r>
      <w:r w:rsidR="0006774B" w:rsidRPr="00775866">
        <w:rPr>
          <w:rFonts w:ascii="Arial" w:hAnsi="Arial" w:cs="Arial"/>
          <w:color w:val="000000"/>
          <w:sz w:val="24"/>
        </w:rPr>
        <w:t xml:space="preserve"> </w:t>
      </w:r>
      <w:r w:rsidRPr="00775866">
        <w:rPr>
          <w:rFonts w:ascii="Arial" w:hAnsi="Arial" w:cs="Arial"/>
          <w:color w:val="000000"/>
          <w:sz w:val="24"/>
        </w:rPr>
        <w:t>concern, and implement appropriate changes as needed. Specific responsibilities of the</w:t>
      </w:r>
    </w:p>
    <w:p w14:paraId="7835D386" w14:textId="77777777" w:rsidR="00DF2FB3" w:rsidRPr="00775866" w:rsidRDefault="006A2B66"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Chief Technical Officer</w:t>
      </w:r>
      <w:r w:rsidR="0006774B" w:rsidRPr="00775866">
        <w:rPr>
          <w:rFonts w:ascii="Arial" w:hAnsi="Arial" w:cs="Arial"/>
          <w:color w:val="000000"/>
          <w:sz w:val="24"/>
        </w:rPr>
        <w:t xml:space="preserve"> </w:t>
      </w:r>
      <w:r w:rsidR="00DF2FB3" w:rsidRPr="00775866">
        <w:rPr>
          <w:rFonts w:ascii="Arial" w:hAnsi="Arial" w:cs="Arial"/>
          <w:color w:val="000000"/>
          <w:sz w:val="24"/>
        </w:rPr>
        <w:t>include:</w:t>
      </w:r>
    </w:p>
    <w:p w14:paraId="4400C28D" w14:textId="77777777" w:rsidR="0006774B" w:rsidRPr="00775866" w:rsidRDefault="0006774B" w:rsidP="00DF2FB3">
      <w:pPr>
        <w:autoSpaceDE w:val="0"/>
        <w:autoSpaceDN w:val="0"/>
        <w:adjustRightInd w:val="0"/>
        <w:spacing w:after="0"/>
        <w:rPr>
          <w:rFonts w:ascii="Arial" w:hAnsi="Arial" w:cs="Arial"/>
          <w:color w:val="000000"/>
          <w:sz w:val="24"/>
        </w:rPr>
      </w:pPr>
    </w:p>
    <w:p w14:paraId="6C347343"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Make high-level decisions pertaining to the information security policies and their</w:t>
      </w:r>
      <w:r w:rsidR="0006774B" w:rsidRPr="00775866">
        <w:rPr>
          <w:rFonts w:ascii="Arial" w:hAnsi="Arial" w:cs="Arial"/>
          <w:color w:val="000000"/>
          <w:sz w:val="24"/>
        </w:rPr>
        <w:t xml:space="preserve"> </w:t>
      </w:r>
      <w:r w:rsidRPr="00775866">
        <w:rPr>
          <w:rFonts w:ascii="Arial" w:hAnsi="Arial" w:cs="Arial"/>
          <w:color w:val="000000"/>
          <w:sz w:val="24"/>
        </w:rPr>
        <w:t>content. Approve exceptions to these policies in advance on a case-by-case basis.</w:t>
      </w:r>
    </w:p>
    <w:p w14:paraId="3336BB97"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On an annual basis, coordinate a formal risk assessment to identify new threats and</w:t>
      </w:r>
      <w:r w:rsidR="0006774B" w:rsidRPr="00775866">
        <w:rPr>
          <w:rFonts w:ascii="Arial" w:hAnsi="Arial" w:cs="Arial"/>
          <w:color w:val="000000"/>
          <w:sz w:val="24"/>
        </w:rPr>
        <w:t xml:space="preserve"> </w:t>
      </w:r>
      <w:r w:rsidRPr="00775866">
        <w:rPr>
          <w:rFonts w:ascii="Arial" w:hAnsi="Arial" w:cs="Arial"/>
          <w:color w:val="000000"/>
          <w:sz w:val="24"/>
        </w:rPr>
        <w:t>vulnerabilities and identify appropriate controls to mitigate any new risks</w:t>
      </w:r>
    </w:p>
    <w:p w14:paraId="55C75936"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At least annually review the Information Security policies and procedures to maintain</w:t>
      </w:r>
      <w:r w:rsidR="0006774B" w:rsidRPr="00775866">
        <w:rPr>
          <w:rFonts w:ascii="Arial" w:hAnsi="Arial" w:cs="Arial"/>
          <w:color w:val="000000"/>
          <w:sz w:val="24"/>
        </w:rPr>
        <w:t xml:space="preserve"> </w:t>
      </w:r>
      <w:r w:rsidRPr="00775866">
        <w:rPr>
          <w:rFonts w:ascii="Arial" w:hAnsi="Arial" w:cs="Arial"/>
          <w:color w:val="000000"/>
          <w:sz w:val="24"/>
        </w:rPr>
        <w:t xml:space="preserve">adequacy </w:t>
      </w:r>
      <w:proofErr w:type="gramStart"/>
      <w:r w:rsidRPr="00775866">
        <w:rPr>
          <w:rFonts w:ascii="Arial" w:hAnsi="Arial" w:cs="Arial"/>
          <w:color w:val="000000"/>
          <w:sz w:val="24"/>
        </w:rPr>
        <w:t>in light of</w:t>
      </w:r>
      <w:proofErr w:type="gramEnd"/>
      <w:r w:rsidRPr="00775866">
        <w:rPr>
          <w:rFonts w:ascii="Arial" w:hAnsi="Arial" w:cs="Arial"/>
          <w:color w:val="000000"/>
          <w:sz w:val="24"/>
        </w:rPr>
        <w:t xml:space="preserve"> emergent business requirements or security threats.</w:t>
      </w:r>
    </w:p>
    <w:p w14:paraId="5BB63FC9"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Make sure that third parties, with whom company information is shared, are</w:t>
      </w:r>
      <w:r w:rsidR="0006774B" w:rsidRPr="00775866">
        <w:rPr>
          <w:rFonts w:ascii="Arial" w:hAnsi="Arial" w:cs="Arial"/>
          <w:color w:val="000000"/>
          <w:sz w:val="24"/>
        </w:rPr>
        <w:t xml:space="preserve"> </w:t>
      </w:r>
      <w:r w:rsidRPr="00775866">
        <w:rPr>
          <w:rFonts w:ascii="Arial" w:hAnsi="Arial" w:cs="Arial"/>
          <w:color w:val="000000"/>
          <w:sz w:val="24"/>
        </w:rPr>
        <w:t>contractually required to adhere to the PCI DSS requirements and to acknowledge that</w:t>
      </w:r>
      <w:r w:rsidR="0006774B" w:rsidRPr="00775866">
        <w:rPr>
          <w:rFonts w:ascii="Arial" w:hAnsi="Arial" w:cs="Arial"/>
          <w:color w:val="000000"/>
          <w:sz w:val="24"/>
        </w:rPr>
        <w:t xml:space="preserve"> </w:t>
      </w:r>
      <w:r w:rsidRPr="00775866">
        <w:rPr>
          <w:rFonts w:ascii="Arial" w:hAnsi="Arial" w:cs="Arial"/>
          <w:color w:val="000000"/>
          <w:sz w:val="24"/>
        </w:rPr>
        <w:t>they are responsible for the security of the company information which they process.</w:t>
      </w:r>
    </w:p>
    <w:p w14:paraId="79B9F3AF"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Assure that connections to third parties are managed per PCI requirements via the</w:t>
      </w:r>
      <w:r w:rsidR="0006774B" w:rsidRPr="00775866">
        <w:rPr>
          <w:rFonts w:ascii="Arial" w:hAnsi="Arial" w:cs="Arial"/>
          <w:color w:val="000000"/>
          <w:sz w:val="24"/>
        </w:rPr>
        <w:t xml:space="preserve"> </w:t>
      </w:r>
      <w:r w:rsidRPr="00775866">
        <w:rPr>
          <w:rFonts w:ascii="Arial" w:hAnsi="Arial" w:cs="Arial"/>
          <w:color w:val="000000"/>
          <w:sz w:val="24"/>
        </w:rPr>
        <w:t>relationship procedures described in Management of Connected Entities (Appendix O)</w:t>
      </w:r>
    </w:p>
    <w:p w14:paraId="6DC66F77" w14:textId="77777777" w:rsidR="00DF2FB3" w:rsidRPr="00775866" w:rsidRDefault="00DF2FB3" w:rsidP="0006774B">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Complete tasks as required by the Periodic Operational Security Procedures</w:t>
      </w:r>
      <w:r w:rsidR="0006774B" w:rsidRPr="00775866">
        <w:rPr>
          <w:rFonts w:ascii="Arial" w:hAnsi="Arial" w:cs="Arial"/>
          <w:color w:val="000000"/>
          <w:sz w:val="24"/>
        </w:rPr>
        <w:t xml:space="preserve"> </w:t>
      </w:r>
      <w:r w:rsidRPr="00775866">
        <w:rPr>
          <w:rFonts w:ascii="Arial" w:hAnsi="Arial" w:cs="Arial"/>
          <w:color w:val="000000"/>
          <w:sz w:val="24"/>
        </w:rPr>
        <w:t>(Appendix N).</w:t>
      </w:r>
    </w:p>
    <w:p w14:paraId="70AF21D6" w14:textId="77777777" w:rsidR="00967222" w:rsidRPr="00775866" w:rsidRDefault="00967222" w:rsidP="00967222">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Disseminating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security policies and acceptable use guidance, and other user policies to all relevant system users, including vendors, contractors and business partners.</w:t>
      </w:r>
    </w:p>
    <w:p w14:paraId="09B20775" w14:textId="77777777" w:rsidR="00967222" w:rsidRPr="00775866" w:rsidRDefault="00967222" w:rsidP="00967222">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Ensure background checks are carried out on potential employees who will have access to systems, networks, or data, </w:t>
      </w:r>
      <w:r w:rsidR="00203B8D" w:rsidRPr="00775866">
        <w:rPr>
          <w:rFonts w:ascii="Arial" w:hAnsi="Arial" w:cs="Arial"/>
          <w:color w:val="000000"/>
          <w:sz w:val="24"/>
        </w:rPr>
        <w:t xml:space="preserve">for example </w:t>
      </w:r>
      <w:r w:rsidRPr="00775866">
        <w:rPr>
          <w:rFonts w:ascii="Arial" w:hAnsi="Arial" w:cs="Arial"/>
          <w:color w:val="000000"/>
          <w:sz w:val="24"/>
        </w:rPr>
        <w:t xml:space="preserve">background, pre-employment, criminal, </w:t>
      </w:r>
      <w:r w:rsidR="00203B8D" w:rsidRPr="00775866">
        <w:rPr>
          <w:rFonts w:ascii="Arial" w:hAnsi="Arial" w:cs="Arial"/>
          <w:color w:val="000000"/>
          <w:sz w:val="24"/>
        </w:rPr>
        <w:t xml:space="preserve">or </w:t>
      </w:r>
      <w:r w:rsidRPr="00775866">
        <w:rPr>
          <w:rFonts w:ascii="Arial" w:hAnsi="Arial" w:cs="Arial"/>
          <w:color w:val="000000"/>
          <w:sz w:val="24"/>
        </w:rPr>
        <w:t>reference checks.</w:t>
      </w:r>
    </w:p>
    <w:p w14:paraId="0DD4B899" w14:textId="77777777" w:rsidR="00967222" w:rsidRPr="00775866" w:rsidRDefault="00967222" w:rsidP="00967222">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Work with the Information Security Team on disseminating security awareness information to system users.</w:t>
      </w:r>
    </w:p>
    <w:p w14:paraId="34BA75B0" w14:textId="77777777" w:rsidR="00967222" w:rsidRPr="00775866" w:rsidRDefault="00967222" w:rsidP="00967222">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Work with the </w:t>
      </w:r>
      <w:r w:rsidR="00B94450" w:rsidRPr="00775866">
        <w:rPr>
          <w:rFonts w:ascii="Arial" w:hAnsi="Arial" w:cs="Arial"/>
          <w:color w:val="000000"/>
          <w:sz w:val="24"/>
        </w:rPr>
        <w:t>Information Security Team</w:t>
      </w:r>
      <w:r w:rsidRPr="00775866">
        <w:rPr>
          <w:rFonts w:ascii="Arial" w:hAnsi="Arial" w:cs="Arial"/>
          <w:color w:val="000000"/>
          <w:sz w:val="24"/>
        </w:rPr>
        <w:t xml:space="preserve"> to administer sanctions and disciplinary action relative to violations of Information Security Policy.</w:t>
      </w:r>
    </w:p>
    <w:p w14:paraId="7041ABF0" w14:textId="77777777" w:rsidR="00967222" w:rsidRPr="00775866" w:rsidRDefault="00967222" w:rsidP="00967222">
      <w:pPr>
        <w:numPr>
          <w:ilvl w:val="0"/>
          <w:numId w:val="10"/>
        </w:numPr>
        <w:autoSpaceDE w:val="0"/>
        <w:autoSpaceDN w:val="0"/>
        <w:adjustRightInd w:val="0"/>
        <w:spacing w:after="0"/>
        <w:rPr>
          <w:rFonts w:ascii="Arial" w:hAnsi="Arial" w:cs="Arial"/>
          <w:color w:val="000000"/>
          <w:sz w:val="24"/>
        </w:rPr>
      </w:pPr>
      <w:r w:rsidRPr="00775866">
        <w:rPr>
          <w:rFonts w:ascii="Arial" w:hAnsi="Arial" w:cs="Arial"/>
          <w:color w:val="000000"/>
          <w:sz w:val="24"/>
        </w:rPr>
        <w:t>Notify Access Management personnel when any employee is terminated Maintain all Security Awareness and Acceptable Use (Appendix A) and Authorization Request Forms (Appendix B) in employee files.</w:t>
      </w:r>
    </w:p>
    <w:p w14:paraId="226E0F93" w14:textId="77777777" w:rsidR="0006774B" w:rsidRPr="00775866" w:rsidRDefault="0006774B" w:rsidP="00DF2FB3">
      <w:pPr>
        <w:autoSpaceDE w:val="0"/>
        <w:autoSpaceDN w:val="0"/>
        <w:adjustRightInd w:val="0"/>
        <w:spacing w:after="0"/>
        <w:rPr>
          <w:rFonts w:ascii="Arial" w:hAnsi="Arial" w:cs="Arial"/>
          <w:b/>
          <w:bCs/>
          <w:color w:val="FF0000"/>
          <w:sz w:val="24"/>
        </w:rPr>
      </w:pPr>
    </w:p>
    <w:p w14:paraId="735837C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A605157"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2.</w:t>
      </w:r>
      <w:r w:rsidR="008F1AA4">
        <w:rPr>
          <w:rFonts w:ascii="Arial" w:hAnsi="Arial" w:cs="Arial"/>
          <w:b/>
          <w:bCs/>
          <w:color w:val="FF0000"/>
          <w:sz w:val="24"/>
        </w:rPr>
        <w:t>6</w:t>
      </w:r>
      <w:r w:rsidRPr="00775866">
        <w:rPr>
          <w:rFonts w:ascii="Arial" w:hAnsi="Arial" w:cs="Arial"/>
          <w:b/>
          <w:bCs/>
          <w:color w:val="FF0000"/>
          <w:sz w:val="24"/>
        </w:rPr>
        <w:t xml:space="preserve"> </w:t>
      </w:r>
      <w:r w:rsidR="008F1AA4" w:rsidRPr="008F1AA4">
        <w:rPr>
          <w:rFonts w:ascii="Arial" w:hAnsi="Arial" w:cs="Arial"/>
          <w:color w:val="FF0000"/>
          <w:sz w:val="24"/>
        </w:rPr>
        <w:t>Shared hosting providers must protect each entity’s hosted environment and cardholder data. These providers must meet specific requirements as detailed in Appendix A1: Additional PCI DSS Requirements for Shared Hosting Providers.</w:t>
      </w:r>
    </w:p>
    <w:p w14:paraId="7C1D493F"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12.1.</w:t>
      </w:r>
      <w:r w:rsidR="000332F5">
        <w:rPr>
          <w:rFonts w:ascii="Arial" w:hAnsi="Arial" w:cs="Arial"/>
          <w:b/>
          <w:bCs/>
          <w:color w:val="FF0000"/>
          <w:sz w:val="24"/>
        </w:rPr>
        <w:t>1</w:t>
      </w:r>
      <w:r w:rsidRPr="00775866">
        <w:rPr>
          <w:rFonts w:ascii="Arial" w:hAnsi="Arial" w:cs="Arial"/>
          <w:b/>
          <w:bCs/>
          <w:color w:val="FF0000"/>
          <w:sz w:val="24"/>
        </w:rPr>
        <w:t xml:space="preserve"> </w:t>
      </w:r>
      <w:r w:rsidRPr="00775866">
        <w:rPr>
          <w:rFonts w:ascii="Arial" w:hAnsi="Arial" w:cs="Arial"/>
          <w:color w:val="FF0000"/>
          <w:sz w:val="24"/>
        </w:rPr>
        <w:t>The information security policy is reviewed at least annually and updated as the environment</w:t>
      </w:r>
      <w:r w:rsidR="005B48FA" w:rsidRPr="00775866">
        <w:rPr>
          <w:rFonts w:ascii="Arial" w:hAnsi="Arial" w:cs="Arial"/>
          <w:color w:val="FF0000"/>
          <w:sz w:val="24"/>
        </w:rPr>
        <w:t xml:space="preserve"> </w:t>
      </w:r>
      <w:r w:rsidRPr="00775866">
        <w:rPr>
          <w:rFonts w:ascii="Arial" w:hAnsi="Arial" w:cs="Arial"/>
          <w:color w:val="FF0000"/>
          <w:sz w:val="24"/>
        </w:rPr>
        <w:t>changes.</w:t>
      </w:r>
    </w:p>
    <w:p w14:paraId="0A90038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12.4 </w:t>
      </w:r>
      <w:r w:rsidRPr="00775866">
        <w:rPr>
          <w:rFonts w:ascii="Arial" w:hAnsi="Arial" w:cs="Arial"/>
          <w:color w:val="FF0000"/>
          <w:sz w:val="24"/>
        </w:rPr>
        <w:t>Ensure the security policy and procedures clearly define information security responsibilities for all</w:t>
      </w:r>
      <w:r w:rsidR="005B48FA" w:rsidRPr="00775866">
        <w:rPr>
          <w:rFonts w:ascii="Arial" w:hAnsi="Arial" w:cs="Arial"/>
          <w:color w:val="FF0000"/>
          <w:sz w:val="24"/>
        </w:rPr>
        <w:t xml:space="preserve"> </w:t>
      </w:r>
      <w:r w:rsidR="000332F5" w:rsidRPr="000332F5">
        <w:rPr>
          <w:rFonts w:ascii="Arial" w:hAnsi="Arial" w:cs="Arial"/>
          <w:color w:val="FF0000"/>
          <w:sz w:val="24"/>
        </w:rPr>
        <w:t>personnel.</w:t>
      </w:r>
    </w:p>
    <w:p w14:paraId="51E32B07" w14:textId="77777777" w:rsidR="00E7196C" w:rsidRPr="00E7196C" w:rsidRDefault="00DF2FB3" w:rsidP="00E7196C">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Audit Procedure 12.5 </w:t>
      </w:r>
      <w:r w:rsidR="00E7196C" w:rsidRPr="00E7196C">
        <w:rPr>
          <w:rFonts w:ascii="Arial" w:hAnsi="Arial" w:cs="Arial"/>
          <w:bCs/>
          <w:color w:val="FF0000"/>
          <w:sz w:val="24"/>
        </w:rPr>
        <w:t>Examine information security policies and procedures to verify:</w:t>
      </w:r>
    </w:p>
    <w:p w14:paraId="12F68A1B" w14:textId="77777777" w:rsidR="00E7196C" w:rsidRPr="00E7196C" w:rsidRDefault="00E7196C" w:rsidP="00E7196C">
      <w:pPr>
        <w:autoSpaceDE w:val="0"/>
        <w:autoSpaceDN w:val="0"/>
        <w:adjustRightInd w:val="0"/>
        <w:spacing w:after="0"/>
        <w:rPr>
          <w:rFonts w:ascii="Arial" w:hAnsi="Arial" w:cs="Arial"/>
          <w:bCs/>
          <w:color w:val="FF0000"/>
          <w:sz w:val="24"/>
        </w:rPr>
      </w:pPr>
      <w:r>
        <w:rPr>
          <w:rFonts w:ascii="Arial" w:hAnsi="Arial" w:cs="Arial"/>
          <w:bCs/>
          <w:color w:val="FF0000"/>
          <w:sz w:val="24"/>
        </w:rPr>
        <w:t>-</w:t>
      </w:r>
      <w:r w:rsidRPr="00E7196C">
        <w:rPr>
          <w:rFonts w:ascii="Arial" w:hAnsi="Arial" w:cs="Arial"/>
          <w:bCs/>
          <w:color w:val="FF0000"/>
          <w:sz w:val="24"/>
        </w:rPr>
        <w:t xml:space="preserve"> The formal assignment of information security to a Chief Security Officer </w:t>
      </w:r>
      <w:r w:rsidRPr="00775866">
        <w:rPr>
          <w:rFonts w:ascii="Arial" w:hAnsi="Arial" w:cs="Arial"/>
          <w:sz w:val="24"/>
        </w:rPr>
        <w:t xml:space="preserve">(Note that for </w:t>
      </w:r>
      <w:proofErr w:type="spellStart"/>
      <w:r w:rsidR="00E909AD">
        <w:rPr>
          <w:rFonts w:ascii="Arial" w:hAnsi="Arial" w:cs="Arial"/>
          <w:sz w:val="24"/>
        </w:rPr>
        <w:t>Customer_X</w:t>
      </w:r>
      <w:proofErr w:type="spellEnd"/>
      <w:r w:rsidRPr="00775866">
        <w:rPr>
          <w:rFonts w:ascii="Arial" w:hAnsi="Arial" w:cs="Arial"/>
          <w:sz w:val="24"/>
        </w:rPr>
        <w:t xml:space="preserve"> the Chief Security Officer’s role will be carried out by the Chief Technical Officer) </w:t>
      </w:r>
      <w:r w:rsidRPr="00E7196C">
        <w:rPr>
          <w:rFonts w:ascii="Arial" w:hAnsi="Arial" w:cs="Arial"/>
          <w:bCs/>
          <w:color w:val="FF0000"/>
          <w:sz w:val="24"/>
        </w:rPr>
        <w:t>or other security-knowledgeable member of management.</w:t>
      </w:r>
    </w:p>
    <w:p w14:paraId="171CEA21" w14:textId="77777777" w:rsidR="00E7196C" w:rsidRPr="00E7196C" w:rsidRDefault="00E7196C" w:rsidP="00E7196C">
      <w:pPr>
        <w:autoSpaceDE w:val="0"/>
        <w:autoSpaceDN w:val="0"/>
        <w:adjustRightInd w:val="0"/>
        <w:spacing w:after="0"/>
        <w:rPr>
          <w:rFonts w:ascii="Arial" w:hAnsi="Arial" w:cs="Arial"/>
          <w:bCs/>
          <w:color w:val="FF0000"/>
          <w:sz w:val="24"/>
        </w:rPr>
      </w:pPr>
      <w:r>
        <w:rPr>
          <w:rFonts w:ascii="Arial" w:hAnsi="Arial" w:cs="Arial"/>
          <w:bCs/>
          <w:color w:val="FF0000"/>
          <w:sz w:val="24"/>
        </w:rPr>
        <w:t>-</w:t>
      </w:r>
      <w:r w:rsidRPr="00E7196C">
        <w:rPr>
          <w:rFonts w:ascii="Arial" w:hAnsi="Arial" w:cs="Arial"/>
          <w:bCs/>
          <w:color w:val="FF0000"/>
          <w:sz w:val="24"/>
        </w:rPr>
        <w:t xml:space="preserve"> The following information security responsibilities are spe</w:t>
      </w:r>
      <w:r>
        <w:rPr>
          <w:rFonts w:ascii="Arial" w:hAnsi="Arial" w:cs="Arial"/>
          <w:bCs/>
          <w:color w:val="FF0000"/>
          <w:sz w:val="24"/>
        </w:rPr>
        <w:t>cifically and formally assigned.</w:t>
      </w:r>
    </w:p>
    <w:p w14:paraId="4B4EAFEE"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12.8 </w:t>
      </w:r>
      <w:r w:rsidR="00E7196C" w:rsidRPr="00E7196C">
        <w:rPr>
          <w:rFonts w:ascii="Arial" w:hAnsi="Arial" w:cs="Arial"/>
          <w:color w:val="FF0000"/>
          <w:sz w:val="24"/>
        </w:rPr>
        <w:t>Maintain and implement policies and procedures to manage service providers with whom cardholder data is shared, or that could affect the security of cardholder data, as follows:</w:t>
      </w:r>
    </w:p>
    <w:p w14:paraId="24C0234A" w14:textId="77777777" w:rsidR="00E7196C"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12.8.1 </w:t>
      </w:r>
      <w:r w:rsidR="00E7196C" w:rsidRPr="00E7196C">
        <w:rPr>
          <w:rFonts w:ascii="Arial" w:hAnsi="Arial" w:cs="Arial"/>
          <w:color w:val="FF0000"/>
          <w:sz w:val="24"/>
        </w:rPr>
        <w:t>Maintain a list of service providers including a description of the service provided.</w:t>
      </w:r>
    </w:p>
    <w:p w14:paraId="7A16A1F3"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12.8.2 </w:t>
      </w:r>
      <w:r w:rsidR="00E7196C" w:rsidRPr="00E7196C">
        <w:rPr>
          <w:rFonts w:ascii="Arial" w:hAnsi="Arial" w:cs="Arial"/>
          <w:color w:val="FF0000"/>
          <w:sz w:val="24"/>
        </w:rP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514FDFD6" w14:textId="77777777" w:rsidR="007A7335" w:rsidRDefault="00DF2FB3" w:rsidP="00DF2FB3">
      <w:pPr>
        <w:autoSpaceDE w:val="0"/>
        <w:autoSpaceDN w:val="0"/>
        <w:adjustRightInd w:val="0"/>
        <w:spacing w:after="0"/>
        <w:rPr>
          <w:rFonts w:ascii="Arial" w:hAnsi="Arial" w:cs="Arial"/>
          <w:color w:val="FF0000"/>
          <w:sz w:val="24"/>
        </w:rPr>
      </w:pPr>
      <w:r w:rsidRPr="007A7335">
        <w:rPr>
          <w:rFonts w:ascii="Arial" w:hAnsi="Arial" w:cs="Arial"/>
          <w:b/>
          <w:bCs/>
          <w:color w:val="FF0000"/>
          <w:sz w:val="24"/>
        </w:rPr>
        <w:t>12.</w:t>
      </w:r>
      <w:r w:rsidR="007A7335">
        <w:rPr>
          <w:rFonts w:ascii="Arial" w:hAnsi="Arial" w:cs="Arial"/>
          <w:b/>
          <w:bCs/>
          <w:color w:val="FF0000"/>
          <w:sz w:val="24"/>
        </w:rPr>
        <w:t>8</w:t>
      </w:r>
      <w:r w:rsidRPr="007A7335">
        <w:rPr>
          <w:rFonts w:ascii="Arial" w:hAnsi="Arial" w:cs="Arial"/>
          <w:b/>
          <w:bCs/>
          <w:color w:val="FF0000"/>
          <w:sz w:val="24"/>
        </w:rPr>
        <w:t xml:space="preserve"> </w:t>
      </w:r>
      <w:r w:rsidR="007A7335" w:rsidRPr="007A7335">
        <w:rPr>
          <w:rFonts w:ascii="Arial" w:hAnsi="Arial" w:cs="Arial"/>
          <w:color w:val="FF0000"/>
          <w:sz w:val="24"/>
        </w:rPr>
        <w:t>Maintain and implement policies and procedures to manage service providers with whom cardholder data is shared, or that could affect the security of cardholder data, as follows:</w:t>
      </w:r>
    </w:p>
    <w:p w14:paraId="004AF8A0" w14:textId="77777777" w:rsidR="00DF2FB3" w:rsidRPr="007A7335" w:rsidRDefault="00DF2FB3" w:rsidP="00DF2FB3">
      <w:pPr>
        <w:autoSpaceDE w:val="0"/>
        <w:autoSpaceDN w:val="0"/>
        <w:adjustRightInd w:val="0"/>
        <w:spacing w:after="0"/>
        <w:rPr>
          <w:rFonts w:ascii="Arial" w:hAnsi="Arial" w:cs="Arial"/>
          <w:color w:val="FF0000"/>
          <w:sz w:val="24"/>
        </w:rPr>
      </w:pPr>
      <w:r w:rsidRPr="007A7335">
        <w:rPr>
          <w:rFonts w:ascii="Arial" w:hAnsi="Arial" w:cs="Arial"/>
          <w:b/>
          <w:bCs/>
          <w:color w:val="FF0000"/>
          <w:sz w:val="24"/>
        </w:rPr>
        <w:t>12.</w:t>
      </w:r>
      <w:r w:rsidR="00E93D07">
        <w:rPr>
          <w:rFonts w:ascii="Arial" w:hAnsi="Arial" w:cs="Arial"/>
          <w:b/>
          <w:bCs/>
          <w:color w:val="FF0000"/>
          <w:sz w:val="24"/>
        </w:rPr>
        <w:t>8</w:t>
      </w:r>
      <w:r w:rsidRPr="007A7335">
        <w:rPr>
          <w:rFonts w:ascii="Arial" w:hAnsi="Arial" w:cs="Arial"/>
          <w:b/>
          <w:bCs/>
          <w:color w:val="FF0000"/>
          <w:sz w:val="24"/>
        </w:rPr>
        <w:t xml:space="preserve">.1 </w:t>
      </w:r>
      <w:r w:rsidR="00E93D07" w:rsidRPr="00E93D07">
        <w:rPr>
          <w:rFonts w:ascii="Arial" w:hAnsi="Arial" w:cs="Arial"/>
          <w:color w:val="FF0000"/>
          <w:sz w:val="24"/>
        </w:rPr>
        <w:t>Maintain a list of service providers including a description of the service provided.</w:t>
      </w:r>
    </w:p>
    <w:p w14:paraId="5730CA78" w14:textId="77777777" w:rsidR="00DF2FB3" w:rsidRPr="007A7335" w:rsidRDefault="00DF2FB3" w:rsidP="00DF2FB3">
      <w:pPr>
        <w:autoSpaceDE w:val="0"/>
        <w:autoSpaceDN w:val="0"/>
        <w:adjustRightInd w:val="0"/>
        <w:spacing w:after="0"/>
        <w:rPr>
          <w:rFonts w:ascii="Arial" w:hAnsi="Arial" w:cs="Arial"/>
          <w:color w:val="FF0000"/>
          <w:sz w:val="24"/>
        </w:rPr>
      </w:pPr>
      <w:r w:rsidRPr="007A7335">
        <w:rPr>
          <w:rFonts w:ascii="Arial" w:hAnsi="Arial" w:cs="Arial"/>
          <w:b/>
          <w:bCs/>
          <w:color w:val="FF0000"/>
          <w:sz w:val="24"/>
        </w:rPr>
        <w:t>12.</w:t>
      </w:r>
      <w:r w:rsidR="00E93D07">
        <w:rPr>
          <w:rFonts w:ascii="Arial" w:hAnsi="Arial" w:cs="Arial"/>
          <w:b/>
          <w:bCs/>
          <w:color w:val="FF0000"/>
          <w:sz w:val="24"/>
        </w:rPr>
        <w:t>8</w:t>
      </w:r>
      <w:r w:rsidRPr="007A7335">
        <w:rPr>
          <w:rFonts w:ascii="Arial" w:hAnsi="Arial" w:cs="Arial"/>
          <w:b/>
          <w:bCs/>
          <w:color w:val="FF0000"/>
          <w:sz w:val="24"/>
        </w:rPr>
        <w:t xml:space="preserve">.2 </w:t>
      </w:r>
      <w:r w:rsidR="00E93D07" w:rsidRPr="00E93D07">
        <w:rPr>
          <w:rFonts w:ascii="Arial" w:hAnsi="Arial" w:cs="Arial"/>
          <w:color w:val="FF0000"/>
          <w:sz w:val="24"/>
        </w:rP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05D44E37" w14:textId="77777777" w:rsidR="00DF2FB3" w:rsidRPr="007A7335" w:rsidRDefault="00DF2FB3" w:rsidP="00DF2FB3">
      <w:pPr>
        <w:autoSpaceDE w:val="0"/>
        <w:autoSpaceDN w:val="0"/>
        <w:adjustRightInd w:val="0"/>
        <w:spacing w:after="0"/>
        <w:rPr>
          <w:rFonts w:ascii="Arial" w:hAnsi="Arial" w:cs="Arial"/>
          <w:color w:val="FF0000"/>
          <w:sz w:val="24"/>
        </w:rPr>
      </w:pPr>
      <w:r w:rsidRPr="007A7335">
        <w:rPr>
          <w:rFonts w:ascii="Arial" w:hAnsi="Arial" w:cs="Arial"/>
          <w:b/>
          <w:bCs/>
          <w:color w:val="FF0000"/>
          <w:sz w:val="24"/>
        </w:rPr>
        <w:t>12.</w:t>
      </w:r>
      <w:r w:rsidR="00E93D07">
        <w:rPr>
          <w:rFonts w:ascii="Arial" w:hAnsi="Arial" w:cs="Arial"/>
          <w:b/>
          <w:bCs/>
          <w:color w:val="FF0000"/>
          <w:sz w:val="24"/>
        </w:rPr>
        <w:t>8</w:t>
      </w:r>
      <w:r w:rsidRPr="007A7335">
        <w:rPr>
          <w:rFonts w:ascii="Arial" w:hAnsi="Arial" w:cs="Arial"/>
          <w:b/>
          <w:bCs/>
          <w:color w:val="FF0000"/>
          <w:sz w:val="24"/>
        </w:rPr>
        <w:t xml:space="preserve">.3 </w:t>
      </w:r>
      <w:r w:rsidR="00E93D07" w:rsidRPr="00E93D07">
        <w:rPr>
          <w:rFonts w:ascii="Arial" w:hAnsi="Arial" w:cs="Arial"/>
          <w:color w:val="FF0000"/>
          <w:sz w:val="24"/>
        </w:rPr>
        <w:t>Ensure there is an established process for engaging service providers including proper due diligence prior to engagement.</w:t>
      </w:r>
    </w:p>
    <w:p w14:paraId="3CC95611" w14:textId="77777777" w:rsidR="00DF2FB3" w:rsidRDefault="00DF2FB3" w:rsidP="00DF2FB3">
      <w:pPr>
        <w:autoSpaceDE w:val="0"/>
        <w:autoSpaceDN w:val="0"/>
        <w:adjustRightInd w:val="0"/>
        <w:spacing w:after="0"/>
        <w:rPr>
          <w:rFonts w:ascii="Arial" w:hAnsi="Arial" w:cs="Arial"/>
          <w:color w:val="FF0000"/>
          <w:sz w:val="24"/>
        </w:rPr>
      </w:pPr>
      <w:r w:rsidRPr="007A7335">
        <w:rPr>
          <w:rFonts w:ascii="Arial" w:hAnsi="Arial" w:cs="Arial"/>
          <w:b/>
          <w:bCs/>
          <w:color w:val="FF0000"/>
          <w:sz w:val="24"/>
        </w:rPr>
        <w:t>12.</w:t>
      </w:r>
      <w:r w:rsidR="00E93D07">
        <w:rPr>
          <w:rFonts w:ascii="Arial" w:hAnsi="Arial" w:cs="Arial"/>
          <w:b/>
          <w:bCs/>
          <w:color w:val="FF0000"/>
          <w:sz w:val="24"/>
        </w:rPr>
        <w:t>8</w:t>
      </w:r>
      <w:r w:rsidRPr="007A7335">
        <w:rPr>
          <w:rFonts w:ascii="Arial" w:hAnsi="Arial" w:cs="Arial"/>
          <w:b/>
          <w:bCs/>
          <w:color w:val="FF0000"/>
          <w:sz w:val="24"/>
        </w:rPr>
        <w:t xml:space="preserve">.4 </w:t>
      </w:r>
      <w:r w:rsidR="00E93D07" w:rsidRPr="00E93D07">
        <w:rPr>
          <w:rFonts w:ascii="Arial" w:hAnsi="Arial" w:cs="Arial"/>
          <w:color w:val="FF0000"/>
          <w:sz w:val="24"/>
        </w:rPr>
        <w:t>Maintain a program to monitor service providers’ PCI DSS compliance status at least annually.</w:t>
      </w:r>
    </w:p>
    <w:p w14:paraId="12F7ABF6" w14:textId="77777777" w:rsidR="00E93D07" w:rsidRDefault="00E93D07" w:rsidP="00E93D07">
      <w:pPr>
        <w:autoSpaceDE w:val="0"/>
        <w:autoSpaceDN w:val="0"/>
        <w:adjustRightInd w:val="0"/>
        <w:spacing w:after="0"/>
        <w:rPr>
          <w:rFonts w:ascii="Arial" w:hAnsi="Arial" w:cs="Arial"/>
          <w:color w:val="FF0000"/>
          <w:sz w:val="24"/>
        </w:rPr>
      </w:pPr>
      <w:r w:rsidRPr="007A7335">
        <w:rPr>
          <w:rFonts w:ascii="Arial" w:hAnsi="Arial" w:cs="Arial"/>
          <w:b/>
          <w:bCs/>
          <w:color w:val="FF0000"/>
          <w:sz w:val="24"/>
        </w:rPr>
        <w:lastRenderedPageBreak/>
        <w:t>12.</w:t>
      </w:r>
      <w:r>
        <w:rPr>
          <w:rFonts w:ascii="Arial" w:hAnsi="Arial" w:cs="Arial"/>
          <w:b/>
          <w:bCs/>
          <w:color w:val="FF0000"/>
          <w:sz w:val="24"/>
        </w:rPr>
        <w:t>8</w:t>
      </w:r>
      <w:r w:rsidRPr="007A7335">
        <w:rPr>
          <w:rFonts w:ascii="Arial" w:hAnsi="Arial" w:cs="Arial"/>
          <w:b/>
          <w:bCs/>
          <w:color w:val="FF0000"/>
          <w:sz w:val="24"/>
        </w:rPr>
        <w:t>.</w:t>
      </w:r>
      <w:r>
        <w:rPr>
          <w:rFonts w:ascii="Arial" w:hAnsi="Arial" w:cs="Arial"/>
          <w:b/>
          <w:bCs/>
          <w:color w:val="FF0000"/>
          <w:sz w:val="24"/>
        </w:rPr>
        <w:t>5</w:t>
      </w:r>
      <w:r w:rsidRPr="007A7335">
        <w:rPr>
          <w:rFonts w:ascii="Arial" w:hAnsi="Arial" w:cs="Arial"/>
          <w:b/>
          <w:bCs/>
          <w:color w:val="FF0000"/>
          <w:sz w:val="24"/>
        </w:rPr>
        <w:t xml:space="preserve"> </w:t>
      </w:r>
      <w:r w:rsidRPr="00E93D07">
        <w:rPr>
          <w:rFonts w:ascii="Arial" w:hAnsi="Arial" w:cs="Arial"/>
          <w:color w:val="FF0000"/>
          <w:sz w:val="24"/>
        </w:rPr>
        <w:t>Maintain information about which PCI DSS requirements are managed by each service provider, and which are managed by the entity.</w:t>
      </w:r>
    </w:p>
    <w:p w14:paraId="428CB16B" w14:textId="77777777" w:rsidR="00967222" w:rsidRPr="00775866" w:rsidRDefault="00967222" w:rsidP="00967222">
      <w:pPr>
        <w:autoSpaceDE w:val="0"/>
        <w:autoSpaceDN w:val="0"/>
        <w:adjustRightInd w:val="0"/>
        <w:spacing w:after="0"/>
        <w:rPr>
          <w:rFonts w:ascii="Arial" w:hAnsi="Arial" w:cs="Arial"/>
          <w:color w:val="FF0000"/>
          <w:sz w:val="24"/>
        </w:rPr>
      </w:pPr>
      <w:r w:rsidRPr="00775866">
        <w:rPr>
          <w:rFonts w:ascii="Arial" w:hAnsi="Arial" w:cs="Arial"/>
          <w:b/>
          <w:bCs/>
          <w:color w:val="FF0000"/>
          <w:sz w:val="24"/>
        </w:rPr>
        <w:t>8.</w:t>
      </w:r>
      <w:r w:rsidR="007A7335">
        <w:rPr>
          <w:rFonts w:ascii="Arial" w:hAnsi="Arial" w:cs="Arial"/>
          <w:b/>
          <w:bCs/>
          <w:color w:val="FF0000"/>
          <w:sz w:val="24"/>
        </w:rPr>
        <w:t>1</w:t>
      </w:r>
      <w:r w:rsidRPr="00775866">
        <w:rPr>
          <w:rFonts w:ascii="Arial" w:hAnsi="Arial" w:cs="Arial"/>
          <w:b/>
          <w:bCs/>
          <w:color w:val="FF0000"/>
          <w:sz w:val="24"/>
        </w:rPr>
        <w:t>.</w:t>
      </w:r>
      <w:r w:rsidR="007A7335">
        <w:rPr>
          <w:rFonts w:ascii="Arial" w:hAnsi="Arial" w:cs="Arial"/>
          <w:b/>
          <w:bCs/>
          <w:color w:val="FF0000"/>
          <w:sz w:val="24"/>
        </w:rPr>
        <w:t>3</w:t>
      </w:r>
      <w:r w:rsidRPr="00775866">
        <w:rPr>
          <w:rFonts w:ascii="Arial" w:hAnsi="Arial" w:cs="Arial"/>
          <w:b/>
          <w:bCs/>
          <w:color w:val="FF0000"/>
          <w:sz w:val="24"/>
        </w:rPr>
        <w:t xml:space="preserve"> </w:t>
      </w:r>
      <w:r w:rsidRPr="00775866">
        <w:rPr>
          <w:rFonts w:ascii="Arial" w:hAnsi="Arial" w:cs="Arial"/>
          <w:color w:val="FF0000"/>
          <w:sz w:val="24"/>
        </w:rPr>
        <w:t>Immediately revoke access for any terminated users</w:t>
      </w:r>
    </w:p>
    <w:p w14:paraId="2A7F206D" w14:textId="77777777" w:rsidR="00967222" w:rsidRPr="00775866" w:rsidRDefault="00967222" w:rsidP="0096722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12.5.1 </w:t>
      </w:r>
      <w:r w:rsidRPr="00775866">
        <w:rPr>
          <w:rFonts w:ascii="Arial" w:hAnsi="Arial" w:cs="Arial"/>
          <w:color w:val="FF0000"/>
          <w:sz w:val="24"/>
        </w:rPr>
        <w:t>Creating and distributing security policies and procedures is formally assigned.</w:t>
      </w:r>
    </w:p>
    <w:p w14:paraId="6A0BC52B" w14:textId="77777777" w:rsidR="00967222" w:rsidRPr="00775866" w:rsidRDefault="00967222" w:rsidP="0096722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12.6 </w:t>
      </w:r>
      <w:r w:rsidR="00E93D07" w:rsidRPr="00E93D07">
        <w:rPr>
          <w:rFonts w:ascii="Arial" w:hAnsi="Arial" w:cs="Arial"/>
          <w:color w:val="FF0000"/>
          <w:sz w:val="24"/>
        </w:rPr>
        <w:t>Implement a formal security awareness program to make all personnel aware of the cardholder data security po</w:t>
      </w:r>
      <w:r w:rsidR="00E93D07">
        <w:rPr>
          <w:rFonts w:ascii="Arial" w:hAnsi="Arial" w:cs="Arial"/>
          <w:color w:val="FF0000"/>
          <w:sz w:val="24"/>
        </w:rPr>
        <w:t>licy and procedures</w:t>
      </w:r>
      <w:r w:rsidRPr="00775866">
        <w:rPr>
          <w:rFonts w:ascii="Arial" w:hAnsi="Arial" w:cs="Arial"/>
          <w:color w:val="FF0000"/>
          <w:sz w:val="24"/>
        </w:rPr>
        <w:t>.</w:t>
      </w:r>
    </w:p>
    <w:p w14:paraId="6097FF13" w14:textId="77777777" w:rsidR="00967222" w:rsidRPr="00775866" w:rsidRDefault="00967222" w:rsidP="0096722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12.6.1 </w:t>
      </w:r>
      <w:r w:rsidRPr="00775866">
        <w:rPr>
          <w:rFonts w:ascii="Arial" w:hAnsi="Arial" w:cs="Arial"/>
          <w:color w:val="FF0000"/>
          <w:sz w:val="24"/>
        </w:rPr>
        <w:t>Educate employees upon hire and at least annually (for example, by letters, posters, memos, meetings, and promotions).</w:t>
      </w:r>
    </w:p>
    <w:p w14:paraId="422170CA" w14:textId="77777777" w:rsidR="00967222" w:rsidRPr="00775866" w:rsidRDefault="00967222" w:rsidP="0096722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12.7 </w:t>
      </w:r>
      <w:r w:rsidR="00E93D07" w:rsidRPr="00E93D07">
        <w:rPr>
          <w:rFonts w:ascii="Arial" w:hAnsi="Arial" w:cs="Arial"/>
          <w:color w:val="FF0000"/>
          <w:sz w:val="24"/>
        </w:rPr>
        <w:t>Inquire with Human Resource department management and verify that background checks are conducted (within the constraints of local laws) prior to hire on potential personnel who will have access to cardholder data or the cardholder data environment.</w:t>
      </w:r>
    </w:p>
    <w:p w14:paraId="17F0DD03" w14:textId="77777777" w:rsidR="005B48FA" w:rsidRPr="00775866" w:rsidRDefault="005B48FA" w:rsidP="00DF2FB3">
      <w:pPr>
        <w:autoSpaceDE w:val="0"/>
        <w:autoSpaceDN w:val="0"/>
        <w:adjustRightInd w:val="0"/>
        <w:spacing w:after="0"/>
        <w:rPr>
          <w:rFonts w:ascii="Arial" w:hAnsi="Arial" w:cs="Arial"/>
          <w:color w:val="000000"/>
          <w:sz w:val="24"/>
        </w:rPr>
      </w:pPr>
    </w:p>
    <w:p w14:paraId="0E5B7796" w14:textId="77777777" w:rsidR="00DF2FB3" w:rsidRPr="00775866" w:rsidRDefault="00DF2FB3" w:rsidP="00CD76BA">
      <w:pPr>
        <w:pStyle w:val="HeadingNumber2"/>
        <w:ind w:hanging="940"/>
      </w:pPr>
      <w:bookmarkStart w:id="10" w:name="_Toc349299304"/>
      <w:r w:rsidRPr="00775866">
        <w:t xml:space="preserve">Information Security </w:t>
      </w:r>
      <w:r w:rsidR="00FA5C5E" w:rsidRPr="00775866">
        <w:t>Team</w:t>
      </w:r>
      <w:bookmarkEnd w:id="10"/>
    </w:p>
    <w:p w14:paraId="6607718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Successfully securing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systems requires that the </w:t>
      </w:r>
      <w:r w:rsidR="005B48FA" w:rsidRPr="00775866">
        <w:rPr>
          <w:rFonts w:ascii="Arial" w:hAnsi="Arial" w:cs="Arial"/>
          <w:color w:val="000000"/>
          <w:sz w:val="24"/>
        </w:rPr>
        <w:t>various individuals and groups</w:t>
      </w:r>
      <w:r w:rsidRPr="00775866">
        <w:rPr>
          <w:rFonts w:ascii="Arial" w:hAnsi="Arial" w:cs="Arial"/>
          <w:color w:val="000000"/>
          <w:sz w:val="24"/>
        </w:rPr>
        <w:t xml:space="preserve"> consistently adhere to a shared vision for security.</w:t>
      </w:r>
      <w:r w:rsidR="005B48FA" w:rsidRPr="00775866">
        <w:rPr>
          <w:rFonts w:ascii="Arial" w:hAnsi="Arial" w:cs="Arial"/>
          <w:color w:val="000000"/>
          <w:sz w:val="24"/>
        </w:rPr>
        <w:t xml:space="preserve"> </w:t>
      </w:r>
      <w:r w:rsidRPr="00775866">
        <w:rPr>
          <w:rFonts w:ascii="Arial" w:hAnsi="Arial" w:cs="Arial"/>
          <w:color w:val="000000"/>
          <w:sz w:val="24"/>
        </w:rPr>
        <w:t xml:space="preserve">The Information Security </w:t>
      </w:r>
      <w:r w:rsidR="00FA5C5E" w:rsidRPr="00775866">
        <w:rPr>
          <w:rFonts w:ascii="Arial" w:hAnsi="Arial" w:cs="Arial"/>
          <w:color w:val="000000"/>
          <w:sz w:val="24"/>
        </w:rPr>
        <w:t>Team</w:t>
      </w:r>
      <w:r w:rsidRPr="00775866">
        <w:rPr>
          <w:rFonts w:ascii="Arial" w:hAnsi="Arial" w:cs="Arial"/>
          <w:color w:val="000000"/>
          <w:sz w:val="24"/>
        </w:rPr>
        <w:t xml:space="preserve"> works with system managers,</w:t>
      </w:r>
      <w:r w:rsidR="005B48FA" w:rsidRPr="00775866">
        <w:rPr>
          <w:rFonts w:ascii="Arial" w:hAnsi="Arial" w:cs="Arial"/>
          <w:color w:val="000000"/>
          <w:sz w:val="24"/>
        </w:rPr>
        <w:t xml:space="preserve"> </w:t>
      </w:r>
      <w:r w:rsidRPr="00775866">
        <w:rPr>
          <w:rFonts w:ascii="Arial" w:hAnsi="Arial" w:cs="Arial"/>
          <w:color w:val="000000"/>
          <w:sz w:val="24"/>
        </w:rPr>
        <w:t>administrators and users to develop security policies, standards and procedures to help</w:t>
      </w:r>
      <w:r w:rsidR="005B48FA" w:rsidRPr="00775866">
        <w:rPr>
          <w:rFonts w:ascii="Arial" w:hAnsi="Arial" w:cs="Arial"/>
          <w:color w:val="000000"/>
          <w:sz w:val="24"/>
        </w:rPr>
        <w:t xml:space="preserve"> </w:t>
      </w:r>
      <w:r w:rsidRPr="00775866">
        <w:rPr>
          <w:rFonts w:ascii="Arial" w:hAnsi="Arial" w:cs="Arial"/>
          <w:color w:val="000000"/>
          <w:sz w:val="24"/>
        </w:rPr>
        <w:t xml:space="preserve">protect the assets of </w:t>
      </w:r>
      <w:proofErr w:type="spellStart"/>
      <w:r w:rsidR="00E909AD">
        <w:rPr>
          <w:rFonts w:ascii="Arial" w:hAnsi="Arial" w:cs="Arial"/>
          <w:color w:val="000000"/>
          <w:sz w:val="24"/>
        </w:rPr>
        <w:t>Customer_X</w:t>
      </w:r>
      <w:proofErr w:type="spellEnd"/>
      <w:r w:rsidRPr="00775866">
        <w:rPr>
          <w:rFonts w:ascii="Arial" w:hAnsi="Arial" w:cs="Arial"/>
          <w:color w:val="000000"/>
          <w:sz w:val="24"/>
        </w:rPr>
        <w:t>.</w:t>
      </w:r>
    </w:p>
    <w:p w14:paraId="469A7506" w14:textId="77777777" w:rsidR="005B48FA" w:rsidRPr="00775866" w:rsidRDefault="005B48FA" w:rsidP="00DF2FB3">
      <w:pPr>
        <w:autoSpaceDE w:val="0"/>
        <w:autoSpaceDN w:val="0"/>
        <w:adjustRightInd w:val="0"/>
        <w:spacing w:after="0"/>
        <w:rPr>
          <w:rFonts w:ascii="Arial" w:hAnsi="Arial" w:cs="Arial"/>
          <w:color w:val="000000"/>
          <w:sz w:val="24"/>
        </w:rPr>
      </w:pPr>
    </w:p>
    <w:p w14:paraId="2E88372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Information Security </w:t>
      </w:r>
      <w:r w:rsidR="00FA5C5E" w:rsidRPr="00775866">
        <w:rPr>
          <w:rFonts w:ascii="Arial" w:hAnsi="Arial" w:cs="Arial"/>
          <w:color w:val="000000"/>
          <w:sz w:val="24"/>
        </w:rPr>
        <w:t>Team</w:t>
      </w:r>
      <w:r w:rsidRPr="00775866">
        <w:rPr>
          <w:rFonts w:ascii="Arial" w:hAnsi="Arial" w:cs="Arial"/>
          <w:color w:val="000000"/>
          <w:sz w:val="24"/>
        </w:rPr>
        <w:t xml:space="preserve"> is dedicated to security planning, education and</w:t>
      </w:r>
      <w:r w:rsidR="00FA5C5E" w:rsidRPr="00775866">
        <w:rPr>
          <w:rFonts w:ascii="Arial" w:hAnsi="Arial" w:cs="Arial"/>
          <w:color w:val="000000"/>
          <w:sz w:val="24"/>
        </w:rPr>
        <w:t xml:space="preserve"> </w:t>
      </w:r>
      <w:r w:rsidRPr="00775866">
        <w:rPr>
          <w:rFonts w:ascii="Arial" w:hAnsi="Arial" w:cs="Arial"/>
          <w:color w:val="000000"/>
          <w:sz w:val="24"/>
        </w:rPr>
        <w:t xml:space="preserve">awareness. Specific responsibilities of the Information Security </w:t>
      </w:r>
      <w:r w:rsidR="00FA5C5E" w:rsidRPr="00775866">
        <w:rPr>
          <w:rFonts w:ascii="Arial" w:hAnsi="Arial" w:cs="Arial"/>
          <w:color w:val="000000"/>
          <w:sz w:val="24"/>
        </w:rPr>
        <w:t>Team</w:t>
      </w:r>
      <w:r w:rsidRPr="00775866">
        <w:rPr>
          <w:rFonts w:ascii="Arial" w:hAnsi="Arial" w:cs="Arial"/>
          <w:color w:val="000000"/>
          <w:sz w:val="24"/>
        </w:rPr>
        <w:t>:</w:t>
      </w:r>
    </w:p>
    <w:p w14:paraId="3AB7BF8F" w14:textId="77777777" w:rsidR="00FA5C5E" w:rsidRPr="00775866" w:rsidRDefault="00FA5C5E" w:rsidP="00DF2FB3">
      <w:pPr>
        <w:autoSpaceDE w:val="0"/>
        <w:autoSpaceDN w:val="0"/>
        <w:adjustRightInd w:val="0"/>
        <w:spacing w:after="0"/>
        <w:rPr>
          <w:rFonts w:ascii="Arial" w:hAnsi="Arial" w:cs="Arial"/>
          <w:color w:val="000000"/>
          <w:sz w:val="24"/>
        </w:rPr>
      </w:pPr>
    </w:p>
    <w:p w14:paraId="363CB13C"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Create new information security policies and procedures when needs arise. Maintain</w:t>
      </w:r>
      <w:r w:rsidR="00FA5C5E" w:rsidRPr="00775866">
        <w:rPr>
          <w:rFonts w:ascii="Arial" w:hAnsi="Arial" w:cs="Arial"/>
          <w:color w:val="000000"/>
          <w:sz w:val="24"/>
        </w:rPr>
        <w:t xml:space="preserve"> </w:t>
      </w:r>
      <w:r w:rsidRPr="00775866">
        <w:rPr>
          <w:rFonts w:ascii="Arial" w:hAnsi="Arial" w:cs="Arial"/>
          <w:color w:val="000000"/>
          <w:sz w:val="24"/>
        </w:rPr>
        <w:t>and update existing information security policies and procedures. Review the policy on</w:t>
      </w:r>
      <w:r w:rsidR="00FA5C5E" w:rsidRPr="00775866">
        <w:rPr>
          <w:rFonts w:ascii="Arial" w:hAnsi="Arial" w:cs="Arial"/>
          <w:color w:val="000000"/>
          <w:sz w:val="24"/>
        </w:rPr>
        <w:t xml:space="preserve"> </w:t>
      </w:r>
      <w:r w:rsidRPr="00775866">
        <w:rPr>
          <w:rFonts w:ascii="Arial" w:hAnsi="Arial" w:cs="Arial"/>
          <w:color w:val="000000"/>
          <w:sz w:val="24"/>
        </w:rPr>
        <w:t>an annual basis and assist management with the approval process.</w:t>
      </w:r>
    </w:p>
    <w:p w14:paraId="51680DEF"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Act as a central coordinating department for implementation of the Information</w:t>
      </w:r>
      <w:r w:rsidR="00FA5C5E" w:rsidRPr="00775866">
        <w:rPr>
          <w:rFonts w:ascii="Arial" w:hAnsi="Arial" w:cs="Arial"/>
          <w:color w:val="000000"/>
          <w:sz w:val="24"/>
        </w:rPr>
        <w:t xml:space="preserve"> </w:t>
      </w:r>
      <w:r w:rsidRPr="00775866">
        <w:rPr>
          <w:rFonts w:ascii="Arial" w:hAnsi="Arial" w:cs="Arial"/>
          <w:color w:val="000000"/>
          <w:sz w:val="24"/>
        </w:rPr>
        <w:t>Security Policies.</w:t>
      </w:r>
    </w:p>
    <w:p w14:paraId="1FEB5A13"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Maintain and distribute incident response and escalation procedures.</w:t>
      </w:r>
    </w:p>
    <w:p w14:paraId="22EB52FC"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Monitor and analyze security alerts and distribute information to appropriate</w:t>
      </w:r>
      <w:r w:rsidR="00FA5C5E" w:rsidRPr="00775866">
        <w:rPr>
          <w:rFonts w:ascii="Arial" w:hAnsi="Arial" w:cs="Arial"/>
          <w:color w:val="000000"/>
          <w:sz w:val="24"/>
        </w:rPr>
        <w:t xml:space="preserve"> </w:t>
      </w:r>
      <w:r w:rsidRPr="00775866">
        <w:rPr>
          <w:rFonts w:ascii="Arial" w:hAnsi="Arial" w:cs="Arial"/>
          <w:color w:val="000000"/>
          <w:sz w:val="24"/>
        </w:rPr>
        <w:t>information security, technical and business unit management personnel.</w:t>
      </w:r>
    </w:p>
    <w:p w14:paraId="38DB5D59"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Review logs daily. Follow up on any exceptions identified.</w:t>
      </w:r>
    </w:p>
    <w:p w14:paraId="5298E3F7"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Restrict and monitor access to sensitive areas. Ensure appropriate physical controls</w:t>
      </w:r>
      <w:r w:rsidR="00FA5C5E" w:rsidRPr="00775866">
        <w:rPr>
          <w:rFonts w:ascii="Arial" w:hAnsi="Arial" w:cs="Arial"/>
          <w:color w:val="000000"/>
          <w:sz w:val="24"/>
        </w:rPr>
        <w:t xml:space="preserve"> </w:t>
      </w:r>
      <w:r w:rsidRPr="00775866">
        <w:rPr>
          <w:rFonts w:ascii="Arial" w:hAnsi="Arial" w:cs="Arial"/>
          <w:color w:val="000000"/>
          <w:sz w:val="24"/>
        </w:rPr>
        <w:t>are in place where sensitive cardholder information is present.</w:t>
      </w:r>
    </w:p>
    <w:p w14:paraId="4E6E6341" w14:textId="77777777" w:rsidR="00DF2FB3" w:rsidRPr="00775866" w:rsidRDefault="00DF2FB3" w:rsidP="00FA5C5E">
      <w:pPr>
        <w:numPr>
          <w:ilvl w:val="0"/>
          <w:numId w:val="11"/>
        </w:numPr>
        <w:autoSpaceDE w:val="0"/>
        <w:autoSpaceDN w:val="0"/>
        <w:adjustRightInd w:val="0"/>
        <w:spacing w:after="0"/>
        <w:rPr>
          <w:rFonts w:ascii="Arial" w:hAnsi="Arial" w:cs="Arial"/>
          <w:color w:val="000000"/>
          <w:sz w:val="24"/>
        </w:rPr>
      </w:pPr>
      <w:r w:rsidRPr="00775866">
        <w:rPr>
          <w:rFonts w:ascii="Arial" w:hAnsi="Arial" w:cs="Arial"/>
          <w:color w:val="000000"/>
          <w:sz w:val="24"/>
        </w:rPr>
        <w:t>Complete tasks as required by the Periodic Operational Security Procedures</w:t>
      </w:r>
      <w:r w:rsidR="00FA5C5E" w:rsidRPr="00775866">
        <w:rPr>
          <w:rFonts w:ascii="Arial" w:hAnsi="Arial" w:cs="Arial"/>
          <w:color w:val="000000"/>
          <w:sz w:val="24"/>
        </w:rPr>
        <w:t xml:space="preserve"> </w:t>
      </w:r>
      <w:r w:rsidRPr="00775866">
        <w:rPr>
          <w:rFonts w:ascii="Arial" w:hAnsi="Arial" w:cs="Arial"/>
          <w:color w:val="000000"/>
          <w:sz w:val="24"/>
        </w:rPr>
        <w:t>(Appendix N).</w:t>
      </w:r>
    </w:p>
    <w:p w14:paraId="7BE29D5C" w14:textId="77777777" w:rsidR="00FA5C5E" w:rsidRPr="00775866" w:rsidRDefault="00FA5C5E" w:rsidP="00FA5C5E">
      <w:pPr>
        <w:autoSpaceDE w:val="0"/>
        <w:autoSpaceDN w:val="0"/>
        <w:adjustRightInd w:val="0"/>
        <w:spacing w:after="0"/>
        <w:rPr>
          <w:rFonts w:ascii="Arial" w:hAnsi="Arial" w:cs="Arial"/>
          <w:color w:val="000000"/>
          <w:sz w:val="24"/>
        </w:rPr>
      </w:pPr>
    </w:p>
    <w:p w14:paraId="3FBBD01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32A5A45" w14:textId="77777777" w:rsidR="009C4307" w:rsidRDefault="00DF2FB3" w:rsidP="009C4307">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10.6 </w:t>
      </w:r>
      <w:r w:rsidR="009C4307" w:rsidRPr="009C4307">
        <w:rPr>
          <w:rFonts w:ascii="Arial" w:hAnsi="Arial" w:cs="Arial"/>
          <w:color w:val="FF0000"/>
          <w:sz w:val="24"/>
        </w:rPr>
        <w:t xml:space="preserve">Review logs and security events for all system components to identify anomalies or suspicious activity. </w:t>
      </w:r>
    </w:p>
    <w:p w14:paraId="2AD5DC17" w14:textId="77777777" w:rsidR="00DF2FB3" w:rsidRPr="00775866" w:rsidRDefault="009C4307" w:rsidP="009C4307">
      <w:pPr>
        <w:autoSpaceDE w:val="0"/>
        <w:autoSpaceDN w:val="0"/>
        <w:adjustRightInd w:val="0"/>
        <w:spacing w:after="0"/>
        <w:rPr>
          <w:rFonts w:ascii="Arial" w:hAnsi="Arial" w:cs="Arial"/>
          <w:color w:val="FF0000"/>
          <w:sz w:val="24"/>
        </w:rPr>
      </w:pPr>
      <w:r w:rsidRPr="009C4307">
        <w:rPr>
          <w:rFonts w:ascii="Arial" w:hAnsi="Arial" w:cs="Arial"/>
          <w:b/>
          <w:color w:val="FF0000"/>
          <w:sz w:val="24"/>
        </w:rPr>
        <w:t>Note:</w:t>
      </w:r>
      <w:r w:rsidRPr="009C4307">
        <w:rPr>
          <w:rFonts w:ascii="Arial" w:hAnsi="Arial" w:cs="Arial"/>
          <w:color w:val="FF0000"/>
          <w:sz w:val="24"/>
        </w:rPr>
        <w:t xml:space="preserve"> Log harvesting, parsing, and alerting tools may be used to meet this Requirement.</w:t>
      </w:r>
    </w:p>
    <w:p w14:paraId="69691BB8"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12.2 </w:t>
      </w:r>
      <w:r w:rsidRPr="00775866">
        <w:rPr>
          <w:rFonts w:ascii="Arial" w:hAnsi="Arial" w:cs="Arial"/>
          <w:color w:val="FF0000"/>
          <w:sz w:val="24"/>
        </w:rPr>
        <w:t>Develop daily operational security procedures that are consistent with requirements in this</w:t>
      </w:r>
      <w:r w:rsidR="00FA5C5E" w:rsidRPr="00775866">
        <w:rPr>
          <w:rFonts w:ascii="Arial" w:hAnsi="Arial" w:cs="Arial"/>
          <w:color w:val="FF0000"/>
          <w:sz w:val="24"/>
        </w:rPr>
        <w:t xml:space="preserve"> </w:t>
      </w:r>
      <w:r w:rsidRPr="00775866">
        <w:rPr>
          <w:rFonts w:ascii="Arial" w:hAnsi="Arial" w:cs="Arial"/>
          <w:color w:val="FF0000"/>
          <w:sz w:val="24"/>
        </w:rPr>
        <w:t>specification (e.g., user account maintenance procedures, log review procedures)</w:t>
      </w:r>
    </w:p>
    <w:p w14:paraId="005958FC" w14:textId="77777777" w:rsidR="00717CD5" w:rsidRPr="00775866" w:rsidRDefault="00717CD5" w:rsidP="00DF2FB3">
      <w:pPr>
        <w:autoSpaceDE w:val="0"/>
        <w:autoSpaceDN w:val="0"/>
        <w:adjustRightInd w:val="0"/>
        <w:spacing w:after="0"/>
        <w:rPr>
          <w:rFonts w:ascii="Arial" w:hAnsi="Arial" w:cs="Arial"/>
          <w:color w:val="FF0000"/>
          <w:sz w:val="24"/>
        </w:rPr>
      </w:pPr>
      <w:r w:rsidRPr="00717CD5">
        <w:rPr>
          <w:rFonts w:ascii="Arial" w:hAnsi="Arial" w:cs="Arial"/>
          <w:b/>
          <w:color w:val="FF0000"/>
          <w:sz w:val="24"/>
        </w:rPr>
        <w:t>12.5</w:t>
      </w:r>
      <w:r w:rsidRPr="00717CD5">
        <w:rPr>
          <w:rFonts w:ascii="Arial" w:hAnsi="Arial" w:cs="Arial"/>
          <w:color w:val="FF0000"/>
          <w:sz w:val="24"/>
        </w:rPr>
        <w:t xml:space="preserve"> Assign to an individual or team the following information security management responsibilities:</w:t>
      </w:r>
    </w:p>
    <w:p w14:paraId="7EB767A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12.5.1 </w:t>
      </w:r>
      <w:r w:rsidR="00717CD5" w:rsidRPr="00717CD5">
        <w:rPr>
          <w:rFonts w:ascii="Arial" w:hAnsi="Arial" w:cs="Arial"/>
          <w:color w:val="FF0000"/>
          <w:sz w:val="24"/>
        </w:rPr>
        <w:t>Establish, document, and distribute security policies and procedures.</w:t>
      </w:r>
    </w:p>
    <w:p w14:paraId="5D115787"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12.5.2 </w:t>
      </w:r>
      <w:r w:rsidR="00717CD5" w:rsidRPr="00717CD5">
        <w:rPr>
          <w:rFonts w:ascii="Arial" w:hAnsi="Arial" w:cs="Arial"/>
          <w:color w:val="FF0000"/>
          <w:sz w:val="24"/>
        </w:rPr>
        <w:t xml:space="preserve">Monitor and analyze security alerts and </w:t>
      </w:r>
      <w:proofErr w:type="gramStart"/>
      <w:r w:rsidR="00717CD5" w:rsidRPr="00717CD5">
        <w:rPr>
          <w:rFonts w:ascii="Arial" w:hAnsi="Arial" w:cs="Arial"/>
          <w:color w:val="FF0000"/>
          <w:sz w:val="24"/>
        </w:rPr>
        <w:t>information, and</w:t>
      </w:r>
      <w:proofErr w:type="gramEnd"/>
      <w:r w:rsidR="00717CD5" w:rsidRPr="00717CD5">
        <w:rPr>
          <w:rFonts w:ascii="Arial" w:hAnsi="Arial" w:cs="Arial"/>
          <w:color w:val="FF0000"/>
          <w:sz w:val="24"/>
        </w:rPr>
        <w:t xml:space="preserve"> distribute to appropriate personnel.</w:t>
      </w:r>
    </w:p>
    <w:p w14:paraId="7D57ABAF" w14:textId="77777777" w:rsidR="00717CD5"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12.5.3 </w:t>
      </w:r>
      <w:r w:rsidR="00717CD5" w:rsidRPr="00717CD5">
        <w:rPr>
          <w:rFonts w:ascii="Arial" w:hAnsi="Arial" w:cs="Arial"/>
          <w:bCs/>
          <w:color w:val="FF0000"/>
          <w:sz w:val="24"/>
        </w:rPr>
        <w:t>Establish, document, and distribute security incident response and escalation procedures to ensure timely and effective handling of all situations.</w:t>
      </w:r>
    </w:p>
    <w:p w14:paraId="27624A04" w14:textId="77777777" w:rsidR="00DF2FB3" w:rsidRDefault="00717CD5" w:rsidP="00DF2FB3">
      <w:pPr>
        <w:autoSpaceDE w:val="0"/>
        <w:autoSpaceDN w:val="0"/>
        <w:adjustRightInd w:val="0"/>
        <w:spacing w:after="0"/>
        <w:rPr>
          <w:rFonts w:ascii="Arial" w:hAnsi="Arial" w:cs="Arial"/>
          <w:color w:val="FF0000"/>
          <w:sz w:val="24"/>
        </w:rPr>
      </w:pPr>
      <w:r w:rsidRPr="00717CD5">
        <w:rPr>
          <w:rFonts w:ascii="Arial" w:hAnsi="Arial" w:cs="Arial"/>
          <w:b/>
          <w:color w:val="FF0000"/>
          <w:sz w:val="24"/>
        </w:rPr>
        <w:t>12.5.4</w:t>
      </w:r>
      <w:r w:rsidRPr="00717CD5">
        <w:rPr>
          <w:rFonts w:ascii="Arial" w:hAnsi="Arial" w:cs="Arial"/>
          <w:color w:val="FF0000"/>
          <w:sz w:val="24"/>
        </w:rPr>
        <w:t xml:space="preserve"> Administer user accounts, including additions, deletions, and modifications.</w:t>
      </w:r>
    </w:p>
    <w:p w14:paraId="00BE5599" w14:textId="77777777" w:rsidR="00717CD5" w:rsidRPr="00775866" w:rsidRDefault="00717CD5" w:rsidP="00DF2FB3">
      <w:pPr>
        <w:autoSpaceDE w:val="0"/>
        <w:autoSpaceDN w:val="0"/>
        <w:adjustRightInd w:val="0"/>
        <w:spacing w:after="0"/>
        <w:rPr>
          <w:rFonts w:ascii="Arial" w:hAnsi="Arial" w:cs="Arial"/>
          <w:color w:val="FF0000"/>
          <w:sz w:val="24"/>
        </w:rPr>
      </w:pPr>
      <w:r w:rsidRPr="00717CD5">
        <w:rPr>
          <w:rFonts w:ascii="Arial" w:hAnsi="Arial" w:cs="Arial"/>
          <w:b/>
          <w:color w:val="FF0000"/>
          <w:sz w:val="24"/>
        </w:rPr>
        <w:t>12.5.5</w:t>
      </w:r>
      <w:r w:rsidRPr="00717CD5">
        <w:rPr>
          <w:rFonts w:ascii="Arial" w:hAnsi="Arial" w:cs="Arial"/>
          <w:color w:val="FF0000"/>
          <w:sz w:val="24"/>
        </w:rPr>
        <w:t xml:space="preserve"> Monitor and control all access to data.</w:t>
      </w:r>
    </w:p>
    <w:p w14:paraId="20E66F67" w14:textId="77777777" w:rsidR="00FA5C5E" w:rsidRPr="00775866" w:rsidRDefault="00FA5C5E" w:rsidP="00DF2FB3">
      <w:pPr>
        <w:autoSpaceDE w:val="0"/>
        <w:autoSpaceDN w:val="0"/>
        <w:adjustRightInd w:val="0"/>
        <w:spacing w:after="0"/>
        <w:rPr>
          <w:rFonts w:ascii="Arial" w:hAnsi="Arial" w:cs="Arial"/>
          <w:color w:val="FF0000"/>
          <w:sz w:val="24"/>
        </w:rPr>
      </w:pPr>
    </w:p>
    <w:p w14:paraId="434C8B53" w14:textId="77777777" w:rsidR="00DF2FB3" w:rsidRPr="00775866" w:rsidRDefault="00DF2FB3" w:rsidP="00CD76BA">
      <w:pPr>
        <w:pStyle w:val="HeadingNumber2"/>
        <w:ind w:hanging="940"/>
      </w:pPr>
      <w:bookmarkStart w:id="11" w:name="_Toc349299305"/>
      <w:r w:rsidRPr="00775866">
        <w:t>System Administrators</w:t>
      </w:r>
      <w:bookmarkEnd w:id="11"/>
    </w:p>
    <w:p w14:paraId="6A89CA60" w14:textId="77777777" w:rsidR="00DF2FB3" w:rsidRPr="00775866" w:rsidRDefault="00E909AD" w:rsidP="00DF2FB3">
      <w:pPr>
        <w:autoSpaceDE w:val="0"/>
        <w:autoSpaceDN w:val="0"/>
        <w:adjustRightInd w:val="0"/>
        <w:spacing w:after="0"/>
        <w:rPr>
          <w:rFonts w:ascii="Arial" w:hAnsi="Arial" w:cs="Arial"/>
          <w:color w:val="000000"/>
          <w:sz w:val="24"/>
        </w:rPr>
      </w:pPr>
      <w:proofErr w:type="spellStart"/>
      <w:r>
        <w:rPr>
          <w:rFonts w:ascii="Arial" w:hAnsi="Arial" w:cs="Arial"/>
          <w:color w:val="000000"/>
          <w:sz w:val="24"/>
        </w:rPr>
        <w:t>Customer_X</w:t>
      </w:r>
      <w:proofErr w:type="spellEnd"/>
      <w:r w:rsidR="00DF2FB3" w:rsidRPr="00775866">
        <w:rPr>
          <w:rFonts w:ascii="Arial" w:hAnsi="Arial" w:cs="Arial"/>
          <w:color w:val="000000"/>
          <w:sz w:val="24"/>
        </w:rPr>
        <w:t xml:space="preserve"> System Administrators are the direct link between information security policies</w:t>
      </w:r>
      <w:r w:rsidR="00FA5C5E" w:rsidRPr="00775866">
        <w:rPr>
          <w:rFonts w:ascii="Arial" w:hAnsi="Arial" w:cs="Arial"/>
          <w:color w:val="000000"/>
          <w:sz w:val="24"/>
        </w:rPr>
        <w:t xml:space="preserve"> </w:t>
      </w:r>
      <w:r w:rsidR="00DF2FB3" w:rsidRPr="00775866">
        <w:rPr>
          <w:rFonts w:ascii="Arial" w:hAnsi="Arial" w:cs="Arial"/>
          <w:color w:val="000000"/>
          <w:sz w:val="24"/>
        </w:rPr>
        <w:t>and the network, systems and data. System Administrator responsibilities include:</w:t>
      </w:r>
    </w:p>
    <w:p w14:paraId="4325B784" w14:textId="77777777" w:rsidR="00DF2FB3"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Applying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security policies and procedures as applicable to all</w:t>
      </w:r>
      <w:r w:rsidR="00FA5C5E" w:rsidRPr="00775866">
        <w:rPr>
          <w:rFonts w:ascii="Arial" w:hAnsi="Arial" w:cs="Arial"/>
          <w:color w:val="000000"/>
          <w:sz w:val="24"/>
        </w:rPr>
        <w:t xml:space="preserve"> </w:t>
      </w:r>
      <w:r w:rsidRPr="00775866">
        <w:rPr>
          <w:rFonts w:ascii="Arial" w:hAnsi="Arial" w:cs="Arial"/>
          <w:color w:val="000000"/>
          <w:sz w:val="24"/>
        </w:rPr>
        <w:t>information assets.</w:t>
      </w:r>
    </w:p>
    <w:p w14:paraId="18FE1959" w14:textId="77777777" w:rsidR="00DF2FB3"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t>Administering user account and authentication management.</w:t>
      </w:r>
    </w:p>
    <w:p w14:paraId="671F2F5D" w14:textId="77777777" w:rsidR="00DF2FB3"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Assisting the </w:t>
      </w:r>
      <w:r w:rsidR="00B94450" w:rsidRPr="00775866">
        <w:rPr>
          <w:rFonts w:ascii="Arial" w:hAnsi="Arial" w:cs="Arial"/>
          <w:color w:val="000000"/>
          <w:sz w:val="24"/>
        </w:rPr>
        <w:t>Information Security Team</w:t>
      </w:r>
      <w:r w:rsidRPr="00775866">
        <w:rPr>
          <w:rFonts w:ascii="Arial" w:hAnsi="Arial" w:cs="Arial"/>
          <w:color w:val="000000"/>
          <w:sz w:val="24"/>
        </w:rPr>
        <w:t xml:space="preserve"> with monitoring and controlling all</w:t>
      </w:r>
      <w:r w:rsidR="00FA5C5E" w:rsidRPr="00775866">
        <w:rPr>
          <w:rFonts w:ascii="Arial" w:hAnsi="Arial" w:cs="Arial"/>
          <w:color w:val="000000"/>
          <w:sz w:val="24"/>
        </w:rPr>
        <w:t xml:space="preserve"> </w:t>
      </w:r>
      <w:r w:rsidRPr="00775866">
        <w:rPr>
          <w:rFonts w:ascii="Arial" w:hAnsi="Arial" w:cs="Arial"/>
          <w:color w:val="000000"/>
          <w:sz w:val="24"/>
        </w:rPr>
        <w:t xml:space="preserve">access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data.</w:t>
      </w:r>
    </w:p>
    <w:p w14:paraId="3269004B" w14:textId="77777777" w:rsidR="00DF2FB3"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Maintain an </w:t>
      </w:r>
      <w:proofErr w:type="gramStart"/>
      <w:r w:rsidRPr="00775866">
        <w:rPr>
          <w:rFonts w:ascii="Arial" w:hAnsi="Arial" w:cs="Arial"/>
          <w:color w:val="000000"/>
          <w:sz w:val="24"/>
        </w:rPr>
        <w:t>up to date</w:t>
      </w:r>
      <w:proofErr w:type="gramEnd"/>
      <w:r w:rsidRPr="00775866">
        <w:rPr>
          <w:rFonts w:ascii="Arial" w:hAnsi="Arial" w:cs="Arial"/>
          <w:color w:val="000000"/>
          <w:sz w:val="24"/>
        </w:rPr>
        <w:t xml:space="preserve"> network diagram including wireless networks.</w:t>
      </w:r>
    </w:p>
    <w:p w14:paraId="013CFA3E" w14:textId="77777777" w:rsidR="00DF2FB3"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Restrict physical access to publicly accessible network jacks, wireless access points,</w:t>
      </w:r>
      <w:r w:rsidR="00FA5C5E" w:rsidRPr="00775866">
        <w:rPr>
          <w:rFonts w:ascii="Arial" w:hAnsi="Arial" w:cs="Arial"/>
          <w:color w:val="000000"/>
          <w:sz w:val="24"/>
        </w:rPr>
        <w:t xml:space="preserve"> </w:t>
      </w:r>
      <w:r w:rsidRPr="00775866">
        <w:rPr>
          <w:rFonts w:ascii="Arial" w:hAnsi="Arial" w:cs="Arial"/>
          <w:color w:val="000000"/>
          <w:sz w:val="24"/>
        </w:rPr>
        <w:t xml:space="preserve">gateways and </w:t>
      </w:r>
      <w:proofErr w:type="gramStart"/>
      <w:r w:rsidRPr="00775866">
        <w:rPr>
          <w:rFonts w:ascii="Arial" w:hAnsi="Arial" w:cs="Arial"/>
          <w:color w:val="000000"/>
          <w:sz w:val="24"/>
        </w:rPr>
        <w:t>hand held</w:t>
      </w:r>
      <w:proofErr w:type="gramEnd"/>
      <w:r w:rsidRPr="00775866">
        <w:rPr>
          <w:rFonts w:ascii="Arial" w:hAnsi="Arial" w:cs="Arial"/>
          <w:color w:val="000000"/>
          <w:sz w:val="24"/>
        </w:rPr>
        <w:t xml:space="preserve"> devices.</w:t>
      </w:r>
    </w:p>
    <w:p w14:paraId="1B58CA75" w14:textId="77777777" w:rsidR="00FA5C5E" w:rsidRPr="00775866" w:rsidRDefault="00DF2FB3" w:rsidP="00FA5C5E">
      <w:pPr>
        <w:numPr>
          <w:ilvl w:val="0"/>
          <w:numId w:val="12"/>
        </w:numPr>
        <w:autoSpaceDE w:val="0"/>
        <w:autoSpaceDN w:val="0"/>
        <w:adjustRightInd w:val="0"/>
        <w:spacing w:after="0"/>
        <w:rPr>
          <w:rFonts w:ascii="Arial" w:hAnsi="Arial" w:cs="Arial"/>
          <w:color w:val="000000"/>
          <w:sz w:val="24"/>
        </w:rPr>
      </w:pPr>
      <w:r w:rsidRPr="00775866">
        <w:rPr>
          <w:rFonts w:ascii="Arial" w:hAnsi="Arial" w:cs="Arial"/>
          <w:color w:val="000000"/>
          <w:sz w:val="24"/>
        </w:rPr>
        <w:t>Completing tasks as required by the Periodic Operational Security Procedures</w:t>
      </w:r>
      <w:r w:rsidR="00FA5C5E" w:rsidRPr="00775866">
        <w:rPr>
          <w:rFonts w:ascii="Arial" w:hAnsi="Arial" w:cs="Arial"/>
          <w:color w:val="000000"/>
          <w:sz w:val="24"/>
        </w:rPr>
        <w:t xml:space="preserve"> </w:t>
      </w:r>
      <w:r w:rsidRPr="00775866">
        <w:rPr>
          <w:rFonts w:ascii="Arial" w:hAnsi="Arial" w:cs="Arial"/>
          <w:color w:val="000000"/>
          <w:sz w:val="24"/>
        </w:rPr>
        <w:t>(Appendix N).</w:t>
      </w:r>
    </w:p>
    <w:p w14:paraId="385BAB3E" w14:textId="77777777" w:rsidR="00FA5C5E" w:rsidRPr="00775866" w:rsidRDefault="00FA5C5E" w:rsidP="00FA5C5E">
      <w:pPr>
        <w:autoSpaceDE w:val="0"/>
        <w:autoSpaceDN w:val="0"/>
        <w:adjustRightInd w:val="0"/>
        <w:spacing w:after="0"/>
        <w:rPr>
          <w:rFonts w:ascii="Arial" w:hAnsi="Arial" w:cs="Arial"/>
          <w:color w:val="000000"/>
          <w:sz w:val="24"/>
        </w:rPr>
      </w:pPr>
    </w:p>
    <w:p w14:paraId="2FC54C78"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F1358C8" w14:textId="77777777" w:rsidR="00DF2FB3" w:rsidRPr="00775866" w:rsidRDefault="00DF2FB3" w:rsidP="00BD0F27">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1.1.2 </w:t>
      </w:r>
      <w:r w:rsidR="00BD0F27" w:rsidRPr="00BD0F27">
        <w:rPr>
          <w:rFonts w:ascii="Arial" w:hAnsi="Arial" w:cs="Arial"/>
          <w:color w:val="FF0000"/>
          <w:sz w:val="24"/>
        </w:rPr>
        <w:t>Current network diagram that identifies all connections between the cardholder data environment and other networks, including any wireless networks</w:t>
      </w:r>
    </w:p>
    <w:p w14:paraId="6441CB8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12.5.4 </w:t>
      </w:r>
      <w:r w:rsidR="00BD0F27" w:rsidRPr="00BD0F27">
        <w:rPr>
          <w:rFonts w:ascii="Arial" w:hAnsi="Arial" w:cs="Arial"/>
          <w:color w:val="FF0000"/>
          <w:sz w:val="24"/>
        </w:rPr>
        <w:t>Administer user accounts, including additions, deletions, and modifications.</w:t>
      </w:r>
    </w:p>
    <w:p w14:paraId="4B2A79FF"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12.5.5 </w:t>
      </w:r>
      <w:r w:rsidR="00BD0F27" w:rsidRPr="00BD0F27">
        <w:rPr>
          <w:rFonts w:ascii="Arial" w:hAnsi="Arial" w:cs="Arial"/>
          <w:color w:val="FF0000"/>
          <w:sz w:val="24"/>
        </w:rPr>
        <w:t>Monitor and control all access to data.</w:t>
      </w:r>
    </w:p>
    <w:p w14:paraId="3797180F" w14:textId="77777777" w:rsidR="00967222" w:rsidRPr="00775866" w:rsidRDefault="00967222" w:rsidP="00DF2FB3">
      <w:pPr>
        <w:autoSpaceDE w:val="0"/>
        <w:autoSpaceDN w:val="0"/>
        <w:adjustRightInd w:val="0"/>
        <w:spacing w:after="0"/>
        <w:rPr>
          <w:rFonts w:ascii="Arial" w:hAnsi="Arial" w:cs="Arial"/>
          <w:color w:val="000000"/>
          <w:sz w:val="24"/>
        </w:rPr>
      </w:pPr>
    </w:p>
    <w:p w14:paraId="3A82CAEC" w14:textId="77777777" w:rsidR="00DF2FB3" w:rsidRPr="00775866" w:rsidRDefault="00DF2FB3" w:rsidP="00CD76BA">
      <w:pPr>
        <w:pStyle w:val="HeadingNumber2"/>
        <w:ind w:hanging="940"/>
      </w:pPr>
      <w:bookmarkStart w:id="12" w:name="_Toc349299306"/>
      <w:r w:rsidRPr="00775866">
        <w:t>Users</w:t>
      </w:r>
      <w:bookmarkEnd w:id="12"/>
    </w:p>
    <w:p w14:paraId="46AF808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Each user of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computing and information resources must realize the fundamental</w:t>
      </w:r>
      <w:r w:rsidR="00967222" w:rsidRPr="00775866">
        <w:rPr>
          <w:rFonts w:ascii="Arial" w:hAnsi="Arial" w:cs="Arial"/>
          <w:color w:val="000000"/>
          <w:sz w:val="24"/>
        </w:rPr>
        <w:t xml:space="preserve"> </w:t>
      </w:r>
      <w:r w:rsidRPr="00775866">
        <w:rPr>
          <w:rFonts w:ascii="Arial" w:hAnsi="Arial" w:cs="Arial"/>
          <w:color w:val="000000"/>
          <w:sz w:val="24"/>
        </w:rPr>
        <w:t>importance of information resources and recognize their responsibility for the safekeeping of</w:t>
      </w:r>
      <w:r w:rsidR="00967222" w:rsidRPr="00775866">
        <w:rPr>
          <w:rFonts w:ascii="Arial" w:hAnsi="Arial" w:cs="Arial"/>
          <w:color w:val="000000"/>
          <w:sz w:val="24"/>
        </w:rPr>
        <w:t xml:space="preserve"> </w:t>
      </w:r>
      <w:r w:rsidRPr="00775866">
        <w:rPr>
          <w:rFonts w:ascii="Arial" w:hAnsi="Arial" w:cs="Arial"/>
          <w:color w:val="000000"/>
          <w:sz w:val="24"/>
        </w:rPr>
        <w:t>those resources. Users must guard against abuses that disrupt or threaten the viability of all</w:t>
      </w:r>
      <w:r w:rsidR="00967222" w:rsidRPr="00775866">
        <w:rPr>
          <w:rFonts w:ascii="Arial" w:hAnsi="Arial" w:cs="Arial"/>
          <w:color w:val="000000"/>
          <w:sz w:val="24"/>
        </w:rPr>
        <w:t xml:space="preserve"> </w:t>
      </w:r>
      <w:r w:rsidRPr="00775866">
        <w:rPr>
          <w:rFonts w:ascii="Arial" w:hAnsi="Arial" w:cs="Arial"/>
          <w:color w:val="000000"/>
          <w:sz w:val="24"/>
        </w:rPr>
        <w:t xml:space="preserve">systems. The following are specific responsibilities of 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w:t>
      </w:r>
      <w:r w:rsidR="00967222" w:rsidRPr="00775866">
        <w:rPr>
          <w:rFonts w:ascii="Arial" w:hAnsi="Arial" w:cs="Arial"/>
          <w:color w:val="000000"/>
          <w:sz w:val="24"/>
        </w:rPr>
        <w:t xml:space="preserve"> </w:t>
      </w:r>
      <w:r w:rsidRPr="00775866">
        <w:rPr>
          <w:rFonts w:ascii="Arial" w:hAnsi="Arial" w:cs="Arial"/>
          <w:color w:val="000000"/>
          <w:sz w:val="24"/>
        </w:rPr>
        <w:t>users:</w:t>
      </w:r>
    </w:p>
    <w:p w14:paraId="55E35945" w14:textId="77777777" w:rsidR="00967222" w:rsidRPr="00775866" w:rsidRDefault="00967222" w:rsidP="00DF2FB3">
      <w:pPr>
        <w:autoSpaceDE w:val="0"/>
        <w:autoSpaceDN w:val="0"/>
        <w:adjustRightInd w:val="0"/>
        <w:spacing w:after="0"/>
        <w:rPr>
          <w:rFonts w:ascii="Arial" w:hAnsi="Arial" w:cs="Arial"/>
          <w:color w:val="000000"/>
          <w:sz w:val="24"/>
        </w:rPr>
      </w:pPr>
    </w:p>
    <w:p w14:paraId="0DE480D0" w14:textId="77777777" w:rsidR="00DF2FB3" w:rsidRPr="00775866" w:rsidRDefault="00DF2FB3" w:rsidP="00967222">
      <w:pPr>
        <w:numPr>
          <w:ilvl w:val="0"/>
          <w:numId w:val="1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Understand what the consequences of their actions are </w:t>
      </w:r>
      <w:proofErr w:type="gramStart"/>
      <w:r w:rsidRPr="00775866">
        <w:rPr>
          <w:rFonts w:ascii="Arial" w:hAnsi="Arial" w:cs="Arial"/>
          <w:color w:val="000000"/>
          <w:sz w:val="24"/>
        </w:rPr>
        <w:t>with regard to</w:t>
      </w:r>
      <w:proofErr w:type="gramEnd"/>
      <w:r w:rsidRPr="00775866">
        <w:rPr>
          <w:rFonts w:ascii="Arial" w:hAnsi="Arial" w:cs="Arial"/>
          <w:color w:val="000000"/>
          <w:sz w:val="24"/>
        </w:rPr>
        <w:t xml:space="preserve"> computing</w:t>
      </w:r>
      <w:r w:rsidR="00967222" w:rsidRPr="00775866">
        <w:rPr>
          <w:rFonts w:ascii="Arial" w:hAnsi="Arial" w:cs="Arial"/>
          <w:color w:val="000000"/>
          <w:sz w:val="24"/>
        </w:rPr>
        <w:t xml:space="preserve"> </w:t>
      </w:r>
      <w:r w:rsidRPr="00775866">
        <w:rPr>
          <w:rFonts w:ascii="Arial" w:hAnsi="Arial" w:cs="Arial"/>
          <w:color w:val="000000"/>
          <w:sz w:val="24"/>
        </w:rPr>
        <w:t>security practices and act accordingly. Embrace the “Security is everyone’s</w:t>
      </w:r>
      <w:r w:rsidR="00967222" w:rsidRPr="00775866">
        <w:rPr>
          <w:rFonts w:ascii="Arial" w:hAnsi="Arial" w:cs="Arial"/>
          <w:color w:val="000000"/>
          <w:sz w:val="24"/>
        </w:rPr>
        <w:t xml:space="preserve"> </w:t>
      </w:r>
      <w:r w:rsidRPr="00775866">
        <w:rPr>
          <w:rFonts w:ascii="Arial" w:hAnsi="Arial" w:cs="Arial"/>
          <w:color w:val="000000"/>
          <w:sz w:val="24"/>
        </w:rPr>
        <w:t xml:space="preserve">responsibility” philosophy to assist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 meeting its business goals.</w:t>
      </w:r>
    </w:p>
    <w:p w14:paraId="122E6FC0" w14:textId="77777777" w:rsidR="00DF2FB3" w:rsidRPr="00775866" w:rsidRDefault="00DF2FB3" w:rsidP="00967222">
      <w:pPr>
        <w:numPr>
          <w:ilvl w:val="0"/>
          <w:numId w:val="13"/>
        </w:numPr>
        <w:autoSpaceDE w:val="0"/>
        <w:autoSpaceDN w:val="0"/>
        <w:adjustRightInd w:val="0"/>
        <w:spacing w:after="0"/>
        <w:rPr>
          <w:rFonts w:ascii="Arial" w:hAnsi="Arial" w:cs="Arial"/>
          <w:color w:val="000000"/>
          <w:sz w:val="24"/>
        </w:rPr>
      </w:pPr>
      <w:r w:rsidRPr="00775866">
        <w:rPr>
          <w:rFonts w:ascii="Arial" w:hAnsi="Arial" w:cs="Arial"/>
          <w:color w:val="000000"/>
          <w:sz w:val="24"/>
        </w:rPr>
        <w:t>Maintain awareness of the contents of the information security policies.</w:t>
      </w:r>
    </w:p>
    <w:p w14:paraId="1A81D778" w14:textId="77777777" w:rsidR="00DF2FB3" w:rsidRPr="00775866" w:rsidRDefault="00DF2FB3" w:rsidP="00967222">
      <w:pPr>
        <w:numPr>
          <w:ilvl w:val="0"/>
          <w:numId w:val="1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Read and sign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Security Awareness and Acceptable Use Policy (Appendix</w:t>
      </w:r>
      <w:r w:rsidR="00967222" w:rsidRPr="00775866">
        <w:rPr>
          <w:rFonts w:ascii="Arial" w:hAnsi="Arial" w:cs="Arial"/>
          <w:color w:val="000000"/>
          <w:sz w:val="24"/>
        </w:rPr>
        <w:t xml:space="preserve"> A) </w:t>
      </w:r>
    </w:p>
    <w:p w14:paraId="0233CB59" w14:textId="77777777" w:rsidR="00DF2FB3" w:rsidRPr="00775866" w:rsidRDefault="00DF2FB3" w:rsidP="00967222">
      <w:pPr>
        <w:numPr>
          <w:ilvl w:val="0"/>
          <w:numId w:val="13"/>
        </w:numPr>
        <w:autoSpaceDE w:val="0"/>
        <w:autoSpaceDN w:val="0"/>
        <w:adjustRightInd w:val="0"/>
        <w:spacing w:after="0"/>
        <w:rPr>
          <w:rFonts w:ascii="Arial" w:hAnsi="Arial" w:cs="Arial"/>
          <w:color w:val="000000"/>
          <w:sz w:val="24"/>
        </w:rPr>
      </w:pPr>
      <w:r w:rsidRPr="00775866">
        <w:rPr>
          <w:rFonts w:ascii="Arial" w:hAnsi="Arial" w:cs="Arial"/>
          <w:color w:val="000000"/>
          <w:sz w:val="24"/>
        </w:rPr>
        <w:t>Classify confidential and sensitive information that is received unclassified. Limit the</w:t>
      </w:r>
      <w:r w:rsidR="00967222" w:rsidRPr="00775866">
        <w:rPr>
          <w:rFonts w:ascii="Arial" w:hAnsi="Arial" w:cs="Arial"/>
          <w:color w:val="000000"/>
          <w:sz w:val="24"/>
        </w:rPr>
        <w:t xml:space="preserve"> </w:t>
      </w:r>
      <w:r w:rsidRPr="00775866">
        <w:rPr>
          <w:rFonts w:ascii="Arial" w:hAnsi="Arial" w:cs="Arial"/>
          <w:color w:val="000000"/>
          <w:sz w:val="24"/>
        </w:rPr>
        <w:t>distribution of this information accordingly.</w:t>
      </w:r>
    </w:p>
    <w:p w14:paraId="180CC404" w14:textId="77777777" w:rsidR="00967222" w:rsidRPr="00775866" w:rsidRDefault="00967222" w:rsidP="00967222">
      <w:pPr>
        <w:autoSpaceDE w:val="0"/>
        <w:autoSpaceDN w:val="0"/>
        <w:adjustRightInd w:val="0"/>
        <w:spacing w:after="0"/>
        <w:rPr>
          <w:rFonts w:ascii="Arial" w:hAnsi="Arial" w:cs="Arial"/>
          <w:color w:val="000000"/>
          <w:sz w:val="24"/>
        </w:rPr>
      </w:pPr>
    </w:p>
    <w:p w14:paraId="3CC88727"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3F5A866"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12.4</w:t>
      </w:r>
      <w:r w:rsidR="009820C6">
        <w:rPr>
          <w:rFonts w:ascii="Arial" w:hAnsi="Arial" w:cs="Arial"/>
          <w:b/>
          <w:bCs/>
          <w:color w:val="FF0000"/>
          <w:sz w:val="24"/>
        </w:rPr>
        <w:t>.a</w:t>
      </w:r>
      <w:r w:rsidRPr="00775866">
        <w:rPr>
          <w:rFonts w:ascii="Arial" w:hAnsi="Arial" w:cs="Arial"/>
          <w:b/>
          <w:bCs/>
          <w:color w:val="FF0000"/>
          <w:sz w:val="24"/>
        </w:rPr>
        <w:t xml:space="preserve"> </w:t>
      </w:r>
      <w:r w:rsidR="009820C6" w:rsidRPr="009820C6">
        <w:rPr>
          <w:rFonts w:ascii="Arial" w:hAnsi="Arial" w:cs="Arial"/>
          <w:color w:val="FF0000"/>
          <w:sz w:val="24"/>
        </w:rPr>
        <w:t>Verify that information security policies clearly define information security responsibilities for all personnel.</w:t>
      </w:r>
    </w:p>
    <w:p w14:paraId="324A4AF7" w14:textId="77777777" w:rsidR="009820C6" w:rsidRPr="00775866" w:rsidRDefault="009820C6" w:rsidP="00DF2FB3">
      <w:pPr>
        <w:autoSpaceDE w:val="0"/>
        <w:autoSpaceDN w:val="0"/>
        <w:adjustRightInd w:val="0"/>
        <w:spacing w:after="0"/>
        <w:rPr>
          <w:rFonts w:ascii="Arial" w:hAnsi="Arial" w:cs="Arial"/>
          <w:color w:val="FF0000"/>
          <w:sz w:val="24"/>
        </w:rPr>
      </w:pPr>
      <w:r w:rsidRPr="009820C6">
        <w:rPr>
          <w:rFonts w:ascii="Arial" w:hAnsi="Arial" w:cs="Arial"/>
          <w:b/>
          <w:color w:val="FF0000"/>
          <w:sz w:val="24"/>
        </w:rPr>
        <w:lastRenderedPageBreak/>
        <w:t>12.4.b</w:t>
      </w:r>
      <w:r w:rsidRPr="009820C6">
        <w:rPr>
          <w:rFonts w:ascii="Arial" w:hAnsi="Arial" w:cs="Arial"/>
          <w:color w:val="FF0000"/>
          <w:sz w:val="24"/>
        </w:rPr>
        <w:t xml:space="preserve"> Interview a sample of responsible personnel to verify they understand the security policies.</w:t>
      </w:r>
    </w:p>
    <w:p w14:paraId="672AAD9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12.6.2 </w:t>
      </w:r>
      <w:r w:rsidR="009820C6" w:rsidRPr="009820C6">
        <w:rPr>
          <w:rFonts w:ascii="Arial" w:hAnsi="Arial" w:cs="Arial"/>
          <w:color w:val="FF0000"/>
          <w:sz w:val="24"/>
        </w:rPr>
        <w:t>Require personnel to acknowledge at least annually that they have read and understood the security policy and procedures.</w:t>
      </w:r>
    </w:p>
    <w:p w14:paraId="6B5234BF" w14:textId="77777777" w:rsidR="00967222" w:rsidRPr="00775866" w:rsidRDefault="00967222" w:rsidP="00DF2FB3">
      <w:pPr>
        <w:autoSpaceDE w:val="0"/>
        <w:autoSpaceDN w:val="0"/>
        <w:adjustRightInd w:val="0"/>
        <w:spacing w:after="0"/>
        <w:rPr>
          <w:rFonts w:ascii="Arial" w:hAnsi="Arial" w:cs="Arial"/>
          <w:color w:val="000000"/>
          <w:sz w:val="24"/>
        </w:rPr>
      </w:pPr>
    </w:p>
    <w:p w14:paraId="4BBE7ABF" w14:textId="77777777" w:rsidR="00DF2FB3" w:rsidRPr="00775866" w:rsidRDefault="00DF2FB3" w:rsidP="00967222">
      <w:pPr>
        <w:pStyle w:val="HeadingNumber1"/>
        <w:rPr>
          <w:rFonts w:ascii="Arial" w:hAnsi="Arial" w:cs="Arial"/>
        </w:rPr>
      </w:pPr>
      <w:bookmarkStart w:id="13" w:name="_Toc349299307"/>
      <w:r w:rsidRPr="00775866">
        <w:rPr>
          <w:rFonts w:ascii="Arial" w:hAnsi="Arial" w:cs="Arial"/>
        </w:rPr>
        <w:t>IT CHANGE CONTROL POLICY</w:t>
      </w:r>
      <w:bookmarkEnd w:id="13"/>
    </w:p>
    <w:p w14:paraId="6577D8DC" w14:textId="77777777" w:rsidR="00DF2FB3" w:rsidRPr="00775866" w:rsidRDefault="00DF2FB3" w:rsidP="00CD76BA">
      <w:pPr>
        <w:pStyle w:val="HeadingNumber2"/>
        <w:ind w:hanging="940"/>
      </w:pPr>
      <w:bookmarkStart w:id="14" w:name="_Toc349299308"/>
      <w:r w:rsidRPr="00775866">
        <w:t>Policy Applicability</w:t>
      </w:r>
      <w:bookmarkEnd w:id="14"/>
    </w:p>
    <w:p w14:paraId="41C76A3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proposed changes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 devices, systems and application configurations</w:t>
      </w:r>
      <w:r w:rsidR="00967222" w:rsidRPr="00775866">
        <w:rPr>
          <w:rFonts w:ascii="Arial" w:hAnsi="Arial" w:cs="Arial"/>
          <w:color w:val="000000"/>
          <w:sz w:val="24"/>
        </w:rPr>
        <w:t xml:space="preserve"> </w:t>
      </w:r>
      <w:r w:rsidRPr="00775866">
        <w:rPr>
          <w:rFonts w:ascii="Arial" w:hAnsi="Arial" w:cs="Arial"/>
          <w:color w:val="000000"/>
          <w:sz w:val="24"/>
        </w:rPr>
        <w:t>must follow this policy.</w:t>
      </w:r>
    </w:p>
    <w:p w14:paraId="1A423784" w14:textId="77777777" w:rsidR="00967222" w:rsidRPr="00775866" w:rsidRDefault="00967222" w:rsidP="00DF2FB3">
      <w:pPr>
        <w:autoSpaceDE w:val="0"/>
        <w:autoSpaceDN w:val="0"/>
        <w:adjustRightInd w:val="0"/>
        <w:spacing w:after="0"/>
        <w:rPr>
          <w:rFonts w:ascii="Arial" w:hAnsi="Arial" w:cs="Arial"/>
          <w:color w:val="000000"/>
          <w:sz w:val="24"/>
        </w:rPr>
      </w:pPr>
    </w:p>
    <w:p w14:paraId="795888A2" w14:textId="77777777" w:rsidR="00DF2FB3" w:rsidRPr="00775866" w:rsidRDefault="00DF2FB3" w:rsidP="00CD76BA">
      <w:pPr>
        <w:pStyle w:val="HeadingNumber2"/>
        <w:ind w:hanging="940"/>
      </w:pPr>
      <w:bookmarkStart w:id="15" w:name="_Toc349299309"/>
      <w:r w:rsidRPr="00775866">
        <w:t>Change Request Submittal</w:t>
      </w:r>
      <w:bookmarkEnd w:id="15"/>
    </w:p>
    <w:p w14:paraId="547EAC3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responsible party that will be implementing the change must complete and submit a</w:t>
      </w:r>
    </w:p>
    <w:p w14:paraId="1AA142C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Change Request Form to the </w:t>
      </w:r>
      <w:r w:rsidR="00C40488" w:rsidRPr="00775866">
        <w:rPr>
          <w:rFonts w:ascii="Arial" w:hAnsi="Arial" w:cs="Arial"/>
          <w:color w:val="000000"/>
          <w:sz w:val="24"/>
        </w:rPr>
        <w:t>COO</w:t>
      </w:r>
      <w:r w:rsidR="00652AD1" w:rsidRPr="00775866">
        <w:rPr>
          <w:rFonts w:ascii="Arial" w:hAnsi="Arial" w:cs="Arial"/>
          <w:color w:val="000000"/>
          <w:sz w:val="24"/>
        </w:rPr>
        <w:t>.</w:t>
      </w:r>
      <w:r w:rsidRPr="00775866">
        <w:rPr>
          <w:rFonts w:ascii="Arial" w:hAnsi="Arial" w:cs="Arial"/>
          <w:color w:val="000000"/>
          <w:sz w:val="24"/>
        </w:rPr>
        <w:t xml:space="preserve"> A model form is shown in</w:t>
      </w:r>
      <w:r w:rsidR="00C40488" w:rsidRPr="00775866">
        <w:rPr>
          <w:rFonts w:ascii="Arial" w:hAnsi="Arial" w:cs="Arial"/>
          <w:color w:val="000000"/>
          <w:sz w:val="24"/>
        </w:rPr>
        <w:t xml:space="preserve"> </w:t>
      </w:r>
      <w:r w:rsidRPr="00775866">
        <w:rPr>
          <w:rFonts w:ascii="Arial" w:hAnsi="Arial" w:cs="Arial"/>
          <w:color w:val="000000"/>
          <w:sz w:val="24"/>
        </w:rPr>
        <w:t>Appendix C illustrating the minimum data to be captured electronically or on hard copy.</w:t>
      </w:r>
      <w:r w:rsidR="00C40488" w:rsidRPr="00775866">
        <w:rPr>
          <w:rFonts w:ascii="Arial" w:hAnsi="Arial" w:cs="Arial"/>
          <w:color w:val="000000"/>
          <w:sz w:val="24"/>
        </w:rPr>
        <w:t xml:space="preserve"> </w:t>
      </w:r>
      <w:r w:rsidRPr="00775866">
        <w:rPr>
          <w:rFonts w:ascii="Arial" w:hAnsi="Arial" w:cs="Arial"/>
          <w:color w:val="000000"/>
          <w:sz w:val="24"/>
        </w:rPr>
        <w:t>This form will not be reviewed without the following information completed, at a minimum:</w:t>
      </w:r>
    </w:p>
    <w:p w14:paraId="378A7CE4" w14:textId="77777777" w:rsidR="00D65707" w:rsidRPr="00775866" w:rsidRDefault="00D65707" w:rsidP="00DF2FB3">
      <w:pPr>
        <w:autoSpaceDE w:val="0"/>
        <w:autoSpaceDN w:val="0"/>
        <w:adjustRightInd w:val="0"/>
        <w:spacing w:after="0"/>
        <w:rPr>
          <w:rFonts w:ascii="Arial" w:hAnsi="Arial" w:cs="Arial"/>
          <w:color w:val="000000"/>
          <w:sz w:val="24"/>
        </w:rPr>
      </w:pPr>
    </w:p>
    <w:p w14:paraId="56E6190F" w14:textId="77777777" w:rsidR="00DF2FB3" w:rsidRPr="00775866" w:rsidRDefault="00DF2FB3" w:rsidP="00D65707">
      <w:pPr>
        <w:numPr>
          <w:ilvl w:val="0"/>
          <w:numId w:val="14"/>
        </w:numPr>
        <w:autoSpaceDE w:val="0"/>
        <w:autoSpaceDN w:val="0"/>
        <w:adjustRightInd w:val="0"/>
        <w:spacing w:after="0"/>
        <w:rPr>
          <w:rFonts w:ascii="Arial" w:hAnsi="Arial" w:cs="Arial"/>
          <w:color w:val="000000"/>
          <w:sz w:val="24"/>
        </w:rPr>
      </w:pPr>
      <w:r w:rsidRPr="00775866">
        <w:rPr>
          <w:rFonts w:ascii="Arial" w:hAnsi="Arial" w:cs="Arial"/>
          <w:color w:val="000000"/>
          <w:sz w:val="24"/>
        </w:rPr>
        <w:t>Resources Affected by Change (customers) – If a change could impact the</w:t>
      </w:r>
      <w:r w:rsidR="00D65707" w:rsidRPr="00775866">
        <w:rPr>
          <w:rFonts w:ascii="Arial" w:hAnsi="Arial" w:cs="Arial"/>
          <w:color w:val="000000"/>
          <w:sz w:val="24"/>
        </w:rPr>
        <w:t xml:space="preserve"> </w:t>
      </w:r>
      <w:r w:rsidRPr="00775866">
        <w:rPr>
          <w:rFonts w:ascii="Arial" w:hAnsi="Arial" w:cs="Arial"/>
          <w:color w:val="000000"/>
          <w:sz w:val="24"/>
        </w:rPr>
        <w:t>functionality of customers, internal or external, this item must be completed. This</w:t>
      </w:r>
      <w:r w:rsidR="00D65707" w:rsidRPr="00775866">
        <w:rPr>
          <w:rFonts w:ascii="Arial" w:hAnsi="Arial" w:cs="Arial"/>
          <w:color w:val="000000"/>
          <w:sz w:val="24"/>
        </w:rPr>
        <w:t xml:space="preserve"> </w:t>
      </w:r>
      <w:r w:rsidRPr="00775866">
        <w:rPr>
          <w:rFonts w:ascii="Arial" w:hAnsi="Arial" w:cs="Arial"/>
          <w:color w:val="000000"/>
          <w:sz w:val="24"/>
        </w:rPr>
        <w:t>documentation must include changes to features, applications and procedures that will</w:t>
      </w:r>
      <w:r w:rsidR="00D65707" w:rsidRPr="00775866">
        <w:rPr>
          <w:rFonts w:ascii="Arial" w:hAnsi="Arial" w:cs="Arial"/>
          <w:color w:val="000000"/>
          <w:sz w:val="24"/>
        </w:rPr>
        <w:t xml:space="preserve"> </w:t>
      </w:r>
      <w:r w:rsidRPr="00775866">
        <w:rPr>
          <w:rFonts w:ascii="Arial" w:hAnsi="Arial" w:cs="Arial"/>
          <w:color w:val="000000"/>
          <w:sz w:val="24"/>
        </w:rPr>
        <w:t>be different from the existing system. Included in this documentation are any</w:t>
      </w:r>
      <w:r w:rsidR="00D65707" w:rsidRPr="00775866">
        <w:rPr>
          <w:rFonts w:ascii="Arial" w:hAnsi="Arial" w:cs="Arial"/>
          <w:color w:val="000000"/>
          <w:sz w:val="24"/>
        </w:rPr>
        <w:t xml:space="preserve"> </w:t>
      </w:r>
      <w:r w:rsidRPr="00775866">
        <w:rPr>
          <w:rFonts w:ascii="Arial" w:hAnsi="Arial" w:cs="Arial"/>
          <w:color w:val="000000"/>
          <w:sz w:val="24"/>
        </w:rPr>
        <w:t>upgrades that the customer needs to perform to the operating system or other</w:t>
      </w:r>
      <w:r w:rsidR="00D65707" w:rsidRPr="00775866">
        <w:rPr>
          <w:rFonts w:ascii="Arial" w:hAnsi="Arial" w:cs="Arial"/>
          <w:color w:val="000000"/>
          <w:sz w:val="24"/>
        </w:rPr>
        <w:t xml:space="preserve"> </w:t>
      </w:r>
      <w:r w:rsidRPr="00775866">
        <w:rPr>
          <w:rFonts w:ascii="Arial" w:hAnsi="Arial" w:cs="Arial"/>
          <w:color w:val="000000"/>
          <w:sz w:val="24"/>
        </w:rPr>
        <w:t>required 3rd party software or hardware.</w:t>
      </w:r>
    </w:p>
    <w:p w14:paraId="545C334F" w14:textId="77777777" w:rsidR="00DF2FB3" w:rsidRPr="00775866" w:rsidRDefault="00DF2FB3" w:rsidP="00D65707">
      <w:pPr>
        <w:numPr>
          <w:ilvl w:val="0"/>
          <w:numId w:val="14"/>
        </w:numPr>
        <w:autoSpaceDE w:val="0"/>
        <w:autoSpaceDN w:val="0"/>
        <w:adjustRightInd w:val="0"/>
        <w:spacing w:after="0"/>
        <w:rPr>
          <w:rFonts w:ascii="Arial" w:hAnsi="Arial" w:cs="Arial"/>
          <w:color w:val="000000"/>
          <w:sz w:val="24"/>
        </w:rPr>
      </w:pPr>
      <w:r w:rsidRPr="00775866">
        <w:rPr>
          <w:rFonts w:ascii="Arial" w:hAnsi="Arial" w:cs="Arial"/>
          <w:color w:val="000000"/>
          <w:sz w:val="24"/>
        </w:rPr>
        <w:t>Back out Procedures – If the change does not go as intended a plan must be in</w:t>
      </w:r>
      <w:r w:rsidR="00D65707" w:rsidRPr="00775866">
        <w:rPr>
          <w:rFonts w:ascii="Arial" w:hAnsi="Arial" w:cs="Arial"/>
          <w:color w:val="000000"/>
          <w:sz w:val="24"/>
        </w:rPr>
        <w:t xml:space="preserve"> </w:t>
      </w:r>
      <w:r w:rsidRPr="00775866">
        <w:rPr>
          <w:rFonts w:ascii="Arial" w:hAnsi="Arial" w:cs="Arial"/>
          <w:color w:val="000000"/>
          <w:sz w:val="24"/>
        </w:rPr>
        <w:t>place that describes the process of reverting the environment to its original</w:t>
      </w:r>
      <w:r w:rsidR="00D65707" w:rsidRPr="00775866">
        <w:rPr>
          <w:rFonts w:ascii="Arial" w:hAnsi="Arial" w:cs="Arial"/>
          <w:color w:val="000000"/>
          <w:sz w:val="24"/>
        </w:rPr>
        <w:t xml:space="preserve"> </w:t>
      </w:r>
      <w:r w:rsidRPr="00775866">
        <w:rPr>
          <w:rFonts w:ascii="Arial" w:hAnsi="Arial" w:cs="Arial"/>
          <w:color w:val="000000"/>
          <w:sz w:val="24"/>
        </w:rPr>
        <w:t>configuration.</w:t>
      </w:r>
    </w:p>
    <w:p w14:paraId="702935E3" w14:textId="77777777" w:rsidR="00DF2FB3" w:rsidRPr="00775866" w:rsidRDefault="00DF2FB3" w:rsidP="00D65707">
      <w:pPr>
        <w:numPr>
          <w:ilvl w:val="0"/>
          <w:numId w:val="14"/>
        </w:numPr>
        <w:autoSpaceDE w:val="0"/>
        <w:autoSpaceDN w:val="0"/>
        <w:adjustRightInd w:val="0"/>
        <w:spacing w:after="0"/>
        <w:rPr>
          <w:rFonts w:ascii="Arial" w:hAnsi="Arial" w:cs="Arial"/>
          <w:color w:val="000000"/>
          <w:sz w:val="24"/>
        </w:rPr>
      </w:pPr>
      <w:r w:rsidRPr="00775866">
        <w:rPr>
          <w:rFonts w:ascii="Arial" w:hAnsi="Arial" w:cs="Arial"/>
          <w:color w:val="000000"/>
          <w:sz w:val="24"/>
        </w:rPr>
        <w:t>Test Plan - A set of planned tests must be developed to verify that the change</w:t>
      </w:r>
      <w:r w:rsidR="00D65707" w:rsidRPr="00775866">
        <w:rPr>
          <w:rFonts w:ascii="Arial" w:hAnsi="Arial" w:cs="Arial"/>
          <w:color w:val="000000"/>
          <w:sz w:val="24"/>
        </w:rPr>
        <w:t xml:space="preserve"> </w:t>
      </w:r>
      <w:r w:rsidRPr="00775866">
        <w:rPr>
          <w:rFonts w:ascii="Arial" w:hAnsi="Arial" w:cs="Arial"/>
          <w:color w:val="000000"/>
          <w:sz w:val="24"/>
        </w:rPr>
        <w:t xml:space="preserve">accomplished what it was supposed to </w:t>
      </w:r>
      <w:proofErr w:type="gramStart"/>
      <w:r w:rsidRPr="00775866">
        <w:rPr>
          <w:rFonts w:ascii="Arial" w:hAnsi="Arial" w:cs="Arial"/>
          <w:color w:val="000000"/>
          <w:sz w:val="24"/>
        </w:rPr>
        <w:t>do, and</w:t>
      </w:r>
      <w:proofErr w:type="gramEnd"/>
      <w:r w:rsidRPr="00775866">
        <w:rPr>
          <w:rFonts w:ascii="Arial" w:hAnsi="Arial" w:cs="Arial"/>
          <w:color w:val="000000"/>
          <w:sz w:val="24"/>
        </w:rPr>
        <w:t xml:space="preserve"> does not adversely affect other system</w:t>
      </w:r>
      <w:r w:rsidR="00D65707" w:rsidRPr="00775866">
        <w:rPr>
          <w:rFonts w:ascii="Arial" w:hAnsi="Arial" w:cs="Arial"/>
          <w:color w:val="000000"/>
          <w:sz w:val="24"/>
        </w:rPr>
        <w:t xml:space="preserve"> </w:t>
      </w:r>
      <w:r w:rsidRPr="00775866">
        <w:rPr>
          <w:rFonts w:ascii="Arial" w:hAnsi="Arial" w:cs="Arial"/>
          <w:color w:val="000000"/>
          <w:sz w:val="24"/>
        </w:rPr>
        <w:t>components or create a weakness in the security posture of the environment. This</w:t>
      </w:r>
      <w:r w:rsidR="00D65707" w:rsidRPr="00775866">
        <w:rPr>
          <w:rFonts w:ascii="Arial" w:hAnsi="Arial" w:cs="Arial"/>
          <w:color w:val="000000"/>
          <w:sz w:val="24"/>
        </w:rPr>
        <w:t xml:space="preserve"> </w:t>
      </w:r>
      <w:r w:rsidRPr="00775866">
        <w:rPr>
          <w:rFonts w:ascii="Arial" w:hAnsi="Arial" w:cs="Arial"/>
          <w:color w:val="000000"/>
          <w:sz w:val="24"/>
        </w:rPr>
        <w:t>plan may be specific to each change.</w:t>
      </w:r>
    </w:p>
    <w:p w14:paraId="78053DA6" w14:textId="77777777" w:rsidR="00F87974" w:rsidRPr="00775866" w:rsidRDefault="00F87974" w:rsidP="00F87974">
      <w:pPr>
        <w:autoSpaceDE w:val="0"/>
        <w:autoSpaceDN w:val="0"/>
        <w:adjustRightInd w:val="0"/>
        <w:spacing w:after="0"/>
        <w:rPr>
          <w:rFonts w:ascii="Arial" w:hAnsi="Arial" w:cs="Arial"/>
          <w:color w:val="000000"/>
          <w:sz w:val="24"/>
        </w:rPr>
      </w:pPr>
    </w:p>
    <w:p w14:paraId="7C1AF0A1" w14:textId="77777777" w:rsidR="00F87974" w:rsidRPr="00775866" w:rsidRDefault="00F87974" w:rsidP="00F87974">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Completion of the relevant details in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issue tracking system is equivalent to completion of the change request form.</w:t>
      </w:r>
    </w:p>
    <w:p w14:paraId="308E3CE9" w14:textId="77777777" w:rsidR="00D65707" w:rsidRPr="00775866" w:rsidRDefault="00D65707" w:rsidP="00D65707">
      <w:pPr>
        <w:autoSpaceDE w:val="0"/>
        <w:autoSpaceDN w:val="0"/>
        <w:adjustRightInd w:val="0"/>
        <w:spacing w:after="0"/>
        <w:rPr>
          <w:rFonts w:ascii="Arial" w:hAnsi="Arial" w:cs="Arial"/>
          <w:color w:val="000000"/>
          <w:sz w:val="24"/>
        </w:rPr>
      </w:pPr>
    </w:p>
    <w:p w14:paraId="5BC38A30"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7994194"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lastRenderedPageBreak/>
        <w:t>Audit Procedure 6.4.</w:t>
      </w:r>
      <w:r w:rsidR="005C6A93" w:rsidRPr="00775866">
        <w:rPr>
          <w:rFonts w:ascii="Arial" w:hAnsi="Arial" w:cs="Arial"/>
          <w:b/>
          <w:bCs/>
          <w:color w:val="FF0000"/>
          <w:sz w:val="24"/>
        </w:rPr>
        <w:t>5.</w:t>
      </w:r>
      <w:r w:rsidRPr="00775866">
        <w:rPr>
          <w:rFonts w:ascii="Arial" w:hAnsi="Arial" w:cs="Arial"/>
          <w:b/>
          <w:bCs/>
          <w:color w:val="FF0000"/>
          <w:sz w:val="24"/>
        </w:rPr>
        <w:t xml:space="preserve">1 </w:t>
      </w:r>
      <w:r w:rsidRPr="00775866">
        <w:rPr>
          <w:rFonts w:ascii="Arial" w:hAnsi="Arial" w:cs="Arial"/>
          <w:color w:val="FF0000"/>
          <w:sz w:val="24"/>
        </w:rPr>
        <w:t>Verify that documentation of customer impact is included in the change control</w:t>
      </w:r>
      <w:r w:rsidR="00D65707" w:rsidRPr="00775866">
        <w:rPr>
          <w:rFonts w:ascii="Arial" w:hAnsi="Arial" w:cs="Arial"/>
          <w:color w:val="FF0000"/>
          <w:sz w:val="24"/>
        </w:rPr>
        <w:t xml:space="preserve"> </w:t>
      </w:r>
      <w:r w:rsidRPr="00775866">
        <w:rPr>
          <w:rFonts w:ascii="Arial" w:hAnsi="Arial" w:cs="Arial"/>
          <w:color w:val="FF0000"/>
          <w:sz w:val="24"/>
        </w:rPr>
        <w:t>documentation for each sampled change</w:t>
      </w:r>
    </w:p>
    <w:p w14:paraId="4D75CB6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Audit Procedure 6.4.</w:t>
      </w:r>
      <w:r w:rsidR="005C6A93" w:rsidRPr="00775866">
        <w:rPr>
          <w:rFonts w:ascii="Arial" w:hAnsi="Arial" w:cs="Arial"/>
          <w:b/>
          <w:bCs/>
          <w:color w:val="FF0000"/>
          <w:sz w:val="24"/>
        </w:rPr>
        <w:t>5.4</w:t>
      </w:r>
      <w:r w:rsidRPr="00775866">
        <w:rPr>
          <w:rFonts w:ascii="Arial" w:hAnsi="Arial" w:cs="Arial"/>
          <w:b/>
          <w:bCs/>
          <w:color w:val="FF0000"/>
          <w:sz w:val="24"/>
        </w:rPr>
        <w:t xml:space="preserve"> </w:t>
      </w:r>
      <w:r w:rsidRPr="00775866">
        <w:rPr>
          <w:rFonts w:ascii="Arial" w:hAnsi="Arial" w:cs="Arial"/>
          <w:color w:val="FF0000"/>
          <w:sz w:val="24"/>
        </w:rPr>
        <w:t>Verify that back-out procedures are prepared for each sampled change.</w:t>
      </w:r>
    </w:p>
    <w:p w14:paraId="3B099D11" w14:textId="77777777" w:rsidR="00D65707" w:rsidRPr="00775866" w:rsidRDefault="00D65707" w:rsidP="00DF2FB3">
      <w:pPr>
        <w:autoSpaceDE w:val="0"/>
        <w:autoSpaceDN w:val="0"/>
        <w:adjustRightInd w:val="0"/>
        <w:spacing w:after="0"/>
        <w:rPr>
          <w:rFonts w:ascii="Arial" w:hAnsi="Arial" w:cs="Arial"/>
          <w:color w:val="000000"/>
          <w:sz w:val="24"/>
        </w:rPr>
      </w:pPr>
    </w:p>
    <w:p w14:paraId="7ADB5CCE" w14:textId="77777777" w:rsidR="00DF2FB3" w:rsidRPr="00775866" w:rsidRDefault="00DF2FB3" w:rsidP="00CD76BA">
      <w:pPr>
        <w:pStyle w:val="HeadingNumber2"/>
        <w:ind w:hanging="940"/>
      </w:pPr>
      <w:bookmarkStart w:id="16" w:name="_Toc349299310"/>
      <w:r w:rsidRPr="00775866">
        <w:t>Change Request Approval</w:t>
      </w:r>
      <w:bookmarkEnd w:id="16"/>
    </w:p>
    <w:p w14:paraId="4C843D8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After all planning and documentation is complete all management and concerned parties</w:t>
      </w:r>
      <w:r w:rsidR="00D65707" w:rsidRPr="00775866">
        <w:rPr>
          <w:rFonts w:ascii="Arial" w:hAnsi="Arial" w:cs="Arial"/>
          <w:color w:val="000000"/>
          <w:sz w:val="24"/>
        </w:rPr>
        <w:t xml:space="preserve"> </w:t>
      </w:r>
      <w:r w:rsidRPr="00775866">
        <w:rPr>
          <w:rFonts w:ascii="Arial" w:hAnsi="Arial" w:cs="Arial"/>
          <w:color w:val="000000"/>
          <w:sz w:val="24"/>
        </w:rPr>
        <w:t xml:space="preserve">must </w:t>
      </w:r>
      <w:proofErr w:type="spellStart"/>
      <w:r w:rsidRPr="00775866">
        <w:rPr>
          <w:rFonts w:ascii="Arial" w:hAnsi="Arial" w:cs="Arial"/>
          <w:color w:val="000000"/>
          <w:sz w:val="24"/>
        </w:rPr>
        <w:t>signoff</w:t>
      </w:r>
      <w:proofErr w:type="spellEnd"/>
      <w:r w:rsidRPr="00775866">
        <w:rPr>
          <w:rFonts w:ascii="Arial" w:hAnsi="Arial" w:cs="Arial"/>
          <w:color w:val="000000"/>
          <w:sz w:val="24"/>
        </w:rPr>
        <w:t xml:space="preserve"> on the Change Request Form.</w:t>
      </w:r>
    </w:p>
    <w:p w14:paraId="083A27A9" w14:textId="77777777" w:rsidR="00F87974" w:rsidRPr="00775866" w:rsidRDefault="00F87974" w:rsidP="00DF2FB3">
      <w:pPr>
        <w:autoSpaceDE w:val="0"/>
        <w:autoSpaceDN w:val="0"/>
        <w:adjustRightInd w:val="0"/>
        <w:spacing w:after="0"/>
        <w:rPr>
          <w:rFonts w:ascii="Arial" w:hAnsi="Arial" w:cs="Arial"/>
          <w:color w:val="000000"/>
          <w:sz w:val="24"/>
        </w:rPr>
      </w:pPr>
    </w:p>
    <w:p w14:paraId="3A104547" w14:textId="77777777" w:rsidR="00F87974" w:rsidRPr="00775866" w:rsidRDefault="00F87974"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This can be achieved verbally in the weekly IT Development meeting.</w:t>
      </w:r>
    </w:p>
    <w:p w14:paraId="1D3E8831" w14:textId="77777777" w:rsidR="00D65707" w:rsidRPr="00775866" w:rsidRDefault="00D65707" w:rsidP="00DF2FB3">
      <w:pPr>
        <w:autoSpaceDE w:val="0"/>
        <w:autoSpaceDN w:val="0"/>
        <w:adjustRightInd w:val="0"/>
        <w:spacing w:after="0"/>
        <w:rPr>
          <w:rFonts w:ascii="Arial" w:hAnsi="Arial" w:cs="Arial"/>
          <w:b/>
          <w:bCs/>
          <w:color w:val="FF0000"/>
          <w:sz w:val="24"/>
        </w:rPr>
      </w:pPr>
    </w:p>
    <w:p w14:paraId="02FB79A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476917A"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Audit Procedure 6.4.</w:t>
      </w:r>
      <w:r w:rsidR="005C6A93" w:rsidRPr="00775866">
        <w:rPr>
          <w:rFonts w:ascii="Arial" w:hAnsi="Arial" w:cs="Arial"/>
          <w:b/>
          <w:bCs/>
          <w:color w:val="FF0000"/>
          <w:sz w:val="24"/>
        </w:rPr>
        <w:t>5.</w:t>
      </w:r>
      <w:r w:rsidRPr="00775866">
        <w:rPr>
          <w:rFonts w:ascii="Arial" w:hAnsi="Arial" w:cs="Arial"/>
          <w:b/>
          <w:bCs/>
          <w:color w:val="FF0000"/>
          <w:sz w:val="24"/>
        </w:rPr>
        <w:t xml:space="preserve">2 </w:t>
      </w:r>
      <w:r w:rsidR="005C6A93" w:rsidRPr="00775866">
        <w:rPr>
          <w:rFonts w:ascii="Arial" w:hAnsi="Arial" w:cs="Arial"/>
          <w:color w:val="FF0000"/>
          <w:sz w:val="24"/>
        </w:rPr>
        <w:t>Verify that documented approval by authorized parties is present for each sampled change.</w:t>
      </w:r>
    </w:p>
    <w:p w14:paraId="53B7A354" w14:textId="77777777" w:rsidR="00D65707" w:rsidRPr="00775866" w:rsidRDefault="00D65707" w:rsidP="00DF2FB3">
      <w:pPr>
        <w:autoSpaceDE w:val="0"/>
        <w:autoSpaceDN w:val="0"/>
        <w:adjustRightInd w:val="0"/>
        <w:spacing w:after="0"/>
        <w:rPr>
          <w:rFonts w:ascii="Arial" w:hAnsi="Arial" w:cs="Arial"/>
          <w:color w:val="000000"/>
          <w:sz w:val="24"/>
        </w:rPr>
      </w:pPr>
    </w:p>
    <w:p w14:paraId="4701AC37" w14:textId="77777777" w:rsidR="00DF2FB3" w:rsidRPr="00775866" w:rsidRDefault="00DF2FB3" w:rsidP="00CD76BA">
      <w:pPr>
        <w:pStyle w:val="HeadingNumber2"/>
        <w:ind w:hanging="940"/>
      </w:pPr>
      <w:bookmarkStart w:id="17" w:name="_Toc349299311"/>
      <w:r w:rsidRPr="00775866">
        <w:t>Change Testing</w:t>
      </w:r>
      <w:bookmarkEnd w:id="17"/>
    </w:p>
    <w:p w14:paraId="26389B50" w14:textId="77777777" w:rsidR="00C40488"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Prior to introduction into the production network or systems all changes must first be tested</w:t>
      </w:r>
      <w:r w:rsidR="00C40488" w:rsidRPr="00775866">
        <w:rPr>
          <w:rFonts w:ascii="Arial" w:hAnsi="Arial" w:cs="Arial"/>
          <w:color w:val="000000"/>
          <w:sz w:val="24"/>
        </w:rPr>
        <w:t xml:space="preserve"> </w:t>
      </w:r>
      <w:r w:rsidRPr="00775866">
        <w:rPr>
          <w:rFonts w:ascii="Arial" w:hAnsi="Arial" w:cs="Arial"/>
          <w:color w:val="000000"/>
          <w:sz w:val="24"/>
        </w:rPr>
        <w:t>on a QA or test network isolated from the production environment.</w:t>
      </w:r>
      <w:r w:rsidR="00C40488" w:rsidRPr="00775866">
        <w:rPr>
          <w:rFonts w:ascii="Arial" w:hAnsi="Arial" w:cs="Arial"/>
          <w:color w:val="000000"/>
          <w:sz w:val="24"/>
        </w:rPr>
        <w:t xml:space="preserve"> </w:t>
      </w:r>
    </w:p>
    <w:p w14:paraId="64AB2407" w14:textId="77777777" w:rsidR="00C40488" w:rsidRPr="00775866" w:rsidRDefault="00C40488" w:rsidP="00DF2FB3">
      <w:pPr>
        <w:autoSpaceDE w:val="0"/>
        <w:autoSpaceDN w:val="0"/>
        <w:adjustRightInd w:val="0"/>
        <w:spacing w:after="0"/>
        <w:rPr>
          <w:rFonts w:ascii="Arial" w:hAnsi="Arial" w:cs="Arial"/>
          <w:color w:val="000000"/>
          <w:sz w:val="24"/>
        </w:rPr>
      </w:pPr>
    </w:p>
    <w:p w14:paraId="149203D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documented test plan must be followed to ensure no adverse </w:t>
      </w:r>
      <w:r w:rsidR="005C6A93" w:rsidRPr="00775866">
        <w:rPr>
          <w:rFonts w:ascii="Arial" w:hAnsi="Arial" w:cs="Arial"/>
          <w:color w:val="000000"/>
          <w:sz w:val="24"/>
        </w:rPr>
        <w:t xml:space="preserve">security </w:t>
      </w:r>
      <w:r w:rsidRPr="00775866">
        <w:rPr>
          <w:rFonts w:ascii="Arial" w:hAnsi="Arial" w:cs="Arial"/>
          <w:color w:val="000000"/>
          <w:sz w:val="24"/>
        </w:rPr>
        <w:t>effects on the network,</w:t>
      </w:r>
      <w:r w:rsidR="00C40488" w:rsidRPr="00775866">
        <w:rPr>
          <w:rFonts w:ascii="Arial" w:hAnsi="Arial" w:cs="Arial"/>
          <w:color w:val="000000"/>
          <w:sz w:val="24"/>
        </w:rPr>
        <w:t xml:space="preserve"> </w:t>
      </w:r>
      <w:r w:rsidRPr="00775866">
        <w:rPr>
          <w:rFonts w:ascii="Arial" w:hAnsi="Arial" w:cs="Arial"/>
          <w:color w:val="000000"/>
          <w:sz w:val="24"/>
        </w:rPr>
        <w:t xml:space="preserve">systems or applications. Any discrepancies should be </w:t>
      </w:r>
      <w:proofErr w:type="gramStart"/>
      <w:r w:rsidRPr="00775866">
        <w:rPr>
          <w:rFonts w:ascii="Arial" w:hAnsi="Arial" w:cs="Arial"/>
          <w:color w:val="000000"/>
          <w:sz w:val="24"/>
        </w:rPr>
        <w:t>documented</w:t>
      </w:r>
      <w:proofErr w:type="gramEnd"/>
      <w:r w:rsidRPr="00775866">
        <w:rPr>
          <w:rFonts w:ascii="Arial" w:hAnsi="Arial" w:cs="Arial"/>
          <w:color w:val="000000"/>
          <w:sz w:val="24"/>
        </w:rPr>
        <w:t xml:space="preserve"> and a new Change</w:t>
      </w:r>
      <w:r w:rsidR="00C40488" w:rsidRPr="00775866">
        <w:rPr>
          <w:rFonts w:ascii="Arial" w:hAnsi="Arial" w:cs="Arial"/>
          <w:color w:val="000000"/>
          <w:sz w:val="24"/>
        </w:rPr>
        <w:t xml:space="preserve"> </w:t>
      </w:r>
      <w:r w:rsidRPr="00775866">
        <w:rPr>
          <w:rFonts w:ascii="Arial" w:hAnsi="Arial" w:cs="Arial"/>
          <w:color w:val="000000"/>
          <w:sz w:val="24"/>
        </w:rPr>
        <w:t>Request Form generated once all issues have been resolved.</w:t>
      </w:r>
    </w:p>
    <w:p w14:paraId="40A982FB" w14:textId="77777777" w:rsidR="00C40488" w:rsidRPr="00775866" w:rsidRDefault="00C40488" w:rsidP="00DF2FB3">
      <w:pPr>
        <w:autoSpaceDE w:val="0"/>
        <w:autoSpaceDN w:val="0"/>
        <w:adjustRightInd w:val="0"/>
        <w:spacing w:after="0"/>
        <w:rPr>
          <w:rFonts w:ascii="Arial" w:hAnsi="Arial" w:cs="Arial"/>
          <w:color w:val="000000"/>
          <w:sz w:val="24"/>
        </w:rPr>
      </w:pPr>
    </w:p>
    <w:p w14:paraId="42129C0B"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EF92910" w14:textId="77777777" w:rsidR="005C6A93" w:rsidRPr="00775866" w:rsidRDefault="005C6A93" w:rsidP="005C6A9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Audit Procedure 6.4.5.3.a </w:t>
      </w:r>
      <w:r w:rsidRPr="00775866">
        <w:rPr>
          <w:rFonts w:ascii="Arial" w:hAnsi="Arial" w:cs="Arial"/>
          <w:bCs/>
          <w:color w:val="FF0000"/>
          <w:sz w:val="24"/>
        </w:rPr>
        <w:t>Verify that functionality testing is performed to verify that the change does not adversely impact the security of the system.</w:t>
      </w:r>
    </w:p>
    <w:p w14:paraId="17A92734" w14:textId="77777777" w:rsidR="00DF2FB3" w:rsidRPr="00775866" w:rsidRDefault="005C6A9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Audit Procedure 6.4.5.3.b</w:t>
      </w:r>
      <w:r w:rsidRPr="00775866">
        <w:rPr>
          <w:rFonts w:ascii="Arial" w:hAnsi="Arial" w:cs="Arial"/>
          <w:color w:val="FF0000"/>
          <w:sz w:val="24"/>
        </w:rPr>
        <w:t xml:space="preserve"> For custom code changes, verify that all updates are tested for compliance with PCI DSS Requirement 6.5 before being deployed into production.</w:t>
      </w:r>
    </w:p>
    <w:p w14:paraId="4F51A7F1" w14:textId="77777777" w:rsidR="00C40488" w:rsidRPr="00775866" w:rsidRDefault="00C40488" w:rsidP="00DF2FB3">
      <w:pPr>
        <w:autoSpaceDE w:val="0"/>
        <w:autoSpaceDN w:val="0"/>
        <w:adjustRightInd w:val="0"/>
        <w:spacing w:after="0"/>
        <w:rPr>
          <w:rFonts w:ascii="Arial" w:hAnsi="Arial" w:cs="Arial"/>
          <w:color w:val="000000"/>
          <w:sz w:val="24"/>
        </w:rPr>
      </w:pPr>
    </w:p>
    <w:p w14:paraId="0AA4AF48" w14:textId="77777777" w:rsidR="00DF2FB3" w:rsidRPr="00775866" w:rsidRDefault="00DF2FB3" w:rsidP="00CD76BA">
      <w:pPr>
        <w:pStyle w:val="HeadingNumber2"/>
        <w:ind w:hanging="940"/>
      </w:pPr>
      <w:bookmarkStart w:id="18" w:name="_Toc349299312"/>
      <w:r w:rsidRPr="00775866">
        <w:lastRenderedPageBreak/>
        <w:t>Change Implementation</w:t>
      </w:r>
      <w:bookmarkEnd w:id="18"/>
    </w:p>
    <w:p w14:paraId="6AE511C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changes must be implemented according to the documented change procedures that</w:t>
      </w:r>
      <w:r w:rsidR="00C40488" w:rsidRPr="00775866">
        <w:rPr>
          <w:rFonts w:ascii="Arial" w:hAnsi="Arial" w:cs="Arial"/>
          <w:color w:val="000000"/>
          <w:sz w:val="24"/>
        </w:rPr>
        <w:t xml:space="preserve"> </w:t>
      </w:r>
      <w:r w:rsidRPr="00775866">
        <w:rPr>
          <w:rFonts w:ascii="Arial" w:hAnsi="Arial" w:cs="Arial"/>
          <w:color w:val="000000"/>
          <w:sz w:val="24"/>
        </w:rPr>
        <w:t>were tested successfully. Any discrepancies between expected results and actual results</w:t>
      </w:r>
      <w:r w:rsidR="00C40488" w:rsidRPr="00775866">
        <w:rPr>
          <w:rFonts w:ascii="Arial" w:hAnsi="Arial" w:cs="Arial"/>
          <w:color w:val="000000"/>
          <w:sz w:val="24"/>
        </w:rPr>
        <w:t xml:space="preserve"> </w:t>
      </w:r>
      <w:r w:rsidRPr="00775866">
        <w:rPr>
          <w:rFonts w:ascii="Arial" w:hAnsi="Arial" w:cs="Arial"/>
          <w:color w:val="000000"/>
          <w:sz w:val="24"/>
        </w:rPr>
        <w:t>that impact the network, systems, applications, business requirements or support</w:t>
      </w:r>
      <w:r w:rsidR="00C40488" w:rsidRPr="00775866">
        <w:rPr>
          <w:rFonts w:ascii="Arial" w:hAnsi="Arial" w:cs="Arial"/>
          <w:color w:val="000000"/>
          <w:sz w:val="24"/>
        </w:rPr>
        <w:t xml:space="preserve"> </w:t>
      </w:r>
      <w:r w:rsidRPr="00775866">
        <w:rPr>
          <w:rFonts w:ascii="Arial" w:hAnsi="Arial" w:cs="Arial"/>
          <w:color w:val="000000"/>
          <w:sz w:val="24"/>
        </w:rPr>
        <w:t>procedures must result in the immediate invocation of the documented back out</w:t>
      </w:r>
      <w:r w:rsidR="00C40488" w:rsidRPr="00775866">
        <w:rPr>
          <w:rFonts w:ascii="Arial" w:hAnsi="Arial" w:cs="Arial"/>
          <w:color w:val="000000"/>
          <w:sz w:val="24"/>
        </w:rPr>
        <w:t xml:space="preserve"> </w:t>
      </w:r>
      <w:r w:rsidRPr="00775866">
        <w:rPr>
          <w:rFonts w:ascii="Arial" w:hAnsi="Arial" w:cs="Arial"/>
          <w:color w:val="000000"/>
          <w:sz w:val="24"/>
        </w:rPr>
        <w:t>procedures.</w:t>
      </w:r>
    </w:p>
    <w:p w14:paraId="70E70695" w14:textId="77777777" w:rsidR="00C40488" w:rsidRPr="00775866" w:rsidRDefault="00C40488" w:rsidP="00DF2FB3">
      <w:pPr>
        <w:autoSpaceDE w:val="0"/>
        <w:autoSpaceDN w:val="0"/>
        <w:adjustRightInd w:val="0"/>
        <w:spacing w:after="0"/>
        <w:rPr>
          <w:rFonts w:ascii="Arial" w:hAnsi="Arial" w:cs="Arial"/>
          <w:color w:val="000000"/>
          <w:sz w:val="24"/>
        </w:rPr>
      </w:pPr>
    </w:p>
    <w:p w14:paraId="69F46A80" w14:textId="77777777" w:rsidR="00DF2FB3" w:rsidRPr="00775866" w:rsidRDefault="00DF2FB3" w:rsidP="00C40488">
      <w:pPr>
        <w:pStyle w:val="HeadingNumber1"/>
        <w:rPr>
          <w:rFonts w:ascii="Arial" w:hAnsi="Arial" w:cs="Arial"/>
        </w:rPr>
      </w:pPr>
      <w:bookmarkStart w:id="19" w:name="_Toc349299313"/>
      <w:r w:rsidRPr="00775866">
        <w:rPr>
          <w:rFonts w:ascii="Arial" w:hAnsi="Arial" w:cs="Arial"/>
        </w:rPr>
        <w:t>DATA CLASSIFICATION AND CONTROL POLICY</w:t>
      </w:r>
      <w:bookmarkEnd w:id="19"/>
    </w:p>
    <w:p w14:paraId="60A6B1C0" w14:textId="77777777" w:rsidR="00DF2FB3" w:rsidRPr="00775866" w:rsidRDefault="00DF2FB3" w:rsidP="00CD76BA">
      <w:pPr>
        <w:pStyle w:val="HeadingNumber2"/>
        <w:ind w:hanging="940"/>
      </w:pPr>
      <w:bookmarkStart w:id="20" w:name="_Toc349299314"/>
      <w:r w:rsidRPr="00775866">
        <w:t>Policy Applicability</w:t>
      </w:r>
      <w:bookmarkEnd w:id="20"/>
    </w:p>
    <w:p w14:paraId="75FDF94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data stored and accessed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systems, whether managed by</w:t>
      </w:r>
      <w:r w:rsidR="00C40488" w:rsidRPr="00775866">
        <w:rPr>
          <w:rFonts w:ascii="Arial" w:hAnsi="Arial" w:cs="Arial"/>
          <w:color w:val="000000"/>
          <w:sz w:val="24"/>
        </w:rPr>
        <w:t xml:space="preserve"> </w:t>
      </w:r>
      <w:r w:rsidRPr="00775866">
        <w:rPr>
          <w:rFonts w:ascii="Arial" w:hAnsi="Arial" w:cs="Arial"/>
          <w:color w:val="000000"/>
          <w:sz w:val="24"/>
        </w:rPr>
        <w:t>employees or by a third party, must follow this policy. Policy exemptions will be permitted</w:t>
      </w:r>
      <w:r w:rsidR="00C40488" w:rsidRPr="00775866">
        <w:rPr>
          <w:rFonts w:ascii="Arial" w:hAnsi="Arial" w:cs="Arial"/>
          <w:color w:val="000000"/>
          <w:sz w:val="24"/>
        </w:rPr>
        <w:t xml:space="preserve"> </w:t>
      </w:r>
      <w:r w:rsidRPr="00775866">
        <w:rPr>
          <w:rFonts w:ascii="Arial" w:hAnsi="Arial" w:cs="Arial"/>
          <w:color w:val="000000"/>
          <w:sz w:val="24"/>
        </w:rPr>
        <w:t>only if approved in adv</w:t>
      </w:r>
      <w:r w:rsidR="00C40488" w:rsidRPr="00775866">
        <w:rPr>
          <w:rFonts w:ascii="Arial" w:hAnsi="Arial" w:cs="Arial"/>
          <w:color w:val="000000"/>
          <w:sz w:val="24"/>
        </w:rPr>
        <w:t>ance and in writing by the COO</w:t>
      </w:r>
      <w:r w:rsidRPr="00775866">
        <w:rPr>
          <w:rFonts w:ascii="Arial" w:hAnsi="Arial" w:cs="Arial"/>
          <w:color w:val="000000"/>
          <w:sz w:val="24"/>
        </w:rPr>
        <w:t>.</w:t>
      </w:r>
    </w:p>
    <w:p w14:paraId="2B4FF8AC" w14:textId="77777777" w:rsidR="00C40488" w:rsidRPr="00775866" w:rsidRDefault="00C40488" w:rsidP="00DF2FB3">
      <w:pPr>
        <w:autoSpaceDE w:val="0"/>
        <w:autoSpaceDN w:val="0"/>
        <w:adjustRightInd w:val="0"/>
        <w:spacing w:after="0"/>
        <w:rPr>
          <w:rFonts w:ascii="Arial" w:hAnsi="Arial" w:cs="Arial"/>
          <w:color w:val="000000"/>
          <w:sz w:val="24"/>
        </w:rPr>
      </w:pPr>
    </w:p>
    <w:p w14:paraId="3603B208" w14:textId="77777777" w:rsidR="00DF2FB3" w:rsidRPr="00775866" w:rsidRDefault="00DF2FB3" w:rsidP="00CD76BA">
      <w:pPr>
        <w:pStyle w:val="HeadingNumber2"/>
        <w:ind w:hanging="940"/>
      </w:pPr>
      <w:bookmarkStart w:id="21" w:name="_Toc349299315"/>
      <w:r w:rsidRPr="00775866">
        <w:t>Data Classification</w:t>
      </w:r>
      <w:bookmarkEnd w:id="21"/>
    </w:p>
    <w:p w14:paraId="46D1A4B0" w14:textId="77777777" w:rsidR="00DF2FB3" w:rsidRPr="00775866" w:rsidRDefault="00DF2FB3" w:rsidP="00CD76BA">
      <w:pPr>
        <w:pStyle w:val="HeadingNumber3"/>
        <w:ind w:hanging="1050"/>
        <w:rPr>
          <w:rFonts w:ascii="Arial" w:hAnsi="Arial" w:cs="Arial"/>
          <w:lang w:val="en-US"/>
        </w:rPr>
      </w:pPr>
      <w:r w:rsidRPr="00775866">
        <w:rPr>
          <w:rFonts w:ascii="Arial" w:hAnsi="Arial" w:cs="Arial"/>
          <w:lang w:val="en-US"/>
        </w:rPr>
        <w:t>Introduction</w:t>
      </w:r>
    </w:p>
    <w:p w14:paraId="73A7CE3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data stored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computing resources must be assigned a classification level by</w:t>
      </w:r>
      <w:r w:rsidR="00C40488" w:rsidRPr="00775866">
        <w:rPr>
          <w:rFonts w:ascii="Arial" w:hAnsi="Arial" w:cs="Arial"/>
          <w:color w:val="000000"/>
          <w:sz w:val="24"/>
        </w:rPr>
        <w:t xml:space="preserve"> </w:t>
      </w:r>
      <w:r w:rsidRPr="00775866">
        <w:rPr>
          <w:rFonts w:ascii="Arial" w:hAnsi="Arial" w:cs="Arial"/>
          <w:color w:val="000000"/>
          <w:sz w:val="24"/>
        </w:rPr>
        <w:t>the information owner or creator. This level is used to determine which users are permitted</w:t>
      </w:r>
      <w:r w:rsidR="00C40488" w:rsidRPr="00775866">
        <w:rPr>
          <w:rFonts w:ascii="Arial" w:hAnsi="Arial" w:cs="Arial"/>
          <w:color w:val="000000"/>
          <w:sz w:val="24"/>
        </w:rPr>
        <w:t xml:space="preserve"> </w:t>
      </w:r>
      <w:r w:rsidRPr="00775866">
        <w:rPr>
          <w:rFonts w:ascii="Arial" w:hAnsi="Arial" w:cs="Arial"/>
          <w:color w:val="000000"/>
          <w:sz w:val="24"/>
        </w:rPr>
        <w:t>to access the data.</w:t>
      </w:r>
    </w:p>
    <w:p w14:paraId="079F5C31" w14:textId="77777777" w:rsidR="00C40488" w:rsidRPr="00775866" w:rsidRDefault="00C40488" w:rsidP="00DF2FB3">
      <w:pPr>
        <w:autoSpaceDE w:val="0"/>
        <w:autoSpaceDN w:val="0"/>
        <w:adjustRightInd w:val="0"/>
        <w:spacing w:after="0"/>
        <w:rPr>
          <w:rFonts w:ascii="Arial" w:hAnsi="Arial" w:cs="Arial"/>
          <w:color w:val="000000"/>
          <w:sz w:val="24"/>
        </w:rPr>
      </w:pPr>
    </w:p>
    <w:p w14:paraId="07A08478" w14:textId="77777777" w:rsidR="00DF2FB3" w:rsidRPr="00775866" w:rsidRDefault="00E909AD" w:rsidP="00CD76BA">
      <w:pPr>
        <w:pStyle w:val="HeadingNumber3"/>
        <w:ind w:hanging="1050"/>
        <w:rPr>
          <w:rFonts w:ascii="Arial" w:hAnsi="Arial" w:cs="Arial"/>
          <w:lang w:val="en-US"/>
        </w:rPr>
      </w:pPr>
      <w:proofErr w:type="spellStart"/>
      <w:r>
        <w:rPr>
          <w:rFonts w:ascii="Arial" w:hAnsi="Arial" w:cs="Arial"/>
          <w:lang w:val="en-US"/>
        </w:rPr>
        <w:t>Customer_X</w:t>
      </w:r>
      <w:proofErr w:type="spellEnd"/>
      <w:r w:rsidR="00DF2FB3" w:rsidRPr="00775866">
        <w:rPr>
          <w:rFonts w:ascii="Arial" w:hAnsi="Arial" w:cs="Arial"/>
          <w:lang w:val="en-US"/>
        </w:rPr>
        <w:t xml:space="preserve"> Internal Information Categories</w:t>
      </w:r>
    </w:p>
    <w:p w14:paraId="340699B4" w14:textId="77777777" w:rsidR="003305C9" w:rsidRPr="00775866" w:rsidRDefault="00DF2FB3" w:rsidP="00890299">
      <w:pPr>
        <w:autoSpaceDE w:val="0"/>
        <w:autoSpaceDN w:val="0"/>
        <w:adjustRightInd w:val="0"/>
        <w:spacing w:after="0"/>
        <w:rPr>
          <w:rFonts w:ascii="Arial" w:hAnsi="Arial" w:cs="Arial"/>
          <w:color w:val="000000"/>
          <w:sz w:val="24"/>
        </w:rPr>
      </w:pPr>
      <w:r w:rsidRPr="00775866">
        <w:rPr>
          <w:rFonts w:ascii="Arial" w:hAnsi="Arial" w:cs="Arial"/>
          <w:b/>
          <w:color w:val="000000"/>
          <w:sz w:val="24"/>
        </w:rPr>
        <w:t>Confidential</w:t>
      </w:r>
      <w:r w:rsidRPr="00775866">
        <w:rPr>
          <w:rFonts w:ascii="Arial" w:hAnsi="Arial" w:cs="Arial"/>
          <w:color w:val="000000"/>
          <w:sz w:val="24"/>
        </w:rPr>
        <w:t xml:space="preserve"> - applies to the most sensitive business information which is intended</w:t>
      </w:r>
      <w:r w:rsidR="00890299" w:rsidRPr="00775866">
        <w:rPr>
          <w:rFonts w:ascii="Arial" w:hAnsi="Arial" w:cs="Arial"/>
          <w:color w:val="000000"/>
          <w:sz w:val="24"/>
        </w:rPr>
        <w:t xml:space="preserve"> </w:t>
      </w:r>
      <w:r w:rsidRPr="00775866">
        <w:rPr>
          <w:rFonts w:ascii="Arial" w:hAnsi="Arial" w:cs="Arial"/>
          <w:color w:val="000000"/>
          <w:sz w:val="24"/>
        </w:rPr>
        <w:t xml:space="preserve">strictly for use within </w:t>
      </w:r>
      <w:proofErr w:type="spellStart"/>
      <w:r w:rsidR="00E909AD">
        <w:rPr>
          <w:rFonts w:ascii="Arial" w:hAnsi="Arial" w:cs="Arial"/>
          <w:color w:val="000000"/>
          <w:sz w:val="24"/>
        </w:rPr>
        <w:t>Customer_X</w:t>
      </w:r>
      <w:proofErr w:type="spellEnd"/>
      <w:r w:rsidRPr="00775866">
        <w:rPr>
          <w:rFonts w:ascii="Arial" w:hAnsi="Arial" w:cs="Arial"/>
          <w:color w:val="000000"/>
          <w:sz w:val="24"/>
        </w:rPr>
        <w:t>. Unauthorized disclosure could seriously and</w:t>
      </w:r>
      <w:r w:rsidR="00890299" w:rsidRPr="00775866">
        <w:rPr>
          <w:rFonts w:ascii="Arial" w:hAnsi="Arial" w:cs="Arial"/>
          <w:color w:val="000000"/>
          <w:sz w:val="24"/>
        </w:rPr>
        <w:t xml:space="preserve"> </w:t>
      </w:r>
      <w:r w:rsidRPr="00775866">
        <w:rPr>
          <w:rFonts w:ascii="Arial" w:hAnsi="Arial" w:cs="Arial"/>
          <w:color w:val="000000"/>
          <w:sz w:val="24"/>
        </w:rPr>
        <w:t>adversely impact the company, stockholders, business partners, and/or its customers.</w:t>
      </w:r>
      <w:r w:rsidR="00890299" w:rsidRPr="00775866">
        <w:rPr>
          <w:rFonts w:ascii="Arial" w:hAnsi="Arial" w:cs="Arial"/>
          <w:color w:val="000000"/>
          <w:sz w:val="24"/>
        </w:rPr>
        <w:t xml:space="preserve"> </w:t>
      </w:r>
    </w:p>
    <w:p w14:paraId="7C436B60" w14:textId="77777777" w:rsidR="00DF2FB3" w:rsidRPr="00775866" w:rsidRDefault="00DF2FB3" w:rsidP="003305C9">
      <w:pPr>
        <w:autoSpaceDE w:val="0"/>
        <w:autoSpaceDN w:val="0"/>
        <w:adjustRightInd w:val="0"/>
        <w:spacing w:after="0"/>
        <w:rPr>
          <w:rFonts w:ascii="Arial" w:hAnsi="Arial" w:cs="Arial"/>
          <w:color w:val="000000"/>
          <w:sz w:val="24"/>
        </w:rPr>
      </w:pPr>
      <w:r w:rsidRPr="00775866">
        <w:rPr>
          <w:rFonts w:ascii="Arial" w:hAnsi="Arial" w:cs="Arial"/>
          <w:color w:val="000000"/>
          <w:sz w:val="24"/>
        </w:rPr>
        <w:t>Confidential information includes:</w:t>
      </w:r>
    </w:p>
    <w:p w14:paraId="417B2BAD" w14:textId="77777777" w:rsidR="00DF2FB3" w:rsidRPr="00775866" w:rsidRDefault="00DF2FB3" w:rsidP="0089029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Passwords</w:t>
      </w:r>
    </w:p>
    <w:p w14:paraId="2D47519B" w14:textId="77777777" w:rsidR="00DF2FB3" w:rsidRPr="00775866" w:rsidRDefault="00DF2FB3" w:rsidP="0089029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Encryption keys</w:t>
      </w:r>
    </w:p>
    <w:p w14:paraId="24128545" w14:textId="77777777" w:rsidR="00DF2FB3" w:rsidRPr="00775866" w:rsidRDefault="00DF2FB3" w:rsidP="0089029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Cardholder information</w:t>
      </w:r>
    </w:p>
    <w:p w14:paraId="758F795C" w14:textId="77777777" w:rsidR="00DF2FB3" w:rsidRPr="00775866" w:rsidRDefault="00DF2FB3" w:rsidP="0089029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Bank account information</w:t>
      </w:r>
    </w:p>
    <w:p w14:paraId="1C2FC1B3" w14:textId="77777777" w:rsidR="00DF2FB3" w:rsidRPr="00775866" w:rsidRDefault="00DF2FB3" w:rsidP="0089029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Intellectual property</w:t>
      </w:r>
    </w:p>
    <w:p w14:paraId="6F26AC7E" w14:textId="77777777" w:rsidR="003305C9" w:rsidRPr="00775866" w:rsidRDefault="003305C9" w:rsidP="003305C9">
      <w:pPr>
        <w:autoSpaceDE w:val="0"/>
        <w:autoSpaceDN w:val="0"/>
        <w:adjustRightInd w:val="0"/>
        <w:spacing w:after="0"/>
        <w:rPr>
          <w:rFonts w:ascii="Arial" w:hAnsi="Arial" w:cs="Arial"/>
          <w:color w:val="000000"/>
          <w:sz w:val="24"/>
        </w:rPr>
      </w:pPr>
    </w:p>
    <w:p w14:paraId="39B44E04" w14:textId="77777777" w:rsidR="00890299" w:rsidRPr="00775866" w:rsidRDefault="00DF2FB3" w:rsidP="003305C9">
      <w:pPr>
        <w:autoSpaceDE w:val="0"/>
        <w:autoSpaceDN w:val="0"/>
        <w:adjustRightInd w:val="0"/>
        <w:spacing w:after="0"/>
        <w:rPr>
          <w:rFonts w:ascii="Arial" w:hAnsi="Arial" w:cs="Arial"/>
          <w:color w:val="000000"/>
          <w:sz w:val="24"/>
        </w:rPr>
      </w:pPr>
      <w:r w:rsidRPr="00775866">
        <w:rPr>
          <w:rFonts w:ascii="Arial" w:hAnsi="Arial" w:cs="Arial"/>
          <w:b/>
          <w:color w:val="000000"/>
          <w:sz w:val="24"/>
        </w:rPr>
        <w:lastRenderedPageBreak/>
        <w:t>Sensitive</w:t>
      </w:r>
      <w:r w:rsidRPr="00775866">
        <w:rPr>
          <w:rFonts w:ascii="Arial" w:hAnsi="Arial" w:cs="Arial"/>
          <w:color w:val="000000"/>
          <w:sz w:val="24"/>
        </w:rPr>
        <w:t xml:space="preserve"> - Applies to less sensitive business information which is intended for use</w:t>
      </w:r>
      <w:r w:rsidR="00890299" w:rsidRPr="00775866">
        <w:rPr>
          <w:rFonts w:ascii="Arial" w:hAnsi="Arial" w:cs="Arial"/>
          <w:color w:val="000000"/>
          <w:sz w:val="24"/>
        </w:rPr>
        <w:t xml:space="preserve"> </w:t>
      </w:r>
      <w:r w:rsidRPr="00775866">
        <w:rPr>
          <w:rFonts w:ascii="Arial" w:hAnsi="Arial" w:cs="Arial"/>
          <w:color w:val="000000"/>
          <w:sz w:val="24"/>
        </w:rPr>
        <w:t xml:space="preserve">within </w:t>
      </w:r>
      <w:proofErr w:type="spellStart"/>
      <w:r w:rsidR="00E909AD">
        <w:rPr>
          <w:rFonts w:ascii="Arial" w:hAnsi="Arial" w:cs="Arial"/>
          <w:color w:val="000000"/>
          <w:sz w:val="24"/>
        </w:rPr>
        <w:t>Customer_X</w:t>
      </w:r>
      <w:proofErr w:type="spellEnd"/>
      <w:r w:rsidRPr="00775866">
        <w:rPr>
          <w:rFonts w:ascii="Arial" w:hAnsi="Arial" w:cs="Arial"/>
          <w:color w:val="000000"/>
          <w:sz w:val="24"/>
        </w:rPr>
        <w:t>. Unauthorized disclosure could adversely impact the company, its</w:t>
      </w:r>
      <w:r w:rsidR="00890299" w:rsidRPr="00775866">
        <w:rPr>
          <w:rFonts w:ascii="Arial" w:hAnsi="Arial" w:cs="Arial"/>
          <w:color w:val="000000"/>
          <w:sz w:val="24"/>
        </w:rPr>
        <w:t xml:space="preserve"> </w:t>
      </w:r>
      <w:r w:rsidRPr="00775866">
        <w:rPr>
          <w:rFonts w:ascii="Arial" w:hAnsi="Arial" w:cs="Arial"/>
          <w:color w:val="000000"/>
          <w:sz w:val="24"/>
        </w:rPr>
        <w:t xml:space="preserve">stockholders, its business partners, and/or its customers. </w:t>
      </w:r>
    </w:p>
    <w:p w14:paraId="5521CD30" w14:textId="77777777" w:rsidR="00DF2FB3" w:rsidRPr="00775866" w:rsidRDefault="00DF2FB3" w:rsidP="003305C9">
      <w:pPr>
        <w:autoSpaceDE w:val="0"/>
        <w:autoSpaceDN w:val="0"/>
        <w:adjustRightInd w:val="0"/>
        <w:spacing w:after="0"/>
        <w:rPr>
          <w:rFonts w:ascii="Arial" w:hAnsi="Arial" w:cs="Arial"/>
          <w:color w:val="000000"/>
          <w:sz w:val="24"/>
        </w:rPr>
      </w:pPr>
      <w:r w:rsidRPr="00775866">
        <w:rPr>
          <w:rFonts w:ascii="Arial" w:hAnsi="Arial" w:cs="Arial"/>
          <w:color w:val="000000"/>
          <w:sz w:val="24"/>
        </w:rPr>
        <w:t>Sensitive information</w:t>
      </w:r>
      <w:r w:rsidR="00890299" w:rsidRPr="00775866">
        <w:rPr>
          <w:rFonts w:ascii="Arial" w:hAnsi="Arial" w:cs="Arial"/>
          <w:color w:val="000000"/>
          <w:sz w:val="24"/>
        </w:rPr>
        <w:t xml:space="preserve"> </w:t>
      </w:r>
      <w:r w:rsidRPr="00775866">
        <w:rPr>
          <w:rFonts w:ascii="Arial" w:hAnsi="Arial" w:cs="Arial"/>
          <w:color w:val="000000"/>
          <w:sz w:val="24"/>
        </w:rPr>
        <w:t>includes</w:t>
      </w:r>
      <w:r w:rsidR="003305C9" w:rsidRPr="00775866">
        <w:rPr>
          <w:rFonts w:ascii="Arial" w:hAnsi="Arial" w:cs="Arial"/>
          <w:color w:val="000000"/>
          <w:sz w:val="24"/>
        </w:rPr>
        <w:t>:</w:t>
      </w:r>
    </w:p>
    <w:p w14:paraId="0CC98D32"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Internal market research</w:t>
      </w:r>
    </w:p>
    <w:p w14:paraId="2B3A7A14"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Audit reports, etc.</w:t>
      </w:r>
    </w:p>
    <w:p w14:paraId="7D6A0C9B" w14:textId="77777777" w:rsidR="008F1D78" w:rsidRPr="00775866" w:rsidRDefault="008F1D78" w:rsidP="008F1D78">
      <w:pPr>
        <w:autoSpaceDE w:val="0"/>
        <w:autoSpaceDN w:val="0"/>
        <w:adjustRightInd w:val="0"/>
        <w:spacing w:after="0"/>
        <w:rPr>
          <w:rFonts w:ascii="Arial" w:hAnsi="Arial" w:cs="Arial"/>
          <w:color w:val="000000"/>
          <w:sz w:val="24"/>
        </w:rPr>
      </w:pPr>
    </w:p>
    <w:p w14:paraId="6872911D" w14:textId="77777777" w:rsidR="00DF2FB3" w:rsidRPr="00775866" w:rsidRDefault="00DF2FB3" w:rsidP="008F1D78">
      <w:pPr>
        <w:autoSpaceDE w:val="0"/>
        <w:autoSpaceDN w:val="0"/>
        <w:adjustRightInd w:val="0"/>
        <w:spacing w:after="0"/>
        <w:rPr>
          <w:rFonts w:ascii="Arial" w:hAnsi="Arial" w:cs="Arial"/>
          <w:color w:val="000000"/>
          <w:sz w:val="24"/>
        </w:rPr>
      </w:pPr>
      <w:r w:rsidRPr="00775866">
        <w:rPr>
          <w:rFonts w:ascii="Arial" w:hAnsi="Arial" w:cs="Arial"/>
          <w:b/>
          <w:color w:val="000000"/>
          <w:sz w:val="24"/>
        </w:rPr>
        <w:t>Private</w:t>
      </w:r>
      <w:r w:rsidRPr="00775866">
        <w:rPr>
          <w:rFonts w:ascii="Arial" w:hAnsi="Arial" w:cs="Arial"/>
          <w:color w:val="000000"/>
          <w:sz w:val="24"/>
        </w:rPr>
        <w:t xml:space="preserve"> - Applies to personal information which is intended for use within </w:t>
      </w:r>
      <w:proofErr w:type="spellStart"/>
      <w:r w:rsidR="00E909AD">
        <w:rPr>
          <w:rFonts w:ascii="Arial" w:hAnsi="Arial" w:cs="Arial"/>
          <w:color w:val="000000"/>
          <w:sz w:val="24"/>
        </w:rPr>
        <w:t>Customer_X</w:t>
      </w:r>
      <w:proofErr w:type="spellEnd"/>
      <w:r w:rsidRPr="00775866">
        <w:rPr>
          <w:rFonts w:ascii="Arial" w:hAnsi="Arial" w:cs="Arial"/>
          <w:color w:val="000000"/>
          <w:sz w:val="24"/>
        </w:rPr>
        <w:t>.</w:t>
      </w:r>
    </w:p>
    <w:p w14:paraId="0E35FAA7"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Unauthorized disclosure could adversely impact the company and/or its employees.</w:t>
      </w:r>
    </w:p>
    <w:p w14:paraId="47DD8879"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Examples of Private information </w:t>
      </w:r>
      <w:proofErr w:type="gramStart"/>
      <w:r w:rsidRPr="00775866">
        <w:rPr>
          <w:rFonts w:ascii="Arial" w:hAnsi="Arial" w:cs="Arial"/>
          <w:color w:val="000000"/>
          <w:sz w:val="24"/>
        </w:rPr>
        <w:t>include:</w:t>
      </w:r>
      <w:proofErr w:type="gramEnd"/>
      <w:r w:rsidRPr="00775866">
        <w:rPr>
          <w:rFonts w:ascii="Arial" w:hAnsi="Arial" w:cs="Arial"/>
          <w:color w:val="000000"/>
          <w:sz w:val="24"/>
        </w:rPr>
        <w:t xml:space="preserve"> policies and procedures, procedure metrics,</w:t>
      </w:r>
      <w:r w:rsidR="00890299" w:rsidRPr="00775866">
        <w:rPr>
          <w:rFonts w:ascii="Arial" w:hAnsi="Arial" w:cs="Arial"/>
          <w:color w:val="000000"/>
          <w:sz w:val="24"/>
        </w:rPr>
        <w:t xml:space="preserve"> </w:t>
      </w:r>
      <w:r w:rsidRPr="00775866">
        <w:rPr>
          <w:rFonts w:ascii="Arial" w:hAnsi="Arial" w:cs="Arial"/>
          <w:color w:val="000000"/>
          <w:sz w:val="24"/>
        </w:rPr>
        <w:t xml:space="preserve">human resources information, </w:t>
      </w:r>
      <w:proofErr w:type="spellStart"/>
      <w:r w:rsidRPr="00775866">
        <w:rPr>
          <w:rFonts w:ascii="Arial" w:hAnsi="Arial" w:cs="Arial"/>
          <w:color w:val="000000"/>
          <w:sz w:val="24"/>
        </w:rPr>
        <w:t>etc</w:t>
      </w:r>
      <w:proofErr w:type="spellEnd"/>
    </w:p>
    <w:p w14:paraId="18C95F74" w14:textId="77777777" w:rsidR="003305C9" w:rsidRPr="00775866" w:rsidRDefault="003305C9" w:rsidP="003305C9">
      <w:pPr>
        <w:autoSpaceDE w:val="0"/>
        <w:autoSpaceDN w:val="0"/>
        <w:adjustRightInd w:val="0"/>
        <w:spacing w:after="0"/>
        <w:rPr>
          <w:rFonts w:ascii="Arial" w:hAnsi="Arial" w:cs="Arial"/>
          <w:color w:val="000000"/>
          <w:sz w:val="24"/>
        </w:rPr>
      </w:pPr>
    </w:p>
    <w:p w14:paraId="005FA249" w14:textId="77777777" w:rsidR="00DF2FB3" w:rsidRPr="00775866" w:rsidRDefault="00DF2FB3" w:rsidP="003305C9">
      <w:pPr>
        <w:autoSpaceDE w:val="0"/>
        <w:autoSpaceDN w:val="0"/>
        <w:adjustRightInd w:val="0"/>
        <w:spacing w:after="0"/>
        <w:rPr>
          <w:rFonts w:ascii="Arial" w:hAnsi="Arial" w:cs="Arial"/>
          <w:color w:val="000000"/>
          <w:sz w:val="24"/>
        </w:rPr>
      </w:pPr>
      <w:r w:rsidRPr="00775866">
        <w:rPr>
          <w:rFonts w:ascii="Arial" w:hAnsi="Arial" w:cs="Arial"/>
          <w:b/>
          <w:color w:val="000000"/>
          <w:sz w:val="24"/>
        </w:rPr>
        <w:t>Public</w:t>
      </w:r>
      <w:r w:rsidRPr="00775866">
        <w:rPr>
          <w:rFonts w:ascii="Arial" w:hAnsi="Arial" w:cs="Arial"/>
          <w:color w:val="000000"/>
          <w:sz w:val="24"/>
        </w:rPr>
        <w:t xml:space="preserve"> - Applies to all other information which does not clearly fit into any of the</w:t>
      </w:r>
      <w:r w:rsidR="00890299" w:rsidRPr="00775866">
        <w:rPr>
          <w:rFonts w:ascii="Arial" w:hAnsi="Arial" w:cs="Arial"/>
          <w:color w:val="000000"/>
          <w:sz w:val="24"/>
        </w:rPr>
        <w:t xml:space="preserve"> </w:t>
      </w:r>
      <w:r w:rsidRPr="00775866">
        <w:rPr>
          <w:rFonts w:ascii="Arial" w:hAnsi="Arial" w:cs="Arial"/>
          <w:color w:val="000000"/>
          <w:sz w:val="24"/>
        </w:rPr>
        <w:t>above three classifications. Unauthorized disclosure isn’t expected to seriously or</w:t>
      </w:r>
      <w:r w:rsidR="00890299" w:rsidRPr="00775866">
        <w:rPr>
          <w:rFonts w:ascii="Arial" w:hAnsi="Arial" w:cs="Arial"/>
          <w:color w:val="000000"/>
          <w:sz w:val="24"/>
        </w:rPr>
        <w:t xml:space="preserve"> </w:t>
      </w:r>
      <w:r w:rsidRPr="00775866">
        <w:rPr>
          <w:rFonts w:ascii="Arial" w:hAnsi="Arial" w:cs="Arial"/>
          <w:color w:val="000000"/>
          <w:sz w:val="24"/>
        </w:rPr>
        <w:t>adversely impact the company. Any release of this information must be authorized by</w:t>
      </w:r>
      <w:r w:rsidR="003305C9" w:rsidRPr="00775866">
        <w:rPr>
          <w:rFonts w:ascii="Arial" w:hAnsi="Arial" w:cs="Arial"/>
          <w:color w:val="000000"/>
          <w:sz w:val="24"/>
        </w:rPr>
        <w:t xml:space="preserve"> the COO or CEO.</w:t>
      </w:r>
    </w:p>
    <w:p w14:paraId="6FE18662" w14:textId="77777777" w:rsidR="003305C9" w:rsidRPr="00775866" w:rsidRDefault="003305C9" w:rsidP="003305C9">
      <w:pPr>
        <w:autoSpaceDE w:val="0"/>
        <w:autoSpaceDN w:val="0"/>
        <w:adjustRightInd w:val="0"/>
        <w:spacing w:after="0"/>
        <w:rPr>
          <w:rFonts w:ascii="Arial" w:hAnsi="Arial" w:cs="Arial"/>
          <w:color w:val="000000"/>
          <w:sz w:val="24"/>
        </w:rPr>
      </w:pPr>
      <w:r w:rsidRPr="00775866">
        <w:rPr>
          <w:rFonts w:ascii="Arial" w:hAnsi="Arial" w:cs="Arial"/>
          <w:color w:val="000000"/>
          <w:sz w:val="24"/>
        </w:rPr>
        <w:t>Public information includes:</w:t>
      </w:r>
    </w:p>
    <w:p w14:paraId="39ED62D4" w14:textId="77777777" w:rsidR="003305C9" w:rsidRPr="00775866" w:rsidRDefault="003305C9" w:rsidP="003305C9">
      <w:pPr>
        <w:autoSpaceDE w:val="0"/>
        <w:autoSpaceDN w:val="0"/>
        <w:adjustRightInd w:val="0"/>
        <w:spacing w:after="0"/>
        <w:rPr>
          <w:rFonts w:ascii="Arial" w:hAnsi="Arial" w:cs="Arial"/>
          <w:color w:val="000000"/>
          <w:sz w:val="24"/>
        </w:rPr>
      </w:pPr>
    </w:p>
    <w:p w14:paraId="62F51F3A" w14:textId="77777777" w:rsidR="00DF2FB3" w:rsidRPr="00775866" w:rsidRDefault="00DF2FB3" w:rsidP="008F1D78">
      <w:pPr>
        <w:autoSpaceDE w:val="0"/>
        <w:autoSpaceDN w:val="0"/>
        <w:adjustRightInd w:val="0"/>
        <w:spacing w:after="0"/>
        <w:rPr>
          <w:rFonts w:ascii="Arial" w:hAnsi="Arial" w:cs="Arial"/>
          <w:color w:val="000000"/>
          <w:sz w:val="24"/>
        </w:rPr>
      </w:pPr>
      <w:r w:rsidRPr="00775866">
        <w:rPr>
          <w:rFonts w:ascii="Arial" w:hAnsi="Arial" w:cs="Arial"/>
          <w:b/>
          <w:color w:val="000000"/>
          <w:sz w:val="24"/>
        </w:rPr>
        <w:t>PCI Data</w:t>
      </w:r>
      <w:r w:rsidRPr="00775866">
        <w:rPr>
          <w:rFonts w:ascii="Arial" w:hAnsi="Arial" w:cs="Arial"/>
          <w:color w:val="000000"/>
          <w:sz w:val="24"/>
        </w:rPr>
        <w:t xml:space="preserve"> – The class of credit card and transaction data identified for protection</w:t>
      </w:r>
      <w:r w:rsidR="00890299" w:rsidRPr="00775866">
        <w:rPr>
          <w:rFonts w:ascii="Arial" w:hAnsi="Arial" w:cs="Arial"/>
          <w:color w:val="000000"/>
          <w:sz w:val="24"/>
        </w:rPr>
        <w:t xml:space="preserve"> </w:t>
      </w:r>
      <w:r w:rsidRPr="00775866">
        <w:rPr>
          <w:rFonts w:ascii="Arial" w:hAnsi="Arial" w:cs="Arial"/>
          <w:color w:val="000000"/>
          <w:sz w:val="24"/>
        </w:rPr>
        <w:t>under the Payment Card Industry (PCI) Data Security Standard (DSS). These data are</w:t>
      </w:r>
      <w:r w:rsidR="00890299" w:rsidRPr="00775866">
        <w:rPr>
          <w:rFonts w:ascii="Arial" w:hAnsi="Arial" w:cs="Arial"/>
          <w:color w:val="000000"/>
          <w:sz w:val="24"/>
        </w:rPr>
        <w:t xml:space="preserve"> </w:t>
      </w:r>
      <w:r w:rsidRPr="00775866">
        <w:rPr>
          <w:rFonts w:ascii="Arial" w:hAnsi="Arial" w:cs="Arial"/>
          <w:color w:val="000000"/>
          <w:sz w:val="24"/>
        </w:rPr>
        <w:t xml:space="preserve">specified in the </w:t>
      </w:r>
      <w:r w:rsidR="005C6A93" w:rsidRPr="00775866">
        <w:rPr>
          <w:rFonts w:ascii="Arial" w:hAnsi="Arial" w:cs="Arial"/>
          <w:color w:val="000000"/>
          <w:sz w:val="24"/>
        </w:rPr>
        <w:t>Requirements and Security Assessment Procedures</w:t>
      </w:r>
      <w:r w:rsidRPr="00775866">
        <w:rPr>
          <w:rFonts w:ascii="Arial" w:hAnsi="Arial" w:cs="Arial"/>
          <w:color w:val="000000"/>
          <w:sz w:val="24"/>
        </w:rPr>
        <w:t xml:space="preserve"> (</w:t>
      </w:r>
      <w:r w:rsidR="005C6A93" w:rsidRPr="00775866">
        <w:rPr>
          <w:rFonts w:ascii="Arial" w:hAnsi="Arial" w:cs="Arial"/>
          <w:color w:val="000000"/>
          <w:sz w:val="24"/>
        </w:rPr>
        <w:t>R</w:t>
      </w:r>
      <w:r w:rsidRPr="00775866">
        <w:rPr>
          <w:rFonts w:ascii="Arial" w:hAnsi="Arial" w:cs="Arial"/>
          <w:color w:val="000000"/>
          <w:sz w:val="24"/>
        </w:rPr>
        <w:t xml:space="preserve">SAP) Version </w:t>
      </w:r>
      <w:r w:rsidR="005C6A93" w:rsidRPr="00775866">
        <w:rPr>
          <w:rFonts w:ascii="Arial" w:hAnsi="Arial" w:cs="Arial"/>
          <w:color w:val="000000"/>
          <w:sz w:val="24"/>
        </w:rPr>
        <w:t>2</w:t>
      </w:r>
      <w:r w:rsidRPr="00775866">
        <w:rPr>
          <w:rFonts w:ascii="Arial" w:hAnsi="Arial" w:cs="Arial"/>
          <w:color w:val="000000"/>
          <w:sz w:val="24"/>
        </w:rPr>
        <w:t>.</w:t>
      </w:r>
      <w:r w:rsidR="005C6A93" w:rsidRPr="00775866">
        <w:rPr>
          <w:rFonts w:ascii="Arial" w:hAnsi="Arial" w:cs="Arial"/>
          <w:color w:val="000000"/>
          <w:sz w:val="24"/>
        </w:rPr>
        <w:t>0</w:t>
      </w:r>
      <w:r w:rsidRPr="00775866">
        <w:rPr>
          <w:rFonts w:ascii="Arial" w:hAnsi="Arial" w:cs="Arial"/>
          <w:color w:val="000000"/>
          <w:sz w:val="24"/>
        </w:rPr>
        <w:t>. 2 types</w:t>
      </w:r>
      <w:r w:rsidR="00890299" w:rsidRPr="00775866">
        <w:rPr>
          <w:rFonts w:ascii="Arial" w:hAnsi="Arial" w:cs="Arial"/>
          <w:color w:val="000000"/>
          <w:sz w:val="24"/>
        </w:rPr>
        <w:t xml:space="preserve"> </w:t>
      </w:r>
      <w:r w:rsidRPr="00775866">
        <w:rPr>
          <w:rFonts w:ascii="Arial" w:hAnsi="Arial" w:cs="Arial"/>
          <w:color w:val="000000"/>
          <w:sz w:val="24"/>
        </w:rPr>
        <w:t>of data are defined: Cardholder Data which may be stored after transaction</w:t>
      </w:r>
      <w:r w:rsidR="00890299" w:rsidRPr="00775866">
        <w:rPr>
          <w:rFonts w:ascii="Arial" w:hAnsi="Arial" w:cs="Arial"/>
          <w:color w:val="000000"/>
          <w:sz w:val="24"/>
        </w:rPr>
        <w:t xml:space="preserve"> </w:t>
      </w:r>
      <w:r w:rsidRPr="00775866">
        <w:rPr>
          <w:rFonts w:ascii="Arial" w:hAnsi="Arial" w:cs="Arial"/>
          <w:color w:val="000000"/>
          <w:sz w:val="24"/>
        </w:rPr>
        <w:t>authorization and Sensitive Authentication Data which may not be stored after</w:t>
      </w:r>
      <w:r w:rsidR="00890299" w:rsidRPr="00775866">
        <w:rPr>
          <w:rFonts w:ascii="Arial" w:hAnsi="Arial" w:cs="Arial"/>
          <w:color w:val="000000"/>
          <w:sz w:val="24"/>
        </w:rPr>
        <w:t xml:space="preserve"> </w:t>
      </w:r>
      <w:r w:rsidRPr="00775866">
        <w:rPr>
          <w:rFonts w:ascii="Arial" w:hAnsi="Arial" w:cs="Arial"/>
          <w:color w:val="000000"/>
          <w:sz w:val="24"/>
        </w:rPr>
        <w:t>transaction authorization.</w:t>
      </w:r>
    </w:p>
    <w:p w14:paraId="70BBE775"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b/>
          <w:color w:val="000000"/>
          <w:sz w:val="24"/>
        </w:rPr>
        <w:t>Card Holder Data</w:t>
      </w:r>
      <w:r w:rsidRPr="00775866">
        <w:rPr>
          <w:rFonts w:ascii="Arial" w:hAnsi="Arial" w:cs="Arial"/>
          <w:color w:val="000000"/>
          <w:sz w:val="24"/>
        </w:rPr>
        <w:t xml:space="preserve"> – Applies to credit card data taken as payment for</w:t>
      </w:r>
      <w:r w:rsidR="00890299" w:rsidRPr="00775866">
        <w:rPr>
          <w:rFonts w:ascii="Arial" w:hAnsi="Arial" w:cs="Arial"/>
          <w:color w:val="000000"/>
          <w:sz w:val="24"/>
        </w:rPr>
        <w:t xml:space="preserve"> </w:t>
      </w:r>
      <w:r w:rsidRPr="00775866">
        <w:rPr>
          <w:rFonts w:ascii="Arial" w:hAnsi="Arial" w:cs="Arial"/>
          <w:color w:val="000000"/>
          <w:sz w:val="24"/>
        </w:rPr>
        <w:t>services. Data elements as specified in the PCI Security Audit Procedures</w:t>
      </w:r>
      <w:r w:rsidR="003305C9" w:rsidRPr="00775866">
        <w:rPr>
          <w:rFonts w:ascii="Arial" w:hAnsi="Arial" w:cs="Arial"/>
          <w:color w:val="000000"/>
          <w:sz w:val="24"/>
        </w:rPr>
        <w:t xml:space="preserve"> </w:t>
      </w:r>
      <w:r w:rsidRPr="00775866">
        <w:rPr>
          <w:rFonts w:ascii="Arial" w:hAnsi="Arial" w:cs="Arial"/>
          <w:color w:val="000000"/>
          <w:sz w:val="24"/>
        </w:rPr>
        <w:t>version 1.1 are</w:t>
      </w:r>
    </w:p>
    <w:p w14:paraId="73AB6937"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Primary Account Number (PAN)</w:t>
      </w:r>
    </w:p>
    <w:p w14:paraId="11F04A9C"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Card holder Name</w:t>
      </w:r>
    </w:p>
    <w:p w14:paraId="4A6AFE3D"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Service Code</w:t>
      </w:r>
    </w:p>
    <w:p w14:paraId="05A85383"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Expiration Date</w:t>
      </w:r>
    </w:p>
    <w:p w14:paraId="25988AE7" w14:textId="77777777" w:rsidR="00DF2FB3" w:rsidRPr="00775866" w:rsidRDefault="00DF2FB3" w:rsidP="003305C9">
      <w:pPr>
        <w:numPr>
          <w:ilvl w:val="0"/>
          <w:numId w:val="15"/>
        </w:numPr>
        <w:autoSpaceDE w:val="0"/>
        <w:autoSpaceDN w:val="0"/>
        <w:adjustRightInd w:val="0"/>
        <w:spacing w:after="0"/>
        <w:rPr>
          <w:rFonts w:ascii="Arial" w:hAnsi="Arial" w:cs="Arial"/>
          <w:color w:val="000000"/>
          <w:sz w:val="24"/>
        </w:rPr>
      </w:pPr>
      <w:r w:rsidRPr="00775866">
        <w:rPr>
          <w:rFonts w:ascii="Arial" w:hAnsi="Arial" w:cs="Arial"/>
          <w:b/>
          <w:color w:val="000000"/>
          <w:sz w:val="24"/>
        </w:rPr>
        <w:t>Sensitive Authentication Data</w:t>
      </w:r>
      <w:r w:rsidRPr="00775866">
        <w:rPr>
          <w:rFonts w:ascii="Arial" w:hAnsi="Arial" w:cs="Arial"/>
          <w:color w:val="000000"/>
          <w:sz w:val="24"/>
        </w:rPr>
        <w:t xml:space="preserve"> – Applies to credit card data required for</w:t>
      </w:r>
      <w:r w:rsidR="003305C9" w:rsidRPr="00775866">
        <w:rPr>
          <w:rFonts w:ascii="Arial" w:hAnsi="Arial" w:cs="Arial"/>
          <w:color w:val="000000"/>
          <w:sz w:val="24"/>
        </w:rPr>
        <w:t xml:space="preserve"> </w:t>
      </w:r>
      <w:r w:rsidRPr="00775866">
        <w:rPr>
          <w:rFonts w:ascii="Arial" w:hAnsi="Arial" w:cs="Arial"/>
          <w:color w:val="000000"/>
          <w:sz w:val="24"/>
        </w:rPr>
        <w:t>authentication and processing of credit card transactions as specified in the</w:t>
      </w:r>
    </w:p>
    <w:p w14:paraId="6815903D"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 xml:space="preserve">PCI </w:t>
      </w:r>
      <w:r w:rsidR="005C6A93" w:rsidRPr="00775866">
        <w:rPr>
          <w:rFonts w:ascii="Arial" w:hAnsi="Arial" w:cs="Arial"/>
          <w:color w:val="000000"/>
          <w:sz w:val="24"/>
        </w:rPr>
        <w:t>Requirements and Security Assessment Procedures</w:t>
      </w:r>
      <w:r w:rsidRPr="00775866">
        <w:rPr>
          <w:rFonts w:ascii="Arial" w:hAnsi="Arial" w:cs="Arial"/>
          <w:color w:val="000000"/>
          <w:sz w:val="24"/>
        </w:rPr>
        <w:t xml:space="preserve"> </w:t>
      </w:r>
      <w:r w:rsidR="005C6A93" w:rsidRPr="00775866">
        <w:rPr>
          <w:rFonts w:ascii="Arial" w:hAnsi="Arial" w:cs="Arial"/>
          <w:color w:val="000000"/>
          <w:sz w:val="24"/>
        </w:rPr>
        <w:t>2</w:t>
      </w:r>
      <w:r w:rsidRPr="00775866">
        <w:rPr>
          <w:rFonts w:ascii="Arial" w:hAnsi="Arial" w:cs="Arial"/>
          <w:color w:val="000000"/>
          <w:sz w:val="24"/>
        </w:rPr>
        <w:t>.</w:t>
      </w:r>
      <w:r w:rsidR="005C6A93" w:rsidRPr="00775866">
        <w:rPr>
          <w:rFonts w:ascii="Arial" w:hAnsi="Arial" w:cs="Arial"/>
          <w:color w:val="000000"/>
          <w:sz w:val="24"/>
        </w:rPr>
        <w:t>0</w:t>
      </w:r>
      <w:r w:rsidRPr="00775866">
        <w:rPr>
          <w:rFonts w:ascii="Arial" w:hAnsi="Arial" w:cs="Arial"/>
          <w:color w:val="000000"/>
          <w:sz w:val="24"/>
        </w:rPr>
        <w:t xml:space="preserve"> are</w:t>
      </w:r>
    </w:p>
    <w:p w14:paraId="1E4B6993"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Full Magnetic Stripe</w:t>
      </w:r>
    </w:p>
    <w:p w14:paraId="4E1DF814"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CVC2/CVV2/CID</w:t>
      </w:r>
    </w:p>
    <w:p w14:paraId="6EC302A3" w14:textId="77777777" w:rsidR="00DF2FB3" w:rsidRPr="00775866" w:rsidRDefault="00DF2FB3" w:rsidP="009C5CD0">
      <w:pPr>
        <w:numPr>
          <w:ilvl w:val="1"/>
          <w:numId w:val="15"/>
        </w:numPr>
        <w:autoSpaceDE w:val="0"/>
        <w:autoSpaceDN w:val="0"/>
        <w:adjustRightInd w:val="0"/>
        <w:spacing w:after="0"/>
        <w:rPr>
          <w:rFonts w:ascii="Arial" w:hAnsi="Arial" w:cs="Arial"/>
          <w:color w:val="000000"/>
          <w:sz w:val="24"/>
        </w:rPr>
      </w:pPr>
      <w:r w:rsidRPr="00775866">
        <w:rPr>
          <w:rFonts w:ascii="Arial" w:hAnsi="Arial" w:cs="Arial"/>
          <w:color w:val="000000"/>
          <w:sz w:val="24"/>
        </w:rPr>
        <w:t>PIN/PIN Block</w:t>
      </w:r>
    </w:p>
    <w:p w14:paraId="4A490C38" w14:textId="77777777" w:rsidR="003305C9"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 </w:t>
      </w:r>
    </w:p>
    <w:p w14:paraId="6F66947C" w14:textId="77777777" w:rsidR="00DF2FB3" w:rsidRPr="00775866" w:rsidRDefault="00DF2FB3" w:rsidP="00CD76BA">
      <w:pPr>
        <w:pStyle w:val="HeadingNumber2"/>
        <w:ind w:hanging="940"/>
      </w:pPr>
      <w:bookmarkStart w:id="22" w:name="_Toc349299316"/>
      <w:r w:rsidRPr="00775866">
        <w:t>Data Access</w:t>
      </w:r>
      <w:bookmarkEnd w:id="22"/>
    </w:p>
    <w:p w14:paraId="4D5B589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confidential or sensitive data must be protected via access controls to ensure that data is</w:t>
      </w:r>
      <w:r w:rsidR="003305C9" w:rsidRPr="00775866">
        <w:rPr>
          <w:rFonts w:ascii="Arial" w:hAnsi="Arial" w:cs="Arial"/>
          <w:color w:val="000000"/>
          <w:sz w:val="24"/>
        </w:rPr>
        <w:t xml:space="preserve"> </w:t>
      </w:r>
      <w:r w:rsidRPr="00775866">
        <w:rPr>
          <w:rFonts w:ascii="Arial" w:hAnsi="Arial" w:cs="Arial"/>
          <w:color w:val="000000"/>
          <w:sz w:val="24"/>
        </w:rPr>
        <w:t>not improperly disclosed, modified, deleted or rendered unavailable. The access controls</w:t>
      </w:r>
      <w:r w:rsidR="003305C9" w:rsidRPr="00775866">
        <w:rPr>
          <w:rFonts w:ascii="Arial" w:hAnsi="Arial" w:cs="Arial"/>
          <w:color w:val="000000"/>
          <w:sz w:val="24"/>
        </w:rPr>
        <w:t xml:space="preserve"> </w:t>
      </w:r>
      <w:r w:rsidRPr="00775866">
        <w:rPr>
          <w:rFonts w:ascii="Arial" w:hAnsi="Arial" w:cs="Arial"/>
          <w:color w:val="000000"/>
          <w:sz w:val="24"/>
        </w:rPr>
        <w:t>must track all access to such data and identify who and when the data was accessed (See</w:t>
      </w:r>
      <w:r w:rsidR="003305C9" w:rsidRPr="00775866">
        <w:rPr>
          <w:rFonts w:ascii="Arial" w:hAnsi="Arial" w:cs="Arial"/>
          <w:color w:val="000000"/>
          <w:sz w:val="24"/>
        </w:rPr>
        <w:t xml:space="preserve"> </w:t>
      </w:r>
      <w:r w:rsidRPr="00775866">
        <w:rPr>
          <w:rFonts w:ascii="Arial" w:hAnsi="Arial" w:cs="Arial"/>
          <w:color w:val="000000"/>
          <w:sz w:val="24"/>
        </w:rPr>
        <w:t>Section 15 Logging Controls Policy for more details).</w:t>
      </w:r>
      <w:r w:rsidR="003305C9" w:rsidRPr="00775866">
        <w:rPr>
          <w:rFonts w:ascii="Arial" w:hAnsi="Arial" w:cs="Arial"/>
          <w:color w:val="000000"/>
          <w:sz w:val="24"/>
        </w:rPr>
        <w:t xml:space="preserve"> </w:t>
      </w:r>
      <w:r w:rsidRPr="00775866">
        <w:rPr>
          <w:rFonts w:ascii="Arial" w:hAnsi="Arial" w:cs="Arial"/>
          <w:color w:val="000000"/>
          <w:sz w:val="24"/>
        </w:rPr>
        <w:t>All access to systems must be configured to deny-all but what information a particular user</w:t>
      </w:r>
      <w:r w:rsidR="003305C9" w:rsidRPr="00775866">
        <w:rPr>
          <w:rFonts w:ascii="Arial" w:hAnsi="Arial" w:cs="Arial"/>
          <w:color w:val="000000"/>
          <w:sz w:val="24"/>
        </w:rPr>
        <w:t xml:space="preserve"> </w:t>
      </w:r>
      <w:r w:rsidRPr="00775866">
        <w:rPr>
          <w:rFonts w:ascii="Arial" w:hAnsi="Arial" w:cs="Arial"/>
          <w:color w:val="000000"/>
          <w:sz w:val="24"/>
        </w:rPr>
        <w:t>needs to access per their business role.</w:t>
      </w:r>
    </w:p>
    <w:p w14:paraId="4461DF3C" w14:textId="77777777" w:rsidR="003305C9" w:rsidRPr="00775866" w:rsidRDefault="003305C9" w:rsidP="00DF2FB3">
      <w:pPr>
        <w:autoSpaceDE w:val="0"/>
        <w:autoSpaceDN w:val="0"/>
        <w:adjustRightInd w:val="0"/>
        <w:spacing w:after="0"/>
        <w:rPr>
          <w:rFonts w:ascii="Arial" w:hAnsi="Arial" w:cs="Arial"/>
          <w:color w:val="000000"/>
          <w:sz w:val="24"/>
        </w:rPr>
      </w:pPr>
    </w:p>
    <w:p w14:paraId="79BDE6D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Access to systems or applications handling confidential, sensitive or private information</w:t>
      </w:r>
      <w:r w:rsidR="003305C9" w:rsidRPr="00775866">
        <w:rPr>
          <w:rFonts w:ascii="Arial" w:hAnsi="Arial" w:cs="Arial"/>
          <w:color w:val="000000"/>
          <w:sz w:val="24"/>
        </w:rPr>
        <w:t xml:space="preserve"> </w:t>
      </w:r>
      <w:r w:rsidRPr="00775866">
        <w:rPr>
          <w:rFonts w:ascii="Arial" w:hAnsi="Arial" w:cs="Arial"/>
          <w:color w:val="000000"/>
          <w:sz w:val="24"/>
        </w:rPr>
        <w:t>must follow the data access request process. All requests require approval by the</w:t>
      </w:r>
      <w:r w:rsidR="003305C9" w:rsidRPr="00775866">
        <w:rPr>
          <w:rFonts w:ascii="Arial" w:hAnsi="Arial" w:cs="Arial"/>
          <w:color w:val="000000"/>
          <w:sz w:val="24"/>
        </w:rPr>
        <w:t xml:space="preserve"> </w:t>
      </w:r>
      <w:r w:rsidRPr="00775866">
        <w:rPr>
          <w:rFonts w:ascii="Arial" w:hAnsi="Arial" w:cs="Arial"/>
          <w:color w:val="000000"/>
          <w:sz w:val="24"/>
        </w:rPr>
        <w:t xml:space="preserve">Information Security </w:t>
      </w:r>
      <w:r w:rsidR="0075244B" w:rsidRPr="00775866">
        <w:rPr>
          <w:rFonts w:ascii="Arial" w:hAnsi="Arial" w:cs="Arial"/>
          <w:color w:val="000000"/>
          <w:sz w:val="24"/>
        </w:rPr>
        <w:t>Team</w:t>
      </w:r>
      <w:r w:rsidRPr="00775866">
        <w:rPr>
          <w:rFonts w:ascii="Arial" w:hAnsi="Arial" w:cs="Arial"/>
          <w:color w:val="000000"/>
          <w:sz w:val="24"/>
        </w:rPr>
        <w:t xml:space="preserve"> and a valid Authorization Request Form (Appendix B</w:t>
      </w:r>
      <w:r w:rsidR="009C50CB" w:rsidRPr="00775866">
        <w:rPr>
          <w:rFonts w:ascii="Arial" w:hAnsi="Arial" w:cs="Arial"/>
          <w:color w:val="000000"/>
          <w:sz w:val="24"/>
        </w:rPr>
        <w:t xml:space="preserve"> -</w:t>
      </w:r>
      <w:r w:rsidRPr="00775866">
        <w:rPr>
          <w:rFonts w:ascii="Arial" w:hAnsi="Arial" w:cs="Arial"/>
          <w:color w:val="000000"/>
          <w:sz w:val="24"/>
        </w:rPr>
        <w:t xml:space="preserve"> A</w:t>
      </w:r>
      <w:r w:rsidR="003305C9" w:rsidRPr="00775866">
        <w:rPr>
          <w:rFonts w:ascii="Arial" w:hAnsi="Arial" w:cs="Arial"/>
          <w:color w:val="000000"/>
          <w:sz w:val="24"/>
        </w:rPr>
        <w:t xml:space="preserve"> </w:t>
      </w:r>
      <w:r w:rsidRPr="00775866">
        <w:rPr>
          <w:rFonts w:ascii="Arial" w:hAnsi="Arial" w:cs="Arial"/>
          <w:color w:val="000000"/>
          <w:sz w:val="24"/>
        </w:rPr>
        <w:t>model form is shown illustrating the minimum data to be captured electronically or on hard</w:t>
      </w:r>
      <w:r w:rsidR="003305C9" w:rsidRPr="00775866">
        <w:rPr>
          <w:rFonts w:ascii="Arial" w:hAnsi="Arial" w:cs="Arial"/>
          <w:color w:val="000000"/>
          <w:sz w:val="24"/>
        </w:rPr>
        <w:t xml:space="preserve"> </w:t>
      </w:r>
      <w:r w:rsidR="0075244B" w:rsidRPr="00775866">
        <w:rPr>
          <w:rFonts w:ascii="Arial" w:hAnsi="Arial" w:cs="Arial"/>
          <w:color w:val="000000"/>
          <w:sz w:val="24"/>
        </w:rPr>
        <w:t>copy</w:t>
      </w:r>
      <w:r w:rsidRPr="00775866">
        <w:rPr>
          <w:rFonts w:ascii="Arial" w:hAnsi="Arial" w:cs="Arial"/>
          <w:color w:val="000000"/>
          <w:sz w:val="24"/>
        </w:rPr>
        <w:t>. Access to data exceeding the employee’s</w:t>
      </w:r>
      <w:r w:rsidR="003305C9" w:rsidRPr="00775866">
        <w:rPr>
          <w:rFonts w:ascii="Arial" w:hAnsi="Arial" w:cs="Arial"/>
          <w:color w:val="000000"/>
          <w:sz w:val="24"/>
        </w:rPr>
        <w:t xml:space="preserve"> </w:t>
      </w:r>
      <w:r w:rsidRPr="00775866">
        <w:rPr>
          <w:rFonts w:ascii="Arial" w:hAnsi="Arial" w:cs="Arial"/>
          <w:color w:val="000000"/>
          <w:sz w:val="24"/>
        </w:rPr>
        <w:t>authorized role must also follow the data access request process and must include</w:t>
      </w:r>
      <w:r w:rsidR="003305C9" w:rsidRPr="00775866">
        <w:rPr>
          <w:rFonts w:ascii="Arial" w:hAnsi="Arial" w:cs="Arial"/>
          <w:color w:val="000000"/>
          <w:sz w:val="24"/>
        </w:rPr>
        <w:t xml:space="preserve"> </w:t>
      </w:r>
      <w:r w:rsidRPr="00775866">
        <w:rPr>
          <w:rFonts w:ascii="Arial" w:hAnsi="Arial" w:cs="Arial"/>
          <w:color w:val="000000"/>
          <w:sz w:val="24"/>
        </w:rPr>
        <w:t xml:space="preserve">documented limits around such access (e.g. access source, access time limits, </w:t>
      </w:r>
      <w:proofErr w:type="spellStart"/>
      <w:r w:rsidRPr="00775866">
        <w:rPr>
          <w:rFonts w:ascii="Arial" w:hAnsi="Arial" w:cs="Arial"/>
          <w:color w:val="000000"/>
          <w:sz w:val="24"/>
        </w:rPr>
        <w:t>etc</w:t>
      </w:r>
      <w:proofErr w:type="spellEnd"/>
      <w:r w:rsidRPr="00775866">
        <w:rPr>
          <w:rFonts w:ascii="Arial" w:hAnsi="Arial" w:cs="Arial"/>
          <w:color w:val="000000"/>
          <w:sz w:val="24"/>
        </w:rPr>
        <w:t>).</w:t>
      </w:r>
      <w:r w:rsidR="00D557BE" w:rsidRPr="00775866">
        <w:rPr>
          <w:rFonts w:ascii="Arial" w:hAnsi="Arial" w:cs="Arial"/>
          <w:color w:val="000000"/>
          <w:sz w:val="24"/>
        </w:rPr>
        <w:t xml:space="preserve"> All access creation, modification and deletion request records must be retained for a period of 6 months following access termination.</w:t>
      </w:r>
    </w:p>
    <w:p w14:paraId="054DFBCF" w14:textId="77777777" w:rsidR="003305C9" w:rsidRPr="00775866" w:rsidRDefault="003305C9" w:rsidP="00DF2FB3">
      <w:pPr>
        <w:autoSpaceDE w:val="0"/>
        <w:autoSpaceDN w:val="0"/>
        <w:adjustRightInd w:val="0"/>
        <w:spacing w:after="0"/>
        <w:rPr>
          <w:rFonts w:ascii="Arial" w:hAnsi="Arial" w:cs="Arial"/>
          <w:color w:val="000000"/>
          <w:sz w:val="24"/>
        </w:rPr>
      </w:pPr>
    </w:p>
    <w:p w14:paraId="1BC1FA1C" w14:textId="77777777" w:rsidR="00DF2FB3" w:rsidRPr="00775866" w:rsidRDefault="00DF2FB3" w:rsidP="00CD76BA">
      <w:pPr>
        <w:pStyle w:val="HeadingNumber3"/>
        <w:ind w:hanging="1050"/>
        <w:rPr>
          <w:rFonts w:ascii="Arial" w:hAnsi="Arial" w:cs="Arial"/>
          <w:sz w:val="24"/>
          <w:szCs w:val="24"/>
          <w:lang w:val="en-US"/>
        </w:rPr>
      </w:pPr>
      <w:r w:rsidRPr="00775866">
        <w:rPr>
          <w:rFonts w:ascii="Arial" w:hAnsi="Arial" w:cs="Arial"/>
          <w:sz w:val="24"/>
          <w:szCs w:val="24"/>
          <w:lang w:val="en-US"/>
        </w:rPr>
        <w:t>Data Access Request Process</w:t>
      </w:r>
    </w:p>
    <w:p w14:paraId="7BA4C9B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following generally describes the workflow used by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for requesting new</w:t>
      </w:r>
      <w:r w:rsidR="0075244B" w:rsidRPr="00775866">
        <w:rPr>
          <w:rFonts w:ascii="Arial" w:hAnsi="Arial" w:cs="Arial"/>
          <w:color w:val="000000"/>
          <w:sz w:val="24"/>
        </w:rPr>
        <w:t xml:space="preserve"> </w:t>
      </w:r>
      <w:r w:rsidRPr="00775866">
        <w:rPr>
          <w:rFonts w:ascii="Arial" w:hAnsi="Arial" w:cs="Arial"/>
          <w:color w:val="000000"/>
          <w:sz w:val="24"/>
        </w:rPr>
        <w:t>access:</w:t>
      </w:r>
    </w:p>
    <w:p w14:paraId="7BDAEDCE" w14:textId="77777777" w:rsidR="003305C9" w:rsidRPr="00775866" w:rsidRDefault="003305C9" w:rsidP="00DF2FB3">
      <w:pPr>
        <w:autoSpaceDE w:val="0"/>
        <w:autoSpaceDN w:val="0"/>
        <w:adjustRightInd w:val="0"/>
        <w:spacing w:after="0"/>
        <w:rPr>
          <w:rFonts w:ascii="Arial" w:hAnsi="Arial" w:cs="Arial"/>
          <w:color w:val="000000"/>
          <w:sz w:val="24"/>
        </w:rPr>
      </w:pPr>
    </w:p>
    <w:p w14:paraId="18E1FBF0" w14:textId="77777777" w:rsidR="0075244B" w:rsidRPr="00775866" w:rsidRDefault="00DF2FB3" w:rsidP="0075244B">
      <w:pPr>
        <w:numPr>
          <w:ilvl w:val="0"/>
          <w:numId w:val="17"/>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user’s manager will request </w:t>
      </w:r>
      <w:r w:rsidR="0075244B" w:rsidRPr="00775866">
        <w:rPr>
          <w:rFonts w:ascii="Arial" w:hAnsi="Arial" w:cs="Arial"/>
          <w:color w:val="000000"/>
          <w:sz w:val="24"/>
        </w:rPr>
        <w:t xml:space="preserve">or grant (as appropriate) </w:t>
      </w:r>
      <w:r w:rsidRPr="00775866">
        <w:rPr>
          <w:rFonts w:ascii="Arial" w:hAnsi="Arial" w:cs="Arial"/>
          <w:color w:val="000000"/>
          <w:sz w:val="24"/>
        </w:rPr>
        <w:t>authorization for access to confidential data via the</w:t>
      </w:r>
      <w:r w:rsidR="0075244B" w:rsidRPr="00775866">
        <w:rPr>
          <w:rFonts w:ascii="Arial" w:hAnsi="Arial" w:cs="Arial"/>
          <w:color w:val="000000"/>
          <w:sz w:val="24"/>
        </w:rPr>
        <w:t xml:space="preserve"> </w:t>
      </w:r>
      <w:r w:rsidR="009812D3" w:rsidRPr="00775866">
        <w:rPr>
          <w:rFonts w:ascii="Arial" w:hAnsi="Arial" w:cs="Arial"/>
          <w:color w:val="000000"/>
          <w:sz w:val="24"/>
        </w:rPr>
        <w:t>New Employee Card (Appendix P)</w:t>
      </w:r>
      <w:r w:rsidR="0075244B" w:rsidRPr="00775866">
        <w:rPr>
          <w:rFonts w:ascii="Arial" w:hAnsi="Arial" w:cs="Arial"/>
          <w:color w:val="000000"/>
          <w:sz w:val="24"/>
        </w:rPr>
        <w:t>.</w:t>
      </w:r>
    </w:p>
    <w:p w14:paraId="308AE2A8" w14:textId="77777777" w:rsidR="00DF2FB3" w:rsidRPr="00775866" w:rsidRDefault="00DF2FB3" w:rsidP="0075244B">
      <w:pPr>
        <w:numPr>
          <w:ilvl w:val="0"/>
          <w:numId w:val="17"/>
        </w:numPr>
        <w:autoSpaceDE w:val="0"/>
        <w:autoSpaceDN w:val="0"/>
        <w:adjustRightInd w:val="0"/>
        <w:spacing w:after="0"/>
        <w:rPr>
          <w:rFonts w:ascii="Arial" w:hAnsi="Arial" w:cs="Arial"/>
          <w:color w:val="000000"/>
          <w:sz w:val="24"/>
        </w:rPr>
      </w:pPr>
      <w:r w:rsidRPr="00775866">
        <w:rPr>
          <w:rFonts w:ascii="Arial" w:hAnsi="Arial" w:cs="Arial"/>
          <w:color w:val="000000"/>
          <w:sz w:val="24"/>
        </w:rPr>
        <w:t>The user’s manager must approve the request for access based on the employee’s</w:t>
      </w:r>
      <w:r w:rsidR="006C1D5B" w:rsidRPr="00775866">
        <w:rPr>
          <w:rFonts w:ascii="Arial" w:hAnsi="Arial" w:cs="Arial"/>
          <w:color w:val="000000"/>
          <w:sz w:val="24"/>
        </w:rPr>
        <w:t xml:space="preserve"> </w:t>
      </w:r>
      <w:r w:rsidRPr="00775866">
        <w:rPr>
          <w:rFonts w:ascii="Arial" w:hAnsi="Arial" w:cs="Arial"/>
          <w:color w:val="000000"/>
          <w:sz w:val="24"/>
        </w:rPr>
        <w:t xml:space="preserve">role, identify any additional access requirements and </w:t>
      </w:r>
      <w:r w:rsidR="0075244B" w:rsidRPr="00775866">
        <w:rPr>
          <w:rFonts w:ascii="Arial" w:hAnsi="Arial" w:cs="Arial"/>
          <w:color w:val="000000"/>
          <w:sz w:val="24"/>
        </w:rPr>
        <w:t>submit the request to a member of the Information Security Team for approval.</w:t>
      </w:r>
    </w:p>
    <w:p w14:paraId="5B2610E9" w14:textId="77777777" w:rsidR="00DF2FB3" w:rsidRPr="00775866" w:rsidRDefault="00DF2FB3" w:rsidP="0075244B">
      <w:pPr>
        <w:numPr>
          <w:ilvl w:val="0"/>
          <w:numId w:val="17"/>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 xml:space="preserve">If the access requested requires privileges above the employee’s role </w:t>
      </w:r>
      <w:r w:rsidR="0075244B" w:rsidRPr="00775866">
        <w:rPr>
          <w:rFonts w:ascii="Arial" w:hAnsi="Arial" w:cs="Arial"/>
          <w:color w:val="000000"/>
          <w:sz w:val="24"/>
        </w:rPr>
        <w:t xml:space="preserve">a member of </w:t>
      </w:r>
      <w:r w:rsidRPr="00775866">
        <w:rPr>
          <w:rFonts w:ascii="Arial" w:hAnsi="Arial" w:cs="Arial"/>
          <w:color w:val="000000"/>
          <w:sz w:val="24"/>
        </w:rPr>
        <w:t>the Information</w:t>
      </w:r>
      <w:r w:rsidR="0075244B" w:rsidRPr="00775866">
        <w:rPr>
          <w:rFonts w:ascii="Arial" w:hAnsi="Arial" w:cs="Arial"/>
          <w:color w:val="000000"/>
          <w:sz w:val="24"/>
        </w:rPr>
        <w:t xml:space="preserve"> </w:t>
      </w:r>
      <w:r w:rsidRPr="00775866">
        <w:rPr>
          <w:rFonts w:ascii="Arial" w:hAnsi="Arial" w:cs="Arial"/>
          <w:color w:val="000000"/>
          <w:sz w:val="24"/>
        </w:rPr>
        <w:t xml:space="preserve">Security </w:t>
      </w:r>
      <w:r w:rsidR="0075244B" w:rsidRPr="00775866">
        <w:rPr>
          <w:rFonts w:ascii="Arial" w:hAnsi="Arial" w:cs="Arial"/>
          <w:color w:val="000000"/>
          <w:sz w:val="24"/>
        </w:rPr>
        <w:t xml:space="preserve">Team </w:t>
      </w:r>
      <w:r w:rsidRPr="00775866">
        <w:rPr>
          <w:rFonts w:ascii="Arial" w:hAnsi="Arial" w:cs="Arial"/>
          <w:color w:val="000000"/>
          <w:sz w:val="24"/>
        </w:rPr>
        <w:t xml:space="preserve">will engage additional system owners or management to </w:t>
      </w:r>
      <w:r w:rsidR="008E56A0" w:rsidRPr="00775866">
        <w:rPr>
          <w:rFonts w:ascii="Arial" w:hAnsi="Arial" w:cs="Arial"/>
          <w:color w:val="000000"/>
          <w:sz w:val="24"/>
        </w:rPr>
        <w:t>confirm</w:t>
      </w:r>
      <w:r w:rsidRPr="00775866">
        <w:rPr>
          <w:rFonts w:ascii="Arial" w:hAnsi="Arial" w:cs="Arial"/>
          <w:color w:val="000000"/>
          <w:sz w:val="24"/>
        </w:rPr>
        <w:t>.</w:t>
      </w:r>
    </w:p>
    <w:p w14:paraId="5E63983A" w14:textId="77777777" w:rsidR="00DF2FB3" w:rsidRPr="00775866" w:rsidRDefault="00DF2FB3" w:rsidP="0075244B">
      <w:pPr>
        <w:numPr>
          <w:ilvl w:val="0"/>
          <w:numId w:val="17"/>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Information Security </w:t>
      </w:r>
      <w:r w:rsidR="0075244B" w:rsidRPr="00775866">
        <w:rPr>
          <w:rFonts w:ascii="Arial" w:hAnsi="Arial" w:cs="Arial"/>
          <w:color w:val="000000"/>
          <w:sz w:val="24"/>
        </w:rPr>
        <w:t>Team</w:t>
      </w:r>
      <w:r w:rsidRPr="00775866">
        <w:rPr>
          <w:rFonts w:ascii="Arial" w:hAnsi="Arial" w:cs="Arial"/>
          <w:color w:val="000000"/>
          <w:sz w:val="24"/>
        </w:rPr>
        <w:t xml:space="preserve"> will forward the approved request to the</w:t>
      </w:r>
      <w:r w:rsidR="006C1D5B" w:rsidRPr="00775866">
        <w:rPr>
          <w:rFonts w:ascii="Arial" w:hAnsi="Arial" w:cs="Arial"/>
          <w:color w:val="000000"/>
          <w:sz w:val="24"/>
        </w:rPr>
        <w:t xml:space="preserve"> </w:t>
      </w:r>
      <w:r w:rsidRPr="00775866">
        <w:rPr>
          <w:rFonts w:ascii="Arial" w:hAnsi="Arial" w:cs="Arial"/>
          <w:color w:val="000000"/>
          <w:sz w:val="24"/>
        </w:rPr>
        <w:t>System Administrator for account creation.</w:t>
      </w:r>
    </w:p>
    <w:p w14:paraId="2DD3E441" w14:textId="77777777" w:rsidR="00DF2FB3" w:rsidRPr="00775866" w:rsidRDefault="00DF2FB3" w:rsidP="0075244B">
      <w:pPr>
        <w:numPr>
          <w:ilvl w:val="0"/>
          <w:numId w:val="17"/>
        </w:numPr>
        <w:autoSpaceDE w:val="0"/>
        <w:autoSpaceDN w:val="0"/>
        <w:adjustRightInd w:val="0"/>
        <w:spacing w:after="0"/>
        <w:rPr>
          <w:rFonts w:ascii="Arial" w:hAnsi="Arial" w:cs="Arial"/>
          <w:color w:val="000000"/>
          <w:sz w:val="24"/>
        </w:rPr>
      </w:pPr>
      <w:r w:rsidRPr="00775866">
        <w:rPr>
          <w:rFonts w:ascii="Arial" w:hAnsi="Arial" w:cs="Arial"/>
          <w:color w:val="000000"/>
          <w:sz w:val="24"/>
        </w:rPr>
        <w:t>The System Administrator will create the user account(s) requested. Once the</w:t>
      </w:r>
      <w:r w:rsidR="006C1D5B" w:rsidRPr="00775866">
        <w:rPr>
          <w:rFonts w:ascii="Arial" w:hAnsi="Arial" w:cs="Arial"/>
          <w:color w:val="000000"/>
          <w:sz w:val="24"/>
        </w:rPr>
        <w:t xml:space="preserve"> </w:t>
      </w:r>
      <w:r w:rsidRPr="00775866">
        <w:rPr>
          <w:rFonts w:ascii="Arial" w:hAnsi="Arial" w:cs="Arial"/>
          <w:color w:val="000000"/>
          <w:sz w:val="24"/>
        </w:rPr>
        <w:t>accounts have been created, the System Administrator must forward the request</w:t>
      </w:r>
      <w:r w:rsidR="006C1D5B" w:rsidRPr="00775866">
        <w:rPr>
          <w:rFonts w:ascii="Arial" w:hAnsi="Arial" w:cs="Arial"/>
          <w:color w:val="000000"/>
          <w:sz w:val="24"/>
        </w:rPr>
        <w:t xml:space="preserve"> </w:t>
      </w:r>
      <w:r w:rsidRPr="00775866">
        <w:rPr>
          <w:rFonts w:ascii="Arial" w:hAnsi="Arial" w:cs="Arial"/>
          <w:color w:val="000000"/>
          <w:sz w:val="24"/>
        </w:rPr>
        <w:t xml:space="preserve">form to the </w:t>
      </w:r>
      <w:r w:rsidR="0075244B" w:rsidRPr="00775866">
        <w:rPr>
          <w:rFonts w:ascii="Arial" w:hAnsi="Arial" w:cs="Arial"/>
          <w:color w:val="000000"/>
          <w:sz w:val="24"/>
        </w:rPr>
        <w:t>COO</w:t>
      </w:r>
      <w:r w:rsidRPr="00775866">
        <w:rPr>
          <w:rFonts w:ascii="Arial" w:hAnsi="Arial" w:cs="Arial"/>
          <w:color w:val="000000"/>
          <w:sz w:val="24"/>
        </w:rPr>
        <w:t xml:space="preserve"> for inclusion in the Users employee</w:t>
      </w:r>
      <w:r w:rsidR="006C1D5B" w:rsidRPr="00775866">
        <w:rPr>
          <w:rFonts w:ascii="Arial" w:hAnsi="Arial" w:cs="Arial"/>
          <w:color w:val="000000"/>
          <w:sz w:val="24"/>
        </w:rPr>
        <w:t xml:space="preserve"> </w:t>
      </w:r>
      <w:r w:rsidRPr="00775866">
        <w:rPr>
          <w:rFonts w:ascii="Arial" w:hAnsi="Arial" w:cs="Arial"/>
          <w:color w:val="000000"/>
          <w:sz w:val="24"/>
        </w:rPr>
        <w:t xml:space="preserve">records and notify the Information Security </w:t>
      </w:r>
      <w:r w:rsidR="0075244B" w:rsidRPr="00775866">
        <w:rPr>
          <w:rFonts w:ascii="Arial" w:hAnsi="Arial" w:cs="Arial"/>
          <w:color w:val="000000"/>
          <w:sz w:val="24"/>
        </w:rPr>
        <w:t>Team</w:t>
      </w:r>
      <w:r w:rsidRPr="00775866">
        <w:rPr>
          <w:rFonts w:ascii="Arial" w:hAnsi="Arial" w:cs="Arial"/>
          <w:color w:val="000000"/>
          <w:sz w:val="24"/>
        </w:rPr>
        <w:t xml:space="preserve"> that the request has been</w:t>
      </w:r>
      <w:r w:rsidR="006C1D5B" w:rsidRPr="00775866">
        <w:rPr>
          <w:rFonts w:ascii="Arial" w:hAnsi="Arial" w:cs="Arial"/>
          <w:color w:val="000000"/>
          <w:sz w:val="24"/>
        </w:rPr>
        <w:t xml:space="preserve"> </w:t>
      </w:r>
      <w:r w:rsidRPr="00775866">
        <w:rPr>
          <w:rFonts w:ascii="Arial" w:hAnsi="Arial" w:cs="Arial"/>
          <w:color w:val="000000"/>
          <w:sz w:val="24"/>
        </w:rPr>
        <w:t>completed.</w:t>
      </w:r>
    </w:p>
    <w:p w14:paraId="34E85CC4" w14:textId="77777777" w:rsidR="006C1D5B" w:rsidRPr="00775866" w:rsidRDefault="006C1D5B" w:rsidP="00DF2FB3">
      <w:pPr>
        <w:autoSpaceDE w:val="0"/>
        <w:autoSpaceDN w:val="0"/>
        <w:adjustRightInd w:val="0"/>
        <w:spacing w:after="0"/>
        <w:rPr>
          <w:rFonts w:ascii="Arial" w:hAnsi="Arial" w:cs="Arial"/>
          <w:color w:val="000000"/>
          <w:sz w:val="24"/>
        </w:rPr>
      </w:pPr>
    </w:p>
    <w:p w14:paraId="513BAC2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Requests for change of access must be submitted by the user’s manager utilizing the last</w:t>
      </w:r>
      <w:r w:rsidR="006C1D5B" w:rsidRPr="00775866">
        <w:rPr>
          <w:rFonts w:ascii="Arial" w:hAnsi="Arial" w:cs="Arial"/>
          <w:color w:val="000000"/>
          <w:sz w:val="24"/>
        </w:rPr>
        <w:t xml:space="preserve"> </w:t>
      </w:r>
      <w:r w:rsidRPr="00775866">
        <w:rPr>
          <w:rFonts w:ascii="Arial" w:hAnsi="Arial" w:cs="Arial"/>
          <w:color w:val="000000"/>
          <w:sz w:val="24"/>
        </w:rPr>
        <w:t xml:space="preserve">version of the </w:t>
      </w:r>
      <w:r w:rsidR="009812D3" w:rsidRPr="00775866">
        <w:rPr>
          <w:rFonts w:ascii="Arial" w:hAnsi="Arial" w:cs="Arial"/>
          <w:color w:val="000000"/>
          <w:sz w:val="24"/>
        </w:rPr>
        <w:t xml:space="preserve">New Employee Card </w:t>
      </w:r>
      <w:r w:rsidRPr="00775866">
        <w:rPr>
          <w:rFonts w:ascii="Arial" w:hAnsi="Arial" w:cs="Arial"/>
          <w:color w:val="000000"/>
          <w:sz w:val="24"/>
        </w:rPr>
        <w:t xml:space="preserve">(Appendix </w:t>
      </w:r>
      <w:r w:rsidR="009812D3" w:rsidRPr="00775866">
        <w:rPr>
          <w:rFonts w:ascii="Arial" w:hAnsi="Arial" w:cs="Arial"/>
          <w:color w:val="000000"/>
          <w:sz w:val="24"/>
        </w:rPr>
        <w:t>P)</w:t>
      </w:r>
      <w:r w:rsidRPr="00775866">
        <w:rPr>
          <w:rFonts w:ascii="Arial" w:hAnsi="Arial" w:cs="Arial"/>
          <w:color w:val="000000"/>
          <w:sz w:val="24"/>
        </w:rPr>
        <w:t>. Business units are expected to</w:t>
      </w:r>
      <w:r w:rsidR="006C1D5B" w:rsidRPr="00775866">
        <w:rPr>
          <w:rFonts w:ascii="Arial" w:hAnsi="Arial" w:cs="Arial"/>
          <w:color w:val="000000"/>
          <w:sz w:val="24"/>
        </w:rPr>
        <w:t xml:space="preserve"> </w:t>
      </w:r>
      <w:r w:rsidRPr="00775866">
        <w:rPr>
          <w:rFonts w:ascii="Arial" w:hAnsi="Arial" w:cs="Arial"/>
          <w:color w:val="000000"/>
          <w:sz w:val="24"/>
        </w:rPr>
        <w:t xml:space="preserve">capture this data in such a form that a clear audit trail </w:t>
      </w:r>
      <w:proofErr w:type="gramStart"/>
      <w:r w:rsidRPr="00775866">
        <w:rPr>
          <w:rFonts w:ascii="Arial" w:hAnsi="Arial" w:cs="Arial"/>
          <w:color w:val="000000"/>
          <w:sz w:val="24"/>
        </w:rPr>
        <w:t>is av</w:t>
      </w:r>
      <w:r w:rsidR="008E56A0" w:rsidRPr="00775866">
        <w:rPr>
          <w:rFonts w:ascii="Arial" w:hAnsi="Arial" w:cs="Arial"/>
          <w:color w:val="000000"/>
          <w:sz w:val="24"/>
        </w:rPr>
        <w:t>ailable for review at all times</w:t>
      </w:r>
      <w:proofErr w:type="gramEnd"/>
      <w:r w:rsidRPr="00775866">
        <w:rPr>
          <w:rFonts w:ascii="Arial" w:hAnsi="Arial" w:cs="Arial"/>
          <w:color w:val="000000"/>
          <w:sz w:val="24"/>
        </w:rPr>
        <w:t xml:space="preserve"> on</w:t>
      </w:r>
      <w:r w:rsidR="006C1D5B" w:rsidRPr="00775866">
        <w:rPr>
          <w:rFonts w:ascii="Arial" w:hAnsi="Arial" w:cs="Arial"/>
          <w:color w:val="000000"/>
          <w:sz w:val="24"/>
        </w:rPr>
        <w:t xml:space="preserve"> </w:t>
      </w:r>
      <w:r w:rsidRPr="00775866">
        <w:rPr>
          <w:rFonts w:ascii="Arial" w:hAnsi="Arial" w:cs="Arial"/>
          <w:color w:val="000000"/>
          <w:sz w:val="24"/>
        </w:rPr>
        <w:t>file and the workflow shall be the same as above.</w:t>
      </w:r>
    </w:p>
    <w:p w14:paraId="79487C61" w14:textId="77777777" w:rsidR="0075244B"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Direction regarding removal of an employee’s access shall follow the same workflow above</w:t>
      </w:r>
      <w:r w:rsidR="0075244B" w:rsidRPr="00775866">
        <w:rPr>
          <w:rFonts w:ascii="Arial" w:hAnsi="Arial" w:cs="Arial"/>
          <w:color w:val="000000"/>
          <w:sz w:val="24"/>
        </w:rPr>
        <w:t>.</w:t>
      </w:r>
      <w:r w:rsidR="008E56A0" w:rsidRPr="00775866">
        <w:rPr>
          <w:rFonts w:ascii="Arial" w:hAnsi="Arial" w:cs="Arial"/>
          <w:color w:val="000000"/>
          <w:sz w:val="24"/>
        </w:rPr>
        <w:t xml:space="preserve">  When an employee leaves the </w:t>
      </w:r>
      <w:proofErr w:type="gramStart"/>
      <w:r w:rsidR="008E56A0" w:rsidRPr="00775866">
        <w:rPr>
          <w:rFonts w:ascii="Arial" w:hAnsi="Arial" w:cs="Arial"/>
          <w:color w:val="000000"/>
          <w:sz w:val="24"/>
        </w:rPr>
        <w:t>business</w:t>
      </w:r>
      <w:proofErr w:type="gramEnd"/>
      <w:r w:rsidR="008E56A0" w:rsidRPr="00775866">
        <w:rPr>
          <w:rFonts w:ascii="Arial" w:hAnsi="Arial" w:cs="Arial"/>
          <w:color w:val="000000"/>
          <w:sz w:val="24"/>
        </w:rPr>
        <w:t xml:space="preserve"> a note will be added to their New Employee Card to confirm that access has been removed.</w:t>
      </w:r>
    </w:p>
    <w:p w14:paraId="6CD88D1F" w14:textId="77777777" w:rsidR="006C1D5B" w:rsidRPr="00775866" w:rsidRDefault="0075244B"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 xml:space="preserve"> </w:t>
      </w:r>
    </w:p>
    <w:p w14:paraId="4AAAD01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5FD65D0"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7.1 </w:t>
      </w:r>
      <w:r w:rsidR="00280AD4" w:rsidRPr="00775866">
        <w:rPr>
          <w:rFonts w:ascii="Arial" w:hAnsi="Arial" w:cs="Arial"/>
          <w:color w:val="FF0000"/>
          <w:sz w:val="24"/>
        </w:rPr>
        <w:t>Limit access to system components and cardholder data to only those individuals whose job requires such access.</w:t>
      </w:r>
    </w:p>
    <w:p w14:paraId="3537882C" w14:textId="77777777" w:rsidR="006C1D5B" w:rsidRPr="00775866" w:rsidRDefault="006C1D5B" w:rsidP="00DF2FB3">
      <w:pPr>
        <w:autoSpaceDE w:val="0"/>
        <w:autoSpaceDN w:val="0"/>
        <w:adjustRightInd w:val="0"/>
        <w:spacing w:after="0"/>
        <w:rPr>
          <w:rFonts w:ascii="Arial" w:hAnsi="Arial" w:cs="Arial"/>
          <w:color w:val="000000"/>
          <w:sz w:val="24"/>
        </w:rPr>
      </w:pPr>
    </w:p>
    <w:p w14:paraId="2E6FCEE3" w14:textId="77777777" w:rsidR="00DF2FB3" w:rsidRPr="00775866" w:rsidRDefault="00DF2FB3" w:rsidP="00CD76BA">
      <w:pPr>
        <w:pStyle w:val="HeadingNumber2"/>
        <w:ind w:hanging="940"/>
      </w:pPr>
      <w:bookmarkStart w:id="23" w:name="_Toc349299317"/>
      <w:r w:rsidRPr="00775866">
        <w:t>Physical Security</w:t>
      </w:r>
      <w:bookmarkEnd w:id="23"/>
    </w:p>
    <w:p w14:paraId="1260983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Hard copy materials and electronic media containing sensitive or confidential information</w:t>
      </w:r>
      <w:r w:rsidR="006C1D5B" w:rsidRPr="00775866">
        <w:rPr>
          <w:rFonts w:ascii="Arial" w:hAnsi="Arial" w:cs="Arial"/>
          <w:color w:val="000000"/>
          <w:sz w:val="24"/>
        </w:rPr>
        <w:t xml:space="preserve"> </w:t>
      </w:r>
      <w:r w:rsidRPr="00775866">
        <w:rPr>
          <w:rFonts w:ascii="Arial" w:hAnsi="Arial" w:cs="Arial"/>
          <w:color w:val="000000"/>
          <w:sz w:val="24"/>
        </w:rPr>
        <w:t>must be protected by appropriate physical access controls.</w:t>
      </w:r>
    </w:p>
    <w:p w14:paraId="1EBBF682" w14:textId="77777777" w:rsidR="003560E7" w:rsidRPr="00775866" w:rsidRDefault="00DF2FB3" w:rsidP="006C1D5B">
      <w:pPr>
        <w:numPr>
          <w:ilvl w:val="0"/>
          <w:numId w:val="16"/>
        </w:numPr>
        <w:autoSpaceDE w:val="0"/>
        <w:autoSpaceDN w:val="0"/>
        <w:adjustRightInd w:val="0"/>
        <w:spacing w:after="0"/>
        <w:rPr>
          <w:rFonts w:ascii="Arial" w:hAnsi="Arial" w:cs="Arial"/>
          <w:color w:val="000000"/>
          <w:sz w:val="24"/>
        </w:rPr>
      </w:pPr>
      <w:r w:rsidRPr="00775866">
        <w:rPr>
          <w:rFonts w:ascii="Arial" w:hAnsi="Arial" w:cs="Arial"/>
          <w:color w:val="000000"/>
          <w:sz w:val="24"/>
        </w:rPr>
        <w:t>Cameras must be used to monitor server closets and data centers where systems</w:t>
      </w:r>
      <w:r w:rsidR="006C1D5B" w:rsidRPr="00775866">
        <w:rPr>
          <w:rFonts w:ascii="Arial" w:hAnsi="Arial" w:cs="Arial"/>
          <w:color w:val="000000"/>
          <w:sz w:val="24"/>
        </w:rPr>
        <w:t xml:space="preserve"> </w:t>
      </w:r>
      <w:r w:rsidRPr="00775866">
        <w:rPr>
          <w:rFonts w:ascii="Arial" w:hAnsi="Arial" w:cs="Arial"/>
          <w:color w:val="000000"/>
          <w:sz w:val="24"/>
        </w:rPr>
        <w:t>reside that store sensitive, confidential, and cardholder data. The data collected must</w:t>
      </w:r>
      <w:r w:rsidR="006C1D5B" w:rsidRPr="00775866">
        <w:rPr>
          <w:rFonts w:ascii="Arial" w:hAnsi="Arial" w:cs="Arial"/>
          <w:color w:val="000000"/>
          <w:sz w:val="24"/>
        </w:rPr>
        <w:t xml:space="preserve"> </w:t>
      </w:r>
      <w:r w:rsidRPr="00775866">
        <w:rPr>
          <w:rFonts w:ascii="Arial" w:hAnsi="Arial" w:cs="Arial"/>
          <w:color w:val="000000"/>
          <w:sz w:val="24"/>
        </w:rPr>
        <w:t xml:space="preserve">be stored for at least 3 months unless otherwise restricted by law. </w:t>
      </w:r>
    </w:p>
    <w:p w14:paraId="2BEC971E" w14:textId="77777777" w:rsidR="00DF2FB3" w:rsidRPr="00775866" w:rsidRDefault="00DF2FB3" w:rsidP="006C1D5B">
      <w:pPr>
        <w:numPr>
          <w:ilvl w:val="0"/>
          <w:numId w:val="16"/>
        </w:numPr>
        <w:autoSpaceDE w:val="0"/>
        <w:autoSpaceDN w:val="0"/>
        <w:adjustRightInd w:val="0"/>
        <w:spacing w:after="0"/>
        <w:rPr>
          <w:rFonts w:ascii="Arial" w:hAnsi="Arial" w:cs="Arial"/>
          <w:color w:val="000000"/>
          <w:sz w:val="24"/>
        </w:rPr>
      </w:pPr>
      <w:r w:rsidRPr="00775866">
        <w:rPr>
          <w:rFonts w:ascii="Arial" w:hAnsi="Arial" w:cs="Arial"/>
          <w:color w:val="000000"/>
          <w:sz w:val="24"/>
        </w:rPr>
        <w:t>Appropriate facility controls must be used to limit and monitor physical access to</w:t>
      </w:r>
      <w:r w:rsidR="006C1D5B" w:rsidRPr="00775866">
        <w:rPr>
          <w:rFonts w:ascii="Arial" w:hAnsi="Arial" w:cs="Arial"/>
          <w:color w:val="000000"/>
          <w:sz w:val="24"/>
        </w:rPr>
        <w:t xml:space="preserve"> </w:t>
      </w:r>
      <w:r w:rsidRPr="00775866">
        <w:rPr>
          <w:rFonts w:ascii="Arial" w:hAnsi="Arial" w:cs="Arial"/>
          <w:color w:val="000000"/>
          <w:sz w:val="24"/>
        </w:rPr>
        <w:t>systems that store confidential or sensitive data.</w:t>
      </w:r>
    </w:p>
    <w:p w14:paraId="2E6E3516" w14:textId="77777777" w:rsidR="00DF2FB3" w:rsidRPr="00775866" w:rsidRDefault="00DF2FB3" w:rsidP="006C1D5B">
      <w:pPr>
        <w:numPr>
          <w:ilvl w:val="0"/>
          <w:numId w:val="16"/>
        </w:numPr>
        <w:autoSpaceDE w:val="0"/>
        <w:autoSpaceDN w:val="0"/>
        <w:adjustRightInd w:val="0"/>
        <w:spacing w:after="0"/>
        <w:rPr>
          <w:rFonts w:ascii="Arial" w:hAnsi="Arial" w:cs="Arial"/>
          <w:color w:val="000000"/>
          <w:sz w:val="24"/>
        </w:rPr>
      </w:pPr>
      <w:r w:rsidRPr="00775866">
        <w:rPr>
          <w:rFonts w:ascii="Arial" w:hAnsi="Arial" w:cs="Arial"/>
          <w:color w:val="000000"/>
          <w:sz w:val="24"/>
        </w:rPr>
        <w:t>Visitor logs and physical audit trails of access to these systems must be collected and</w:t>
      </w:r>
      <w:r w:rsidR="006C1D5B" w:rsidRPr="00775866">
        <w:rPr>
          <w:rFonts w:ascii="Arial" w:hAnsi="Arial" w:cs="Arial"/>
          <w:color w:val="000000"/>
          <w:sz w:val="24"/>
        </w:rPr>
        <w:t xml:space="preserve"> </w:t>
      </w:r>
      <w:r w:rsidRPr="00775866">
        <w:rPr>
          <w:rFonts w:ascii="Arial" w:hAnsi="Arial" w:cs="Arial"/>
          <w:color w:val="000000"/>
          <w:sz w:val="24"/>
        </w:rPr>
        <w:t>kept at least 3 months unless otherwise restricted by law.</w:t>
      </w:r>
    </w:p>
    <w:p w14:paraId="54F76901" w14:textId="77777777" w:rsidR="008B0291" w:rsidRPr="00775866" w:rsidRDefault="00DF2FB3" w:rsidP="00DF2FB3">
      <w:pPr>
        <w:numPr>
          <w:ilvl w:val="0"/>
          <w:numId w:val="16"/>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Physical access must be restricted to publicly accessible network jacks, wireless access</w:t>
      </w:r>
      <w:r w:rsidR="006C1D5B" w:rsidRPr="00775866">
        <w:rPr>
          <w:rFonts w:ascii="Arial" w:hAnsi="Arial" w:cs="Arial"/>
          <w:color w:val="000000"/>
          <w:sz w:val="24"/>
        </w:rPr>
        <w:t xml:space="preserve"> </w:t>
      </w:r>
      <w:r w:rsidRPr="00775866">
        <w:rPr>
          <w:rFonts w:ascii="Arial" w:hAnsi="Arial" w:cs="Arial"/>
          <w:color w:val="000000"/>
          <w:sz w:val="24"/>
        </w:rPr>
        <w:t>points and handheld devices.</w:t>
      </w:r>
    </w:p>
    <w:p w14:paraId="3284274D" w14:textId="77777777" w:rsidR="008B0291" w:rsidRPr="00775866" w:rsidRDefault="008B0291" w:rsidP="008B0291">
      <w:pPr>
        <w:autoSpaceDE w:val="0"/>
        <w:autoSpaceDN w:val="0"/>
        <w:adjustRightInd w:val="0"/>
        <w:spacing w:after="0"/>
        <w:ind w:left="360"/>
        <w:rPr>
          <w:rFonts w:ascii="Arial" w:hAnsi="Arial" w:cs="Arial"/>
          <w:color w:val="000000"/>
          <w:sz w:val="24"/>
        </w:rPr>
      </w:pPr>
    </w:p>
    <w:p w14:paraId="12E489F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48CBBA3" w14:textId="77777777" w:rsidR="002129F6" w:rsidRPr="00775866" w:rsidRDefault="002129F6" w:rsidP="002129F6">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 </w:t>
      </w:r>
      <w:r w:rsidRPr="00775866">
        <w:rPr>
          <w:rFonts w:ascii="Arial" w:hAnsi="Arial" w:cs="Arial"/>
          <w:color w:val="FF0000"/>
          <w:sz w:val="24"/>
        </w:rPr>
        <w:t>Use appropriate facility entry controls to limit and monitor physical access to systems in the cardholder data environment.</w:t>
      </w:r>
    </w:p>
    <w:p w14:paraId="06075B4C"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9.1.1 </w:t>
      </w:r>
      <w:r w:rsidR="002129F6" w:rsidRPr="002129F6">
        <w:rPr>
          <w:rFonts w:ascii="Arial" w:hAnsi="Arial" w:cs="Arial"/>
          <w:color w:val="FF0000"/>
          <w:sz w:val="24"/>
        </w:rPr>
        <w:t>Use either video cameras or access control mechanisms (or both) to monitor individual physical access to sensitive areas. Review collected data and correlate with other entries. Store for at least three months, unless otherwise restricted by law.</w:t>
      </w:r>
    </w:p>
    <w:p w14:paraId="6346287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9.1.2 </w:t>
      </w:r>
      <w:r w:rsidR="002129F6" w:rsidRPr="002129F6">
        <w:rPr>
          <w:rFonts w:ascii="Arial" w:hAnsi="Arial" w:cs="Arial"/>
          <w:color w:val="FF0000"/>
          <w:sz w:val="24"/>
        </w:rPr>
        <w:t>Implement physical and/or logical controls to restrict access to publicly accessible network jacks.</w:t>
      </w:r>
    </w:p>
    <w:p w14:paraId="158BE787"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9.1.3 </w:t>
      </w:r>
      <w:r w:rsidR="002129F6" w:rsidRPr="002129F6">
        <w:rPr>
          <w:rFonts w:ascii="Arial" w:hAnsi="Arial" w:cs="Arial"/>
          <w:color w:val="FF0000"/>
          <w:sz w:val="24"/>
        </w:rPr>
        <w:t>Restrict physical access to wireless access points, gateways, handheld devices, networking/communications hardware, and telecommunication lines.</w:t>
      </w:r>
    </w:p>
    <w:p w14:paraId="333DEEA6" w14:textId="77777777" w:rsidR="00DA47DC" w:rsidRPr="00775866" w:rsidRDefault="00DA47DC" w:rsidP="00DF2FB3">
      <w:pPr>
        <w:autoSpaceDE w:val="0"/>
        <w:autoSpaceDN w:val="0"/>
        <w:adjustRightInd w:val="0"/>
        <w:spacing w:after="0"/>
        <w:rPr>
          <w:rFonts w:ascii="Arial" w:hAnsi="Arial" w:cs="Arial"/>
          <w:color w:val="000000"/>
          <w:sz w:val="24"/>
        </w:rPr>
      </w:pPr>
    </w:p>
    <w:p w14:paraId="69F93084" w14:textId="77777777" w:rsidR="00DF2FB3" w:rsidRPr="00775866" w:rsidRDefault="00DF2FB3" w:rsidP="00CD76BA">
      <w:pPr>
        <w:pStyle w:val="HeadingNumber2"/>
        <w:ind w:hanging="940"/>
      </w:pPr>
      <w:bookmarkStart w:id="24" w:name="_Toc349299318"/>
      <w:r w:rsidRPr="00775866">
        <w:t>User Authentication</w:t>
      </w:r>
      <w:bookmarkEnd w:id="24"/>
    </w:p>
    <w:p w14:paraId="17C72C78" w14:textId="77777777" w:rsidR="00DF2FB3" w:rsidRPr="00775866" w:rsidRDefault="00DF2FB3" w:rsidP="00CD76BA">
      <w:pPr>
        <w:pStyle w:val="HeadingNumber3"/>
        <w:ind w:hanging="1050"/>
        <w:rPr>
          <w:rFonts w:ascii="Arial" w:hAnsi="Arial" w:cs="Arial"/>
          <w:lang w:val="en-US"/>
        </w:rPr>
      </w:pPr>
      <w:r w:rsidRPr="00775866">
        <w:rPr>
          <w:rFonts w:ascii="Arial" w:hAnsi="Arial" w:cs="Arial"/>
          <w:lang w:val="en-US"/>
        </w:rPr>
        <w:t>Users</w:t>
      </w:r>
    </w:p>
    <w:p w14:paraId="4F01BC6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Each user’s access privileges shall be authorized according to business need. User access</w:t>
      </w:r>
      <w:r w:rsidR="0075244B" w:rsidRPr="00775866">
        <w:rPr>
          <w:rFonts w:ascii="Arial" w:hAnsi="Arial" w:cs="Arial"/>
          <w:color w:val="000000"/>
          <w:sz w:val="24"/>
        </w:rPr>
        <w:t xml:space="preserve"> </w:t>
      </w:r>
      <w:r w:rsidRPr="00775866">
        <w:rPr>
          <w:rFonts w:ascii="Arial" w:hAnsi="Arial" w:cs="Arial"/>
          <w:color w:val="000000"/>
          <w:sz w:val="24"/>
        </w:rPr>
        <w:t>authority to computer resources shall be provided only when necessary to perform tasks</w:t>
      </w:r>
      <w:r w:rsidR="0075244B" w:rsidRPr="00775866">
        <w:rPr>
          <w:rFonts w:ascii="Arial" w:hAnsi="Arial" w:cs="Arial"/>
          <w:color w:val="000000"/>
          <w:sz w:val="24"/>
        </w:rPr>
        <w:t xml:space="preserve"> </w:t>
      </w:r>
      <w:r w:rsidRPr="00775866">
        <w:rPr>
          <w:rFonts w:ascii="Arial" w:hAnsi="Arial" w:cs="Arial"/>
          <w:color w:val="000000"/>
          <w:sz w:val="24"/>
        </w:rPr>
        <w:t xml:space="preserve">related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business.</w:t>
      </w:r>
    </w:p>
    <w:p w14:paraId="10A4A557" w14:textId="77777777" w:rsidR="0075244B" w:rsidRPr="00775866" w:rsidRDefault="0075244B" w:rsidP="00DF2FB3">
      <w:pPr>
        <w:autoSpaceDE w:val="0"/>
        <w:autoSpaceDN w:val="0"/>
        <w:adjustRightInd w:val="0"/>
        <w:spacing w:after="0"/>
        <w:rPr>
          <w:rFonts w:ascii="Arial" w:hAnsi="Arial" w:cs="Arial"/>
          <w:color w:val="000000"/>
          <w:sz w:val="24"/>
        </w:rPr>
      </w:pPr>
    </w:p>
    <w:p w14:paraId="1767B4C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use of non-authenticated (e.g., no password) User IDs or User IDs not associated with</w:t>
      </w:r>
      <w:r w:rsidR="0075244B" w:rsidRPr="00775866">
        <w:rPr>
          <w:rFonts w:ascii="Arial" w:hAnsi="Arial" w:cs="Arial"/>
          <w:color w:val="000000"/>
          <w:sz w:val="24"/>
        </w:rPr>
        <w:t xml:space="preserve"> </w:t>
      </w:r>
      <w:r w:rsidRPr="00775866">
        <w:rPr>
          <w:rFonts w:ascii="Arial" w:hAnsi="Arial" w:cs="Arial"/>
          <w:color w:val="000000"/>
          <w:sz w:val="24"/>
        </w:rPr>
        <w:t>a single identified user are prohibited. Shared or group user IDs are never permitted for</w:t>
      </w:r>
      <w:r w:rsidR="0075244B" w:rsidRPr="00775866">
        <w:rPr>
          <w:rFonts w:ascii="Arial" w:hAnsi="Arial" w:cs="Arial"/>
          <w:color w:val="000000"/>
          <w:sz w:val="24"/>
        </w:rPr>
        <w:t xml:space="preserve"> </w:t>
      </w:r>
      <w:r w:rsidRPr="00775866">
        <w:rPr>
          <w:rFonts w:ascii="Arial" w:hAnsi="Arial" w:cs="Arial"/>
          <w:color w:val="000000"/>
          <w:sz w:val="24"/>
        </w:rPr>
        <w:t>user-level access.</w:t>
      </w:r>
      <w:r w:rsidR="0075244B" w:rsidRPr="00775866">
        <w:rPr>
          <w:rFonts w:ascii="Arial" w:hAnsi="Arial" w:cs="Arial"/>
          <w:color w:val="000000"/>
          <w:sz w:val="24"/>
        </w:rPr>
        <w:t xml:space="preserve"> </w:t>
      </w:r>
      <w:r w:rsidRPr="00775866">
        <w:rPr>
          <w:rFonts w:ascii="Arial" w:hAnsi="Arial" w:cs="Arial"/>
          <w:color w:val="000000"/>
          <w:sz w:val="24"/>
        </w:rPr>
        <w:t>Every user must use a unique user account and a personal secret password for access to</w:t>
      </w:r>
      <w:r w:rsidR="0075244B"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systems and networks. Systems and applications must authenticate</w:t>
      </w:r>
      <w:r w:rsidR="0075244B" w:rsidRPr="00775866">
        <w:rPr>
          <w:rFonts w:ascii="Arial" w:hAnsi="Arial" w:cs="Arial"/>
          <w:color w:val="000000"/>
          <w:sz w:val="24"/>
        </w:rPr>
        <w:t xml:space="preserve"> </w:t>
      </w:r>
      <w:r w:rsidRPr="00775866">
        <w:rPr>
          <w:rFonts w:ascii="Arial" w:hAnsi="Arial" w:cs="Arial"/>
          <w:color w:val="000000"/>
          <w:sz w:val="24"/>
        </w:rPr>
        <w:t>using a password or token entry.</w:t>
      </w:r>
    </w:p>
    <w:p w14:paraId="008E01CC" w14:textId="77777777" w:rsidR="0075244B" w:rsidRPr="00775866" w:rsidRDefault="0075244B" w:rsidP="00DF2FB3">
      <w:pPr>
        <w:autoSpaceDE w:val="0"/>
        <w:autoSpaceDN w:val="0"/>
        <w:adjustRightInd w:val="0"/>
        <w:spacing w:after="0"/>
        <w:rPr>
          <w:rFonts w:ascii="Arial" w:hAnsi="Arial" w:cs="Arial"/>
          <w:color w:val="000000"/>
          <w:sz w:val="24"/>
        </w:rPr>
      </w:pPr>
    </w:p>
    <w:p w14:paraId="62E78CA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users must acknowledge understanding of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Security Policies by</w:t>
      </w:r>
      <w:r w:rsidR="0075244B" w:rsidRPr="00775866">
        <w:rPr>
          <w:rFonts w:ascii="Arial" w:hAnsi="Arial" w:cs="Arial"/>
          <w:color w:val="000000"/>
          <w:sz w:val="24"/>
        </w:rPr>
        <w:t xml:space="preserve"> </w:t>
      </w:r>
      <w:r w:rsidRPr="00775866">
        <w:rPr>
          <w:rFonts w:ascii="Arial" w:hAnsi="Arial" w:cs="Arial"/>
          <w:color w:val="000000"/>
          <w:sz w:val="24"/>
        </w:rPr>
        <w:t xml:space="preserve">reading and signing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Security Acknowledgment and Acceptable Use Policy</w:t>
      </w:r>
      <w:r w:rsidR="0075244B" w:rsidRPr="00775866">
        <w:rPr>
          <w:rFonts w:ascii="Arial" w:hAnsi="Arial" w:cs="Arial"/>
          <w:color w:val="000000"/>
          <w:sz w:val="24"/>
        </w:rPr>
        <w:t xml:space="preserve"> </w:t>
      </w:r>
      <w:r w:rsidRPr="00775866">
        <w:rPr>
          <w:rFonts w:ascii="Arial" w:hAnsi="Arial" w:cs="Arial"/>
          <w:color w:val="000000"/>
          <w:sz w:val="24"/>
        </w:rPr>
        <w:t xml:space="preserve">(Appendix A) prior to being allowed to access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systems and networks.</w:t>
      </w:r>
    </w:p>
    <w:p w14:paraId="680AEC0E" w14:textId="77777777" w:rsidR="0075244B" w:rsidRPr="00775866" w:rsidRDefault="0075244B" w:rsidP="00DF2FB3">
      <w:pPr>
        <w:autoSpaceDE w:val="0"/>
        <w:autoSpaceDN w:val="0"/>
        <w:adjustRightInd w:val="0"/>
        <w:spacing w:after="0"/>
        <w:rPr>
          <w:rFonts w:ascii="Arial" w:hAnsi="Arial" w:cs="Arial"/>
          <w:b/>
          <w:bCs/>
          <w:color w:val="FF0000"/>
          <w:sz w:val="24"/>
        </w:rPr>
      </w:pPr>
    </w:p>
    <w:p w14:paraId="060ECC27"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0BA9956" w14:textId="77777777" w:rsidR="00DF2FB3" w:rsidRPr="00775866" w:rsidRDefault="00DF2FB3" w:rsidP="00280AD4">
      <w:pPr>
        <w:autoSpaceDE w:val="0"/>
        <w:autoSpaceDN w:val="0"/>
        <w:adjustRightInd w:val="0"/>
        <w:spacing w:after="0"/>
        <w:rPr>
          <w:rFonts w:ascii="Arial" w:hAnsi="Arial" w:cs="Arial"/>
          <w:color w:val="FF0000"/>
          <w:sz w:val="24"/>
        </w:rPr>
      </w:pPr>
      <w:r w:rsidRPr="00775866">
        <w:rPr>
          <w:rFonts w:ascii="Arial" w:hAnsi="Arial" w:cs="Arial"/>
          <w:b/>
          <w:bCs/>
          <w:color w:val="FF0000"/>
          <w:sz w:val="24"/>
        </w:rPr>
        <w:lastRenderedPageBreak/>
        <w:t xml:space="preserve">7.2 </w:t>
      </w:r>
      <w:r w:rsidR="002129F6" w:rsidRPr="002129F6">
        <w:rPr>
          <w:rFonts w:ascii="Arial" w:hAnsi="Arial" w:cs="Arial"/>
          <w:color w:val="FF0000"/>
          <w:sz w:val="24"/>
        </w:rPr>
        <w:t xml:space="preserve">Establish an access control system(s) for systems components that restricts access based on a user’s need to </w:t>
      </w:r>
      <w:proofErr w:type="gramStart"/>
      <w:r w:rsidR="002129F6" w:rsidRPr="002129F6">
        <w:rPr>
          <w:rFonts w:ascii="Arial" w:hAnsi="Arial" w:cs="Arial"/>
          <w:color w:val="FF0000"/>
          <w:sz w:val="24"/>
        </w:rPr>
        <w:t>know, and</w:t>
      </w:r>
      <w:proofErr w:type="gramEnd"/>
      <w:r w:rsidR="002129F6" w:rsidRPr="002129F6">
        <w:rPr>
          <w:rFonts w:ascii="Arial" w:hAnsi="Arial" w:cs="Arial"/>
          <w:color w:val="FF0000"/>
          <w:sz w:val="24"/>
        </w:rPr>
        <w:t xml:space="preserve"> is set to “deny all” unless specifically allowed.</w:t>
      </w:r>
    </w:p>
    <w:p w14:paraId="11992F51" w14:textId="77777777" w:rsidR="00D7723E" w:rsidRPr="00D7723E" w:rsidRDefault="00DF2FB3" w:rsidP="00D7723E">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8.1 </w:t>
      </w:r>
      <w:r w:rsidR="00D7723E" w:rsidRPr="00D7723E">
        <w:rPr>
          <w:rFonts w:ascii="Arial" w:hAnsi="Arial" w:cs="Arial"/>
          <w:color w:val="FF0000"/>
          <w:sz w:val="24"/>
        </w:rPr>
        <w:t>Define and implement policies and procedures to ensure proper user identification management for non-consumer users and administrators on all system components as follows:</w:t>
      </w:r>
    </w:p>
    <w:p w14:paraId="3CB8FD4F"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8.1.1</w:t>
      </w:r>
      <w:r w:rsidRPr="00D7723E">
        <w:rPr>
          <w:rFonts w:ascii="Arial" w:hAnsi="Arial" w:cs="Arial"/>
          <w:color w:val="FF0000"/>
          <w:sz w:val="24"/>
        </w:rPr>
        <w:t xml:space="preserve"> Assign all users a unique ID before allowing them to access system components or cardholder data.</w:t>
      </w:r>
    </w:p>
    <w:p w14:paraId="1FDA9E99"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8.1.2</w:t>
      </w:r>
      <w:r w:rsidRPr="00D7723E">
        <w:rPr>
          <w:rFonts w:ascii="Arial" w:hAnsi="Arial" w:cs="Arial"/>
          <w:color w:val="FF0000"/>
          <w:sz w:val="24"/>
        </w:rPr>
        <w:t xml:space="preserve"> Control addition, deletion, and modification of user IDs, credentials, and other identifier objects.</w:t>
      </w:r>
    </w:p>
    <w:p w14:paraId="21031C1D"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8.1.3</w:t>
      </w:r>
      <w:r w:rsidRPr="00D7723E">
        <w:rPr>
          <w:rFonts w:ascii="Arial" w:hAnsi="Arial" w:cs="Arial"/>
          <w:color w:val="FF0000"/>
          <w:sz w:val="24"/>
        </w:rPr>
        <w:t xml:space="preserve"> Immediately revoke access for any terminated users.</w:t>
      </w:r>
    </w:p>
    <w:p w14:paraId="0F5A57C9"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8.1.4</w:t>
      </w:r>
      <w:r w:rsidRPr="00D7723E">
        <w:rPr>
          <w:rFonts w:ascii="Arial" w:hAnsi="Arial" w:cs="Arial"/>
          <w:color w:val="FF0000"/>
          <w:sz w:val="24"/>
        </w:rPr>
        <w:t xml:space="preserve"> Remove/disable inactive user accounts within 90 days.</w:t>
      </w:r>
    </w:p>
    <w:p w14:paraId="17E665EE"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8.1.5</w:t>
      </w:r>
      <w:r w:rsidRPr="00D7723E">
        <w:rPr>
          <w:rFonts w:ascii="Arial" w:hAnsi="Arial" w:cs="Arial"/>
          <w:color w:val="FF0000"/>
          <w:sz w:val="24"/>
        </w:rPr>
        <w:t xml:space="preserve"> Manage IDs used by third parties to access, support, or maintain system components via remote access as follows:</w:t>
      </w:r>
    </w:p>
    <w:p w14:paraId="7CE11FDE" w14:textId="77777777" w:rsidR="00D7723E" w:rsidRPr="00D7723E" w:rsidRDefault="00D7723E" w:rsidP="00D7723E">
      <w:pPr>
        <w:autoSpaceDE w:val="0"/>
        <w:autoSpaceDN w:val="0"/>
        <w:adjustRightInd w:val="0"/>
        <w:spacing w:after="0"/>
        <w:ind w:firstLine="284"/>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D7723E">
        <w:rPr>
          <w:rFonts w:ascii="Arial" w:hAnsi="Arial" w:cs="Arial"/>
          <w:color w:val="FF0000"/>
          <w:sz w:val="24"/>
        </w:rPr>
        <w:t xml:space="preserve">Enabled only during the </w:t>
      </w:r>
      <w:proofErr w:type="gramStart"/>
      <w:r w:rsidRPr="00D7723E">
        <w:rPr>
          <w:rFonts w:ascii="Arial" w:hAnsi="Arial" w:cs="Arial"/>
          <w:color w:val="FF0000"/>
          <w:sz w:val="24"/>
        </w:rPr>
        <w:t>time period</w:t>
      </w:r>
      <w:proofErr w:type="gramEnd"/>
      <w:r w:rsidRPr="00D7723E">
        <w:rPr>
          <w:rFonts w:ascii="Arial" w:hAnsi="Arial" w:cs="Arial"/>
          <w:color w:val="FF0000"/>
          <w:sz w:val="24"/>
        </w:rPr>
        <w:t xml:space="preserve"> needed and disabled when not in use.</w:t>
      </w:r>
    </w:p>
    <w:p w14:paraId="639081A1" w14:textId="77777777" w:rsidR="00D7723E" w:rsidRPr="00D7723E" w:rsidRDefault="00D7723E" w:rsidP="00D7723E">
      <w:pPr>
        <w:autoSpaceDE w:val="0"/>
        <w:autoSpaceDN w:val="0"/>
        <w:adjustRightInd w:val="0"/>
        <w:spacing w:after="0"/>
        <w:ind w:firstLine="284"/>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D7723E">
        <w:rPr>
          <w:rFonts w:ascii="Arial" w:hAnsi="Arial" w:cs="Arial"/>
          <w:color w:val="FF0000"/>
          <w:sz w:val="24"/>
        </w:rPr>
        <w:t>Monitored when in use.</w:t>
      </w:r>
    </w:p>
    <w:p w14:paraId="39C9F29A"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8.1.6</w:t>
      </w:r>
      <w:r w:rsidRPr="00D7723E">
        <w:rPr>
          <w:rFonts w:ascii="Arial" w:hAnsi="Arial" w:cs="Arial"/>
          <w:color w:val="FF0000"/>
          <w:sz w:val="24"/>
        </w:rPr>
        <w:t xml:space="preserve"> Limit repeated access attempts by locking out the user ID after not more than six attempts.</w:t>
      </w:r>
    </w:p>
    <w:p w14:paraId="136CD41E" w14:textId="77777777" w:rsidR="00D7723E" w:rsidRPr="00D7723E"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8.1.7</w:t>
      </w:r>
      <w:r w:rsidRPr="00D7723E">
        <w:rPr>
          <w:rFonts w:ascii="Arial" w:hAnsi="Arial" w:cs="Arial"/>
          <w:color w:val="FF0000"/>
          <w:sz w:val="24"/>
        </w:rPr>
        <w:t xml:space="preserve"> Set the lockout duration to a minimum of 30 minutes or until an administrator enables the user ID.</w:t>
      </w:r>
    </w:p>
    <w:p w14:paraId="51123207" w14:textId="77777777" w:rsidR="00DF2FB3" w:rsidRPr="00775866" w:rsidRDefault="00D7723E" w:rsidP="00D7723E">
      <w:pPr>
        <w:autoSpaceDE w:val="0"/>
        <w:autoSpaceDN w:val="0"/>
        <w:adjustRightInd w:val="0"/>
        <w:spacing w:after="0"/>
        <w:rPr>
          <w:rFonts w:ascii="Arial" w:hAnsi="Arial" w:cs="Arial"/>
          <w:color w:val="FF0000"/>
          <w:sz w:val="24"/>
        </w:rPr>
      </w:pPr>
      <w:r w:rsidRPr="00D7723E">
        <w:rPr>
          <w:rFonts w:ascii="Arial" w:hAnsi="Arial" w:cs="Arial"/>
          <w:b/>
          <w:color w:val="FF0000"/>
          <w:sz w:val="24"/>
        </w:rPr>
        <w:t>8.1.8</w:t>
      </w:r>
      <w:r w:rsidRPr="00D7723E">
        <w:rPr>
          <w:rFonts w:ascii="Arial" w:hAnsi="Arial" w:cs="Arial"/>
          <w:color w:val="FF0000"/>
          <w:sz w:val="24"/>
        </w:rPr>
        <w:t xml:space="preserve"> If a session has been idle for more than 15 minutes, require the user to re-authenticate to re-activate the terminal or session.</w:t>
      </w:r>
    </w:p>
    <w:p w14:paraId="42161A0C" w14:textId="77777777" w:rsidR="009A3843" w:rsidRPr="009A3843" w:rsidRDefault="009A3843" w:rsidP="009A3843">
      <w:pPr>
        <w:autoSpaceDE w:val="0"/>
        <w:autoSpaceDN w:val="0"/>
        <w:adjustRightInd w:val="0"/>
        <w:spacing w:after="0"/>
        <w:rPr>
          <w:rFonts w:ascii="Arial" w:hAnsi="Arial" w:cs="Arial"/>
          <w:bCs/>
          <w:color w:val="FF0000"/>
          <w:sz w:val="24"/>
        </w:rPr>
      </w:pPr>
      <w:r w:rsidRPr="009A3843">
        <w:rPr>
          <w:rFonts w:ascii="Arial" w:hAnsi="Arial" w:cs="Arial"/>
          <w:b/>
          <w:bCs/>
          <w:color w:val="FF0000"/>
          <w:sz w:val="24"/>
        </w:rPr>
        <w:t xml:space="preserve">8.4 </w:t>
      </w:r>
      <w:r w:rsidRPr="009A3843">
        <w:rPr>
          <w:rFonts w:ascii="Arial" w:hAnsi="Arial" w:cs="Arial"/>
          <w:bCs/>
          <w:color w:val="FF0000"/>
          <w:sz w:val="24"/>
        </w:rPr>
        <w:t>Document and communicate authentication policies and procedures to all users including:</w:t>
      </w:r>
    </w:p>
    <w:p w14:paraId="64F22097"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Guidance on selecting strong authentication credentials</w:t>
      </w:r>
    </w:p>
    <w:p w14:paraId="37D91FB7"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Guidance for how users should protect their authentication credentials</w:t>
      </w:r>
    </w:p>
    <w:p w14:paraId="1FA287AC"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Instructions not to reuse previously used passwords</w:t>
      </w:r>
    </w:p>
    <w:p w14:paraId="393BA34F"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Instructions to change passwords if there is any suspicion the password could be compromised.</w:t>
      </w:r>
    </w:p>
    <w:p w14:paraId="3FF4CEAA" w14:textId="77777777" w:rsidR="009A3843" w:rsidRPr="009A3843" w:rsidRDefault="009A3843" w:rsidP="009A3843">
      <w:pPr>
        <w:autoSpaceDE w:val="0"/>
        <w:autoSpaceDN w:val="0"/>
        <w:adjustRightInd w:val="0"/>
        <w:spacing w:after="0"/>
        <w:rPr>
          <w:rFonts w:ascii="Arial" w:hAnsi="Arial" w:cs="Arial"/>
          <w:bCs/>
          <w:color w:val="FF0000"/>
          <w:sz w:val="24"/>
        </w:rPr>
      </w:pPr>
      <w:r w:rsidRPr="009A3843">
        <w:rPr>
          <w:rFonts w:ascii="Arial" w:hAnsi="Arial" w:cs="Arial"/>
          <w:b/>
          <w:bCs/>
          <w:color w:val="FF0000"/>
          <w:sz w:val="24"/>
        </w:rPr>
        <w:t>8.7</w:t>
      </w:r>
      <w:r w:rsidRPr="009A3843">
        <w:rPr>
          <w:rFonts w:ascii="Arial" w:hAnsi="Arial" w:cs="Arial"/>
          <w:bCs/>
          <w:color w:val="FF0000"/>
          <w:sz w:val="24"/>
        </w:rPr>
        <w:t xml:space="preserve"> All access to any database containing cardholder data (including access by applications, administrators, and all other users) is restricted as follows:</w:t>
      </w:r>
    </w:p>
    <w:p w14:paraId="2DA915BE"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All user access to, user queries of, and user actions on databases are through programmatic methods.</w:t>
      </w:r>
    </w:p>
    <w:p w14:paraId="4AB3E686" w14:textId="77777777" w:rsidR="009A3843" w:rsidRPr="009A3843" w:rsidRDefault="009A3843" w:rsidP="009A384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lastRenderedPageBreak/>
        <w:t>-</w:t>
      </w:r>
      <w:r>
        <w:rPr>
          <w:rFonts w:ascii="Arial" w:hAnsi="Arial" w:cs="Arial"/>
          <w:bCs/>
          <w:color w:val="FF0000"/>
          <w:sz w:val="24"/>
        </w:rPr>
        <w:tab/>
      </w:r>
      <w:r w:rsidRPr="009A3843">
        <w:rPr>
          <w:rFonts w:ascii="Arial" w:hAnsi="Arial" w:cs="Arial"/>
          <w:bCs/>
          <w:color w:val="FF0000"/>
          <w:sz w:val="24"/>
        </w:rPr>
        <w:t xml:space="preserve">Only database administrators </w:t>
      </w:r>
      <w:proofErr w:type="gramStart"/>
      <w:r w:rsidRPr="009A3843">
        <w:rPr>
          <w:rFonts w:ascii="Arial" w:hAnsi="Arial" w:cs="Arial"/>
          <w:bCs/>
          <w:color w:val="FF0000"/>
          <w:sz w:val="24"/>
        </w:rPr>
        <w:t>have the ability to</w:t>
      </w:r>
      <w:proofErr w:type="gramEnd"/>
      <w:r w:rsidRPr="009A3843">
        <w:rPr>
          <w:rFonts w:ascii="Arial" w:hAnsi="Arial" w:cs="Arial"/>
          <w:bCs/>
          <w:color w:val="FF0000"/>
          <w:sz w:val="24"/>
        </w:rPr>
        <w:t xml:space="preserve"> directly access or query databases.</w:t>
      </w:r>
    </w:p>
    <w:p w14:paraId="729F8DF9" w14:textId="77777777" w:rsidR="00DF2FB3" w:rsidRPr="009A3843" w:rsidRDefault="009A3843" w:rsidP="009A3843">
      <w:pPr>
        <w:autoSpaceDE w:val="0"/>
        <w:autoSpaceDN w:val="0"/>
        <w:adjustRightInd w:val="0"/>
        <w:spacing w:after="0"/>
        <w:ind w:firstLine="426"/>
        <w:rPr>
          <w:rFonts w:ascii="Arial" w:hAnsi="Arial" w:cs="Arial"/>
          <w:color w:val="FF0000"/>
          <w:sz w:val="24"/>
        </w:rPr>
      </w:pPr>
      <w:r>
        <w:rPr>
          <w:rFonts w:ascii="Arial" w:hAnsi="Arial" w:cs="Arial"/>
          <w:bCs/>
          <w:color w:val="FF0000"/>
          <w:sz w:val="24"/>
        </w:rPr>
        <w:t>-</w:t>
      </w:r>
      <w:r>
        <w:rPr>
          <w:rFonts w:ascii="Arial" w:hAnsi="Arial" w:cs="Arial"/>
          <w:bCs/>
          <w:color w:val="FF0000"/>
          <w:sz w:val="24"/>
        </w:rPr>
        <w:tab/>
      </w:r>
      <w:r w:rsidRPr="009A3843">
        <w:rPr>
          <w:rFonts w:ascii="Arial" w:hAnsi="Arial" w:cs="Arial"/>
          <w:bCs/>
          <w:color w:val="FF0000"/>
          <w:sz w:val="24"/>
        </w:rPr>
        <w:t>Application IDs for database applications can only be used by the applications (and not by individual users or other non-application processes).</w:t>
      </w:r>
    </w:p>
    <w:p w14:paraId="6E168DDA"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10.1 </w:t>
      </w:r>
      <w:r w:rsidR="00263E03" w:rsidRPr="00263E03">
        <w:rPr>
          <w:rFonts w:ascii="Arial" w:hAnsi="Arial" w:cs="Arial"/>
          <w:color w:val="FF0000"/>
          <w:sz w:val="24"/>
        </w:rPr>
        <w:t>Implement audit trails to link all access to system components to each individual user.</w:t>
      </w:r>
    </w:p>
    <w:p w14:paraId="724CE2E5" w14:textId="77777777" w:rsidR="00263E03" w:rsidRPr="00775866" w:rsidRDefault="00263E03" w:rsidP="00DF2FB3">
      <w:pPr>
        <w:autoSpaceDE w:val="0"/>
        <w:autoSpaceDN w:val="0"/>
        <w:adjustRightInd w:val="0"/>
        <w:spacing w:after="0"/>
        <w:rPr>
          <w:rFonts w:ascii="Arial" w:hAnsi="Arial" w:cs="Arial"/>
          <w:color w:val="FF0000"/>
          <w:sz w:val="24"/>
        </w:rPr>
      </w:pPr>
    </w:p>
    <w:p w14:paraId="0AA97164" w14:textId="77777777" w:rsidR="0075244B" w:rsidRPr="00775866" w:rsidRDefault="0075244B" w:rsidP="00DF2FB3">
      <w:pPr>
        <w:autoSpaceDE w:val="0"/>
        <w:autoSpaceDN w:val="0"/>
        <w:adjustRightInd w:val="0"/>
        <w:spacing w:after="0"/>
        <w:rPr>
          <w:rFonts w:ascii="Arial" w:hAnsi="Arial" w:cs="Arial"/>
          <w:color w:val="000000"/>
          <w:sz w:val="24"/>
        </w:rPr>
      </w:pPr>
    </w:p>
    <w:p w14:paraId="216FC918" w14:textId="77777777" w:rsidR="00DF2FB3" w:rsidRPr="00775866" w:rsidRDefault="00DF2FB3" w:rsidP="00CD76BA">
      <w:pPr>
        <w:pStyle w:val="HeadingNumber3"/>
        <w:ind w:hanging="1050"/>
        <w:rPr>
          <w:rFonts w:ascii="Arial" w:hAnsi="Arial" w:cs="Arial"/>
          <w:lang w:val="en-US"/>
        </w:rPr>
      </w:pPr>
      <w:r w:rsidRPr="00775866">
        <w:rPr>
          <w:rFonts w:ascii="Arial" w:hAnsi="Arial" w:cs="Arial"/>
          <w:lang w:val="en-US"/>
        </w:rPr>
        <w:t>Systems</w:t>
      </w:r>
      <w:r w:rsidR="00D56AE3" w:rsidRPr="00775866">
        <w:rPr>
          <w:rFonts w:ascii="Arial" w:hAnsi="Arial" w:cs="Arial"/>
          <w:lang w:val="en-US"/>
        </w:rPr>
        <w:t xml:space="preserve"> Access Controls</w:t>
      </w:r>
    </w:p>
    <w:p w14:paraId="5882674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Each computer system shall have an automated or procedural access control process. The</w:t>
      </w:r>
      <w:r w:rsidR="007B6CDF" w:rsidRPr="00775866">
        <w:rPr>
          <w:rFonts w:ascii="Arial" w:hAnsi="Arial" w:cs="Arial"/>
          <w:color w:val="000000"/>
          <w:sz w:val="24"/>
        </w:rPr>
        <w:t xml:space="preserve"> </w:t>
      </w:r>
      <w:r w:rsidRPr="00775866">
        <w:rPr>
          <w:rFonts w:ascii="Arial" w:hAnsi="Arial" w:cs="Arial"/>
          <w:color w:val="000000"/>
          <w:sz w:val="24"/>
        </w:rPr>
        <w:t>process must:</w:t>
      </w:r>
    </w:p>
    <w:p w14:paraId="1DC1B6B0"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The user ID shall consist of at least 7 characters.</w:t>
      </w:r>
    </w:p>
    <w:p w14:paraId="2B8A3CE1" w14:textId="77777777" w:rsidR="003560E7" w:rsidRPr="00775866" w:rsidRDefault="007B6CDF"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U</w:t>
      </w:r>
      <w:r w:rsidR="00DF2FB3" w:rsidRPr="00775866">
        <w:rPr>
          <w:rFonts w:ascii="Arial" w:hAnsi="Arial" w:cs="Arial"/>
          <w:color w:val="000000"/>
          <w:sz w:val="24"/>
        </w:rPr>
        <w:t xml:space="preserve">ser ID’s will be unique for each user </w:t>
      </w:r>
    </w:p>
    <w:p w14:paraId="714E4D64"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Authenticate every user ID, system account and application account with a password.</w:t>
      </w:r>
    </w:p>
    <w:p w14:paraId="63FBE45F"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 all passwords to be at least 7 characters in length.</w:t>
      </w:r>
    </w:p>
    <w:p w14:paraId="5174F1D8"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 complex passwords, consisting of numeric</w:t>
      </w:r>
      <w:r w:rsidR="00D56AE3" w:rsidRPr="00775866">
        <w:rPr>
          <w:rFonts w:ascii="Arial" w:hAnsi="Arial" w:cs="Arial"/>
          <w:color w:val="000000"/>
          <w:sz w:val="24"/>
        </w:rPr>
        <w:t>,</w:t>
      </w:r>
      <w:r w:rsidRPr="00775866">
        <w:rPr>
          <w:rFonts w:ascii="Arial" w:hAnsi="Arial" w:cs="Arial"/>
          <w:color w:val="000000"/>
          <w:sz w:val="24"/>
        </w:rPr>
        <w:t xml:space="preserve"> alphabetic</w:t>
      </w:r>
      <w:r w:rsidR="00D56AE3" w:rsidRPr="00775866">
        <w:rPr>
          <w:rFonts w:ascii="Arial" w:hAnsi="Arial" w:cs="Arial"/>
          <w:color w:val="000000"/>
          <w:sz w:val="24"/>
        </w:rPr>
        <w:t xml:space="preserve"> &amp; special</w:t>
      </w:r>
      <w:r w:rsidRPr="00775866">
        <w:rPr>
          <w:rFonts w:ascii="Arial" w:hAnsi="Arial" w:cs="Arial"/>
          <w:color w:val="000000"/>
          <w:sz w:val="24"/>
        </w:rPr>
        <w:t xml:space="preserve"> characters</w:t>
      </w:r>
      <w:r w:rsidR="00D56AE3" w:rsidRPr="00775866">
        <w:rPr>
          <w:rFonts w:ascii="Arial" w:hAnsi="Arial" w:cs="Arial"/>
          <w:color w:val="000000"/>
          <w:sz w:val="24"/>
        </w:rPr>
        <w:t xml:space="preserve"> with a mixture of both </w:t>
      </w:r>
      <w:proofErr w:type="gramStart"/>
      <w:r w:rsidR="00D56AE3" w:rsidRPr="00775866">
        <w:rPr>
          <w:rFonts w:ascii="Arial" w:hAnsi="Arial" w:cs="Arial"/>
          <w:color w:val="000000"/>
          <w:sz w:val="24"/>
        </w:rPr>
        <w:t>upper and lower case</w:t>
      </w:r>
      <w:proofErr w:type="gramEnd"/>
      <w:r w:rsidR="00D56AE3" w:rsidRPr="00775866">
        <w:rPr>
          <w:rFonts w:ascii="Arial" w:hAnsi="Arial" w:cs="Arial"/>
          <w:color w:val="000000"/>
          <w:sz w:val="24"/>
        </w:rPr>
        <w:t xml:space="preserve"> ones</w:t>
      </w:r>
      <w:r w:rsidRPr="00775866">
        <w:rPr>
          <w:rFonts w:ascii="Arial" w:hAnsi="Arial" w:cs="Arial"/>
          <w:color w:val="000000"/>
          <w:sz w:val="24"/>
        </w:rPr>
        <w:t>.</w:t>
      </w:r>
    </w:p>
    <w:p w14:paraId="0E6EC370"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 that new passwords cannot be the same as the four previously used</w:t>
      </w:r>
      <w:r w:rsidR="007B6CDF" w:rsidRPr="00775866">
        <w:rPr>
          <w:rFonts w:ascii="Arial" w:hAnsi="Arial" w:cs="Arial"/>
          <w:color w:val="000000"/>
          <w:sz w:val="24"/>
        </w:rPr>
        <w:t xml:space="preserve"> </w:t>
      </w:r>
      <w:r w:rsidRPr="00775866">
        <w:rPr>
          <w:rFonts w:ascii="Arial" w:hAnsi="Arial" w:cs="Arial"/>
          <w:color w:val="000000"/>
          <w:sz w:val="24"/>
        </w:rPr>
        <w:t>passwords.</w:t>
      </w:r>
    </w:p>
    <w:p w14:paraId="4A4C5C9B"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Lock out accounts after not more than six invalid logon attempts.</w:t>
      </w:r>
    </w:p>
    <w:p w14:paraId="6E8973A2"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Require that once a user account is locked out it remains locked </w:t>
      </w:r>
      <w:r w:rsidR="00280AD4" w:rsidRPr="00775866">
        <w:rPr>
          <w:rFonts w:ascii="Arial" w:hAnsi="Arial" w:cs="Arial"/>
          <w:color w:val="000000"/>
          <w:sz w:val="24"/>
        </w:rPr>
        <w:t xml:space="preserve">for a minimum of 30 minutes or </w:t>
      </w:r>
      <w:r w:rsidRPr="00775866">
        <w:rPr>
          <w:rFonts w:ascii="Arial" w:hAnsi="Arial" w:cs="Arial"/>
          <w:color w:val="000000"/>
          <w:sz w:val="24"/>
        </w:rPr>
        <w:t>until the System</w:t>
      </w:r>
      <w:r w:rsidR="007B6CDF" w:rsidRPr="00775866">
        <w:rPr>
          <w:rFonts w:ascii="Arial" w:hAnsi="Arial" w:cs="Arial"/>
          <w:color w:val="000000"/>
          <w:sz w:val="24"/>
        </w:rPr>
        <w:t xml:space="preserve"> </w:t>
      </w:r>
      <w:r w:rsidRPr="00775866">
        <w:rPr>
          <w:rFonts w:ascii="Arial" w:hAnsi="Arial" w:cs="Arial"/>
          <w:color w:val="000000"/>
          <w:sz w:val="24"/>
        </w:rPr>
        <w:t>Administrator resets the account.</w:t>
      </w:r>
    </w:p>
    <w:p w14:paraId="2A25F913"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 system/session idle time out of 15 minutes.</w:t>
      </w:r>
    </w:p>
    <w:p w14:paraId="0DD1250C"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 passwords to be reset at least every ninety (90) days. Note: Job/Service user</w:t>
      </w:r>
      <w:r w:rsidR="00280AD4" w:rsidRPr="00775866">
        <w:rPr>
          <w:rFonts w:ascii="Arial" w:hAnsi="Arial" w:cs="Arial"/>
          <w:color w:val="000000"/>
          <w:sz w:val="24"/>
        </w:rPr>
        <w:t xml:space="preserve"> ID</w:t>
      </w:r>
      <w:r w:rsidRPr="00775866">
        <w:rPr>
          <w:rFonts w:ascii="Arial" w:hAnsi="Arial" w:cs="Arial"/>
          <w:color w:val="000000"/>
          <w:sz w:val="24"/>
        </w:rPr>
        <w:t>s may be exempt from this requirement with management approval. Administrative</w:t>
      </w:r>
      <w:r w:rsidR="007B6CDF" w:rsidRPr="00775866">
        <w:rPr>
          <w:rFonts w:ascii="Arial" w:hAnsi="Arial" w:cs="Arial"/>
          <w:color w:val="000000"/>
          <w:sz w:val="24"/>
        </w:rPr>
        <w:t xml:space="preserve"> </w:t>
      </w:r>
      <w:r w:rsidRPr="00775866">
        <w:rPr>
          <w:rFonts w:ascii="Arial" w:hAnsi="Arial" w:cs="Arial"/>
          <w:color w:val="000000"/>
          <w:sz w:val="24"/>
        </w:rPr>
        <w:t>user</w:t>
      </w:r>
      <w:r w:rsidR="00280AD4" w:rsidRPr="00775866">
        <w:rPr>
          <w:rFonts w:ascii="Arial" w:hAnsi="Arial" w:cs="Arial"/>
          <w:color w:val="000000"/>
          <w:sz w:val="24"/>
        </w:rPr>
        <w:t xml:space="preserve"> </w:t>
      </w:r>
      <w:r w:rsidRPr="00775866">
        <w:rPr>
          <w:rFonts w:ascii="Arial" w:hAnsi="Arial" w:cs="Arial"/>
          <w:color w:val="000000"/>
          <w:sz w:val="24"/>
        </w:rPr>
        <w:t xml:space="preserve">ID's (e.g. root, </w:t>
      </w:r>
      <w:r w:rsidR="00280AD4" w:rsidRPr="00775866">
        <w:rPr>
          <w:rFonts w:ascii="Arial" w:hAnsi="Arial" w:cs="Arial"/>
          <w:color w:val="000000"/>
          <w:sz w:val="24"/>
        </w:rPr>
        <w:t>O</w:t>
      </w:r>
      <w:r w:rsidRPr="00775866">
        <w:rPr>
          <w:rFonts w:ascii="Arial" w:hAnsi="Arial" w:cs="Arial"/>
          <w:color w:val="000000"/>
          <w:sz w:val="24"/>
        </w:rPr>
        <w:t>racle, Administrator) must comply.</w:t>
      </w:r>
    </w:p>
    <w:p w14:paraId="2B86FA5A" w14:textId="77777777" w:rsidR="00DF2FB3" w:rsidRPr="00775866" w:rsidRDefault="00DF2FB3"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Remove </w:t>
      </w:r>
      <w:r w:rsidR="0066706F" w:rsidRPr="00775866">
        <w:rPr>
          <w:rFonts w:ascii="Arial" w:hAnsi="Arial" w:cs="Arial"/>
          <w:color w:val="000000"/>
          <w:sz w:val="24"/>
        </w:rPr>
        <w:t xml:space="preserve">or disable </w:t>
      </w:r>
      <w:r w:rsidRPr="00775866">
        <w:rPr>
          <w:rFonts w:ascii="Arial" w:hAnsi="Arial" w:cs="Arial"/>
          <w:color w:val="000000"/>
          <w:sz w:val="24"/>
        </w:rPr>
        <w:t>inactive user</w:t>
      </w:r>
      <w:r w:rsidR="0066706F" w:rsidRPr="00775866">
        <w:rPr>
          <w:rFonts w:ascii="Arial" w:hAnsi="Arial" w:cs="Arial"/>
          <w:color w:val="000000"/>
          <w:sz w:val="24"/>
        </w:rPr>
        <w:t xml:space="preserve"> accounts over 90 days old</w:t>
      </w:r>
      <w:r w:rsidRPr="00775866">
        <w:rPr>
          <w:rFonts w:ascii="Arial" w:hAnsi="Arial" w:cs="Arial"/>
          <w:color w:val="000000"/>
          <w:sz w:val="24"/>
        </w:rPr>
        <w:t>.</w:t>
      </w:r>
    </w:p>
    <w:p w14:paraId="743F22FD" w14:textId="77777777" w:rsidR="00CE7ACE" w:rsidRPr="00775866" w:rsidRDefault="00CE7ACE"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Educate employees as part of induction and awareness programs &amp; require the use of company approved password vault utilities to prevent disclosure of written password.</w:t>
      </w:r>
    </w:p>
    <w:p w14:paraId="352E2B03" w14:textId="77777777" w:rsidR="00F96FB1" w:rsidRPr="00775866" w:rsidRDefault="00F96FB1"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t>Authentication credentials such as passwords must be protected from eavesdropping when transmitted over both trusted and untrusted networks (i.e. internal and external ones) by means of implementing industry approved encryption or hashing algorithms.</w:t>
      </w:r>
    </w:p>
    <w:p w14:paraId="4734E988" w14:textId="77777777" w:rsidR="00CE7ACE" w:rsidRPr="00775866" w:rsidRDefault="00F96FB1" w:rsidP="007B6CDF">
      <w:pPr>
        <w:numPr>
          <w:ilvl w:val="0"/>
          <w:numId w:val="18"/>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Authentication credentials must be protected from disclosure/theft when stored by implementing industry approved encryption or hashing algorithms. These requirements apply to both internally developed or 3</w:t>
      </w:r>
      <w:r w:rsidRPr="00775866">
        <w:rPr>
          <w:rFonts w:ascii="Arial" w:hAnsi="Arial" w:cs="Arial"/>
          <w:color w:val="000000"/>
          <w:sz w:val="24"/>
          <w:vertAlign w:val="superscript"/>
        </w:rPr>
        <w:t>rd</w:t>
      </w:r>
      <w:r w:rsidRPr="00775866">
        <w:rPr>
          <w:rFonts w:ascii="Arial" w:hAnsi="Arial" w:cs="Arial"/>
          <w:color w:val="000000"/>
          <w:sz w:val="24"/>
        </w:rPr>
        <w:t xml:space="preserve"> party applications, operating systems, devices or solutions.</w:t>
      </w:r>
    </w:p>
    <w:p w14:paraId="53EFDF4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requirements above are for authenticating all system users.</w:t>
      </w:r>
    </w:p>
    <w:p w14:paraId="3455443E" w14:textId="77777777" w:rsidR="007B6CDF" w:rsidRPr="00775866" w:rsidRDefault="007B6CDF" w:rsidP="00DF2FB3">
      <w:pPr>
        <w:autoSpaceDE w:val="0"/>
        <w:autoSpaceDN w:val="0"/>
        <w:adjustRightInd w:val="0"/>
        <w:spacing w:after="0"/>
        <w:rPr>
          <w:rFonts w:ascii="Arial" w:hAnsi="Arial" w:cs="Arial"/>
          <w:b/>
          <w:bCs/>
          <w:color w:val="FF0000"/>
          <w:sz w:val="24"/>
        </w:rPr>
      </w:pPr>
    </w:p>
    <w:p w14:paraId="4627C0C3"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E1AC231"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w:t>
      </w:r>
      <w:r w:rsidRPr="00263E03">
        <w:rPr>
          <w:rFonts w:ascii="Arial" w:hAnsi="Arial" w:cs="Arial"/>
          <w:bCs/>
          <w:color w:val="FF0000"/>
          <w:sz w:val="24"/>
        </w:rPr>
        <w:t xml:space="preserve"> Define and implement policies and procedures to ensure proper user identification management for non-consumer users and administrators on all system components as follows:</w:t>
      </w:r>
    </w:p>
    <w:p w14:paraId="6398CB55"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8.1.1</w:t>
      </w:r>
      <w:r w:rsidRPr="00263E03">
        <w:rPr>
          <w:rFonts w:ascii="Arial" w:hAnsi="Arial" w:cs="Arial"/>
          <w:bCs/>
          <w:color w:val="FF0000"/>
          <w:sz w:val="24"/>
        </w:rPr>
        <w:t xml:space="preserve"> Assign all users a unique ID before allowing them to access system components or cardholder data.</w:t>
      </w:r>
    </w:p>
    <w:p w14:paraId="77BD6DB1"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8.1.2</w:t>
      </w:r>
      <w:r w:rsidRPr="00263E03">
        <w:rPr>
          <w:rFonts w:ascii="Arial" w:hAnsi="Arial" w:cs="Arial"/>
          <w:bCs/>
          <w:color w:val="FF0000"/>
          <w:sz w:val="24"/>
        </w:rPr>
        <w:t xml:space="preserve"> Control addition, deletion, and modification of user IDs, credentials, and other identifier objects.</w:t>
      </w:r>
    </w:p>
    <w:p w14:paraId="39261C22"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8.1.3</w:t>
      </w:r>
      <w:r w:rsidRPr="00263E03">
        <w:rPr>
          <w:rFonts w:ascii="Arial" w:hAnsi="Arial" w:cs="Arial"/>
          <w:bCs/>
          <w:color w:val="FF0000"/>
          <w:sz w:val="24"/>
        </w:rPr>
        <w:t xml:space="preserve"> Immediately revoke access for any terminated users.</w:t>
      </w:r>
    </w:p>
    <w:p w14:paraId="06120F82"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8.1.4</w:t>
      </w:r>
      <w:r w:rsidRPr="00263E03">
        <w:rPr>
          <w:rFonts w:ascii="Arial" w:hAnsi="Arial" w:cs="Arial"/>
          <w:bCs/>
          <w:color w:val="FF0000"/>
          <w:sz w:val="24"/>
        </w:rPr>
        <w:t xml:space="preserve"> Remove/disable inactive user accounts within 90 days.</w:t>
      </w:r>
    </w:p>
    <w:p w14:paraId="7DE9A8D1"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 xml:space="preserve">8.1.5 </w:t>
      </w:r>
      <w:r w:rsidRPr="00263E03">
        <w:rPr>
          <w:rFonts w:ascii="Arial" w:hAnsi="Arial" w:cs="Arial"/>
          <w:bCs/>
          <w:color w:val="FF0000"/>
          <w:sz w:val="24"/>
        </w:rPr>
        <w:t>Manage IDs used by third parties to access, support, or maintain system components via remote access as follows:</w:t>
      </w:r>
    </w:p>
    <w:p w14:paraId="07FE5BC8" w14:textId="77777777" w:rsidR="00263E03" w:rsidRPr="00263E03" w:rsidRDefault="002977D3" w:rsidP="002977D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00263E03" w:rsidRPr="00263E03">
        <w:rPr>
          <w:rFonts w:ascii="Arial" w:hAnsi="Arial" w:cs="Arial"/>
          <w:bCs/>
          <w:color w:val="FF0000"/>
          <w:sz w:val="24"/>
        </w:rPr>
        <w:t xml:space="preserve">Enabled only during the </w:t>
      </w:r>
      <w:proofErr w:type="gramStart"/>
      <w:r w:rsidR="00263E03" w:rsidRPr="00263E03">
        <w:rPr>
          <w:rFonts w:ascii="Arial" w:hAnsi="Arial" w:cs="Arial"/>
          <w:bCs/>
          <w:color w:val="FF0000"/>
          <w:sz w:val="24"/>
        </w:rPr>
        <w:t>time period</w:t>
      </w:r>
      <w:proofErr w:type="gramEnd"/>
      <w:r w:rsidR="00263E03" w:rsidRPr="00263E03">
        <w:rPr>
          <w:rFonts w:ascii="Arial" w:hAnsi="Arial" w:cs="Arial"/>
          <w:bCs/>
          <w:color w:val="FF0000"/>
          <w:sz w:val="24"/>
        </w:rPr>
        <w:t xml:space="preserve"> needed and disabled when not in use.</w:t>
      </w:r>
    </w:p>
    <w:p w14:paraId="4413B2E4" w14:textId="77777777" w:rsidR="00263E03" w:rsidRPr="00263E03" w:rsidRDefault="002977D3" w:rsidP="002977D3">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00263E03" w:rsidRPr="00263E03">
        <w:rPr>
          <w:rFonts w:ascii="Arial" w:hAnsi="Arial" w:cs="Arial"/>
          <w:bCs/>
          <w:color w:val="FF0000"/>
          <w:sz w:val="24"/>
        </w:rPr>
        <w:t>Monitored when in use.</w:t>
      </w:r>
    </w:p>
    <w:p w14:paraId="42C2A740" w14:textId="77777777" w:rsidR="00263E03" w:rsidRPr="00263E03" w:rsidRDefault="00263E03" w:rsidP="00263E0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8.1.6</w:t>
      </w:r>
      <w:r w:rsidRPr="00263E03">
        <w:rPr>
          <w:rFonts w:ascii="Arial" w:hAnsi="Arial" w:cs="Arial"/>
          <w:bCs/>
          <w:color w:val="FF0000"/>
          <w:sz w:val="24"/>
        </w:rPr>
        <w:t xml:space="preserve"> Limit repeated access attempts by locking out the user ID after not more than six attempts.</w:t>
      </w:r>
    </w:p>
    <w:p w14:paraId="40971499" w14:textId="77777777" w:rsidR="00263E03" w:rsidRPr="00263E03" w:rsidRDefault="00263E03" w:rsidP="00263E03">
      <w:pPr>
        <w:autoSpaceDE w:val="0"/>
        <w:autoSpaceDN w:val="0"/>
        <w:adjustRightInd w:val="0"/>
        <w:spacing w:after="0"/>
        <w:rPr>
          <w:rFonts w:ascii="Arial" w:hAnsi="Arial" w:cs="Arial"/>
          <w:bCs/>
          <w:color w:val="FF0000"/>
          <w:sz w:val="24"/>
        </w:rPr>
      </w:pPr>
      <w:r w:rsidRPr="00263E03">
        <w:rPr>
          <w:rFonts w:ascii="Arial" w:hAnsi="Arial" w:cs="Arial"/>
          <w:b/>
          <w:bCs/>
          <w:color w:val="FF0000"/>
          <w:sz w:val="24"/>
        </w:rPr>
        <w:t>8.1.7</w:t>
      </w:r>
      <w:r w:rsidRPr="00263E03">
        <w:rPr>
          <w:rFonts w:ascii="Arial" w:hAnsi="Arial" w:cs="Arial"/>
          <w:bCs/>
          <w:color w:val="FF0000"/>
          <w:sz w:val="24"/>
        </w:rPr>
        <w:t xml:space="preserve"> Set the lockout duration to a minimum of 30 minutes or until an administrator enables the user ID.</w:t>
      </w:r>
    </w:p>
    <w:p w14:paraId="7EFDFCF5" w14:textId="77777777" w:rsidR="007B6CDF" w:rsidRPr="00263E03" w:rsidRDefault="00263E03" w:rsidP="00263E03">
      <w:pPr>
        <w:autoSpaceDE w:val="0"/>
        <w:autoSpaceDN w:val="0"/>
        <w:adjustRightInd w:val="0"/>
        <w:spacing w:after="0"/>
        <w:rPr>
          <w:rFonts w:ascii="Arial" w:hAnsi="Arial" w:cs="Arial"/>
          <w:bCs/>
          <w:color w:val="FF0000"/>
          <w:sz w:val="24"/>
        </w:rPr>
      </w:pPr>
      <w:r w:rsidRPr="00263E03">
        <w:rPr>
          <w:rFonts w:ascii="Arial" w:hAnsi="Arial" w:cs="Arial"/>
          <w:b/>
          <w:bCs/>
          <w:color w:val="FF0000"/>
          <w:sz w:val="24"/>
        </w:rPr>
        <w:t>8.1.8</w:t>
      </w:r>
      <w:r w:rsidRPr="00263E03">
        <w:rPr>
          <w:rFonts w:ascii="Arial" w:hAnsi="Arial" w:cs="Arial"/>
          <w:bCs/>
          <w:color w:val="FF0000"/>
          <w:sz w:val="24"/>
        </w:rPr>
        <w:t xml:space="preserve"> If a session has been idle for more than 15 minutes, require the user to re-authenticate to re-activate the terminal or session.</w:t>
      </w:r>
    </w:p>
    <w:p w14:paraId="70DE38DD" w14:textId="77777777" w:rsidR="00263E03" w:rsidRPr="00263E03" w:rsidRDefault="00263E03" w:rsidP="00263E03">
      <w:pPr>
        <w:autoSpaceDE w:val="0"/>
        <w:autoSpaceDN w:val="0"/>
        <w:adjustRightInd w:val="0"/>
        <w:spacing w:after="0"/>
        <w:rPr>
          <w:rFonts w:ascii="Arial" w:hAnsi="Arial" w:cs="Arial"/>
          <w:color w:val="000000"/>
          <w:sz w:val="24"/>
        </w:rPr>
      </w:pPr>
    </w:p>
    <w:p w14:paraId="18386BDA" w14:textId="77777777" w:rsidR="00DF2FB3" w:rsidRPr="00775866" w:rsidRDefault="00DF2FB3" w:rsidP="00CD76BA">
      <w:pPr>
        <w:pStyle w:val="HeadingNumber2"/>
        <w:ind w:hanging="940"/>
      </w:pPr>
      <w:bookmarkStart w:id="25" w:name="_Toc349299319"/>
      <w:r w:rsidRPr="00775866">
        <w:t>Account and Access Management</w:t>
      </w:r>
      <w:bookmarkEnd w:id="25"/>
    </w:p>
    <w:p w14:paraId="478E3D85" w14:textId="77777777" w:rsidR="00DF2FB3" w:rsidRPr="00775866" w:rsidRDefault="00DF2FB3" w:rsidP="00CD76BA">
      <w:pPr>
        <w:pStyle w:val="HeadingNumber3"/>
        <w:ind w:hanging="1050"/>
        <w:rPr>
          <w:rFonts w:ascii="Arial" w:hAnsi="Arial" w:cs="Arial"/>
          <w:lang w:val="en-US"/>
        </w:rPr>
      </w:pPr>
      <w:r w:rsidRPr="00775866">
        <w:rPr>
          <w:rFonts w:ascii="Arial" w:hAnsi="Arial" w:cs="Arial"/>
          <w:lang w:val="en-US"/>
        </w:rPr>
        <w:t xml:space="preserve">Information Security </w:t>
      </w:r>
      <w:r w:rsidR="00B94450" w:rsidRPr="00775866">
        <w:rPr>
          <w:rFonts w:ascii="Arial" w:hAnsi="Arial" w:cs="Arial"/>
          <w:lang w:val="en-US"/>
        </w:rPr>
        <w:t>Team</w:t>
      </w:r>
      <w:r w:rsidRPr="00775866">
        <w:rPr>
          <w:rFonts w:ascii="Arial" w:hAnsi="Arial" w:cs="Arial"/>
          <w:lang w:val="en-US"/>
        </w:rPr>
        <w:t xml:space="preserve"> Responsibilities</w:t>
      </w:r>
    </w:p>
    <w:p w14:paraId="36DB016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Information Security </w:t>
      </w:r>
      <w:r w:rsidR="00B94450" w:rsidRPr="00775866">
        <w:rPr>
          <w:rFonts w:ascii="Arial" w:hAnsi="Arial" w:cs="Arial"/>
          <w:color w:val="000000"/>
          <w:sz w:val="24"/>
        </w:rPr>
        <w:t>Team</w:t>
      </w:r>
      <w:r w:rsidRPr="00775866">
        <w:rPr>
          <w:rFonts w:ascii="Arial" w:hAnsi="Arial" w:cs="Arial"/>
          <w:color w:val="000000"/>
          <w:sz w:val="24"/>
        </w:rPr>
        <w:t xml:space="preserve"> will approve access authorization according to the role</w:t>
      </w:r>
      <w:r w:rsidR="00833F9D" w:rsidRPr="00775866">
        <w:rPr>
          <w:rFonts w:ascii="Arial" w:hAnsi="Arial" w:cs="Arial"/>
          <w:color w:val="000000"/>
          <w:sz w:val="24"/>
        </w:rPr>
        <w:t xml:space="preserve"> </w:t>
      </w:r>
      <w:r w:rsidRPr="00775866">
        <w:rPr>
          <w:rFonts w:ascii="Arial" w:hAnsi="Arial" w:cs="Arial"/>
          <w:color w:val="000000"/>
          <w:sz w:val="24"/>
        </w:rPr>
        <w:t>and responsibilities of information system users. Each request for access must contain</w:t>
      </w:r>
      <w:r w:rsidR="00833F9D" w:rsidRPr="00775866">
        <w:rPr>
          <w:rFonts w:ascii="Arial" w:hAnsi="Arial" w:cs="Arial"/>
          <w:color w:val="000000"/>
          <w:sz w:val="24"/>
        </w:rPr>
        <w:t xml:space="preserve"> </w:t>
      </w:r>
      <w:r w:rsidRPr="00775866">
        <w:rPr>
          <w:rFonts w:ascii="Arial" w:hAnsi="Arial" w:cs="Arial"/>
          <w:color w:val="000000"/>
          <w:sz w:val="24"/>
        </w:rPr>
        <w:t xml:space="preserve">written and/or electronic evidence of approval by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0AD22125" w14:textId="77777777" w:rsidR="00B94450" w:rsidRPr="00775866" w:rsidRDefault="00B94450" w:rsidP="00DF2FB3">
      <w:pPr>
        <w:autoSpaceDE w:val="0"/>
        <w:autoSpaceDN w:val="0"/>
        <w:adjustRightInd w:val="0"/>
        <w:spacing w:after="0"/>
        <w:rPr>
          <w:rFonts w:ascii="Arial" w:hAnsi="Arial" w:cs="Arial"/>
          <w:color w:val="000000"/>
          <w:sz w:val="24"/>
        </w:rPr>
      </w:pPr>
    </w:p>
    <w:p w14:paraId="3A4E2F8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Information Security, in conjunction with business unit management, will determine the</w:t>
      </w:r>
      <w:r w:rsidR="00833F9D" w:rsidRPr="00775866">
        <w:rPr>
          <w:rFonts w:ascii="Arial" w:hAnsi="Arial" w:cs="Arial"/>
          <w:color w:val="000000"/>
          <w:sz w:val="24"/>
        </w:rPr>
        <w:t xml:space="preserve"> </w:t>
      </w:r>
      <w:r w:rsidRPr="00775866">
        <w:rPr>
          <w:rFonts w:ascii="Arial" w:hAnsi="Arial" w:cs="Arial"/>
          <w:color w:val="000000"/>
          <w:sz w:val="24"/>
        </w:rPr>
        <w:t>default access levels that will be granted per a user’s role.</w:t>
      </w:r>
      <w:r w:rsidR="00B94450"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will perform a bi-annual audit of computer resource</w:t>
      </w:r>
      <w:r w:rsidR="00833F9D" w:rsidRPr="00775866">
        <w:rPr>
          <w:rFonts w:ascii="Arial" w:hAnsi="Arial" w:cs="Arial"/>
          <w:color w:val="000000"/>
          <w:sz w:val="24"/>
        </w:rPr>
        <w:t xml:space="preserve"> </w:t>
      </w:r>
      <w:r w:rsidRPr="00775866">
        <w:rPr>
          <w:rFonts w:ascii="Arial" w:hAnsi="Arial" w:cs="Arial"/>
          <w:color w:val="000000"/>
          <w:sz w:val="24"/>
        </w:rPr>
        <w:t>authorizations to confirm that access privileges are appropriate. The audit will consist of</w:t>
      </w:r>
      <w:r w:rsidR="00833F9D" w:rsidRPr="00775866">
        <w:rPr>
          <w:rFonts w:ascii="Arial" w:hAnsi="Arial" w:cs="Arial"/>
          <w:color w:val="000000"/>
          <w:sz w:val="24"/>
        </w:rPr>
        <w:t xml:space="preserve"> </w:t>
      </w:r>
      <w:r w:rsidRPr="00775866">
        <w:rPr>
          <w:rFonts w:ascii="Arial" w:hAnsi="Arial" w:cs="Arial"/>
          <w:color w:val="000000"/>
          <w:sz w:val="24"/>
        </w:rPr>
        <w:t>validating access rights for sample user populations.</w:t>
      </w:r>
    </w:p>
    <w:p w14:paraId="64832D6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Information Security </w:t>
      </w:r>
      <w:r w:rsidR="00833F9D" w:rsidRPr="00775866">
        <w:rPr>
          <w:rFonts w:ascii="Arial" w:hAnsi="Arial" w:cs="Arial"/>
          <w:color w:val="000000"/>
          <w:sz w:val="24"/>
        </w:rPr>
        <w:t>Team</w:t>
      </w:r>
      <w:r w:rsidRPr="00775866">
        <w:rPr>
          <w:rFonts w:ascii="Arial" w:hAnsi="Arial" w:cs="Arial"/>
          <w:color w:val="000000"/>
          <w:sz w:val="24"/>
        </w:rPr>
        <w:t xml:space="preserve"> must collect additional approvals for all access that is</w:t>
      </w:r>
      <w:r w:rsidR="00833F9D" w:rsidRPr="00775866">
        <w:rPr>
          <w:rFonts w:ascii="Arial" w:hAnsi="Arial" w:cs="Arial"/>
          <w:color w:val="000000"/>
          <w:sz w:val="24"/>
        </w:rPr>
        <w:t xml:space="preserve"> </w:t>
      </w:r>
      <w:r w:rsidRPr="00775866">
        <w:rPr>
          <w:rFonts w:ascii="Arial" w:hAnsi="Arial" w:cs="Arial"/>
          <w:color w:val="000000"/>
          <w:sz w:val="24"/>
        </w:rPr>
        <w:t>not associated with a defined access role.</w:t>
      </w:r>
      <w:r w:rsidR="00833F9D" w:rsidRPr="00775866">
        <w:rPr>
          <w:rFonts w:ascii="Arial" w:hAnsi="Arial" w:cs="Arial"/>
          <w:color w:val="000000"/>
          <w:sz w:val="24"/>
        </w:rPr>
        <w:t xml:space="preserve"> </w:t>
      </w:r>
      <w:r w:rsidRPr="00775866">
        <w:rPr>
          <w:rFonts w:ascii="Arial" w:hAnsi="Arial" w:cs="Arial"/>
          <w:color w:val="000000"/>
          <w:sz w:val="24"/>
        </w:rPr>
        <w:t>Extension authorizations for contractor accounts must go through the Information Security</w:t>
      </w:r>
      <w:r w:rsidR="00833F9D" w:rsidRPr="00775866">
        <w:rPr>
          <w:rFonts w:ascii="Arial" w:hAnsi="Arial" w:cs="Arial"/>
          <w:color w:val="000000"/>
          <w:sz w:val="24"/>
        </w:rPr>
        <w:t xml:space="preserve"> Team </w:t>
      </w:r>
      <w:r w:rsidRPr="00775866">
        <w:rPr>
          <w:rFonts w:ascii="Arial" w:hAnsi="Arial" w:cs="Arial"/>
          <w:color w:val="000000"/>
          <w:sz w:val="24"/>
        </w:rPr>
        <w:t>to provide an audit trail.</w:t>
      </w:r>
      <w:r w:rsidR="00B94450" w:rsidRPr="00775866">
        <w:rPr>
          <w:rFonts w:ascii="Arial" w:hAnsi="Arial" w:cs="Arial"/>
          <w:color w:val="000000"/>
          <w:sz w:val="24"/>
        </w:rPr>
        <w:t xml:space="preserve"> </w:t>
      </w:r>
      <w:r w:rsidRPr="00775866">
        <w:rPr>
          <w:rFonts w:ascii="Arial" w:hAnsi="Arial" w:cs="Arial"/>
          <w:color w:val="000000"/>
          <w:sz w:val="24"/>
        </w:rPr>
        <w:t>An Emergency ID will be established when access is needed to diagnose and/or correct a</w:t>
      </w:r>
      <w:r w:rsidR="00833F9D" w:rsidRPr="00775866">
        <w:rPr>
          <w:rFonts w:ascii="Arial" w:hAnsi="Arial" w:cs="Arial"/>
          <w:color w:val="000000"/>
          <w:sz w:val="24"/>
        </w:rPr>
        <w:t xml:space="preserve"> </w:t>
      </w:r>
      <w:r w:rsidRPr="00775866">
        <w:rPr>
          <w:rFonts w:ascii="Arial" w:hAnsi="Arial" w:cs="Arial"/>
          <w:color w:val="000000"/>
          <w:sz w:val="24"/>
        </w:rPr>
        <w:t>problem.</w:t>
      </w:r>
    </w:p>
    <w:p w14:paraId="1770D76E" w14:textId="77777777" w:rsidR="00833F9D" w:rsidRPr="00775866" w:rsidRDefault="00833F9D" w:rsidP="00DF2FB3">
      <w:pPr>
        <w:autoSpaceDE w:val="0"/>
        <w:autoSpaceDN w:val="0"/>
        <w:adjustRightInd w:val="0"/>
        <w:spacing w:after="0"/>
        <w:rPr>
          <w:rFonts w:ascii="Arial" w:hAnsi="Arial" w:cs="Arial"/>
          <w:color w:val="000000"/>
          <w:sz w:val="24"/>
        </w:rPr>
      </w:pPr>
    </w:p>
    <w:p w14:paraId="5F054DBB" w14:textId="77777777" w:rsidR="00DF2FB3" w:rsidRPr="00775866" w:rsidRDefault="00DF2FB3" w:rsidP="00AF3A08">
      <w:pPr>
        <w:numPr>
          <w:ilvl w:val="0"/>
          <w:numId w:val="19"/>
        </w:numPr>
        <w:autoSpaceDE w:val="0"/>
        <w:autoSpaceDN w:val="0"/>
        <w:adjustRightInd w:val="0"/>
        <w:spacing w:after="0"/>
        <w:rPr>
          <w:rFonts w:ascii="Arial" w:hAnsi="Arial" w:cs="Arial"/>
          <w:color w:val="000000"/>
          <w:sz w:val="24"/>
        </w:rPr>
      </w:pPr>
      <w:r w:rsidRPr="00775866">
        <w:rPr>
          <w:rFonts w:ascii="Arial" w:hAnsi="Arial" w:cs="Arial"/>
          <w:color w:val="000000"/>
          <w:sz w:val="24"/>
        </w:rPr>
        <w:t>The request to create the Emergency ID must be made via the Information Security</w:t>
      </w:r>
      <w:r w:rsidR="00833F9D" w:rsidRPr="00775866">
        <w:rPr>
          <w:rFonts w:ascii="Arial" w:hAnsi="Arial" w:cs="Arial"/>
          <w:color w:val="000000"/>
          <w:sz w:val="24"/>
        </w:rPr>
        <w:t xml:space="preserve"> Team</w:t>
      </w:r>
      <w:r w:rsidRPr="00775866">
        <w:rPr>
          <w:rFonts w:ascii="Arial" w:hAnsi="Arial" w:cs="Arial"/>
          <w:color w:val="000000"/>
          <w:sz w:val="24"/>
        </w:rPr>
        <w:t xml:space="preserve"> which will notify the appropriate system administration team.</w:t>
      </w:r>
    </w:p>
    <w:p w14:paraId="6983F6AB" w14:textId="77777777" w:rsidR="00DF2FB3" w:rsidRPr="00775866" w:rsidRDefault="00DF2FB3" w:rsidP="00AF3A08">
      <w:pPr>
        <w:numPr>
          <w:ilvl w:val="0"/>
          <w:numId w:val="19"/>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requestor must inform the </w:t>
      </w:r>
      <w:r w:rsidR="00B94450" w:rsidRPr="00775866">
        <w:rPr>
          <w:rFonts w:ascii="Arial" w:hAnsi="Arial" w:cs="Arial"/>
          <w:color w:val="000000"/>
          <w:sz w:val="24"/>
        </w:rPr>
        <w:t>Information Security Team</w:t>
      </w:r>
      <w:r w:rsidRPr="00775866">
        <w:rPr>
          <w:rFonts w:ascii="Arial" w:hAnsi="Arial" w:cs="Arial"/>
          <w:color w:val="000000"/>
          <w:sz w:val="24"/>
        </w:rPr>
        <w:t xml:space="preserve"> upon completion of</w:t>
      </w:r>
      <w:r w:rsidR="00833F9D" w:rsidRPr="00775866">
        <w:rPr>
          <w:rFonts w:ascii="Arial" w:hAnsi="Arial" w:cs="Arial"/>
          <w:color w:val="000000"/>
          <w:sz w:val="24"/>
        </w:rPr>
        <w:t xml:space="preserve"> </w:t>
      </w:r>
      <w:r w:rsidRPr="00775866">
        <w:rPr>
          <w:rFonts w:ascii="Arial" w:hAnsi="Arial" w:cs="Arial"/>
          <w:color w:val="000000"/>
          <w:sz w:val="24"/>
        </w:rPr>
        <w:t>the work so that the ID can be disabled.</w:t>
      </w:r>
    </w:p>
    <w:p w14:paraId="069AE201" w14:textId="77777777" w:rsidR="00DF2FB3" w:rsidRPr="00775866" w:rsidRDefault="00DF2FB3" w:rsidP="00AF3A08">
      <w:pPr>
        <w:numPr>
          <w:ilvl w:val="0"/>
          <w:numId w:val="19"/>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will ensure that the Emergency ID Request Form</w:t>
      </w:r>
      <w:r w:rsidR="00833F9D" w:rsidRPr="00775866">
        <w:rPr>
          <w:rFonts w:ascii="Arial" w:hAnsi="Arial" w:cs="Arial"/>
          <w:color w:val="000000"/>
          <w:sz w:val="24"/>
        </w:rPr>
        <w:t xml:space="preserve"> </w:t>
      </w:r>
      <w:r w:rsidRPr="00775866">
        <w:rPr>
          <w:rFonts w:ascii="Arial" w:hAnsi="Arial" w:cs="Arial"/>
          <w:color w:val="000000"/>
          <w:sz w:val="24"/>
        </w:rPr>
        <w:t>is completed as soon as practical (the completion of this form should NOT delay</w:t>
      </w:r>
      <w:r w:rsidR="00833F9D" w:rsidRPr="00775866">
        <w:rPr>
          <w:rFonts w:ascii="Arial" w:hAnsi="Arial" w:cs="Arial"/>
          <w:color w:val="000000"/>
          <w:sz w:val="24"/>
        </w:rPr>
        <w:t xml:space="preserve"> </w:t>
      </w:r>
      <w:r w:rsidRPr="00775866">
        <w:rPr>
          <w:rFonts w:ascii="Arial" w:hAnsi="Arial" w:cs="Arial"/>
          <w:color w:val="000000"/>
          <w:sz w:val="24"/>
        </w:rPr>
        <w:t>providing access). The completed form must be filed by the Information Security</w:t>
      </w:r>
      <w:r w:rsidR="00833F9D" w:rsidRPr="00775866">
        <w:rPr>
          <w:rFonts w:ascii="Arial" w:hAnsi="Arial" w:cs="Arial"/>
          <w:color w:val="000000"/>
          <w:sz w:val="24"/>
        </w:rPr>
        <w:t xml:space="preserve"> Team</w:t>
      </w:r>
    </w:p>
    <w:p w14:paraId="7EDCF8B5" w14:textId="77777777" w:rsidR="00833F9D" w:rsidRPr="00775866" w:rsidRDefault="00833F9D" w:rsidP="00833F9D">
      <w:pPr>
        <w:autoSpaceDE w:val="0"/>
        <w:autoSpaceDN w:val="0"/>
        <w:adjustRightInd w:val="0"/>
        <w:spacing w:after="0"/>
        <w:rPr>
          <w:rFonts w:ascii="Arial" w:hAnsi="Arial" w:cs="Arial"/>
          <w:color w:val="000000"/>
          <w:sz w:val="24"/>
        </w:rPr>
      </w:pPr>
    </w:p>
    <w:p w14:paraId="7E3E285E" w14:textId="77777777" w:rsidR="00DF2FB3" w:rsidRPr="00775866" w:rsidRDefault="00DF2FB3" w:rsidP="00CD76BA">
      <w:pPr>
        <w:pStyle w:val="HeadingNumber3"/>
        <w:ind w:hanging="1050"/>
        <w:rPr>
          <w:rFonts w:ascii="Arial" w:hAnsi="Arial" w:cs="Arial"/>
          <w:lang w:val="en-US"/>
        </w:rPr>
      </w:pPr>
      <w:r w:rsidRPr="00775866">
        <w:rPr>
          <w:rFonts w:ascii="Arial" w:hAnsi="Arial" w:cs="Arial"/>
          <w:lang w:val="en-US"/>
        </w:rPr>
        <w:t>System Administrator Responsibilities</w:t>
      </w:r>
    </w:p>
    <w:p w14:paraId="319F9EA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Account creation requests must specify access either explicitly or via a “role” that has been</w:t>
      </w:r>
      <w:r w:rsidR="00E91ACB" w:rsidRPr="00775866">
        <w:rPr>
          <w:rFonts w:ascii="Arial" w:hAnsi="Arial" w:cs="Arial"/>
          <w:color w:val="000000"/>
          <w:sz w:val="24"/>
        </w:rPr>
        <w:t xml:space="preserve"> </w:t>
      </w:r>
      <w:r w:rsidRPr="00775866">
        <w:rPr>
          <w:rFonts w:ascii="Arial" w:hAnsi="Arial" w:cs="Arial"/>
          <w:color w:val="000000"/>
          <w:sz w:val="24"/>
        </w:rPr>
        <w:t>mapped to the required access. New accounts created by mirroring existing user accounts</w:t>
      </w:r>
      <w:r w:rsidR="00E91ACB" w:rsidRPr="00775866">
        <w:rPr>
          <w:rFonts w:ascii="Arial" w:hAnsi="Arial" w:cs="Arial"/>
          <w:color w:val="000000"/>
          <w:sz w:val="24"/>
        </w:rPr>
        <w:t xml:space="preserve"> </w:t>
      </w:r>
      <w:r w:rsidRPr="00775866">
        <w:rPr>
          <w:rFonts w:ascii="Arial" w:hAnsi="Arial" w:cs="Arial"/>
          <w:color w:val="000000"/>
          <w:sz w:val="24"/>
        </w:rPr>
        <w:t>must be audited against the explicit request or roles for appropriate access rights.</w:t>
      </w:r>
      <w:r w:rsidR="00E91ACB" w:rsidRPr="00775866">
        <w:rPr>
          <w:rFonts w:ascii="Arial" w:hAnsi="Arial" w:cs="Arial"/>
          <w:color w:val="000000"/>
          <w:sz w:val="24"/>
        </w:rPr>
        <w:t xml:space="preserve"> </w:t>
      </w:r>
      <w:r w:rsidRPr="00775866">
        <w:rPr>
          <w:rFonts w:ascii="Arial" w:hAnsi="Arial" w:cs="Arial"/>
          <w:color w:val="000000"/>
          <w:sz w:val="24"/>
        </w:rPr>
        <w:t>If a user requests a password reset via phone, email, web or other non-face-to-face</w:t>
      </w:r>
      <w:r w:rsidR="00E91ACB" w:rsidRPr="00775866">
        <w:rPr>
          <w:rFonts w:ascii="Arial" w:hAnsi="Arial" w:cs="Arial"/>
          <w:color w:val="000000"/>
          <w:sz w:val="24"/>
        </w:rPr>
        <w:t xml:space="preserve"> </w:t>
      </w:r>
      <w:r w:rsidRPr="00775866">
        <w:rPr>
          <w:rFonts w:ascii="Arial" w:hAnsi="Arial" w:cs="Arial"/>
          <w:color w:val="000000"/>
          <w:sz w:val="24"/>
        </w:rPr>
        <w:t>method, that user’s identity must be verified before the password is reset</w:t>
      </w:r>
      <w:r w:rsidR="00D81115" w:rsidRPr="00775866">
        <w:rPr>
          <w:rFonts w:ascii="Arial" w:hAnsi="Arial" w:cs="Arial"/>
          <w:color w:val="000000"/>
          <w:sz w:val="24"/>
        </w:rPr>
        <w:t xml:space="preserve"> Either through a request filed by his line manager or by presenting him/herself to the relevant system administrator.</w:t>
      </w:r>
    </w:p>
    <w:p w14:paraId="539633ED" w14:textId="77777777" w:rsidR="00E91ACB" w:rsidRPr="00775866" w:rsidRDefault="00E91ACB" w:rsidP="00DF2FB3">
      <w:pPr>
        <w:autoSpaceDE w:val="0"/>
        <w:autoSpaceDN w:val="0"/>
        <w:adjustRightInd w:val="0"/>
        <w:spacing w:after="0"/>
        <w:rPr>
          <w:rFonts w:ascii="Arial" w:hAnsi="Arial" w:cs="Arial"/>
          <w:color w:val="000000"/>
          <w:sz w:val="24"/>
        </w:rPr>
      </w:pPr>
    </w:p>
    <w:p w14:paraId="4452DAF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Access should be removed immediately upon notification that access is no longer required.</w:t>
      </w:r>
    </w:p>
    <w:p w14:paraId="39A74E0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Written procedures must be in place to ensure that access privileges of terminated or</w:t>
      </w:r>
      <w:r w:rsidR="00E91ACB" w:rsidRPr="00775866">
        <w:rPr>
          <w:rFonts w:ascii="Arial" w:hAnsi="Arial" w:cs="Arial"/>
          <w:color w:val="000000"/>
          <w:sz w:val="24"/>
        </w:rPr>
        <w:t xml:space="preserve"> </w:t>
      </w:r>
      <w:r w:rsidRPr="00775866">
        <w:rPr>
          <w:rFonts w:ascii="Arial" w:hAnsi="Arial" w:cs="Arial"/>
          <w:color w:val="000000"/>
          <w:sz w:val="24"/>
        </w:rPr>
        <w:t>transferred users are revoked as soon as possible. Whenever possible users who are on</w:t>
      </w:r>
      <w:r w:rsidR="00E91ACB" w:rsidRPr="00775866">
        <w:rPr>
          <w:rFonts w:ascii="Arial" w:hAnsi="Arial" w:cs="Arial"/>
          <w:color w:val="000000"/>
          <w:sz w:val="24"/>
        </w:rPr>
        <w:t xml:space="preserve"> </w:t>
      </w:r>
      <w:r w:rsidRPr="00775866">
        <w:rPr>
          <w:rFonts w:ascii="Arial" w:hAnsi="Arial" w:cs="Arial"/>
          <w:color w:val="000000"/>
          <w:sz w:val="24"/>
        </w:rPr>
        <w:t>leave-of</w:t>
      </w:r>
      <w:r w:rsidR="00797399" w:rsidRPr="00775866">
        <w:rPr>
          <w:rFonts w:ascii="Arial" w:hAnsi="Arial" w:cs="Arial"/>
          <w:color w:val="000000"/>
          <w:sz w:val="24"/>
        </w:rPr>
        <w:t>-absence or extended disability should be suspended from the system.</w:t>
      </w:r>
    </w:p>
    <w:p w14:paraId="626A79DA" w14:textId="77777777" w:rsidR="00E91ACB" w:rsidRPr="00775866" w:rsidRDefault="00E91ACB" w:rsidP="00DF2FB3">
      <w:pPr>
        <w:autoSpaceDE w:val="0"/>
        <w:autoSpaceDN w:val="0"/>
        <w:adjustRightInd w:val="0"/>
        <w:spacing w:after="0"/>
        <w:rPr>
          <w:rFonts w:ascii="Arial" w:hAnsi="Arial" w:cs="Arial"/>
          <w:color w:val="000000"/>
          <w:sz w:val="24"/>
        </w:rPr>
      </w:pPr>
    </w:p>
    <w:p w14:paraId="29D1895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User IDs shall be disabled after sixty (60) days of inactivity. After an additional thirty (30)</w:t>
      </w:r>
      <w:r w:rsidR="00352DC6" w:rsidRPr="00775866">
        <w:rPr>
          <w:rFonts w:ascii="Arial" w:hAnsi="Arial" w:cs="Arial"/>
          <w:color w:val="000000"/>
          <w:sz w:val="24"/>
        </w:rPr>
        <w:t xml:space="preserve"> </w:t>
      </w:r>
      <w:r w:rsidRPr="00775866">
        <w:rPr>
          <w:rFonts w:ascii="Arial" w:hAnsi="Arial" w:cs="Arial"/>
          <w:color w:val="000000"/>
          <w:sz w:val="24"/>
        </w:rPr>
        <w:t>days, disabled user IDs must be purged. These requirements may not apply to certain</w:t>
      </w:r>
      <w:r w:rsidR="00352DC6" w:rsidRPr="00775866">
        <w:rPr>
          <w:rFonts w:ascii="Arial" w:hAnsi="Arial" w:cs="Arial"/>
          <w:color w:val="000000"/>
          <w:sz w:val="24"/>
        </w:rPr>
        <w:t xml:space="preserve"> </w:t>
      </w:r>
      <w:r w:rsidRPr="00775866">
        <w:rPr>
          <w:rFonts w:ascii="Arial" w:hAnsi="Arial" w:cs="Arial"/>
          <w:color w:val="000000"/>
          <w:sz w:val="24"/>
        </w:rPr>
        <w:t xml:space="preserve">specialized </w:t>
      </w:r>
      <w:r w:rsidRPr="00775866">
        <w:rPr>
          <w:rFonts w:ascii="Arial" w:hAnsi="Arial" w:cs="Arial"/>
          <w:color w:val="000000"/>
          <w:sz w:val="24"/>
        </w:rPr>
        <w:lastRenderedPageBreak/>
        <w:t>accounts (e.g., NT Admin, root). In those instances, the System Administrator</w:t>
      </w:r>
      <w:r w:rsidR="00352DC6" w:rsidRPr="00775866">
        <w:rPr>
          <w:rFonts w:ascii="Arial" w:hAnsi="Arial" w:cs="Arial"/>
          <w:color w:val="000000"/>
          <w:sz w:val="24"/>
        </w:rPr>
        <w:t xml:space="preserve"> </w:t>
      </w:r>
      <w:r w:rsidRPr="00775866">
        <w:rPr>
          <w:rFonts w:ascii="Arial" w:hAnsi="Arial" w:cs="Arial"/>
          <w:color w:val="000000"/>
          <w:sz w:val="24"/>
        </w:rPr>
        <w:t xml:space="preserve">must provide a written waiver to the </w:t>
      </w:r>
      <w:r w:rsidR="00B94450" w:rsidRPr="00775866">
        <w:rPr>
          <w:rFonts w:ascii="Arial" w:hAnsi="Arial" w:cs="Arial"/>
          <w:color w:val="000000"/>
          <w:sz w:val="24"/>
        </w:rPr>
        <w:t>Information Security Team</w:t>
      </w:r>
      <w:r w:rsidRPr="00775866">
        <w:rPr>
          <w:rFonts w:ascii="Arial" w:hAnsi="Arial" w:cs="Arial"/>
          <w:color w:val="000000"/>
          <w:sz w:val="24"/>
        </w:rPr>
        <w:t xml:space="preserve"> and document the</w:t>
      </w:r>
      <w:r w:rsidR="00352DC6" w:rsidRPr="00775866">
        <w:rPr>
          <w:rFonts w:ascii="Arial" w:hAnsi="Arial" w:cs="Arial"/>
          <w:color w:val="000000"/>
          <w:sz w:val="24"/>
        </w:rPr>
        <w:t xml:space="preserve"> </w:t>
      </w:r>
      <w:r w:rsidRPr="00775866">
        <w:rPr>
          <w:rFonts w:ascii="Arial" w:hAnsi="Arial" w:cs="Arial"/>
          <w:color w:val="000000"/>
          <w:sz w:val="24"/>
        </w:rPr>
        <w:t>compensating controls around access to the accounts.</w:t>
      </w:r>
    </w:p>
    <w:p w14:paraId="668DE28F" w14:textId="77777777" w:rsidR="00352DC6" w:rsidRPr="00775866" w:rsidRDefault="00352DC6" w:rsidP="00DF2FB3">
      <w:pPr>
        <w:autoSpaceDE w:val="0"/>
        <w:autoSpaceDN w:val="0"/>
        <w:adjustRightInd w:val="0"/>
        <w:spacing w:after="0"/>
        <w:rPr>
          <w:rFonts w:ascii="Arial" w:hAnsi="Arial" w:cs="Arial"/>
          <w:color w:val="000000"/>
          <w:sz w:val="24"/>
        </w:rPr>
      </w:pPr>
    </w:p>
    <w:p w14:paraId="6C3964A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computer resources capable of displaying a custom sign-on or similar message must</w:t>
      </w:r>
      <w:r w:rsidR="00352DC6" w:rsidRPr="00775866">
        <w:rPr>
          <w:rFonts w:ascii="Arial" w:hAnsi="Arial" w:cs="Arial"/>
          <w:color w:val="000000"/>
          <w:sz w:val="24"/>
        </w:rPr>
        <w:t xml:space="preserve"> </w:t>
      </w:r>
      <w:r w:rsidRPr="00775866">
        <w:rPr>
          <w:rFonts w:ascii="Arial" w:hAnsi="Arial" w:cs="Arial"/>
          <w:color w:val="000000"/>
          <w:sz w:val="24"/>
        </w:rPr>
        <w:t>display the following message as part of the login process:</w:t>
      </w:r>
    </w:p>
    <w:p w14:paraId="70D68F23" w14:textId="77777777" w:rsidR="00DF2FB3" w:rsidRPr="00775866" w:rsidRDefault="00155355" w:rsidP="00DF2FB3">
      <w:pPr>
        <w:autoSpaceDE w:val="0"/>
        <w:autoSpaceDN w:val="0"/>
        <w:adjustRightInd w:val="0"/>
        <w:spacing w:after="0"/>
        <w:rPr>
          <w:rFonts w:ascii="Arial" w:hAnsi="Arial" w:cs="Arial"/>
          <w:i/>
          <w:color w:val="000000"/>
          <w:sz w:val="24"/>
        </w:rPr>
      </w:pPr>
      <w:r w:rsidRPr="00775866">
        <w:rPr>
          <w:rFonts w:ascii="Arial" w:hAnsi="Arial" w:cs="Arial"/>
          <w:i/>
          <w:color w:val="000000"/>
          <w:sz w:val="24"/>
        </w:rPr>
        <w:t>“</w:t>
      </w:r>
      <w:r w:rsidR="00DF2FB3" w:rsidRPr="00775866">
        <w:rPr>
          <w:rFonts w:ascii="Arial" w:hAnsi="Arial" w:cs="Arial"/>
          <w:i/>
          <w:color w:val="000000"/>
          <w:sz w:val="24"/>
        </w:rPr>
        <w:t>This system is for the use of authorized users only. Individuals using</w:t>
      </w:r>
      <w:r w:rsidR="00352DC6" w:rsidRPr="00775866">
        <w:rPr>
          <w:rFonts w:ascii="Arial" w:hAnsi="Arial" w:cs="Arial"/>
          <w:i/>
          <w:color w:val="000000"/>
          <w:sz w:val="24"/>
        </w:rPr>
        <w:t xml:space="preserve"> </w:t>
      </w:r>
      <w:r w:rsidR="00DF2FB3" w:rsidRPr="00775866">
        <w:rPr>
          <w:rFonts w:ascii="Arial" w:hAnsi="Arial" w:cs="Arial"/>
          <w:i/>
          <w:color w:val="000000"/>
          <w:sz w:val="24"/>
        </w:rPr>
        <w:t xml:space="preserve">this computer system without authority, or </w:t>
      </w:r>
      <w:proofErr w:type="gramStart"/>
      <w:r w:rsidR="00DF2FB3" w:rsidRPr="00775866">
        <w:rPr>
          <w:rFonts w:ascii="Arial" w:hAnsi="Arial" w:cs="Arial"/>
          <w:i/>
          <w:color w:val="000000"/>
          <w:sz w:val="24"/>
        </w:rPr>
        <w:t>in excess of</w:t>
      </w:r>
      <w:proofErr w:type="gramEnd"/>
      <w:r w:rsidR="00DF2FB3" w:rsidRPr="00775866">
        <w:rPr>
          <w:rFonts w:ascii="Arial" w:hAnsi="Arial" w:cs="Arial"/>
          <w:i/>
          <w:color w:val="000000"/>
          <w:sz w:val="24"/>
        </w:rPr>
        <w:t xml:space="preserve"> their</w:t>
      </w:r>
      <w:r w:rsidR="00352DC6" w:rsidRPr="00775866">
        <w:rPr>
          <w:rFonts w:ascii="Arial" w:hAnsi="Arial" w:cs="Arial"/>
          <w:i/>
          <w:color w:val="000000"/>
          <w:sz w:val="24"/>
        </w:rPr>
        <w:t xml:space="preserve"> </w:t>
      </w:r>
      <w:r w:rsidR="00DF2FB3" w:rsidRPr="00775866">
        <w:rPr>
          <w:rFonts w:ascii="Arial" w:hAnsi="Arial" w:cs="Arial"/>
          <w:i/>
          <w:color w:val="000000"/>
          <w:sz w:val="24"/>
        </w:rPr>
        <w:t>authority, are subject to having all of their activities on this system</w:t>
      </w:r>
      <w:r w:rsidR="00352DC6" w:rsidRPr="00775866">
        <w:rPr>
          <w:rFonts w:ascii="Arial" w:hAnsi="Arial" w:cs="Arial"/>
          <w:i/>
          <w:color w:val="000000"/>
          <w:sz w:val="24"/>
        </w:rPr>
        <w:t xml:space="preserve"> </w:t>
      </w:r>
      <w:r w:rsidR="00DF2FB3" w:rsidRPr="00775866">
        <w:rPr>
          <w:rFonts w:ascii="Arial" w:hAnsi="Arial" w:cs="Arial"/>
          <w:i/>
          <w:color w:val="000000"/>
          <w:sz w:val="24"/>
        </w:rPr>
        <w:t xml:space="preserve">monitored and recorded by system personnel. </w:t>
      </w:r>
      <w:proofErr w:type="gramStart"/>
      <w:r w:rsidR="00DF2FB3" w:rsidRPr="00775866">
        <w:rPr>
          <w:rFonts w:ascii="Arial" w:hAnsi="Arial" w:cs="Arial"/>
          <w:i/>
          <w:color w:val="000000"/>
          <w:sz w:val="24"/>
        </w:rPr>
        <w:t>In the course of</w:t>
      </w:r>
      <w:proofErr w:type="gramEnd"/>
      <w:r w:rsidR="00DF2FB3" w:rsidRPr="00775866">
        <w:rPr>
          <w:rFonts w:ascii="Arial" w:hAnsi="Arial" w:cs="Arial"/>
          <w:i/>
          <w:color w:val="000000"/>
          <w:sz w:val="24"/>
        </w:rPr>
        <w:t xml:space="preserve"> monitoring</w:t>
      </w:r>
      <w:r w:rsidR="00352DC6" w:rsidRPr="00775866">
        <w:rPr>
          <w:rFonts w:ascii="Arial" w:hAnsi="Arial" w:cs="Arial"/>
          <w:i/>
          <w:color w:val="000000"/>
          <w:sz w:val="24"/>
        </w:rPr>
        <w:t xml:space="preserve"> </w:t>
      </w:r>
      <w:r w:rsidR="00DF2FB3" w:rsidRPr="00775866">
        <w:rPr>
          <w:rFonts w:ascii="Arial" w:hAnsi="Arial" w:cs="Arial"/>
          <w:i/>
          <w:color w:val="000000"/>
          <w:sz w:val="24"/>
        </w:rPr>
        <w:t>individuals improperly using this system, or in the course of system</w:t>
      </w:r>
      <w:r w:rsidR="00352DC6" w:rsidRPr="00775866">
        <w:rPr>
          <w:rFonts w:ascii="Arial" w:hAnsi="Arial" w:cs="Arial"/>
          <w:i/>
          <w:color w:val="000000"/>
          <w:sz w:val="24"/>
        </w:rPr>
        <w:t xml:space="preserve"> </w:t>
      </w:r>
      <w:r w:rsidR="00DF2FB3" w:rsidRPr="00775866">
        <w:rPr>
          <w:rFonts w:ascii="Arial" w:hAnsi="Arial" w:cs="Arial"/>
          <w:i/>
          <w:color w:val="000000"/>
          <w:sz w:val="24"/>
        </w:rPr>
        <w:t>maintenance, the activities of authorized users may also be monitored.</w:t>
      </w:r>
      <w:r w:rsidRPr="00775866">
        <w:rPr>
          <w:rFonts w:ascii="Arial" w:hAnsi="Arial" w:cs="Arial"/>
          <w:i/>
          <w:color w:val="000000"/>
          <w:sz w:val="24"/>
        </w:rPr>
        <w:t>”</w:t>
      </w:r>
    </w:p>
    <w:p w14:paraId="723E2E51" w14:textId="77777777" w:rsidR="00352DC6" w:rsidRPr="00775866" w:rsidRDefault="00352DC6" w:rsidP="00DF2FB3">
      <w:pPr>
        <w:autoSpaceDE w:val="0"/>
        <w:autoSpaceDN w:val="0"/>
        <w:adjustRightInd w:val="0"/>
        <w:spacing w:after="0"/>
        <w:rPr>
          <w:rFonts w:ascii="Arial" w:hAnsi="Arial" w:cs="Arial"/>
          <w:color w:val="000000"/>
          <w:sz w:val="24"/>
        </w:rPr>
      </w:pPr>
    </w:p>
    <w:p w14:paraId="5683DC5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Anyone using this system expressly consents to such monitoring and is</w:t>
      </w:r>
      <w:r w:rsidR="00352DC6" w:rsidRPr="00775866">
        <w:rPr>
          <w:rFonts w:ascii="Arial" w:hAnsi="Arial" w:cs="Arial"/>
          <w:color w:val="000000"/>
          <w:sz w:val="24"/>
        </w:rPr>
        <w:t xml:space="preserve"> </w:t>
      </w:r>
      <w:r w:rsidRPr="00775866">
        <w:rPr>
          <w:rFonts w:ascii="Arial" w:hAnsi="Arial" w:cs="Arial"/>
          <w:color w:val="000000"/>
          <w:sz w:val="24"/>
        </w:rPr>
        <w:t>advised that if such monitoring reveals possible criminal activity,</w:t>
      </w:r>
      <w:r w:rsidR="00352DC6" w:rsidRPr="00775866">
        <w:rPr>
          <w:rFonts w:ascii="Arial" w:hAnsi="Arial" w:cs="Arial"/>
          <w:color w:val="000000"/>
          <w:sz w:val="24"/>
        </w:rPr>
        <w:t xml:space="preserve"> </w:t>
      </w:r>
      <w:r w:rsidRPr="00775866">
        <w:rPr>
          <w:rFonts w:ascii="Arial" w:hAnsi="Arial" w:cs="Arial"/>
          <w:color w:val="000000"/>
          <w:sz w:val="24"/>
        </w:rPr>
        <w:t>system personnel may provide the evidence of such monitoring to law</w:t>
      </w:r>
      <w:r w:rsidR="00352DC6" w:rsidRPr="00775866">
        <w:rPr>
          <w:rFonts w:ascii="Arial" w:hAnsi="Arial" w:cs="Arial"/>
          <w:color w:val="000000"/>
          <w:sz w:val="24"/>
        </w:rPr>
        <w:t xml:space="preserve"> </w:t>
      </w:r>
      <w:r w:rsidRPr="00775866">
        <w:rPr>
          <w:rFonts w:ascii="Arial" w:hAnsi="Arial" w:cs="Arial"/>
          <w:color w:val="000000"/>
          <w:sz w:val="24"/>
        </w:rPr>
        <w:t>enforcement officials.</w:t>
      </w:r>
    </w:p>
    <w:p w14:paraId="1BA84295" w14:textId="77777777" w:rsidR="00797399" w:rsidRPr="00775866" w:rsidRDefault="00797399" w:rsidP="00DF2FB3">
      <w:pPr>
        <w:autoSpaceDE w:val="0"/>
        <w:autoSpaceDN w:val="0"/>
        <w:adjustRightInd w:val="0"/>
        <w:spacing w:after="0"/>
        <w:rPr>
          <w:rFonts w:ascii="Arial" w:hAnsi="Arial" w:cs="Arial"/>
          <w:color w:val="000000"/>
          <w:sz w:val="24"/>
        </w:rPr>
      </w:pPr>
    </w:p>
    <w:p w14:paraId="210F0D39"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System Administrators must enable audit logs to record user and administrative</w:t>
      </w:r>
      <w:r w:rsidR="00352DC6" w:rsidRPr="00775866">
        <w:rPr>
          <w:rFonts w:ascii="Arial" w:hAnsi="Arial" w:cs="Arial"/>
          <w:color w:val="000000"/>
          <w:sz w:val="24"/>
        </w:rPr>
        <w:t xml:space="preserve"> </w:t>
      </w:r>
      <w:r w:rsidRPr="00775866">
        <w:rPr>
          <w:rFonts w:ascii="Arial" w:hAnsi="Arial" w:cs="Arial"/>
          <w:color w:val="000000"/>
          <w:sz w:val="24"/>
        </w:rPr>
        <w:t xml:space="preserve">activities. Audit logs must be archived for a minimum of one year with </w:t>
      </w:r>
      <w:r w:rsidR="00155355" w:rsidRPr="00775866">
        <w:rPr>
          <w:rFonts w:ascii="Arial" w:hAnsi="Arial" w:cs="Arial"/>
          <w:color w:val="000000"/>
          <w:sz w:val="24"/>
        </w:rPr>
        <w:t xml:space="preserve">ninety </w:t>
      </w:r>
      <w:r w:rsidRPr="00775866">
        <w:rPr>
          <w:rFonts w:ascii="Arial" w:hAnsi="Arial" w:cs="Arial"/>
          <w:color w:val="000000"/>
          <w:sz w:val="24"/>
        </w:rPr>
        <w:t>(90) days</w:t>
      </w:r>
      <w:r w:rsidR="00352DC6" w:rsidRPr="00775866">
        <w:rPr>
          <w:rFonts w:ascii="Arial" w:hAnsi="Arial" w:cs="Arial"/>
          <w:color w:val="000000"/>
          <w:sz w:val="24"/>
        </w:rPr>
        <w:t xml:space="preserve"> </w:t>
      </w:r>
      <w:r w:rsidRPr="00775866">
        <w:rPr>
          <w:rFonts w:ascii="Arial" w:hAnsi="Arial" w:cs="Arial"/>
          <w:color w:val="000000"/>
          <w:sz w:val="24"/>
        </w:rPr>
        <w:t>available for on-line viewing</w:t>
      </w:r>
      <w:r w:rsidR="00155355" w:rsidRPr="00775866">
        <w:rPr>
          <w:rFonts w:ascii="Arial" w:hAnsi="Arial" w:cs="Arial"/>
          <w:color w:val="000000"/>
          <w:sz w:val="24"/>
        </w:rPr>
        <w:t xml:space="preserve"> and analysis</w:t>
      </w:r>
      <w:r w:rsidRPr="00775866">
        <w:rPr>
          <w:rFonts w:ascii="Arial" w:hAnsi="Arial" w:cs="Arial"/>
          <w:color w:val="000000"/>
          <w:sz w:val="24"/>
        </w:rPr>
        <w:t>.</w:t>
      </w:r>
    </w:p>
    <w:p w14:paraId="597AF4EF"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Passwords set by System Administrators must be changed by the user immediately</w:t>
      </w:r>
      <w:r w:rsidR="00352DC6" w:rsidRPr="00775866">
        <w:rPr>
          <w:rFonts w:ascii="Arial" w:hAnsi="Arial" w:cs="Arial"/>
          <w:color w:val="000000"/>
          <w:sz w:val="24"/>
        </w:rPr>
        <w:t xml:space="preserve"> </w:t>
      </w:r>
      <w:r w:rsidRPr="00775866">
        <w:rPr>
          <w:rFonts w:ascii="Arial" w:hAnsi="Arial" w:cs="Arial"/>
          <w:color w:val="000000"/>
          <w:sz w:val="24"/>
        </w:rPr>
        <w:t>upon the user’s next login. System Administrators must set initial passwords that are</w:t>
      </w:r>
      <w:r w:rsidR="00352DC6" w:rsidRPr="00775866">
        <w:rPr>
          <w:rFonts w:ascii="Arial" w:hAnsi="Arial" w:cs="Arial"/>
          <w:color w:val="000000"/>
          <w:sz w:val="24"/>
        </w:rPr>
        <w:t xml:space="preserve"> </w:t>
      </w:r>
      <w:r w:rsidRPr="00775866">
        <w:rPr>
          <w:rFonts w:ascii="Arial" w:hAnsi="Arial" w:cs="Arial"/>
          <w:color w:val="000000"/>
          <w:sz w:val="24"/>
        </w:rPr>
        <w:t>unique and compliant with the password rules.</w:t>
      </w:r>
    </w:p>
    <w:p w14:paraId="5D135BA0"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System Administrators must validate the identity of the user before performing a</w:t>
      </w:r>
      <w:r w:rsidR="00352DC6" w:rsidRPr="00775866">
        <w:rPr>
          <w:rFonts w:ascii="Arial" w:hAnsi="Arial" w:cs="Arial"/>
          <w:color w:val="000000"/>
          <w:sz w:val="24"/>
        </w:rPr>
        <w:t xml:space="preserve"> </w:t>
      </w:r>
      <w:r w:rsidRPr="00775866">
        <w:rPr>
          <w:rFonts w:ascii="Arial" w:hAnsi="Arial" w:cs="Arial"/>
          <w:color w:val="000000"/>
          <w:sz w:val="24"/>
        </w:rPr>
        <w:t>password reset. Business units must create local policies for positively validating user</w:t>
      </w:r>
      <w:r w:rsidR="00352DC6" w:rsidRPr="00775866">
        <w:rPr>
          <w:rFonts w:ascii="Arial" w:hAnsi="Arial" w:cs="Arial"/>
          <w:color w:val="000000"/>
          <w:sz w:val="24"/>
        </w:rPr>
        <w:t xml:space="preserve"> </w:t>
      </w:r>
      <w:r w:rsidRPr="00775866">
        <w:rPr>
          <w:rFonts w:ascii="Arial" w:hAnsi="Arial" w:cs="Arial"/>
          <w:color w:val="000000"/>
          <w:sz w:val="24"/>
        </w:rPr>
        <w:t>identities.</w:t>
      </w:r>
    </w:p>
    <w:p w14:paraId="4AAEEB0E"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Contractor accounts must have </w:t>
      </w:r>
      <w:r w:rsidR="00B94450" w:rsidRPr="00775866">
        <w:rPr>
          <w:rFonts w:ascii="Arial" w:hAnsi="Arial" w:cs="Arial"/>
          <w:color w:val="000000"/>
          <w:sz w:val="24"/>
        </w:rPr>
        <w:t>Information Security Team</w:t>
      </w:r>
      <w:r w:rsidRPr="00775866">
        <w:rPr>
          <w:rFonts w:ascii="Arial" w:hAnsi="Arial" w:cs="Arial"/>
          <w:color w:val="000000"/>
          <w:sz w:val="24"/>
        </w:rPr>
        <w:t xml:space="preserve"> approval and must</w:t>
      </w:r>
      <w:r w:rsidR="00352DC6" w:rsidRPr="00775866">
        <w:rPr>
          <w:rFonts w:ascii="Arial" w:hAnsi="Arial" w:cs="Arial"/>
          <w:color w:val="000000"/>
          <w:sz w:val="24"/>
        </w:rPr>
        <w:t xml:space="preserve"> </w:t>
      </w:r>
      <w:r w:rsidRPr="00775866">
        <w:rPr>
          <w:rFonts w:ascii="Arial" w:hAnsi="Arial" w:cs="Arial"/>
          <w:color w:val="000000"/>
          <w:sz w:val="24"/>
        </w:rPr>
        <w:t>automatically expire at the end of the contract date. Extensions must be requested</w:t>
      </w:r>
      <w:r w:rsidR="00797399" w:rsidRPr="00775866">
        <w:rPr>
          <w:rFonts w:ascii="Arial" w:hAnsi="Arial" w:cs="Arial"/>
          <w:color w:val="000000"/>
          <w:sz w:val="24"/>
        </w:rPr>
        <w:t xml:space="preserve"> </w:t>
      </w:r>
      <w:r w:rsidRPr="00775866">
        <w:rPr>
          <w:rFonts w:ascii="Arial" w:hAnsi="Arial" w:cs="Arial"/>
          <w:color w:val="000000"/>
          <w:sz w:val="24"/>
        </w:rPr>
        <w:t xml:space="preserve">through the </w:t>
      </w:r>
      <w:r w:rsidR="00B94450" w:rsidRPr="00775866">
        <w:rPr>
          <w:rFonts w:ascii="Arial" w:hAnsi="Arial" w:cs="Arial"/>
          <w:color w:val="000000"/>
          <w:sz w:val="24"/>
        </w:rPr>
        <w:t>Information Security Team</w:t>
      </w:r>
      <w:r w:rsidRPr="00775866">
        <w:rPr>
          <w:rFonts w:ascii="Arial" w:hAnsi="Arial" w:cs="Arial"/>
          <w:color w:val="000000"/>
          <w:sz w:val="24"/>
        </w:rPr>
        <w:t>. System Administrators must monitor</w:t>
      </w:r>
      <w:r w:rsidR="00797399" w:rsidRPr="00775866">
        <w:rPr>
          <w:rFonts w:ascii="Arial" w:hAnsi="Arial" w:cs="Arial"/>
          <w:color w:val="000000"/>
          <w:sz w:val="24"/>
        </w:rPr>
        <w:t xml:space="preserve"> </w:t>
      </w:r>
      <w:r w:rsidRPr="00775866">
        <w:rPr>
          <w:rFonts w:ascii="Arial" w:hAnsi="Arial" w:cs="Arial"/>
          <w:color w:val="000000"/>
          <w:sz w:val="24"/>
        </w:rPr>
        <w:t>these accounts carefully while they are in use.</w:t>
      </w:r>
    </w:p>
    <w:p w14:paraId="337C6170"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Access must be immediately revoked for terminated users and for user access that is</w:t>
      </w:r>
      <w:r w:rsidR="00797399" w:rsidRPr="00775866">
        <w:rPr>
          <w:rFonts w:ascii="Arial" w:hAnsi="Arial" w:cs="Arial"/>
          <w:color w:val="000000"/>
          <w:sz w:val="24"/>
        </w:rPr>
        <w:t xml:space="preserve"> </w:t>
      </w:r>
      <w:r w:rsidRPr="00775866">
        <w:rPr>
          <w:rFonts w:ascii="Arial" w:hAnsi="Arial" w:cs="Arial"/>
          <w:color w:val="000000"/>
          <w:sz w:val="24"/>
        </w:rPr>
        <w:t>no longer required.</w:t>
      </w:r>
    </w:p>
    <w:p w14:paraId="45B2C800"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t>Vendor accounts used for remote maintenance must only be enabled during the time</w:t>
      </w:r>
      <w:r w:rsidR="00797399" w:rsidRPr="00775866">
        <w:rPr>
          <w:rFonts w:ascii="Arial" w:hAnsi="Arial" w:cs="Arial"/>
          <w:color w:val="000000"/>
          <w:sz w:val="24"/>
        </w:rPr>
        <w:t xml:space="preserve"> </w:t>
      </w:r>
      <w:r w:rsidRPr="00775866">
        <w:rPr>
          <w:rFonts w:ascii="Arial" w:hAnsi="Arial" w:cs="Arial"/>
          <w:color w:val="000000"/>
          <w:sz w:val="24"/>
        </w:rPr>
        <w:t>that access is needed.</w:t>
      </w:r>
    </w:p>
    <w:p w14:paraId="76AF7852" w14:textId="77777777" w:rsidR="00DF2FB3" w:rsidRPr="00775866" w:rsidRDefault="00DF2FB3" w:rsidP="00AF3A08">
      <w:pPr>
        <w:numPr>
          <w:ilvl w:val="0"/>
          <w:numId w:val="20"/>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Ensure that all systems and especially access to any databases containing cardholder</w:t>
      </w:r>
      <w:r w:rsidR="00797399" w:rsidRPr="00775866">
        <w:rPr>
          <w:rFonts w:ascii="Arial" w:hAnsi="Arial" w:cs="Arial"/>
          <w:color w:val="000000"/>
          <w:sz w:val="24"/>
        </w:rPr>
        <w:t xml:space="preserve"> </w:t>
      </w:r>
      <w:r w:rsidRPr="00775866">
        <w:rPr>
          <w:rFonts w:ascii="Arial" w:hAnsi="Arial" w:cs="Arial"/>
          <w:color w:val="000000"/>
          <w:sz w:val="24"/>
        </w:rPr>
        <w:t>information is authenticated (e.g., users, applications, administrators, etc.).</w:t>
      </w:r>
    </w:p>
    <w:p w14:paraId="44A7D734" w14:textId="77777777" w:rsidR="00797399" w:rsidRPr="00775866" w:rsidRDefault="00797399" w:rsidP="00797399">
      <w:pPr>
        <w:autoSpaceDE w:val="0"/>
        <w:autoSpaceDN w:val="0"/>
        <w:adjustRightInd w:val="0"/>
        <w:spacing w:after="0"/>
        <w:rPr>
          <w:rFonts w:ascii="Arial" w:hAnsi="Arial" w:cs="Arial"/>
          <w:color w:val="000000"/>
          <w:sz w:val="24"/>
        </w:rPr>
      </w:pPr>
    </w:p>
    <w:p w14:paraId="75F7B1A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A66D2EB" w14:textId="77777777" w:rsidR="002977D3" w:rsidRPr="002977D3" w:rsidRDefault="002977D3" w:rsidP="002977D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8.1.1</w:t>
      </w:r>
      <w:r w:rsidRPr="002977D3">
        <w:rPr>
          <w:rFonts w:ascii="Arial" w:hAnsi="Arial" w:cs="Arial"/>
          <w:bCs/>
          <w:color w:val="FF0000"/>
          <w:sz w:val="24"/>
        </w:rPr>
        <w:t xml:space="preserve"> Assign all users a unique ID before allowing them to access system components or cardholder data.</w:t>
      </w:r>
    </w:p>
    <w:p w14:paraId="15B66268" w14:textId="77777777" w:rsidR="002977D3" w:rsidRPr="002977D3" w:rsidRDefault="002977D3" w:rsidP="002977D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8.1.2</w:t>
      </w:r>
      <w:r w:rsidRPr="002977D3">
        <w:rPr>
          <w:rFonts w:ascii="Arial" w:hAnsi="Arial" w:cs="Arial"/>
          <w:bCs/>
          <w:color w:val="FF0000"/>
          <w:sz w:val="24"/>
        </w:rPr>
        <w:t xml:space="preserve"> Control addition, deletion, and modification of user IDs, credentials, and other identifier objects.</w:t>
      </w:r>
    </w:p>
    <w:p w14:paraId="10E9EBE0" w14:textId="77777777" w:rsidR="002977D3" w:rsidRPr="002977D3" w:rsidRDefault="002977D3" w:rsidP="002977D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8.1.3</w:t>
      </w:r>
      <w:r w:rsidRPr="002977D3">
        <w:rPr>
          <w:rFonts w:ascii="Arial" w:hAnsi="Arial" w:cs="Arial"/>
          <w:bCs/>
          <w:color w:val="FF0000"/>
          <w:sz w:val="24"/>
        </w:rPr>
        <w:t xml:space="preserve"> Immediately revoke access for any terminated users.</w:t>
      </w:r>
    </w:p>
    <w:p w14:paraId="790ABDC6" w14:textId="77777777" w:rsidR="002977D3" w:rsidRPr="002977D3" w:rsidRDefault="002977D3" w:rsidP="002977D3">
      <w:pPr>
        <w:autoSpaceDE w:val="0"/>
        <w:autoSpaceDN w:val="0"/>
        <w:adjustRightInd w:val="0"/>
        <w:spacing w:after="0"/>
        <w:rPr>
          <w:rFonts w:ascii="Arial" w:hAnsi="Arial" w:cs="Arial"/>
          <w:bCs/>
          <w:color w:val="FF0000"/>
          <w:sz w:val="24"/>
        </w:rPr>
      </w:pPr>
      <w:r w:rsidRPr="002977D3">
        <w:rPr>
          <w:rFonts w:ascii="Arial" w:hAnsi="Arial" w:cs="Arial"/>
          <w:b/>
          <w:bCs/>
          <w:color w:val="FF0000"/>
          <w:sz w:val="24"/>
        </w:rPr>
        <w:t>8.1.4</w:t>
      </w:r>
      <w:r w:rsidRPr="002977D3">
        <w:rPr>
          <w:rFonts w:ascii="Arial" w:hAnsi="Arial" w:cs="Arial"/>
          <w:bCs/>
          <w:color w:val="FF0000"/>
          <w:sz w:val="24"/>
        </w:rPr>
        <w:t xml:space="preserve"> Remove/disable inactive user accounts within 90 days.</w:t>
      </w:r>
    </w:p>
    <w:p w14:paraId="2C1F471F" w14:textId="77777777" w:rsidR="0061110E" w:rsidRPr="00ED0214" w:rsidRDefault="0061110E" w:rsidP="00DF2FB3">
      <w:pPr>
        <w:autoSpaceDE w:val="0"/>
        <w:autoSpaceDN w:val="0"/>
        <w:adjustRightInd w:val="0"/>
        <w:spacing w:after="0"/>
        <w:rPr>
          <w:rFonts w:ascii="Arial" w:hAnsi="Arial" w:cs="Arial"/>
          <w:bCs/>
          <w:color w:val="FF0000"/>
          <w:sz w:val="24"/>
        </w:rPr>
      </w:pPr>
      <w:r w:rsidRPr="0061110E">
        <w:rPr>
          <w:rFonts w:ascii="Arial" w:hAnsi="Arial" w:cs="Arial"/>
          <w:b/>
          <w:bCs/>
          <w:color w:val="FF0000"/>
          <w:sz w:val="24"/>
        </w:rPr>
        <w:t>8.2.2</w:t>
      </w:r>
      <w:r w:rsidRPr="00ED0214">
        <w:rPr>
          <w:rFonts w:ascii="Arial" w:hAnsi="Arial" w:cs="Arial"/>
          <w:bCs/>
          <w:color w:val="FF0000"/>
          <w:sz w:val="24"/>
        </w:rPr>
        <w:t xml:space="preserve"> Verify user identity before modifying any authentication credential—for example, performing password resets, provisioning new tokens, or generating new keys. </w:t>
      </w:r>
    </w:p>
    <w:p w14:paraId="46F84335" w14:textId="77777777" w:rsidR="00ED0214" w:rsidRPr="00ED0214" w:rsidRDefault="00ED0214" w:rsidP="00DF2FB3">
      <w:pPr>
        <w:autoSpaceDE w:val="0"/>
        <w:autoSpaceDN w:val="0"/>
        <w:adjustRightInd w:val="0"/>
        <w:spacing w:after="0"/>
        <w:rPr>
          <w:rFonts w:ascii="Arial" w:hAnsi="Arial" w:cs="Arial"/>
          <w:bCs/>
          <w:color w:val="FF0000"/>
          <w:sz w:val="24"/>
        </w:rPr>
      </w:pPr>
      <w:r w:rsidRPr="00ED0214">
        <w:rPr>
          <w:rFonts w:ascii="Arial" w:hAnsi="Arial" w:cs="Arial"/>
          <w:b/>
          <w:bCs/>
          <w:color w:val="FF0000"/>
          <w:sz w:val="24"/>
        </w:rPr>
        <w:t>8.2.6</w:t>
      </w:r>
      <w:r w:rsidRPr="00ED0214">
        <w:rPr>
          <w:rFonts w:ascii="Arial" w:hAnsi="Arial" w:cs="Arial"/>
          <w:bCs/>
          <w:color w:val="FF0000"/>
          <w:sz w:val="24"/>
        </w:rPr>
        <w:t xml:space="preserve"> Set passwords/passphrases for first-time use and upon reset to a unique value for each </w:t>
      </w:r>
      <w:proofErr w:type="gramStart"/>
      <w:r w:rsidRPr="00ED0214">
        <w:rPr>
          <w:rFonts w:ascii="Arial" w:hAnsi="Arial" w:cs="Arial"/>
          <w:bCs/>
          <w:color w:val="FF0000"/>
          <w:sz w:val="24"/>
        </w:rPr>
        <w:t>user, and</w:t>
      </w:r>
      <w:proofErr w:type="gramEnd"/>
      <w:r w:rsidRPr="00ED0214">
        <w:rPr>
          <w:rFonts w:ascii="Arial" w:hAnsi="Arial" w:cs="Arial"/>
          <w:bCs/>
          <w:color w:val="FF0000"/>
          <w:sz w:val="24"/>
        </w:rPr>
        <w:t xml:space="preserve"> change immediately after the first use. </w:t>
      </w:r>
    </w:p>
    <w:p w14:paraId="3D372504" w14:textId="77777777" w:rsidR="00ED0214" w:rsidRPr="00ED0214" w:rsidRDefault="00ED0214" w:rsidP="00DF2FB3">
      <w:pPr>
        <w:autoSpaceDE w:val="0"/>
        <w:autoSpaceDN w:val="0"/>
        <w:adjustRightInd w:val="0"/>
        <w:spacing w:after="0"/>
        <w:rPr>
          <w:rFonts w:ascii="Arial" w:hAnsi="Arial" w:cs="Arial"/>
          <w:bCs/>
          <w:color w:val="FF0000"/>
          <w:sz w:val="24"/>
        </w:rPr>
      </w:pPr>
    </w:p>
    <w:p w14:paraId="0793DF5A" w14:textId="77777777" w:rsidR="00ED0214" w:rsidRPr="00ED0214" w:rsidRDefault="00ED0214" w:rsidP="00ED0214">
      <w:pPr>
        <w:autoSpaceDE w:val="0"/>
        <w:autoSpaceDN w:val="0"/>
        <w:adjustRightInd w:val="0"/>
        <w:spacing w:after="0"/>
        <w:rPr>
          <w:rFonts w:ascii="Arial" w:hAnsi="Arial" w:cs="Arial"/>
          <w:bCs/>
          <w:color w:val="FF0000"/>
          <w:sz w:val="24"/>
        </w:rPr>
      </w:pPr>
      <w:r w:rsidRPr="00ED0214">
        <w:rPr>
          <w:rFonts w:ascii="Arial" w:hAnsi="Arial" w:cs="Arial"/>
          <w:b/>
          <w:bCs/>
          <w:color w:val="FF0000"/>
          <w:sz w:val="24"/>
        </w:rPr>
        <w:t xml:space="preserve">8.1.5 </w:t>
      </w:r>
      <w:r w:rsidRPr="00ED0214">
        <w:rPr>
          <w:rFonts w:ascii="Arial" w:hAnsi="Arial" w:cs="Arial"/>
          <w:bCs/>
          <w:color w:val="FF0000"/>
          <w:sz w:val="24"/>
        </w:rPr>
        <w:t>Manage IDs used by third parties to access, support, or maintain system components via remote access as follows:</w:t>
      </w:r>
    </w:p>
    <w:p w14:paraId="4EEC2B74" w14:textId="77777777" w:rsidR="00ED0214" w:rsidRPr="00ED0214" w:rsidRDefault="00ED0214" w:rsidP="00ED0214">
      <w:pPr>
        <w:autoSpaceDE w:val="0"/>
        <w:autoSpaceDN w:val="0"/>
        <w:adjustRightInd w:val="0"/>
        <w:spacing w:after="0"/>
        <w:ind w:firstLine="426"/>
        <w:rPr>
          <w:rFonts w:ascii="Arial" w:hAnsi="Arial" w:cs="Arial"/>
          <w:bCs/>
          <w:color w:val="FF0000"/>
          <w:sz w:val="24"/>
        </w:rPr>
      </w:pPr>
      <w:r w:rsidRPr="00ED0214">
        <w:rPr>
          <w:rFonts w:ascii="Arial" w:hAnsi="Arial" w:cs="Arial"/>
          <w:bCs/>
          <w:color w:val="FF0000"/>
          <w:sz w:val="24"/>
        </w:rPr>
        <w:t>-</w:t>
      </w:r>
      <w:r w:rsidRPr="00ED0214">
        <w:rPr>
          <w:rFonts w:ascii="Arial" w:hAnsi="Arial" w:cs="Arial"/>
          <w:bCs/>
          <w:color w:val="FF0000"/>
          <w:sz w:val="24"/>
        </w:rPr>
        <w:tab/>
        <w:t xml:space="preserve">Enabled only during the </w:t>
      </w:r>
      <w:proofErr w:type="gramStart"/>
      <w:r w:rsidRPr="00ED0214">
        <w:rPr>
          <w:rFonts w:ascii="Arial" w:hAnsi="Arial" w:cs="Arial"/>
          <w:bCs/>
          <w:color w:val="FF0000"/>
          <w:sz w:val="24"/>
        </w:rPr>
        <w:t>time period</w:t>
      </w:r>
      <w:proofErr w:type="gramEnd"/>
      <w:r w:rsidRPr="00ED0214">
        <w:rPr>
          <w:rFonts w:ascii="Arial" w:hAnsi="Arial" w:cs="Arial"/>
          <w:bCs/>
          <w:color w:val="FF0000"/>
          <w:sz w:val="24"/>
        </w:rPr>
        <w:t xml:space="preserve"> needed and disabled when not in use.</w:t>
      </w:r>
    </w:p>
    <w:p w14:paraId="554BDDFA" w14:textId="77777777" w:rsidR="00ED0214" w:rsidRDefault="00ED0214" w:rsidP="00ED0214">
      <w:pPr>
        <w:autoSpaceDE w:val="0"/>
        <w:autoSpaceDN w:val="0"/>
        <w:adjustRightInd w:val="0"/>
        <w:spacing w:after="0"/>
        <w:ind w:firstLine="426"/>
        <w:rPr>
          <w:rFonts w:ascii="Arial" w:hAnsi="Arial" w:cs="Arial"/>
          <w:b/>
          <w:bCs/>
          <w:color w:val="FF0000"/>
          <w:sz w:val="24"/>
        </w:rPr>
      </w:pPr>
      <w:r w:rsidRPr="00ED0214">
        <w:rPr>
          <w:rFonts w:ascii="Arial" w:hAnsi="Arial" w:cs="Arial"/>
          <w:bCs/>
          <w:color w:val="FF0000"/>
          <w:sz w:val="24"/>
        </w:rPr>
        <w:t>-</w:t>
      </w:r>
      <w:r w:rsidRPr="00ED0214">
        <w:rPr>
          <w:rFonts w:ascii="Arial" w:hAnsi="Arial" w:cs="Arial"/>
          <w:bCs/>
          <w:color w:val="FF0000"/>
          <w:sz w:val="24"/>
        </w:rPr>
        <w:tab/>
        <w:t>Monitored when in use</w:t>
      </w:r>
      <w:r w:rsidRPr="00ED0214">
        <w:rPr>
          <w:rFonts w:ascii="Arial" w:hAnsi="Arial" w:cs="Arial"/>
          <w:b/>
          <w:bCs/>
          <w:color w:val="FF0000"/>
          <w:sz w:val="24"/>
        </w:rPr>
        <w:t>.</w:t>
      </w:r>
    </w:p>
    <w:p w14:paraId="5A8F9BAE" w14:textId="77777777" w:rsidR="00E609C7" w:rsidRPr="00E609C7" w:rsidRDefault="00E609C7" w:rsidP="00E609C7">
      <w:pPr>
        <w:autoSpaceDE w:val="0"/>
        <w:autoSpaceDN w:val="0"/>
        <w:adjustRightInd w:val="0"/>
        <w:spacing w:after="0"/>
        <w:rPr>
          <w:rFonts w:ascii="Arial" w:hAnsi="Arial" w:cs="Arial"/>
          <w:bCs/>
          <w:color w:val="FF0000"/>
          <w:sz w:val="24"/>
        </w:rPr>
      </w:pPr>
      <w:r w:rsidRPr="00E609C7">
        <w:rPr>
          <w:rFonts w:ascii="Arial" w:hAnsi="Arial" w:cs="Arial"/>
          <w:b/>
          <w:bCs/>
          <w:color w:val="FF0000"/>
          <w:sz w:val="24"/>
        </w:rPr>
        <w:t xml:space="preserve">8.5 </w:t>
      </w:r>
      <w:r w:rsidRPr="00E609C7">
        <w:rPr>
          <w:rFonts w:ascii="Arial" w:hAnsi="Arial" w:cs="Arial"/>
          <w:bCs/>
          <w:color w:val="FF0000"/>
          <w:sz w:val="24"/>
        </w:rPr>
        <w:t xml:space="preserve">Do </w:t>
      </w:r>
      <w:proofErr w:type="gramStart"/>
      <w:r w:rsidRPr="00E609C7">
        <w:rPr>
          <w:rFonts w:ascii="Arial" w:hAnsi="Arial" w:cs="Arial"/>
          <w:bCs/>
          <w:color w:val="FF0000"/>
          <w:sz w:val="24"/>
        </w:rPr>
        <w:t>not use</w:t>
      </w:r>
      <w:proofErr w:type="gramEnd"/>
      <w:r w:rsidRPr="00E609C7">
        <w:rPr>
          <w:rFonts w:ascii="Arial" w:hAnsi="Arial" w:cs="Arial"/>
          <w:bCs/>
          <w:color w:val="FF0000"/>
          <w:sz w:val="24"/>
        </w:rPr>
        <w:t xml:space="preserve"> group, shared, or generic IDs, passwords, or other authentication methods as follows:</w:t>
      </w:r>
    </w:p>
    <w:p w14:paraId="52545693" w14:textId="77777777" w:rsidR="00E609C7" w:rsidRPr="00E609C7" w:rsidRDefault="00E609C7" w:rsidP="00E609C7">
      <w:pPr>
        <w:autoSpaceDE w:val="0"/>
        <w:autoSpaceDN w:val="0"/>
        <w:adjustRightInd w:val="0"/>
        <w:spacing w:after="0"/>
        <w:ind w:firstLine="426"/>
        <w:rPr>
          <w:rFonts w:ascii="Arial" w:hAnsi="Arial" w:cs="Arial"/>
          <w:bCs/>
          <w:color w:val="FF0000"/>
          <w:sz w:val="24"/>
        </w:rPr>
      </w:pPr>
      <w:r w:rsidRPr="00E609C7">
        <w:rPr>
          <w:rFonts w:ascii="Arial" w:hAnsi="Arial" w:cs="Arial"/>
          <w:bCs/>
          <w:color w:val="FF0000"/>
          <w:sz w:val="24"/>
        </w:rPr>
        <w:t>-</w:t>
      </w:r>
      <w:r w:rsidRPr="00E609C7">
        <w:rPr>
          <w:rFonts w:ascii="Arial" w:hAnsi="Arial" w:cs="Arial"/>
          <w:bCs/>
          <w:color w:val="FF0000"/>
          <w:sz w:val="24"/>
        </w:rPr>
        <w:tab/>
        <w:t>Generic user IDs are disabled or removed.</w:t>
      </w:r>
    </w:p>
    <w:p w14:paraId="088A229E" w14:textId="77777777" w:rsidR="00E609C7" w:rsidRPr="00E609C7" w:rsidRDefault="00E609C7" w:rsidP="00E609C7">
      <w:pPr>
        <w:autoSpaceDE w:val="0"/>
        <w:autoSpaceDN w:val="0"/>
        <w:adjustRightInd w:val="0"/>
        <w:spacing w:after="0"/>
        <w:ind w:firstLine="426"/>
        <w:rPr>
          <w:rFonts w:ascii="Arial" w:hAnsi="Arial" w:cs="Arial"/>
          <w:bCs/>
          <w:color w:val="FF0000"/>
          <w:sz w:val="24"/>
        </w:rPr>
      </w:pPr>
      <w:r w:rsidRPr="00E609C7">
        <w:rPr>
          <w:rFonts w:ascii="Arial" w:hAnsi="Arial" w:cs="Arial"/>
          <w:bCs/>
          <w:color w:val="FF0000"/>
          <w:sz w:val="24"/>
        </w:rPr>
        <w:t>-</w:t>
      </w:r>
      <w:r w:rsidRPr="00E609C7">
        <w:rPr>
          <w:rFonts w:ascii="Arial" w:hAnsi="Arial" w:cs="Arial"/>
          <w:bCs/>
          <w:color w:val="FF0000"/>
          <w:sz w:val="24"/>
        </w:rPr>
        <w:tab/>
        <w:t>Shared user IDs do not exist for system administration and other critical functions.</w:t>
      </w:r>
    </w:p>
    <w:p w14:paraId="365EB960" w14:textId="77777777" w:rsidR="0061110E" w:rsidRDefault="00E609C7" w:rsidP="00E609C7">
      <w:pPr>
        <w:autoSpaceDE w:val="0"/>
        <w:autoSpaceDN w:val="0"/>
        <w:adjustRightInd w:val="0"/>
        <w:spacing w:after="0"/>
        <w:ind w:firstLine="426"/>
        <w:rPr>
          <w:rFonts w:ascii="Arial" w:hAnsi="Arial" w:cs="Arial"/>
          <w:b/>
          <w:bCs/>
          <w:color w:val="FF0000"/>
          <w:sz w:val="24"/>
        </w:rPr>
      </w:pPr>
      <w:r w:rsidRPr="00E609C7">
        <w:rPr>
          <w:rFonts w:ascii="Arial" w:hAnsi="Arial" w:cs="Arial"/>
          <w:bCs/>
          <w:color w:val="FF0000"/>
          <w:sz w:val="24"/>
        </w:rPr>
        <w:t>-</w:t>
      </w:r>
      <w:r w:rsidRPr="00E609C7">
        <w:rPr>
          <w:rFonts w:ascii="Arial" w:hAnsi="Arial" w:cs="Arial"/>
          <w:bCs/>
          <w:color w:val="FF0000"/>
          <w:sz w:val="24"/>
        </w:rPr>
        <w:tab/>
        <w:t>Shared and generic user IDs are not used to administer any system components.</w:t>
      </w:r>
    </w:p>
    <w:p w14:paraId="6AFA77A2"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8.</w:t>
      </w:r>
      <w:r w:rsidR="0061110E">
        <w:rPr>
          <w:rFonts w:ascii="Arial" w:hAnsi="Arial" w:cs="Arial"/>
          <w:b/>
          <w:bCs/>
          <w:color w:val="FF0000"/>
          <w:sz w:val="24"/>
        </w:rPr>
        <w:t>2</w:t>
      </w:r>
      <w:r w:rsidRPr="00775866">
        <w:rPr>
          <w:rFonts w:ascii="Arial" w:hAnsi="Arial" w:cs="Arial"/>
          <w:b/>
          <w:bCs/>
          <w:color w:val="FF0000"/>
          <w:sz w:val="24"/>
        </w:rPr>
        <w:t>.</w:t>
      </w:r>
      <w:r w:rsidR="0061110E">
        <w:rPr>
          <w:rFonts w:ascii="Arial" w:hAnsi="Arial" w:cs="Arial"/>
          <w:b/>
          <w:bCs/>
          <w:color w:val="FF0000"/>
          <w:sz w:val="24"/>
        </w:rPr>
        <w:t>4</w:t>
      </w:r>
      <w:r w:rsidRPr="00775866">
        <w:rPr>
          <w:rFonts w:ascii="Arial" w:hAnsi="Arial" w:cs="Arial"/>
          <w:b/>
          <w:bCs/>
          <w:color w:val="FF0000"/>
          <w:sz w:val="24"/>
        </w:rPr>
        <w:t xml:space="preserve"> </w:t>
      </w:r>
      <w:r w:rsidR="0061110E" w:rsidRPr="0061110E">
        <w:rPr>
          <w:rFonts w:ascii="Arial" w:hAnsi="Arial" w:cs="Arial"/>
          <w:color w:val="FF0000"/>
          <w:sz w:val="24"/>
        </w:rPr>
        <w:t>Change user passwords/passphrases at least once every 90 days.</w:t>
      </w:r>
    </w:p>
    <w:p w14:paraId="25CC60F0" w14:textId="77777777" w:rsidR="0061110E" w:rsidRDefault="0061110E" w:rsidP="00DF2FB3">
      <w:pPr>
        <w:autoSpaceDE w:val="0"/>
        <w:autoSpaceDN w:val="0"/>
        <w:adjustRightInd w:val="0"/>
        <w:spacing w:after="0"/>
        <w:rPr>
          <w:rFonts w:ascii="Arial" w:hAnsi="Arial" w:cs="Arial"/>
          <w:b/>
          <w:bCs/>
          <w:color w:val="FF0000"/>
          <w:sz w:val="24"/>
        </w:rPr>
      </w:pPr>
    </w:p>
    <w:p w14:paraId="2CAF9DFF" w14:textId="77777777" w:rsidR="00063A1B" w:rsidRPr="00063A1B" w:rsidRDefault="00063A1B" w:rsidP="00063A1B">
      <w:pPr>
        <w:autoSpaceDE w:val="0"/>
        <w:autoSpaceDN w:val="0"/>
        <w:adjustRightInd w:val="0"/>
        <w:spacing w:after="0"/>
        <w:rPr>
          <w:rFonts w:ascii="Arial" w:hAnsi="Arial" w:cs="Arial"/>
          <w:bCs/>
          <w:color w:val="FF0000"/>
          <w:sz w:val="24"/>
        </w:rPr>
      </w:pPr>
      <w:r w:rsidRPr="00063A1B">
        <w:rPr>
          <w:rFonts w:ascii="Arial" w:hAnsi="Arial" w:cs="Arial"/>
          <w:b/>
          <w:bCs/>
          <w:color w:val="FF0000"/>
          <w:sz w:val="24"/>
        </w:rPr>
        <w:t xml:space="preserve">8.7 </w:t>
      </w:r>
      <w:r w:rsidRPr="00063A1B">
        <w:rPr>
          <w:rFonts w:ascii="Arial" w:hAnsi="Arial" w:cs="Arial"/>
          <w:bCs/>
          <w:color w:val="FF0000"/>
          <w:sz w:val="24"/>
        </w:rPr>
        <w:t>All access to any database containing cardholder data (including access by applications, administrators, and all other users) is restricted as follows:</w:t>
      </w:r>
    </w:p>
    <w:p w14:paraId="684D0C10" w14:textId="77777777" w:rsidR="00063A1B" w:rsidRPr="00063A1B" w:rsidRDefault="00063A1B" w:rsidP="00063A1B">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lastRenderedPageBreak/>
        <w:t>-</w:t>
      </w:r>
      <w:r>
        <w:rPr>
          <w:rFonts w:ascii="Arial" w:hAnsi="Arial" w:cs="Arial"/>
          <w:bCs/>
          <w:color w:val="FF0000"/>
          <w:sz w:val="24"/>
        </w:rPr>
        <w:tab/>
      </w:r>
      <w:r w:rsidRPr="00063A1B">
        <w:rPr>
          <w:rFonts w:ascii="Arial" w:hAnsi="Arial" w:cs="Arial"/>
          <w:bCs/>
          <w:color w:val="FF0000"/>
          <w:sz w:val="24"/>
        </w:rPr>
        <w:t>All user access to, user queries of, and user actions on databases are through programmatic methods.</w:t>
      </w:r>
    </w:p>
    <w:p w14:paraId="6ED4A624" w14:textId="77777777" w:rsidR="00063A1B" w:rsidRPr="00063A1B" w:rsidRDefault="00063A1B" w:rsidP="00063A1B">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63A1B">
        <w:rPr>
          <w:rFonts w:ascii="Arial" w:hAnsi="Arial" w:cs="Arial"/>
          <w:bCs/>
          <w:color w:val="FF0000"/>
          <w:sz w:val="24"/>
        </w:rPr>
        <w:t xml:space="preserve">Only database administrators </w:t>
      </w:r>
      <w:proofErr w:type="gramStart"/>
      <w:r w:rsidRPr="00063A1B">
        <w:rPr>
          <w:rFonts w:ascii="Arial" w:hAnsi="Arial" w:cs="Arial"/>
          <w:bCs/>
          <w:color w:val="FF0000"/>
          <w:sz w:val="24"/>
        </w:rPr>
        <w:t>have the ability to</w:t>
      </w:r>
      <w:proofErr w:type="gramEnd"/>
      <w:r w:rsidRPr="00063A1B">
        <w:rPr>
          <w:rFonts w:ascii="Arial" w:hAnsi="Arial" w:cs="Arial"/>
          <w:bCs/>
          <w:color w:val="FF0000"/>
          <w:sz w:val="24"/>
        </w:rPr>
        <w:t xml:space="preserve"> directly access or query databases.</w:t>
      </w:r>
    </w:p>
    <w:p w14:paraId="6EF6953B" w14:textId="77777777" w:rsidR="00063A1B" w:rsidRDefault="00063A1B" w:rsidP="00063A1B">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63A1B">
        <w:rPr>
          <w:rFonts w:ascii="Arial" w:hAnsi="Arial" w:cs="Arial"/>
          <w:bCs/>
          <w:color w:val="FF0000"/>
          <w:sz w:val="24"/>
        </w:rPr>
        <w:t xml:space="preserve">Application IDs for database applications can only be used by the applications (and not by individual users or other non-application processes). </w:t>
      </w:r>
    </w:p>
    <w:p w14:paraId="04C7F6D7" w14:textId="77777777" w:rsidR="00DF2FB3" w:rsidRPr="00775866" w:rsidRDefault="00DF2FB3" w:rsidP="00063A1B">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10.1 </w:t>
      </w:r>
      <w:r w:rsidR="00063A1B" w:rsidRPr="00063A1B">
        <w:rPr>
          <w:rFonts w:ascii="Arial" w:hAnsi="Arial" w:cs="Arial"/>
          <w:color w:val="FF0000"/>
          <w:sz w:val="24"/>
        </w:rPr>
        <w:t>Implement audit trails to link all access to system components to each individual user.</w:t>
      </w:r>
    </w:p>
    <w:p w14:paraId="06555A12" w14:textId="77777777" w:rsidR="00797399" w:rsidRPr="00775866" w:rsidRDefault="00797399" w:rsidP="00DF2FB3">
      <w:pPr>
        <w:autoSpaceDE w:val="0"/>
        <w:autoSpaceDN w:val="0"/>
        <w:adjustRightInd w:val="0"/>
        <w:spacing w:after="0"/>
        <w:rPr>
          <w:rFonts w:ascii="Arial" w:hAnsi="Arial" w:cs="Arial"/>
          <w:color w:val="000000"/>
          <w:sz w:val="24"/>
        </w:rPr>
      </w:pPr>
    </w:p>
    <w:p w14:paraId="136D0E5A" w14:textId="77777777" w:rsidR="00DF2FB3" w:rsidRPr="00775866" w:rsidRDefault="00DF2FB3" w:rsidP="00797399">
      <w:pPr>
        <w:pStyle w:val="HeadingNumber1"/>
        <w:rPr>
          <w:rFonts w:ascii="Arial" w:hAnsi="Arial" w:cs="Arial"/>
        </w:rPr>
      </w:pPr>
      <w:bookmarkStart w:id="26" w:name="_Toc349299320"/>
      <w:r w:rsidRPr="00775866">
        <w:rPr>
          <w:rFonts w:ascii="Arial" w:hAnsi="Arial" w:cs="Arial"/>
        </w:rPr>
        <w:t>DATA RETENTION AND DISPOSAL POLICY</w:t>
      </w:r>
      <w:bookmarkEnd w:id="26"/>
    </w:p>
    <w:p w14:paraId="59CC53CF" w14:textId="77777777" w:rsidR="00DF2FB3" w:rsidRPr="00775866" w:rsidRDefault="00DF2FB3" w:rsidP="00CD76BA">
      <w:pPr>
        <w:pStyle w:val="HeadingNumber2"/>
        <w:ind w:hanging="940"/>
      </w:pPr>
      <w:bookmarkStart w:id="27" w:name="_Toc349299321"/>
      <w:r w:rsidRPr="00775866">
        <w:t>Policy Applicability</w:t>
      </w:r>
      <w:bookmarkEnd w:id="27"/>
    </w:p>
    <w:p w14:paraId="0EB8001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data deemed sensitive or confidential by the </w:t>
      </w:r>
      <w:r w:rsidR="00B94450" w:rsidRPr="00775866">
        <w:rPr>
          <w:rFonts w:ascii="Arial" w:hAnsi="Arial" w:cs="Arial"/>
          <w:color w:val="000000"/>
          <w:sz w:val="24"/>
        </w:rPr>
        <w:t>Information Security Team</w:t>
      </w:r>
      <w:r w:rsidRPr="00775866">
        <w:rPr>
          <w:rFonts w:ascii="Arial" w:hAnsi="Arial" w:cs="Arial"/>
          <w:color w:val="000000"/>
          <w:sz w:val="24"/>
        </w:rPr>
        <w:t xml:space="preserve"> which is</w:t>
      </w:r>
      <w:r w:rsidR="00797399" w:rsidRPr="00775866">
        <w:rPr>
          <w:rFonts w:ascii="Arial" w:hAnsi="Arial" w:cs="Arial"/>
          <w:color w:val="000000"/>
          <w:sz w:val="24"/>
        </w:rPr>
        <w:t xml:space="preserve"> </w:t>
      </w:r>
      <w:r w:rsidRPr="00775866">
        <w:rPr>
          <w:rFonts w:ascii="Arial" w:hAnsi="Arial" w:cs="Arial"/>
          <w:color w:val="000000"/>
          <w:sz w:val="24"/>
        </w:rPr>
        <w:t xml:space="preserve">stored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networks and systems must follow this policy. Exemptions from this</w:t>
      </w:r>
      <w:r w:rsidR="00797399" w:rsidRPr="00775866">
        <w:rPr>
          <w:rFonts w:ascii="Arial" w:hAnsi="Arial" w:cs="Arial"/>
          <w:color w:val="000000"/>
          <w:sz w:val="24"/>
        </w:rPr>
        <w:t xml:space="preserve"> </w:t>
      </w:r>
      <w:r w:rsidRPr="00775866">
        <w:rPr>
          <w:rFonts w:ascii="Arial" w:hAnsi="Arial" w:cs="Arial"/>
          <w:color w:val="000000"/>
          <w:sz w:val="24"/>
        </w:rPr>
        <w:t xml:space="preserve">policy will be permitted only if approved in advance and in writing by the </w:t>
      </w:r>
      <w:r w:rsidR="006A2B66" w:rsidRPr="00775866">
        <w:rPr>
          <w:rFonts w:ascii="Arial" w:hAnsi="Arial" w:cs="Arial"/>
          <w:color w:val="000000"/>
          <w:sz w:val="24"/>
        </w:rPr>
        <w:t>Chief Technical Officer</w:t>
      </w:r>
      <w:r w:rsidRPr="00775866">
        <w:rPr>
          <w:rFonts w:ascii="Arial" w:hAnsi="Arial" w:cs="Arial"/>
          <w:color w:val="000000"/>
          <w:sz w:val="24"/>
        </w:rPr>
        <w:t>.</w:t>
      </w:r>
    </w:p>
    <w:p w14:paraId="43E96985" w14:textId="77777777" w:rsidR="00797399" w:rsidRPr="00775866" w:rsidRDefault="00797399" w:rsidP="00DF2FB3">
      <w:pPr>
        <w:autoSpaceDE w:val="0"/>
        <w:autoSpaceDN w:val="0"/>
        <w:adjustRightInd w:val="0"/>
        <w:spacing w:after="0"/>
        <w:rPr>
          <w:rFonts w:ascii="Arial" w:hAnsi="Arial" w:cs="Arial"/>
          <w:color w:val="000000"/>
          <w:sz w:val="24"/>
        </w:rPr>
      </w:pPr>
    </w:p>
    <w:p w14:paraId="6C81FF5C" w14:textId="77777777" w:rsidR="00DF2FB3" w:rsidRPr="00775866" w:rsidRDefault="00DF2FB3" w:rsidP="00CD76BA">
      <w:pPr>
        <w:pStyle w:val="HeadingNumber2"/>
        <w:ind w:hanging="940"/>
      </w:pPr>
      <w:bookmarkStart w:id="28" w:name="_Toc349299322"/>
      <w:r w:rsidRPr="00775866">
        <w:t>Retention Requirements</w:t>
      </w:r>
      <w:bookmarkEnd w:id="28"/>
    </w:p>
    <w:p w14:paraId="522E69C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sensitive and confidential data, regardless of storage location, will be retained only as</w:t>
      </w:r>
      <w:r w:rsidR="00797399" w:rsidRPr="00775866">
        <w:rPr>
          <w:rFonts w:ascii="Arial" w:hAnsi="Arial" w:cs="Arial"/>
          <w:color w:val="000000"/>
          <w:sz w:val="24"/>
        </w:rPr>
        <w:t xml:space="preserve"> </w:t>
      </w:r>
      <w:r w:rsidRPr="00775866">
        <w:rPr>
          <w:rFonts w:ascii="Arial" w:hAnsi="Arial" w:cs="Arial"/>
          <w:color w:val="000000"/>
          <w:sz w:val="24"/>
        </w:rPr>
        <w:t>long as required for legal, regulatory and business requirements. The specific retention</w:t>
      </w:r>
      <w:r w:rsidR="00797399" w:rsidRPr="00775866">
        <w:rPr>
          <w:rFonts w:ascii="Arial" w:hAnsi="Arial" w:cs="Arial"/>
          <w:color w:val="000000"/>
          <w:sz w:val="24"/>
        </w:rPr>
        <w:t xml:space="preserve"> </w:t>
      </w:r>
      <w:r w:rsidRPr="00775866">
        <w:rPr>
          <w:rFonts w:ascii="Arial" w:hAnsi="Arial" w:cs="Arial"/>
          <w:color w:val="000000"/>
          <w:sz w:val="24"/>
        </w:rPr>
        <w:t>length will be established by the Data Owner under advise</w:t>
      </w:r>
      <w:r w:rsidR="00797399" w:rsidRPr="00775866">
        <w:rPr>
          <w:rFonts w:ascii="Arial" w:hAnsi="Arial" w:cs="Arial"/>
          <w:color w:val="000000"/>
          <w:sz w:val="24"/>
        </w:rPr>
        <w:t xml:space="preserve">ment </w:t>
      </w:r>
      <w:r w:rsidR="00F417A6" w:rsidRPr="00775866">
        <w:rPr>
          <w:rFonts w:ascii="Arial" w:hAnsi="Arial" w:cs="Arial"/>
          <w:color w:val="000000"/>
          <w:sz w:val="24"/>
        </w:rPr>
        <w:t xml:space="preserve">from the </w:t>
      </w:r>
      <w:r w:rsidR="00797399" w:rsidRPr="00775866">
        <w:rPr>
          <w:rFonts w:ascii="Arial" w:hAnsi="Arial" w:cs="Arial"/>
          <w:color w:val="000000"/>
          <w:sz w:val="24"/>
        </w:rPr>
        <w:t xml:space="preserve">General Counsel. </w:t>
      </w:r>
    </w:p>
    <w:p w14:paraId="599CCCC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Sample Data Types and Data Retention</w:t>
      </w:r>
    </w:p>
    <w:p w14:paraId="6F691E86" w14:textId="77777777" w:rsidR="001D461E" w:rsidRPr="00775866" w:rsidRDefault="001D461E" w:rsidP="00DF2FB3">
      <w:pPr>
        <w:autoSpaceDE w:val="0"/>
        <w:autoSpaceDN w:val="0"/>
        <w:adjustRightInd w:val="0"/>
        <w:spacing w:after="0"/>
        <w:rPr>
          <w:rFonts w:ascii="Arial" w:hAnsi="Arial" w:cs="Arial"/>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2"/>
        <w:gridCol w:w="4899"/>
      </w:tblGrid>
      <w:tr w:rsidR="001D461E" w:rsidRPr="00775866" w14:paraId="4651CDED" w14:textId="77777777" w:rsidTr="00DC192E">
        <w:tc>
          <w:tcPr>
            <w:tcW w:w="4842" w:type="dxa"/>
            <w:shd w:val="clear" w:color="auto" w:fill="003366"/>
          </w:tcPr>
          <w:p w14:paraId="2EC4DCE9" w14:textId="77777777" w:rsidR="001D461E" w:rsidRPr="00775866" w:rsidRDefault="001D461E" w:rsidP="00DC192E">
            <w:pPr>
              <w:autoSpaceDE w:val="0"/>
              <w:autoSpaceDN w:val="0"/>
              <w:adjustRightInd w:val="0"/>
              <w:spacing w:after="0" w:line="264" w:lineRule="auto"/>
              <w:rPr>
                <w:rFonts w:ascii="Arial" w:hAnsi="Arial" w:cs="Arial"/>
                <w:b/>
                <w:color w:val="FFFFFF"/>
                <w:sz w:val="24"/>
              </w:rPr>
            </w:pPr>
            <w:r w:rsidRPr="00775866">
              <w:rPr>
                <w:rFonts w:ascii="Arial" w:hAnsi="Arial" w:cs="Arial"/>
                <w:b/>
                <w:color w:val="FFFFFF"/>
                <w:sz w:val="24"/>
              </w:rPr>
              <w:t>Data Type</w:t>
            </w:r>
          </w:p>
        </w:tc>
        <w:tc>
          <w:tcPr>
            <w:tcW w:w="4899" w:type="dxa"/>
            <w:shd w:val="clear" w:color="auto" w:fill="003366"/>
          </w:tcPr>
          <w:p w14:paraId="515BB594" w14:textId="77777777" w:rsidR="001D461E" w:rsidRPr="00775866" w:rsidRDefault="001D461E" w:rsidP="00DC192E">
            <w:pPr>
              <w:autoSpaceDE w:val="0"/>
              <w:autoSpaceDN w:val="0"/>
              <w:adjustRightInd w:val="0"/>
              <w:spacing w:after="0" w:line="264" w:lineRule="auto"/>
              <w:rPr>
                <w:rFonts w:ascii="Arial" w:hAnsi="Arial" w:cs="Arial"/>
                <w:b/>
                <w:color w:val="FFFFFF"/>
                <w:sz w:val="24"/>
              </w:rPr>
            </w:pPr>
            <w:r w:rsidRPr="00775866">
              <w:rPr>
                <w:rFonts w:ascii="Arial" w:hAnsi="Arial" w:cs="Arial"/>
                <w:b/>
                <w:color w:val="FFFFFF"/>
                <w:sz w:val="24"/>
              </w:rPr>
              <w:t>Data Retention Period</w:t>
            </w:r>
          </w:p>
        </w:tc>
      </w:tr>
      <w:tr w:rsidR="001D461E" w:rsidRPr="00775866" w14:paraId="206A7D07" w14:textId="77777777" w:rsidTr="00DC192E">
        <w:tc>
          <w:tcPr>
            <w:tcW w:w="4842" w:type="dxa"/>
          </w:tcPr>
          <w:p w14:paraId="4B55CACC"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 xml:space="preserve">Confidential </w:t>
            </w:r>
          </w:p>
        </w:tc>
        <w:tc>
          <w:tcPr>
            <w:tcW w:w="4899" w:type="dxa"/>
          </w:tcPr>
          <w:p w14:paraId="3551DBD0"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10 years</w:t>
            </w:r>
          </w:p>
        </w:tc>
      </w:tr>
      <w:tr w:rsidR="001D461E" w:rsidRPr="00775866" w14:paraId="5C15DA59" w14:textId="77777777" w:rsidTr="00DC192E">
        <w:tc>
          <w:tcPr>
            <w:tcW w:w="4842" w:type="dxa"/>
          </w:tcPr>
          <w:p w14:paraId="304B2D71"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 xml:space="preserve">Sensitive </w:t>
            </w:r>
          </w:p>
        </w:tc>
        <w:tc>
          <w:tcPr>
            <w:tcW w:w="4899" w:type="dxa"/>
          </w:tcPr>
          <w:p w14:paraId="4F1B0EDC"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7 years</w:t>
            </w:r>
          </w:p>
        </w:tc>
      </w:tr>
      <w:tr w:rsidR="001D461E" w:rsidRPr="00775866" w14:paraId="1B08061E" w14:textId="77777777" w:rsidTr="00DC192E">
        <w:tc>
          <w:tcPr>
            <w:tcW w:w="4842" w:type="dxa"/>
          </w:tcPr>
          <w:p w14:paraId="4D666CA9"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 xml:space="preserve">Private </w:t>
            </w:r>
          </w:p>
        </w:tc>
        <w:tc>
          <w:tcPr>
            <w:tcW w:w="4899" w:type="dxa"/>
          </w:tcPr>
          <w:p w14:paraId="6D63718C"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5 years</w:t>
            </w:r>
          </w:p>
        </w:tc>
      </w:tr>
      <w:tr w:rsidR="001D461E" w:rsidRPr="00775866" w14:paraId="21582889" w14:textId="77777777" w:rsidTr="00DC192E">
        <w:tc>
          <w:tcPr>
            <w:tcW w:w="4842" w:type="dxa"/>
          </w:tcPr>
          <w:p w14:paraId="1DDF62ED"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 xml:space="preserve">Public </w:t>
            </w:r>
          </w:p>
        </w:tc>
        <w:tc>
          <w:tcPr>
            <w:tcW w:w="4899" w:type="dxa"/>
          </w:tcPr>
          <w:p w14:paraId="1DE2D027"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3 years</w:t>
            </w:r>
          </w:p>
        </w:tc>
      </w:tr>
      <w:tr w:rsidR="001D461E" w:rsidRPr="00775866" w14:paraId="0EC390B4" w14:textId="77777777" w:rsidTr="00DC192E">
        <w:tc>
          <w:tcPr>
            <w:tcW w:w="4842" w:type="dxa"/>
          </w:tcPr>
          <w:p w14:paraId="4E17C45E" w14:textId="77777777" w:rsidR="001D461E" w:rsidRPr="00775866" w:rsidRDefault="001D461E" w:rsidP="00DC192E">
            <w:pPr>
              <w:autoSpaceDE w:val="0"/>
              <w:autoSpaceDN w:val="0"/>
              <w:adjustRightInd w:val="0"/>
              <w:spacing w:after="0" w:line="264" w:lineRule="auto"/>
              <w:rPr>
                <w:rFonts w:ascii="Arial" w:hAnsi="Arial" w:cs="Arial"/>
                <w:color w:val="000000"/>
                <w:sz w:val="24"/>
                <w:lang w:val="nb-NO"/>
              </w:rPr>
            </w:pPr>
            <w:r w:rsidRPr="00775866">
              <w:rPr>
                <w:rFonts w:ascii="Arial" w:hAnsi="Arial" w:cs="Arial"/>
                <w:color w:val="000000"/>
                <w:sz w:val="24"/>
                <w:lang w:val="nb-NO"/>
              </w:rPr>
              <w:t xml:space="preserve">PCI Data (Card Holder Data) </w:t>
            </w:r>
          </w:p>
        </w:tc>
        <w:tc>
          <w:tcPr>
            <w:tcW w:w="4899" w:type="dxa"/>
          </w:tcPr>
          <w:p w14:paraId="00D5379F" w14:textId="77777777" w:rsidR="001D461E" w:rsidRPr="00775866" w:rsidRDefault="00F417A6" w:rsidP="00F417A6">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7 years after end of business relationship with customer</w:t>
            </w:r>
          </w:p>
        </w:tc>
      </w:tr>
      <w:tr w:rsidR="001D461E" w:rsidRPr="00775866" w14:paraId="24F4107E" w14:textId="77777777" w:rsidTr="00DC192E">
        <w:tc>
          <w:tcPr>
            <w:tcW w:w="4842" w:type="dxa"/>
          </w:tcPr>
          <w:p w14:paraId="7F92F6DF"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 xml:space="preserve">PCI Data (Sensitive Authentication </w:t>
            </w:r>
            <w:proofErr w:type="gramStart"/>
            <w:r w:rsidRPr="00775866">
              <w:rPr>
                <w:rFonts w:ascii="Arial" w:hAnsi="Arial" w:cs="Arial"/>
                <w:color w:val="000000"/>
                <w:sz w:val="24"/>
              </w:rPr>
              <w:t>Data)*</w:t>
            </w:r>
            <w:proofErr w:type="gramEnd"/>
            <w:r w:rsidRPr="00775866">
              <w:rPr>
                <w:rFonts w:ascii="Arial" w:hAnsi="Arial" w:cs="Arial"/>
                <w:color w:val="000000"/>
                <w:sz w:val="24"/>
              </w:rPr>
              <w:t xml:space="preserve"> </w:t>
            </w:r>
          </w:p>
          <w:p w14:paraId="4415B82B" w14:textId="77777777" w:rsidR="001D461E" w:rsidRPr="00775866" w:rsidRDefault="001D461E" w:rsidP="00DC192E">
            <w:pPr>
              <w:autoSpaceDE w:val="0"/>
              <w:autoSpaceDN w:val="0"/>
              <w:adjustRightInd w:val="0"/>
              <w:spacing w:after="0" w:line="264" w:lineRule="auto"/>
              <w:rPr>
                <w:rFonts w:ascii="Arial" w:hAnsi="Arial" w:cs="Arial"/>
                <w:color w:val="000000"/>
                <w:sz w:val="24"/>
              </w:rPr>
            </w:pPr>
          </w:p>
        </w:tc>
        <w:tc>
          <w:tcPr>
            <w:tcW w:w="4899" w:type="dxa"/>
          </w:tcPr>
          <w:p w14:paraId="1047221D"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Never stored beyond authorization of</w:t>
            </w:r>
          </w:p>
          <w:p w14:paraId="13F479DF" w14:textId="77777777" w:rsidR="001D461E" w:rsidRPr="00775866" w:rsidRDefault="001D461E" w:rsidP="00DC192E">
            <w:pPr>
              <w:autoSpaceDE w:val="0"/>
              <w:autoSpaceDN w:val="0"/>
              <w:adjustRightInd w:val="0"/>
              <w:spacing w:after="0" w:line="264" w:lineRule="auto"/>
              <w:rPr>
                <w:rFonts w:ascii="Arial" w:hAnsi="Arial" w:cs="Arial"/>
                <w:color w:val="000000"/>
                <w:sz w:val="24"/>
              </w:rPr>
            </w:pPr>
            <w:r w:rsidRPr="00775866">
              <w:rPr>
                <w:rFonts w:ascii="Arial" w:hAnsi="Arial" w:cs="Arial"/>
                <w:color w:val="000000"/>
                <w:sz w:val="24"/>
              </w:rPr>
              <w:t>payment transaction</w:t>
            </w:r>
          </w:p>
        </w:tc>
      </w:tr>
    </w:tbl>
    <w:p w14:paraId="42297941" w14:textId="77777777" w:rsidR="00DF2FB3" w:rsidRPr="00775866" w:rsidRDefault="001D461E"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w:t>
      </w:r>
      <w:r w:rsidR="00DF2FB3" w:rsidRPr="00775866">
        <w:rPr>
          <w:rFonts w:ascii="Arial" w:hAnsi="Arial" w:cs="Arial"/>
          <w:color w:val="000000"/>
          <w:sz w:val="24"/>
        </w:rPr>
        <w:t>As a special case, card holder data used for single transactions may be kept for up to 120</w:t>
      </w:r>
      <w:r w:rsidR="00790453" w:rsidRPr="00775866">
        <w:rPr>
          <w:rFonts w:ascii="Arial" w:hAnsi="Arial" w:cs="Arial"/>
          <w:color w:val="000000"/>
          <w:sz w:val="24"/>
        </w:rPr>
        <w:t xml:space="preserve"> </w:t>
      </w:r>
      <w:r w:rsidR="00DF2FB3" w:rsidRPr="00775866">
        <w:rPr>
          <w:rFonts w:ascii="Arial" w:hAnsi="Arial" w:cs="Arial"/>
          <w:color w:val="000000"/>
          <w:sz w:val="24"/>
        </w:rPr>
        <w:t>days.</w:t>
      </w:r>
    </w:p>
    <w:p w14:paraId="4C1D9764" w14:textId="77777777" w:rsidR="00DF2FB3" w:rsidRPr="00775866" w:rsidRDefault="00F417A6"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As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act on behalf of an issuer, c</w:t>
      </w:r>
      <w:r w:rsidR="00DF2FB3" w:rsidRPr="00775866">
        <w:rPr>
          <w:rFonts w:ascii="Arial" w:hAnsi="Arial" w:cs="Arial"/>
          <w:color w:val="000000"/>
          <w:sz w:val="24"/>
        </w:rPr>
        <w:t xml:space="preserve">ard holder data utilized </w:t>
      </w:r>
      <w:proofErr w:type="gramStart"/>
      <w:r w:rsidR="00DF2FB3" w:rsidRPr="00775866">
        <w:rPr>
          <w:rFonts w:ascii="Arial" w:hAnsi="Arial" w:cs="Arial"/>
          <w:color w:val="000000"/>
          <w:sz w:val="24"/>
        </w:rPr>
        <w:t>for  transactions</w:t>
      </w:r>
      <w:proofErr w:type="gramEnd"/>
      <w:r w:rsidR="00DF2FB3" w:rsidRPr="00775866">
        <w:rPr>
          <w:rFonts w:ascii="Arial" w:hAnsi="Arial" w:cs="Arial"/>
          <w:color w:val="000000"/>
          <w:sz w:val="24"/>
        </w:rPr>
        <w:t xml:space="preserve"> will be retained for the lifetime of the</w:t>
      </w:r>
      <w:r w:rsidR="001D461E" w:rsidRPr="00775866">
        <w:rPr>
          <w:rFonts w:ascii="Arial" w:hAnsi="Arial" w:cs="Arial"/>
          <w:color w:val="000000"/>
          <w:sz w:val="24"/>
        </w:rPr>
        <w:t xml:space="preserve"> </w:t>
      </w:r>
      <w:r w:rsidR="00DF2FB3" w:rsidRPr="00775866">
        <w:rPr>
          <w:rFonts w:ascii="Arial" w:hAnsi="Arial" w:cs="Arial"/>
          <w:color w:val="000000"/>
          <w:sz w:val="24"/>
        </w:rPr>
        <w:t xml:space="preserve">customer’s account with </w:t>
      </w:r>
      <w:proofErr w:type="spellStart"/>
      <w:r w:rsidR="00E909AD">
        <w:rPr>
          <w:rFonts w:ascii="Arial" w:hAnsi="Arial" w:cs="Arial"/>
          <w:color w:val="000000"/>
          <w:sz w:val="24"/>
        </w:rPr>
        <w:t>Customer_X</w:t>
      </w:r>
      <w:proofErr w:type="spellEnd"/>
      <w:r w:rsidR="00DF2FB3" w:rsidRPr="00775866">
        <w:rPr>
          <w:rFonts w:ascii="Arial" w:hAnsi="Arial" w:cs="Arial"/>
          <w:color w:val="000000"/>
          <w:sz w:val="24"/>
        </w:rPr>
        <w:t>. Once a customer’s account is disabled or terminated, all</w:t>
      </w:r>
      <w:r w:rsidR="001D461E" w:rsidRPr="00775866">
        <w:rPr>
          <w:rFonts w:ascii="Arial" w:hAnsi="Arial" w:cs="Arial"/>
          <w:color w:val="000000"/>
          <w:sz w:val="24"/>
        </w:rPr>
        <w:t xml:space="preserve"> </w:t>
      </w:r>
      <w:r w:rsidR="00DF2FB3" w:rsidRPr="00775866">
        <w:rPr>
          <w:rFonts w:ascii="Arial" w:hAnsi="Arial" w:cs="Arial"/>
          <w:color w:val="000000"/>
          <w:sz w:val="24"/>
        </w:rPr>
        <w:t xml:space="preserve">of the card holder data for that </w:t>
      </w:r>
      <w:r w:rsidR="00790453" w:rsidRPr="00775866">
        <w:rPr>
          <w:rFonts w:ascii="Arial" w:hAnsi="Arial" w:cs="Arial"/>
          <w:color w:val="000000"/>
          <w:sz w:val="24"/>
        </w:rPr>
        <w:t xml:space="preserve">customer </w:t>
      </w:r>
      <w:r w:rsidRPr="00775866">
        <w:rPr>
          <w:rFonts w:ascii="Arial" w:hAnsi="Arial" w:cs="Arial"/>
          <w:color w:val="000000"/>
          <w:sz w:val="24"/>
        </w:rPr>
        <w:t>will</w:t>
      </w:r>
      <w:r w:rsidR="00DF2FB3" w:rsidRPr="00775866">
        <w:rPr>
          <w:rFonts w:ascii="Arial" w:hAnsi="Arial" w:cs="Arial"/>
          <w:color w:val="000000"/>
          <w:sz w:val="24"/>
        </w:rPr>
        <w:t xml:space="preserve"> be purged </w:t>
      </w:r>
      <w:r w:rsidRPr="00775866">
        <w:rPr>
          <w:rFonts w:ascii="Arial" w:hAnsi="Arial" w:cs="Arial"/>
          <w:color w:val="000000"/>
          <w:sz w:val="24"/>
        </w:rPr>
        <w:t xml:space="preserve">after 7 </w:t>
      </w:r>
      <w:proofErr w:type="gramStart"/>
      <w:r w:rsidRPr="00775866">
        <w:rPr>
          <w:rFonts w:ascii="Arial" w:hAnsi="Arial" w:cs="Arial"/>
          <w:color w:val="000000"/>
          <w:sz w:val="24"/>
        </w:rPr>
        <w:t xml:space="preserve">years </w:t>
      </w:r>
      <w:r w:rsidR="00DF2FB3" w:rsidRPr="00775866">
        <w:rPr>
          <w:rFonts w:ascii="Arial" w:hAnsi="Arial" w:cs="Arial"/>
          <w:color w:val="000000"/>
          <w:sz w:val="24"/>
        </w:rPr>
        <w:t xml:space="preserve"> of</w:t>
      </w:r>
      <w:proofErr w:type="gramEnd"/>
      <w:r w:rsidR="00DF2FB3" w:rsidRPr="00775866">
        <w:rPr>
          <w:rFonts w:ascii="Arial" w:hAnsi="Arial" w:cs="Arial"/>
          <w:color w:val="000000"/>
          <w:sz w:val="24"/>
        </w:rPr>
        <w:t xml:space="preserve"> the</w:t>
      </w:r>
      <w:r w:rsidR="001D461E" w:rsidRPr="00775866">
        <w:rPr>
          <w:rFonts w:ascii="Arial" w:hAnsi="Arial" w:cs="Arial"/>
          <w:color w:val="000000"/>
          <w:sz w:val="24"/>
        </w:rPr>
        <w:t xml:space="preserve"> </w:t>
      </w:r>
      <w:r w:rsidR="00DF2FB3" w:rsidRPr="00775866">
        <w:rPr>
          <w:rFonts w:ascii="Arial" w:hAnsi="Arial" w:cs="Arial"/>
          <w:color w:val="000000"/>
          <w:sz w:val="24"/>
        </w:rPr>
        <w:t>termination using an approved destruction method.</w:t>
      </w:r>
    </w:p>
    <w:p w14:paraId="2645BCE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Sensitive Authentication Data, including track, CVV2 and PIN information, will be retained</w:t>
      </w:r>
      <w:r w:rsidR="001D461E" w:rsidRPr="00775866">
        <w:rPr>
          <w:rFonts w:ascii="Arial" w:hAnsi="Arial" w:cs="Arial"/>
          <w:color w:val="000000"/>
          <w:sz w:val="24"/>
        </w:rPr>
        <w:t xml:space="preserve"> </w:t>
      </w:r>
      <w:r w:rsidRPr="00775866">
        <w:rPr>
          <w:rFonts w:ascii="Arial" w:hAnsi="Arial" w:cs="Arial"/>
          <w:color w:val="000000"/>
          <w:sz w:val="24"/>
        </w:rPr>
        <w:t>only until completion of the authorization of a transaction. Storage of cardholder</w:t>
      </w:r>
      <w:r w:rsidR="001D461E" w:rsidRPr="00775866">
        <w:rPr>
          <w:rFonts w:ascii="Arial" w:hAnsi="Arial" w:cs="Arial"/>
          <w:color w:val="000000"/>
          <w:sz w:val="24"/>
        </w:rPr>
        <w:t xml:space="preserve"> </w:t>
      </w:r>
      <w:r w:rsidRPr="00775866">
        <w:rPr>
          <w:rFonts w:ascii="Arial" w:hAnsi="Arial" w:cs="Arial"/>
          <w:color w:val="000000"/>
          <w:sz w:val="24"/>
        </w:rPr>
        <w:t>authorization data post-authorization is forbidden.</w:t>
      </w:r>
    </w:p>
    <w:p w14:paraId="5C6DDBF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Business units will create local policies for retention of all other company information.</w:t>
      </w:r>
    </w:p>
    <w:p w14:paraId="7D9D577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system and network audit logs must</w:t>
      </w:r>
      <w:r w:rsidR="008A57A0" w:rsidRPr="00775866">
        <w:rPr>
          <w:rFonts w:ascii="Arial" w:hAnsi="Arial" w:cs="Arial"/>
          <w:color w:val="000000"/>
          <w:sz w:val="24"/>
        </w:rPr>
        <w:t xml:space="preserve"> be retained for one year with </w:t>
      </w:r>
      <w:r w:rsidRPr="00775866">
        <w:rPr>
          <w:rFonts w:ascii="Arial" w:hAnsi="Arial" w:cs="Arial"/>
          <w:color w:val="000000"/>
          <w:sz w:val="24"/>
        </w:rPr>
        <w:t>90 days minimum</w:t>
      </w:r>
      <w:r w:rsidR="001D461E" w:rsidRPr="00775866">
        <w:rPr>
          <w:rFonts w:ascii="Arial" w:hAnsi="Arial" w:cs="Arial"/>
          <w:color w:val="000000"/>
          <w:sz w:val="24"/>
        </w:rPr>
        <w:t xml:space="preserve"> </w:t>
      </w:r>
      <w:r w:rsidRPr="00775866">
        <w:rPr>
          <w:rFonts w:ascii="Arial" w:hAnsi="Arial" w:cs="Arial"/>
          <w:color w:val="000000"/>
          <w:sz w:val="24"/>
        </w:rPr>
        <w:t xml:space="preserve">kept available for online </w:t>
      </w:r>
      <w:r w:rsidR="00790453" w:rsidRPr="00775866">
        <w:rPr>
          <w:rFonts w:ascii="Arial" w:hAnsi="Arial" w:cs="Arial"/>
          <w:color w:val="000000"/>
          <w:sz w:val="24"/>
        </w:rPr>
        <w:t>view and analysis</w:t>
      </w:r>
      <w:r w:rsidRPr="00775866">
        <w:rPr>
          <w:rFonts w:ascii="Arial" w:hAnsi="Arial" w:cs="Arial"/>
          <w:color w:val="000000"/>
          <w:sz w:val="24"/>
        </w:rPr>
        <w:t>.</w:t>
      </w:r>
    </w:p>
    <w:p w14:paraId="18317947" w14:textId="77777777" w:rsidR="001D461E" w:rsidRPr="00775866" w:rsidRDefault="001D461E" w:rsidP="00DF2FB3">
      <w:pPr>
        <w:autoSpaceDE w:val="0"/>
        <w:autoSpaceDN w:val="0"/>
        <w:adjustRightInd w:val="0"/>
        <w:spacing w:after="0"/>
        <w:rPr>
          <w:rFonts w:ascii="Arial" w:hAnsi="Arial" w:cs="Arial"/>
          <w:color w:val="000000"/>
          <w:sz w:val="24"/>
        </w:rPr>
      </w:pPr>
    </w:p>
    <w:p w14:paraId="3D0654D0"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6F075FF" w14:textId="77777777" w:rsidR="0004065D" w:rsidRPr="0004065D"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t xml:space="preserve">3.1 </w:t>
      </w:r>
      <w:r w:rsidRPr="0004065D">
        <w:rPr>
          <w:rFonts w:ascii="Arial" w:hAnsi="Arial" w:cs="Arial"/>
          <w:bCs/>
          <w:color w:val="FF0000"/>
          <w:sz w:val="24"/>
        </w:rPr>
        <w:t>Keep cardholder data storage to a minimum by implementing data retention and disposal policies, procedures and processes that include at least the following for all cardholder data (CHD) storage:</w:t>
      </w:r>
    </w:p>
    <w:p w14:paraId="41EB8796" w14:textId="77777777" w:rsidR="0004065D" w:rsidRPr="0004065D" w:rsidRDefault="0004065D" w:rsidP="0004065D">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4065D">
        <w:rPr>
          <w:rFonts w:ascii="Arial" w:hAnsi="Arial" w:cs="Arial"/>
          <w:bCs/>
          <w:color w:val="FF0000"/>
          <w:sz w:val="24"/>
        </w:rPr>
        <w:t>Limiting data storage amount and retention time to that which is required for legal, regulatory, and/or business requirements</w:t>
      </w:r>
    </w:p>
    <w:p w14:paraId="03BD5811" w14:textId="77777777" w:rsidR="0004065D" w:rsidRPr="0004065D" w:rsidRDefault="0004065D" w:rsidP="0004065D">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4065D">
        <w:rPr>
          <w:rFonts w:ascii="Arial" w:hAnsi="Arial" w:cs="Arial"/>
          <w:bCs/>
          <w:color w:val="FF0000"/>
          <w:sz w:val="24"/>
        </w:rPr>
        <w:t>Specific retention requirements for cardholder data</w:t>
      </w:r>
    </w:p>
    <w:p w14:paraId="11E83E19" w14:textId="77777777" w:rsidR="0004065D" w:rsidRPr="0004065D" w:rsidRDefault="0004065D" w:rsidP="0004065D">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4065D">
        <w:rPr>
          <w:rFonts w:ascii="Arial" w:hAnsi="Arial" w:cs="Arial"/>
          <w:bCs/>
          <w:color w:val="FF0000"/>
          <w:sz w:val="24"/>
        </w:rPr>
        <w:t>Processes for secure deletion of data when no longer needed</w:t>
      </w:r>
    </w:p>
    <w:p w14:paraId="15A30838" w14:textId="77777777" w:rsidR="0004065D" w:rsidRPr="0004065D" w:rsidRDefault="0004065D" w:rsidP="0004065D">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04065D">
        <w:rPr>
          <w:rFonts w:ascii="Arial" w:hAnsi="Arial" w:cs="Arial"/>
          <w:bCs/>
          <w:color w:val="FF0000"/>
          <w:sz w:val="24"/>
        </w:rPr>
        <w:t>A quarterly process for identifying and securely deleting stored cardholder data that exceeds defined retention.</w:t>
      </w:r>
    </w:p>
    <w:p w14:paraId="2A7F1C98" w14:textId="77777777" w:rsidR="0004065D" w:rsidRPr="0004065D"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t>3.2</w:t>
      </w:r>
      <w:r w:rsidRPr="0004065D">
        <w:rPr>
          <w:rFonts w:ascii="Arial" w:hAnsi="Arial" w:cs="Arial"/>
          <w:bCs/>
          <w:color w:val="FF0000"/>
          <w:sz w:val="24"/>
        </w:rPr>
        <w:t xml:space="preserve"> Do </w:t>
      </w:r>
      <w:proofErr w:type="gramStart"/>
      <w:r w:rsidRPr="0004065D">
        <w:rPr>
          <w:rFonts w:ascii="Arial" w:hAnsi="Arial" w:cs="Arial"/>
          <w:bCs/>
          <w:color w:val="FF0000"/>
          <w:sz w:val="24"/>
        </w:rPr>
        <w:t>not store</w:t>
      </w:r>
      <w:proofErr w:type="gramEnd"/>
      <w:r w:rsidRPr="0004065D">
        <w:rPr>
          <w:rFonts w:ascii="Arial" w:hAnsi="Arial" w:cs="Arial"/>
          <w:bCs/>
          <w:color w:val="FF0000"/>
          <w:sz w:val="24"/>
        </w:rPr>
        <w:t xml:space="preserve"> sensitive authentication data after authorization (even if encrypted). If sensitive authentication data is received, render all data unrecoverable upon completion of the authorization process.</w:t>
      </w:r>
    </w:p>
    <w:p w14:paraId="6978BB4C" w14:textId="77777777" w:rsidR="0004065D" w:rsidRPr="0004065D"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t>3.2.1</w:t>
      </w:r>
      <w:r w:rsidRPr="0004065D">
        <w:rPr>
          <w:rFonts w:ascii="Arial" w:hAnsi="Arial" w:cs="Arial"/>
          <w:bCs/>
          <w:color w:val="FF0000"/>
          <w:sz w:val="24"/>
        </w:rPr>
        <w:t xml:space="preserve"> Do </w:t>
      </w:r>
      <w:proofErr w:type="gramStart"/>
      <w:r w:rsidRPr="0004065D">
        <w:rPr>
          <w:rFonts w:ascii="Arial" w:hAnsi="Arial" w:cs="Arial"/>
          <w:bCs/>
          <w:color w:val="FF0000"/>
          <w:sz w:val="24"/>
        </w:rPr>
        <w:t>not store</w:t>
      </w:r>
      <w:proofErr w:type="gramEnd"/>
      <w:r w:rsidRPr="0004065D">
        <w:rPr>
          <w:rFonts w:ascii="Arial" w:hAnsi="Arial" w:cs="Arial"/>
          <w:bCs/>
          <w:color w:val="FF0000"/>
          <w:sz w:val="24"/>
        </w:rPr>
        <w:t xml:space="preserve"> the full contents of any track (from the magnetic stripe located on the back of a card, equivalent data contained on a chip, or elsewhere) after authorization. This data is alternatively called full track, track, track 1, track 2, and magnetic-stripe data.</w:t>
      </w:r>
    </w:p>
    <w:p w14:paraId="57B648C5" w14:textId="77777777" w:rsidR="0004065D" w:rsidRPr="0004065D"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t>3.2.2</w:t>
      </w:r>
      <w:r w:rsidRPr="0004065D">
        <w:rPr>
          <w:rFonts w:ascii="Arial" w:hAnsi="Arial" w:cs="Arial"/>
          <w:bCs/>
          <w:color w:val="FF0000"/>
          <w:sz w:val="24"/>
        </w:rPr>
        <w:t xml:space="preserve"> Do </w:t>
      </w:r>
      <w:proofErr w:type="gramStart"/>
      <w:r w:rsidRPr="0004065D">
        <w:rPr>
          <w:rFonts w:ascii="Arial" w:hAnsi="Arial" w:cs="Arial"/>
          <w:bCs/>
          <w:color w:val="FF0000"/>
          <w:sz w:val="24"/>
        </w:rPr>
        <w:t>not store</w:t>
      </w:r>
      <w:proofErr w:type="gramEnd"/>
      <w:r w:rsidRPr="0004065D">
        <w:rPr>
          <w:rFonts w:ascii="Arial" w:hAnsi="Arial" w:cs="Arial"/>
          <w:bCs/>
          <w:color w:val="FF0000"/>
          <w:sz w:val="24"/>
        </w:rPr>
        <w:t xml:space="preserve"> the card verification code or value (three-digit or four-digit number printed on the front or back of a payment card used to verify card-not-present transactions) after authorization.</w:t>
      </w:r>
    </w:p>
    <w:p w14:paraId="07129891" w14:textId="77777777" w:rsidR="0004065D" w:rsidRPr="0004065D"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lastRenderedPageBreak/>
        <w:t>3.2.3</w:t>
      </w:r>
      <w:r w:rsidRPr="0004065D">
        <w:rPr>
          <w:rFonts w:ascii="Arial" w:hAnsi="Arial" w:cs="Arial"/>
          <w:bCs/>
          <w:color w:val="FF0000"/>
          <w:sz w:val="24"/>
        </w:rPr>
        <w:t xml:space="preserve"> Do </w:t>
      </w:r>
      <w:proofErr w:type="gramStart"/>
      <w:r w:rsidRPr="0004065D">
        <w:rPr>
          <w:rFonts w:ascii="Arial" w:hAnsi="Arial" w:cs="Arial"/>
          <w:bCs/>
          <w:color w:val="FF0000"/>
          <w:sz w:val="24"/>
        </w:rPr>
        <w:t>not store</w:t>
      </w:r>
      <w:proofErr w:type="gramEnd"/>
      <w:r w:rsidRPr="0004065D">
        <w:rPr>
          <w:rFonts w:ascii="Arial" w:hAnsi="Arial" w:cs="Arial"/>
          <w:bCs/>
          <w:color w:val="FF0000"/>
          <w:sz w:val="24"/>
        </w:rPr>
        <w:t xml:space="preserve"> the personal identification number (PIN) or the encrypted PIN block after authorization. </w:t>
      </w:r>
    </w:p>
    <w:p w14:paraId="6F73B4D6" w14:textId="77777777" w:rsidR="00DF2FB3" w:rsidRPr="00775866" w:rsidRDefault="00DF2FB3" w:rsidP="0004065D">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10.7 </w:t>
      </w:r>
      <w:r w:rsidR="0004065D" w:rsidRPr="0004065D">
        <w:rPr>
          <w:rFonts w:ascii="Arial" w:hAnsi="Arial" w:cs="Arial"/>
          <w:color w:val="FF0000"/>
          <w:sz w:val="24"/>
        </w:rPr>
        <w:t>Retain audit trail history for at least one year, with a minimum of three months immediately available for analysis (for example, online, archived, or restorable from backup).</w:t>
      </w:r>
    </w:p>
    <w:p w14:paraId="44ED5E7E" w14:textId="77777777" w:rsidR="001D461E" w:rsidRPr="00775866" w:rsidRDefault="001D461E" w:rsidP="00DF2FB3">
      <w:pPr>
        <w:autoSpaceDE w:val="0"/>
        <w:autoSpaceDN w:val="0"/>
        <w:adjustRightInd w:val="0"/>
        <w:spacing w:after="0"/>
        <w:rPr>
          <w:rFonts w:ascii="Arial" w:hAnsi="Arial" w:cs="Arial"/>
          <w:color w:val="000000"/>
          <w:sz w:val="24"/>
        </w:rPr>
      </w:pPr>
    </w:p>
    <w:p w14:paraId="614EDF37" w14:textId="77777777" w:rsidR="00DF2FB3" w:rsidRPr="00775866" w:rsidRDefault="00DF2FB3" w:rsidP="00116527">
      <w:pPr>
        <w:pStyle w:val="HeadingNumber2"/>
        <w:ind w:hanging="940"/>
      </w:pPr>
      <w:bookmarkStart w:id="29" w:name="_Toc349299323"/>
      <w:r w:rsidRPr="00775866">
        <w:t>Disposal Requirements</w:t>
      </w:r>
      <w:bookmarkEnd w:id="29"/>
    </w:p>
    <w:p w14:paraId="29D619D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confidential or sensitive electronic data, when no longer needed for legal, regulatory or</w:t>
      </w:r>
      <w:r w:rsidR="001D461E" w:rsidRPr="00775866">
        <w:rPr>
          <w:rFonts w:ascii="Arial" w:hAnsi="Arial" w:cs="Arial"/>
          <w:color w:val="000000"/>
          <w:sz w:val="24"/>
        </w:rPr>
        <w:t xml:space="preserve"> </w:t>
      </w:r>
      <w:r w:rsidRPr="00775866">
        <w:rPr>
          <w:rFonts w:ascii="Arial" w:hAnsi="Arial" w:cs="Arial"/>
          <w:color w:val="000000"/>
          <w:sz w:val="24"/>
        </w:rPr>
        <w:t xml:space="preserve">business requirements must be removed from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systems using an approved</w:t>
      </w:r>
      <w:r w:rsidR="001D461E" w:rsidRPr="00775866">
        <w:rPr>
          <w:rFonts w:ascii="Arial" w:hAnsi="Arial" w:cs="Arial"/>
          <w:color w:val="000000"/>
          <w:sz w:val="24"/>
        </w:rPr>
        <w:t xml:space="preserve"> </w:t>
      </w:r>
      <w:r w:rsidRPr="00775866">
        <w:rPr>
          <w:rFonts w:ascii="Arial" w:hAnsi="Arial" w:cs="Arial"/>
          <w:color w:val="000000"/>
          <w:sz w:val="24"/>
        </w:rPr>
        <w:t>method documented in this policy. This requirement includes all data stored in systems,</w:t>
      </w:r>
      <w:r w:rsidR="001D461E" w:rsidRPr="00775866">
        <w:rPr>
          <w:rFonts w:ascii="Arial" w:hAnsi="Arial" w:cs="Arial"/>
          <w:color w:val="000000"/>
          <w:sz w:val="24"/>
        </w:rPr>
        <w:t xml:space="preserve"> </w:t>
      </w:r>
      <w:r w:rsidRPr="00775866">
        <w:rPr>
          <w:rFonts w:ascii="Arial" w:hAnsi="Arial" w:cs="Arial"/>
          <w:color w:val="000000"/>
          <w:sz w:val="24"/>
        </w:rPr>
        <w:t>temporary files or contained on storage media.</w:t>
      </w:r>
    </w:p>
    <w:p w14:paraId="15AA5DA5" w14:textId="77777777" w:rsidR="001D461E" w:rsidRPr="00775866" w:rsidRDefault="001D461E" w:rsidP="00DF2FB3">
      <w:pPr>
        <w:autoSpaceDE w:val="0"/>
        <w:autoSpaceDN w:val="0"/>
        <w:adjustRightInd w:val="0"/>
        <w:spacing w:after="0"/>
        <w:rPr>
          <w:rFonts w:ascii="Arial" w:hAnsi="Arial" w:cs="Arial"/>
          <w:color w:val="000000"/>
          <w:sz w:val="24"/>
        </w:rPr>
      </w:pPr>
    </w:p>
    <w:p w14:paraId="43D7452E"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485BF1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w:t>
      </w:r>
      <w:r w:rsidR="0004065D">
        <w:rPr>
          <w:rFonts w:ascii="Arial" w:hAnsi="Arial" w:cs="Arial"/>
          <w:b/>
          <w:bCs/>
          <w:color w:val="FF0000"/>
          <w:sz w:val="24"/>
        </w:rPr>
        <w:t>8</w:t>
      </w:r>
      <w:r w:rsidR="0004065D" w:rsidRPr="0004065D">
        <w:rPr>
          <w:rFonts w:ascii="Arial" w:hAnsi="Arial" w:cs="Arial"/>
          <w:color w:val="FF0000"/>
          <w:sz w:val="24"/>
        </w:rPr>
        <w:t xml:space="preserve"> Destroy media when it is no longer needed for business or legal reasons</w:t>
      </w:r>
    </w:p>
    <w:p w14:paraId="09FFC25A" w14:textId="77777777" w:rsidR="001D461E" w:rsidRPr="00775866" w:rsidRDefault="001D461E" w:rsidP="00DF2FB3">
      <w:pPr>
        <w:autoSpaceDE w:val="0"/>
        <w:autoSpaceDN w:val="0"/>
        <w:adjustRightInd w:val="0"/>
        <w:spacing w:after="0"/>
        <w:rPr>
          <w:rFonts w:ascii="Arial" w:hAnsi="Arial" w:cs="Arial"/>
          <w:color w:val="000000"/>
          <w:sz w:val="24"/>
        </w:rPr>
      </w:pPr>
    </w:p>
    <w:p w14:paraId="33CF9BA3" w14:textId="77777777" w:rsidR="00DF2FB3" w:rsidRPr="00775866" w:rsidRDefault="00DF2FB3" w:rsidP="00116527">
      <w:pPr>
        <w:pStyle w:val="HeadingNumber2"/>
        <w:ind w:hanging="940"/>
      </w:pPr>
      <w:bookmarkStart w:id="30" w:name="_Toc349299324"/>
      <w:r w:rsidRPr="00775866">
        <w:t>Disposal Process</w:t>
      </w:r>
      <w:bookmarkEnd w:id="30"/>
    </w:p>
    <w:p w14:paraId="3E9284B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 programmatic (automatic) process will be executed on cardholder information systems</w:t>
      </w:r>
      <w:r w:rsidR="001D461E" w:rsidRPr="00775866">
        <w:rPr>
          <w:rFonts w:ascii="Arial" w:hAnsi="Arial" w:cs="Arial"/>
          <w:color w:val="000000"/>
          <w:sz w:val="24"/>
        </w:rPr>
        <w:t xml:space="preserve"> </w:t>
      </w:r>
      <w:r w:rsidRPr="00775866">
        <w:rPr>
          <w:rFonts w:ascii="Arial" w:hAnsi="Arial" w:cs="Arial"/>
          <w:color w:val="000000"/>
          <w:sz w:val="24"/>
        </w:rPr>
        <w:t>nightly to remove all sensitive and confidential data that exceeds business retention</w:t>
      </w:r>
      <w:r w:rsidR="001D461E" w:rsidRPr="00775866">
        <w:rPr>
          <w:rFonts w:ascii="Arial" w:hAnsi="Arial" w:cs="Arial"/>
          <w:color w:val="000000"/>
          <w:sz w:val="24"/>
        </w:rPr>
        <w:t xml:space="preserve"> </w:t>
      </w:r>
      <w:r w:rsidRPr="00775866">
        <w:rPr>
          <w:rFonts w:ascii="Arial" w:hAnsi="Arial" w:cs="Arial"/>
          <w:color w:val="000000"/>
          <w:sz w:val="24"/>
        </w:rPr>
        <w:t>requirements.</w:t>
      </w:r>
    </w:p>
    <w:p w14:paraId="15FB66A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Other applicable data stored in files and directories where the containing media will be reused</w:t>
      </w:r>
      <w:r w:rsidR="001D461E" w:rsidRPr="00775866">
        <w:rPr>
          <w:rFonts w:ascii="Arial" w:hAnsi="Arial" w:cs="Arial"/>
          <w:color w:val="000000"/>
          <w:sz w:val="24"/>
        </w:rPr>
        <w:t xml:space="preserve"> </w:t>
      </w:r>
      <w:r w:rsidRPr="00775866">
        <w:rPr>
          <w:rFonts w:ascii="Arial" w:hAnsi="Arial" w:cs="Arial"/>
          <w:color w:val="000000"/>
          <w:sz w:val="24"/>
        </w:rPr>
        <w:t>must be deleted securely by a “wiping” utility approved by the Information Security</w:t>
      </w:r>
      <w:r w:rsidR="001D461E" w:rsidRPr="00775866">
        <w:rPr>
          <w:rFonts w:ascii="Arial" w:hAnsi="Arial" w:cs="Arial"/>
          <w:color w:val="000000"/>
          <w:sz w:val="24"/>
        </w:rPr>
        <w:t xml:space="preserve"> </w:t>
      </w:r>
      <w:r w:rsidRPr="00775866">
        <w:rPr>
          <w:rFonts w:ascii="Arial" w:hAnsi="Arial" w:cs="Arial"/>
          <w:color w:val="000000"/>
          <w:sz w:val="24"/>
        </w:rPr>
        <w:t>Department.</w:t>
      </w:r>
    </w:p>
    <w:p w14:paraId="689D271F" w14:textId="77777777" w:rsidR="001D461E" w:rsidRPr="00775866" w:rsidRDefault="001D461E" w:rsidP="00DF2FB3">
      <w:pPr>
        <w:autoSpaceDE w:val="0"/>
        <w:autoSpaceDN w:val="0"/>
        <w:adjustRightInd w:val="0"/>
        <w:spacing w:after="0"/>
        <w:rPr>
          <w:rFonts w:ascii="Arial" w:hAnsi="Arial" w:cs="Arial"/>
          <w:color w:val="000000"/>
          <w:sz w:val="24"/>
        </w:rPr>
      </w:pPr>
    </w:p>
    <w:p w14:paraId="6FF2BB0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Media containing confidential or sensitive data that should no longer be retained must be</w:t>
      </w:r>
      <w:r w:rsidR="001D461E" w:rsidRPr="00775866">
        <w:rPr>
          <w:rFonts w:ascii="Arial" w:hAnsi="Arial" w:cs="Arial"/>
          <w:color w:val="000000"/>
          <w:sz w:val="24"/>
        </w:rPr>
        <w:t xml:space="preserve"> </w:t>
      </w:r>
      <w:r w:rsidRPr="00775866">
        <w:rPr>
          <w:rFonts w:ascii="Arial" w:hAnsi="Arial" w:cs="Arial"/>
          <w:color w:val="000000"/>
          <w:sz w:val="24"/>
        </w:rPr>
        <w:t>disposed of in a secure and safe manner as noted below:</w:t>
      </w:r>
    </w:p>
    <w:p w14:paraId="4DFE1BE4" w14:textId="77777777" w:rsidR="001D461E" w:rsidRPr="00775866" w:rsidRDefault="001D461E" w:rsidP="00DF2FB3">
      <w:pPr>
        <w:autoSpaceDE w:val="0"/>
        <w:autoSpaceDN w:val="0"/>
        <w:adjustRightInd w:val="0"/>
        <w:spacing w:after="0"/>
        <w:rPr>
          <w:rFonts w:ascii="Arial" w:hAnsi="Arial" w:cs="Arial"/>
          <w:color w:val="000000"/>
          <w:sz w:val="24"/>
        </w:rPr>
      </w:pPr>
    </w:p>
    <w:p w14:paraId="2880C894"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Hard disks: sanitize (7-pass binary wipe), degauss or shred platter.</w:t>
      </w:r>
    </w:p>
    <w:p w14:paraId="6F9BABEE"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Floppy disks: disintegrate, incinerate, pulverize, shred or melt.</w:t>
      </w:r>
    </w:p>
    <w:p w14:paraId="421FC551"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Tape media: degauss, shred, incinerate, pulverize or melt.</w:t>
      </w:r>
    </w:p>
    <w:p w14:paraId="57E19801"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USB “thumb</w:t>
      </w:r>
      <w:r w:rsidR="002D56AD" w:rsidRPr="00775866">
        <w:rPr>
          <w:rFonts w:ascii="Arial" w:hAnsi="Arial" w:cs="Arial"/>
          <w:color w:val="000000"/>
          <w:sz w:val="24"/>
        </w:rPr>
        <w:t>/flash</w:t>
      </w:r>
      <w:r w:rsidRPr="00775866">
        <w:rPr>
          <w:rFonts w:ascii="Arial" w:hAnsi="Arial" w:cs="Arial"/>
          <w:color w:val="000000"/>
          <w:sz w:val="24"/>
        </w:rPr>
        <w:t>” drives, smart cards, and digital media: incinerate, pulverize or melt.</w:t>
      </w:r>
    </w:p>
    <w:p w14:paraId="04914791"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Optical disks (CDs and DVDs): destroy optical surface, incinerate, pulverize, shred or</w:t>
      </w:r>
      <w:r w:rsidR="001D461E" w:rsidRPr="00775866">
        <w:rPr>
          <w:rFonts w:ascii="Arial" w:hAnsi="Arial" w:cs="Arial"/>
          <w:color w:val="000000"/>
          <w:sz w:val="24"/>
        </w:rPr>
        <w:t xml:space="preserve"> </w:t>
      </w:r>
      <w:r w:rsidRPr="00775866">
        <w:rPr>
          <w:rFonts w:ascii="Arial" w:hAnsi="Arial" w:cs="Arial"/>
          <w:color w:val="000000"/>
          <w:sz w:val="24"/>
        </w:rPr>
        <w:t>melt.</w:t>
      </w:r>
    </w:p>
    <w:p w14:paraId="54733A0D"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 xml:space="preserve">RSA Encryption Keys: keys must be </w:t>
      </w:r>
      <w:proofErr w:type="gramStart"/>
      <w:r w:rsidRPr="00775866">
        <w:rPr>
          <w:rFonts w:ascii="Arial" w:hAnsi="Arial" w:cs="Arial"/>
          <w:color w:val="000000"/>
          <w:sz w:val="24"/>
        </w:rPr>
        <w:t>revoked</w:t>
      </w:r>
      <w:proofErr w:type="gramEnd"/>
      <w:r w:rsidRPr="00775866">
        <w:rPr>
          <w:rFonts w:ascii="Arial" w:hAnsi="Arial" w:cs="Arial"/>
          <w:color w:val="000000"/>
          <w:sz w:val="24"/>
        </w:rPr>
        <w:t xml:space="preserve"> and the revoked key published to any</w:t>
      </w:r>
      <w:r w:rsidR="001D461E" w:rsidRPr="00775866">
        <w:rPr>
          <w:rFonts w:ascii="Arial" w:hAnsi="Arial" w:cs="Arial"/>
          <w:color w:val="000000"/>
          <w:sz w:val="24"/>
        </w:rPr>
        <w:t xml:space="preserve"> </w:t>
      </w:r>
      <w:r w:rsidRPr="00775866">
        <w:rPr>
          <w:rFonts w:ascii="Arial" w:hAnsi="Arial" w:cs="Arial"/>
          <w:color w:val="000000"/>
          <w:sz w:val="24"/>
        </w:rPr>
        <w:t>online key repositories where the previously valid key is stored.</w:t>
      </w:r>
    </w:p>
    <w:p w14:paraId="6386DD49"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Before computer or communications equipment can be sent to a vendor for trade-in,</w:t>
      </w:r>
      <w:r w:rsidR="001D461E" w:rsidRPr="00775866">
        <w:rPr>
          <w:rFonts w:ascii="Arial" w:hAnsi="Arial" w:cs="Arial"/>
          <w:color w:val="000000"/>
          <w:sz w:val="24"/>
        </w:rPr>
        <w:t xml:space="preserve"> </w:t>
      </w:r>
      <w:r w:rsidRPr="00775866">
        <w:rPr>
          <w:rFonts w:ascii="Arial" w:hAnsi="Arial" w:cs="Arial"/>
          <w:color w:val="000000"/>
          <w:sz w:val="24"/>
        </w:rPr>
        <w:t>servicing or disposal, all confidential or sensitive information must be destroyed or</w:t>
      </w:r>
      <w:r w:rsidR="001D461E" w:rsidRPr="00775866">
        <w:rPr>
          <w:rFonts w:ascii="Arial" w:hAnsi="Arial" w:cs="Arial"/>
          <w:color w:val="000000"/>
          <w:sz w:val="24"/>
        </w:rPr>
        <w:t xml:space="preserve"> </w:t>
      </w:r>
      <w:r w:rsidRPr="00775866">
        <w:rPr>
          <w:rFonts w:ascii="Arial" w:hAnsi="Arial" w:cs="Arial"/>
          <w:color w:val="000000"/>
          <w:sz w:val="24"/>
        </w:rPr>
        <w:t>concealed according to the approved methods in this policy.</w:t>
      </w:r>
    </w:p>
    <w:p w14:paraId="47E42E2F"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Removable computer storage media such as floppy, optical disks or magnetic tapes may not</w:t>
      </w:r>
      <w:r w:rsidR="001D461E" w:rsidRPr="00775866">
        <w:rPr>
          <w:rFonts w:ascii="Arial" w:hAnsi="Arial" w:cs="Arial"/>
          <w:color w:val="000000"/>
          <w:sz w:val="24"/>
        </w:rPr>
        <w:t xml:space="preserve"> </w:t>
      </w:r>
      <w:r w:rsidRPr="00775866">
        <w:rPr>
          <w:rFonts w:ascii="Arial" w:hAnsi="Arial" w:cs="Arial"/>
          <w:color w:val="000000"/>
          <w:sz w:val="24"/>
        </w:rPr>
        <w:t>be donated to charity or otherwise recycled.</w:t>
      </w:r>
    </w:p>
    <w:p w14:paraId="17CC93CC" w14:textId="77777777" w:rsidR="00DF2FB3" w:rsidRPr="00775866" w:rsidRDefault="00DF2FB3" w:rsidP="00AF3A08">
      <w:pPr>
        <w:numPr>
          <w:ilvl w:val="0"/>
          <w:numId w:val="21"/>
        </w:numPr>
        <w:autoSpaceDE w:val="0"/>
        <w:autoSpaceDN w:val="0"/>
        <w:adjustRightInd w:val="0"/>
        <w:spacing w:after="0"/>
        <w:rPr>
          <w:rFonts w:ascii="Arial" w:hAnsi="Arial" w:cs="Arial"/>
          <w:color w:val="000000"/>
          <w:sz w:val="24"/>
        </w:rPr>
      </w:pPr>
      <w:r w:rsidRPr="00775866">
        <w:rPr>
          <w:rFonts w:ascii="Arial" w:hAnsi="Arial" w:cs="Arial"/>
          <w:color w:val="000000"/>
          <w:sz w:val="24"/>
        </w:rPr>
        <w:t>Outsourced destruction of media containing confidential or sensitive information must use a</w:t>
      </w:r>
      <w:r w:rsidR="001D461E" w:rsidRPr="00775866">
        <w:rPr>
          <w:rFonts w:ascii="Arial" w:hAnsi="Arial" w:cs="Arial"/>
          <w:color w:val="000000"/>
          <w:sz w:val="24"/>
        </w:rPr>
        <w:t xml:space="preserve"> </w:t>
      </w:r>
      <w:r w:rsidRPr="00775866">
        <w:rPr>
          <w:rFonts w:ascii="Arial" w:hAnsi="Arial" w:cs="Arial"/>
          <w:color w:val="000000"/>
          <w:sz w:val="24"/>
        </w:rPr>
        <w:t>bonded Disposal Vendor that provides a “Certificate of Destruction”.</w:t>
      </w:r>
    </w:p>
    <w:p w14:paraId="1E4EC0F8" w14:textId="77777777" w:rsidR="001D461E" w:rsidRPr="00775866" w:rsidRDefault="001D461E" w:rsidP="00DF2FB3">
      <w:pPr>
        <w:autoSpaceDE w:val="0"/>
        <w:autoSpaceDN w:val="0"/>
        <w:adjustRightInd w:val="0"/>
        <w:spacing w:after="0"/>
        <w:rPr>
          <w:rFonts w:ascii="Arial" w:hAnsi="Arial" w:cs="Arial"/>
          <w:b/>
          <w:bCs/>
          <w:color w:val="FF0000"/>
          <w:sz w:val="24"/>
        </w:rPr>
      </w:pPr>
    </w:p>
    <w:p w14:paraId="4E4DA4FD"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3BF4EE9" w14:textId="77777777" w:rsidR="0004065D" w:rsidRPr="00F65702" w:rsidRDefault="0004065D" w:rsidP="0004065D">
      <w:pPr>
        <w:autoSpaceDE w:val="0"/>
        <w:autoSpaceDN w:val="0"/>
        <w:adjustRightInd w:val="0"/>
        <w:spacing w:after="0"/>
        <w:rPr>
          <w:rFonts w:ascii="Arial" w:hAnsi="Arial" w:cs="Arial"/>
          <w:bCs/>
          <w:color w:val="FF0000"/>
          <w:sz w:val="24"/>
        </w:rPr>
      </w:pPr>
      <w:r w:rsidRPr="0004065D">
        <w:rPr>
          <w:rFonts w:ascii="Arial" w:hAnsi="Arial" w:cs="Arial"/>
          <w:b/>
          <w:bCs/>
          <w:color w:val="FF0000"/>
          <w:sz w:val="24"/>
        </w:rPr>
        <w:t xml:space="preserve">3.1 </w:t>
      </w:r>
      <w:r w:rsidRPr="00F65702">
        <w:rPr>
          <w:rFonts w:ascii="Arial" w:hAnsi="Arial" w:cs="Arial"/>
          <w:bCs/>
          <w:color w:val="FF0000"/>
          <w:sz w:val="24"/>
        </w:rPr>
        <w:t>Keep cardholder data storage to a minimum by implementing data retention and disposal policies, procedures and processes that include at least the following for all cardholder data (CHD) storage:</w:t>
      </w:r>
    </w:p>
    <w:p w14:paraId="2D4301AF" w14:textId="77777777" w:rsidR="0004065D"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0004065D" w:rsidRPr="00F65702">
        <w:rPr>
          <w:rFonts w:ascii="Arial" w:hAnsi="Arial" w:cs="Arial"/>
          <w:bCs/>
          <w:color w:val="FF0000"/>
          <w:sz w:val="24"/>
        </w:rPr>
        <w:t>Limiting data storage amount and retention time to that which is required for legal, regulatory, and/or business requirements</w:t>
      </w:r>
    </w:p>
    <w:p w14:paraId="7EA46386" w14:textId="77777777" w:rsidR="0004065D"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0004065D" w:rsidRPr="00F65702">
        <w:rPr>
          <w:rFonts w:ascii="Arial" w:hAnsi="Arial" w:cs="Arial"/>
          <w:bCs/>
          <w:color w:val="FF0000"/>
          <w:sz w:val="24"/>
        </w:rPr>
        <w:t>Specific retention requirements for cardholder data</w:t>
      </w:r>
    </w:p>
    <w:p w14:paraId="038AFA6D" w14:textId="77777777" w:rsidR="0004065D"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0004065D" w:rsidRPr="00F65702">
        <w:rPr>
          <w:rFonts w:ascii="Arial" w:hAnsi="Arial" w:cs="Arial"/>
          <w:bCs/>
          <w:color w:val="FF0000"/>
          <w:sz w:val="24"/>
        </w:rPr>
        <w:t>Processes for secure deletion of data when no longer needed</w:t>
      </w:r>
    </w:p>
    <w:p w14:paraId="05B5ED0F" w14:textId="77777777" w:rsidR="00DF2FB3" w:rsidRPr="00F65702" w:rsidRDefault="00F65702" w:rsidP="00F65702">
      <w:pPr>
        <w:autoSpaceDE w:val="0"/>
        <w:autoSpaceDN w:val="0"/>
        <w:adjustRightInd w:val="0"/>
        <w:spacing w:after="0"/>
        <w:ind w:firstLine="426"/>
        <w:rPr>
          <w:rFonts w:ascii="Arial" w:hAnsi="Arial" w:cs="Arial"/>
          <w:color w:val="FF0000"/>
          <w:sz w:val="24"/>
        </w:rPr>
      </w:pPr>
      <w:r>
        <w:rPr>
          <w:rFonts w:ascii="Arial" w:hAnsi="Arial" w:cs="Arial"/>
          <w:bCs/>
          <w:color w:val="FF0000"/>
          <w:sz w:val="24"/>
        </w:rPr>
        <w:t>-</w:t>
      </w:r>
      <w:r>
        <w:rPr>
          <w:rFonts w:ascii="Arial" w:hAnsi="Arial" w:cs="Arial"/>
          <w:bCs/>
          <w:color w:val="FF0000"/>
          <w:sz w:val="24"/>
        </w:rPr>
        <w:tab/>
      </w:r>
      <w:r w:rsidR="0004065D" w:rsidRPr="00F65702">
        <w:rPr>
          <w:rFonts w:ascii="Arial" w:hAnsi="Arial" w:cs="Arial"/>
          <w:bCs/>
          <w:color w:val="FF0000"/>
          <w:sz w:val="24"/>
        </w:rPr>
        <w:t>A quarterly process for identifying and securely deleting stored cardholder data that exceeds defined retention.</w:t>
      </w:r>
    </w:p>
    <w:p w14:paraId="2F541A8A"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t xml:space="preserve">3.1.a </w:t>
      </w:r>
      <w:r w:rsidRPr="00F65702">
        <w:rPr>
          <w:rFonts w:ascii="Arial" w:hAnsi="Arial" w:cs="Arial"/>
          <w:bCs/>
          <w:color w:val="FF0000"/>
          <w:sz w:val="24"/>
        </w:rPr>
        <w:t>Examine the data retention and disposal policies, procedures and processes to verify they include the following for all cardholder data (CHD) storage:</w:t>
      </w:r>
    </w:p>
    <w:p w14:paraId="488ADB8D"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Limiting data storage amount and retention time to that which is required for legal, regulatory, and/or business requirements.</w:t>
      </w:r>
    </w:p>
    <w:p w14:paraId="12158BA3"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Specific requirements for retention of cardholder data (for example, cardholder data needs to be held for X period for Y business reasons).</w:t>
      </w:r>
    </w:p>
    <w:p w14:paraId="5F9AB6C4"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Processes for secure deletion of cardholder data when no longer needed for legal, regulatory, or business reasons.</w:t>
      </w:r>
    </w:p>
    <w:p w14:paraId="4D627324"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A quarterly process for identifying and securely deleting stored cardholder data that exceeds defined retention requirements.</w:t>
      </w:r>
    </w:p>
    <w:p w14:paraId="54E8022B" w14:textId="77777777" w:rsidR="00F65702" w:rsidRPr="00F65702" w:rsidRDefault="00F65702" w:rsidP="00F65702">
      <w:pPr>
        <w:autoSpaceDE w:val="0"/>
        <w:autoSpaceDN w:val="0"/>
        <w:adjustRightInd w:val="0"/>
        <w:spacing w:after="0"/>
        <w:rPr>
          <w:rFonts w:ascii="Arial" w:hAnsi="Arial" w:cs="Arial"/>
          <w:b/>
          <w:bCs/>
          <w:color w:val="FF0000"/>
          <w:sz w:val="24"/>
        </w:rPr>
      </w:pPr>
    </w:p>
    <w:p w14:paraId="63A82082"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lastRenderedPageBreak/>
        <w:t xml:space="preserve">3.1.b </w:t>
      </w:r>
      <w:r w:rsidRPr="00F65702">
        <w:rPr>
          <w:rFonts w:ascii="Arial" w:hAnsi="Arial" w:cs="Arial"/>
          <w:bCs/>
          <w:color w:val="FF0000"/>
          <w:sz w:val="24"/>
        </w:rPr>
        <w:t>Interview personnel to verify that:</w:t>
      </w:r>
    </w:p>
    <w:p w14:paraId="43F402DA"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All locations of stored cardholder data are included in the data retention and disposal processes.</w:t>
      </w:r>
    </w:p>
    <w:p w14:paraId="031E470E"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Either a quarterly automatic or manual process is in place to identify and securely delete stored cardholder data.</w:t>
      </w:r>
    </w:p>
    <w:p w14:paraId="3B98A01B"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The quarterly automatic or manual process is performed for all locations of cardholder data.</w:t>
      </w:r>
    </w:p>
    <w:p w14:paraId="6942F23E"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t xml:space="preserve">3.1.c </w:t>
      </w:r>
      <w:r w:rsidRPr="00F65702">
        <w:rPr>
          <w:rFonts w:ascii="Arial" w:hAnsi="Arial" w:cs="Arial"/>
          <w:bCs/>
          <w:color w:val="FF0000"/>
          <w:sz w:val="24"/>
        </w:rPr>
        <w:t>For a sample of system components that store cardholder data:</w:t>
      </w:r>
    </w:p>
    <w:p w14:paraId="48541B7A"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Examine files and system records to verify that the data stored does not exceed the requirements defined in the data retention policy</w:t>
      </w:r>
    </w:p>
    <w:p w14:paraId="5DAEE0D3" w14:textId="77777777" w:rsidR="00F65702" w:rsidRPr="00F65702" w:rsidRDefault="00F65702" w:rsidP="00F65702">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F65702">
        <w:rPr>
          <w:rFonts w:ascii="Arial" w:hAnsi="Arial" w:cs="Arial"/>
          <w:bCs/>
          <w:color w:val="FF0000"/>
          <w:sz w:val="24"/>
        </w:rPr>
        <w:t>Observe the deletion mechanism to verify data is deleted securely.</w:t>
      </w:r>
    </w:p>
    <w:p w14:paraId="18F3DFC3"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t xml:space="preserve">9.8 </w:t>
      </w:r>
      <w:r w:rsidRPr="00F65702">
        <w:rPr>
          <w:rFonts w:ascii="Arial" w:hAnsi="Arial" w:cs="Arial"/>
          <w:bCs/>
          <w:color w:val="FF0000"/>
          <w:sz w:val="24"/>
        </w:rPr>
        <w:t>Destroy media when it is no longer needed for business or legal reasons as follows:</w:t>
      </w:r>
    </w:p>
    <w:p w14:paraId="5EDBFEE6"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t>9.8.1</w:t>
      </w:r>
      <w:r w:rsidRPr="00F65702">
        <w:rPr>
          <w:rFonts w:ascii="Arial" w:hAnsi="Arial" w:cs="Arial"/>
          <w:bCs/>
          <w:color w:val="FF0000"/>
          <w:sz w:val="24"/>
        </w:rPr>
        <w:t xml:space="preserve"> Shred, incinerate, or pulp hard-copy materials so that cardholder data cannot be reconstructed. Secure storage containers used for materials that are to be destroyed.</w:t>
      </w:r>
    </w:p>
    <w:p w14:paraId="38CEAD33" w14:textId="77777777" w:rsidR="00F65702" w:rsidRPr="00F65702" w:rsidRDefault="00F65702" w:rsidP="00F65702">
      <w:pPr>
        <w:autoSpaceDE w:val="0"/>
        <w:autoSpaceDN w:val="0"/>
        <w:adjustRightInd w:val="0"/>
        <w:spacing w:after="0"/>
        <w:rPr>
          <w:rFonts w:ascii="Arial" w:hAnsi="Arial" w:cs="Arial"/>
          <w:bCs/>
          <w:color w:val="FF0000"/>
          <w:sz w:val="24"/>
        </w:rPr>
      </w:pPr>
      <w:r w:rsidRPr="00F65702">
        <w:rPr>
          <w:rFonts w:ascii="Arial" w:hAnsi="Arial" w:cs="Arial"/>
          <w:b/>
          <w:bCs/>
          <w:color w:val="FF0000"/>
          <w:sz w:val="24"/>
        </w:rPr>
        <w:t>9.8.2</w:t>
      </w:r>
      <w:r w:rsidRPr="00F65702">
        <w:rPr>
          <w:rFonts w:ascii="Arial" w:hAnsi="Arial" w:cs="Arial"/>
          <w:bCs/>
          <w:color w:val="FF0000"/>
          <w:sz w:val="24"/>
        </w:rPr>
        <w:t xml:space="preserve"> Render cardholder data on electronic media unrecoverable so that cardholder data cannot be reconstructed.</w:t>
      </w:r>
    </w:p>
    <w:p w14:paraId="6BD749BA" w14:textId="77777777" w:rsidR="00F65702" w:rsidRPr="00775866" w:rsidRDefault="00F65702" w:rsidP="00DF2FB3">
      <w:pPr>
        <w:autoSpaceDE w:val="0"/>
        <w:autoSpaceDN w:val="0"/>
        <w:adjustRightInd w:val="0"/>
        <w:spacing w:after="0"/>
        <w:rPr>
          <w:rFonts w:ascii="Arial" w:hAnsi="Arial" w:cs="Arial"/>
          <w:color w:val="FF0000"/>
          <w:sz w:val="24"/>
        </w:rPr>
      </w:pPr>
    </w:p>
    <w:p w14:paraId="3D345A5C" w14:textId="77777777" w:rsidR="001D461E" w:rsidRPr="00775866" w:rsidRDefault="001D461E" w:rsidP="00DF2FB3">
      <w:pPr>
        <w:autoSpaceDE w:val="0"/>
        <w:autoSpaceDN w:val="0"/>
        <w:adjustRightInd w:val="0"/>
        <w:spacing w:after="0"/>
        <w:rPr>
          <w:rFonts w:ascii="Arial" w:hAnsi="Arial" w:cs="Arial"/>
          <w:color w:val="000000"/>
          <w:sz w:val="24"/>
        </w:rPr>
      </w:pPr>
    </w:p>
    <w:p w14:paraId="1C7B4395" w14:textId="77777777" w:rsidR="00DF2FB3" w:rsidRPr="00775866" w:rsidRDefault="00DF2FB3" w:rsidP="001D461E">
      <w:pPr>
        <w:pStyle w:val="HeadingNumber1"/>
        <w:ind w:left="0" w:firstLine="0"/>
        <w:rPr>
          <w:rFonts w:ascii="Arial" w:hAnsi="Arial" w:cs="Arial"/>
          <w:color w:val="000000"/>
        </w:rPr>
      </w:pPr>
      <w:bookmarkStart w:id="31" w:name="_Toc349299325"/>
      <w:r w:rsidRPr="00775866">
        <w:rPr>
          <w:rFonts w:ascii="Arial" w:hAnsi="Arial" w:cs="Arial"/>
          <w:color w:val="000000"/>
        </w:rPr>
        <w:t>PAPER AND ELECTRONIC MEDIA POLICIES</w:t>
      </w:r>
      <w:bookmarkEnd w:id="31"/>
    </w:p>
    <w:p w14:paraId="3FDC5B88" w14:textId="77777777" w:rsidR="00DF2FB3" w:rsidRPr="00775866" w:rsidRDefault="00DF2FB3" w:rsidP="00116527">
      <w:pPr>
        <w:pStyle w:val="HeadingNumber2"/>
        <w:ind w:hanging="940"/>
      </w:pPr>
      <w:bookmarkStart w:id="32" w:name="_Toc349299326"/>
      <w:r w:rsidRPr="00775866">
        <w:t>Policy Applicability</w:t>
      </w:r>
      <w:bookmarkEnd w:id="32"/>
    </w:p>
    <w:p w14:paraId="03B0574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employees handling hardcopy or electronic media must follow this policy. Exemptions</w:t>
      </w:r>
      <w:r w:rsidR="009169FA" w:rsidRPr="00775866">
        <w:rPr>
          <w:rFonts w:ascii="Arial" w:hAnsi="Arial" w:cs="Arial"/>
          <w:color w:val="000000"/>
          <w:sz w:val="24"/>
        </w:rPr>
        <w:t xml:space="preserve"> </w:t>
      </w:r>
      <w:r w:rsidRPr="00775866">
        <w:rPr>
          <w:rFonts w:ascii="Arial" w:hAnsi="Arial" w:cs="Arial"/>
          <w:color w:val="000000"/>
          <w:sz w:val="24"/>
        </w:rPr>
        <w:t>from this policy will be permitted only if approved in advance and in writing by the Chief</w:t>
      </w:r>
      <w:r w:rsidR="006A2B66" w:rsidRPr="00775866">
        <w:rPr>
          <w:rFonts w:ascii="Arial" w:hAnsi="Arial" w:cs="Arial"/>
          <w:color w:val="000000"/>
          <w:sz w:val="24"/>
        </w:rPr>
        <w:t xml:space="preserve"> Operating</w:t>
      </w:r>
      <w:r w:rsidRPr="00775866">
        <w:rPr>
          <w:rFonts w:ascii="Arial" w:hAnsi="Arial" w:cs="Arial"/>
          <w:color w:val="000000"/>
          <w:sz w:val="24"/>
        </w:rPr>
        <w:t xml:space="preserve"> Officer.</w:t>
      </w:r>
    </w:p>
    <w:p w14:paraId="1F114E0F" w14:textId="77777777" w:rsidR="009169FA" w:rsidRPr="00775866" w:rsidRDefault="009169FA" w:rsidP="00DF2FB3">
      <w:pPr>
        <w:autoSpaceDE w:val="0"/>
        <w:autoSpaceDN w:val="0"/>
        <w:adjustRightInd w:val="0"/>
        <w:spacing w:after="0"/>
        <w:rPr>
          <w:rFonts w:ascii="Arial" w:hAnsi="Arial" w:cs="Arial"/>
          <w:color w:val="000000"/>
          <w:sz w:val="24"/>
        </w:rPr>
      </w:pPr>
    </w:p>
    <w:p w14:paraId="75EC5450" w14:textId="77777777" w:rsidR="00DF2FB3" w:rsidRPr="00775866" w:rsidRDefault="00DF2FB3" w:rsidP="00116527">
      <w:pPr>
        <w:pStyle w:val="HeadingNumber2"/>
        <w:ind w:hanging="940"/>
        <w:rPr>
          <w:color w:val="000000"/>
        </w:rPr>
      </w:pPr>
      <w:bookmarkStart w:id="33" w:name="_Toc349299327"/>
      <w:r w:rsidRPr="00775866">
        <w:rPr>
          <w:color w:val="000000"/>
        </w:rPr>
        <w:t>Storage</w:t>
      </w:r>
      <w:bookmarkEnd w:id="33"/>
    </w:p>
    <w:p w14:paraId="066B6A1E" w14:textId="77777777" w:rsidR="00DF2FB3" w:rsidRPr="00775866" w:rsidRDefault="00DF2FB3" w:rsidP="00116527">
      <w:pPr>
        <w:pStyle w:val="HeadingNumber3"/>
        <w:ind w:hanging="1050"/>
        <w:rPr>
          <w:rFonts w:ascii="Arial" w:hAnsi="Arial" w:cs="Arial"/>
          <w:color w:val="000000"/>
          <w:sz w:val="24"/>
          <w:lang w:val="en-US"/>
        </w:rPr>
      </w:pPr>
      <w:r w:rsidRPr="00775866">
        <w:rPr>
          <w:rFonts w:ascii="Arial" w:hAnsi="Arial" w:cs="Arial"/>
          <w:color w:val="000000"/>
          <w:sz w:val="24"/>
          <w:lang w:val="en-US"/>
        </w:rPr>
        <w:t>Physical Security</w:t>
      </w:r>
    </w:p>
    <w:p w14:paraId="61D2A77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Hard copy materials and electronic media containing sensitive or confidential information</w:t>
      </w:r>
      <w:r w:rsidR="009169FA" w:rsidRPr="00775866">
        <w:rPr>
          <w:rFonts w:ascii="Arial" w:hAnsi="Arial" w:cs="Arial"/>
          <w:color w:val="000000"/>
          <w:sz w:val="24"/>
        </w:rPr>
        <w:t xml:space="preserve"> </w:t>
      </w:r>
      <w:r w:rsidRPr="00775866">
        <w:rPr>
          <w:rFonts w:ascii="Arial" w:hAnsi="Arial" w:cs="Arial"/>
          <w:color w:val="000000"/>
          <w:sz w:val="24"/>
        </w:rPr>
        <w:t>must be protected by appropriate physical access controls.</w:t>
      </w:r>
    </w:p>
    <w:p w14:paraId="69702ECA" w14:textId="77777777" w:rsidR="00DF2FB3" w:rsidRPr="00775866" w:rsidRDefault="00DF2FB3" w:rsidP="00AF3A08">
      <w:pPr>
        <w:numPr>
          <w:ilvl w:val="0"/>
          <w:numId w:val="22"/>
        </w:numPr>
        <w:autoSpaceDE w:val="0"/>
        <w:autoSpaceDN w:val="0"/>
        <w:adjustRightInd w:val="0"/>
        <w:spacing w:after="0"/>
        <w:rPr>
          <w:rFonts w:ascii="Arial" w:hAnsi="Arial" w:cs="Arial"/>
          <w:color w:val="000000"/>
          <w:sz w:val="24"/>
        </w:rPr>
      </w:pPr>
      <w:r w:rsidRPr="00775866">
        <w:rPr>
          <w:rFonts w:ascii="Arial" w:hAnsi="Arial" w:cs="Arial"/>
          <w:color w:val="000000"/>
          <w:sz w:val="24"/>
        </w:rPr>
        <w:t>Camera must be used to monitor sensitive areas. The data collected must be stored</w:t>
      </w:r>
      <w:r w:rsidR="002F3B67" w:rsidRPr="00775866">
        <w:rPr>
          <w:rFonts w:ascii="Arial" w:hAnsi="Arial" w:cs="Arial"/>
          <w:color w:val="000000"/>
          <w:sz w:val="24"/>
        </w:rPr>
        <w:t xml:space="preserve"> </w:t>
      </w:r>
      <w:r w:rsidRPr="00775866">
        <w:rPr>
          <w:rFonts w:ascii="Arial" w:hAnsi="Arial" w:cs="Arial"/>
          <w:color w:val="000000"/>
          <w:sz w:val="24"/>
        </w:rPr>
        <w:t>for at least 3 months unless otherwise restricted by law.</w:t>
      </w:r>
    </w:p>
    <w:p w14:paraId="0FBFE70F" w14:textId="77777777" w:rsidR="00DF2FB3" w:rsidRPr="00775866" w:rsidRDefault="00DF2FB3" w:rsidP="00AF3A08">
      <w:pPr>
        <w:numPr>
          <w:ilvl w:val="0"/>
          <w:numId w:val="22"/>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Appropriate facility controls must be used to limit and monitor physical access to</w:t>
      </w:r>
      <w:r w:rsidR="002F3B67" w:rsidRPr="00775866">
        <w:rPr>
          <w:rFonts w:ascii="Arial" w:hAnsi="Arial" w:cs="Arial"/>
          <w:color w:val="000000"/>
          <w:sz w:val="24"/>
        </w:rPr>
        <w:t xml:space="preserve"> </w:t>
      </w:r>
      <w:r w:rsidRPr="00775866">
        <w:rPr>
          <w:rFonts w:ascii="Arial" w:hAnsi="Arial" w:cs="Arial"/>
          <w:color w:val="000000"/>
          <w:sz w:val="24"/>
        </w:rPr>
        <w:t>systems that store confidential or sensitive data.</w:t>
      </w:r>
    </w:p>
    <w:p w14:paraId="500FDE99" w14:textId="77777777" w:rsidR="00DF2FB3" w:rsidRPr="00775866" w:rsidRDefault="00DF2FB3" w:rsidP="00AF3A08">
      <w:pPr>
        <w:numPr>
          <w:ilvl w:val="0"/>
          <w:numId w:val="22"/>
        </w:numPr>
        <w:autoSpaceDE w:val="0"/>
        <w:autoSpaceDN w:val="0"/>
        <w:adjustRightInd w:val="0"/>
        <w:spacing w:after="0"/>
        <w:rPr>
          <w:rFonts w:ascii="Arial" w:hAnsi="Arial" w:cs="Arial"/>
          <w:color w:val="000000"/>
          <w:sz w:val="24"/>
        </w:rPr>
      </w:pPr>
      <w:r w:rsidRPr="00775866">
        <w:rPr>
          <w:rFonts w:ascii="Arial" w:hAnsi="Arial" w:cs="Arial"/>
          <w:color w:val="000000"/>
          <w:sz w:val="24"/>
        </w:rPr>
        <w:t>Visitor logs and physical audit trails of access to these systems must be collected and</w:t>
      </w:r>
      <w:r w:rsidR="002F3B67" w:rsidRPr="00775866">
        <w:rPr>
          <w:rFonts w:ascii="Arial" w:hAnsi="Arial" w:cs="Arial"/>
          <w:color w:val="000000"/>
          <w:sz w:val="24"/>
        </w:rPr>
        <w:t xml:space="preserve"> </w:t>
      </w:r>
      <w:r w:rsidRPr="00775866">
        <w:rPr>
          <w:rFonts w:ascii="Arial" w:hAnsi="Arial" w:cs="Arial"/>
          <w:color w:val="000000"/>
          <w:sz w:val="24"/>
        </w:rPr>
        <w:t>kept at least 3 months unless otherwise restricted by law.</w:t>
      </w:r>
    </w:p>
    <w:p w14:paraId="0BDB7D9C" w14:textId="77777777" w:rsidR="002F3B67" w:rsidRPr="00775866" w:rsidRDefault="002F3B67" w:rsidP="002F3B67">
      <w:pPr>
        <w:autoSpaceDE w:val="0"/>
        <w:autoSpaceDN w:val="0"/>
        <w:adjustRightInd w:val="0"/>
        <w:spacing w:after="0"/>
        <w:rPr>
          <w:rFonts w:ascii="Arial" w:hAnsi="Arial" w:cs="Arial"/>
          <w:color w:val="000000"/>
          <w:sz w:val="24"/>
        </w:rPr>
      </w:pPr>
    </w:p>
    <w:p w14:paraId="7E6E7DF8"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FE38B0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 </w:t>
      </w:r>
      <w:r w:rsidR="009D5870" w:rsidRPr="009D5870">
        <w:rPr>
          <w:rFonts w:ascii="Arial" w:hAnsi="Arial" w:cs="Arial"/>
          <w:color w:val="FF0000"/>
          <w:sz w:val="24"/>
        </w:rPr>
        <w:t>Use appropriate facility entry controls to limit and monitor physical access to systems in the cardholder data environment.</w:t>
      </w:r>
    </w:p>
    <w:p w14:paraId="075A6A9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9.1.1 </w:t>
      </w:r>
      <w:r w:rsidR="00737023" w:rsidRPr="00775866">
        <w:rPr>
          <w:rFonts w:ascii="Arial" w:hAnsi="Arial" w:cs="Arial"/>
          <w:color w:val="FF0000"/>
          <w:sz w:val="24"/>
        </w:rPr>
        <w:t>Use video cameras or other access control mechanisms to monitor individual physical access to sensitive areas. Review collected data and correlate with other entries. Store for at least three months, unless otherwise restricted by law.</w:t>
      </w:r>
    </w:p>
    <w:p w14:paraId="32B7AF85" w14:textId="77777777" w:rsidR="00ED5509" w:rsidRPr="00ED5509" w:rsidRDefault="00DF2FB3" w:rsidP="00ED5509">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9.4 </w:t>
      </w:r>
      <w:r w:rsidR="00ED5509" w:rsidRPr="00ED5509">
        <w:rPr>
          <w:rFonts w:ascii="Arial" w:hAnsi="Arial" w:cs="Arial"/>
          <w:color w:val="FF0000"/>
          <w:sz w:val="24"/>
        </w:rPr>
        <w:t>Implement procedures to identify and authorize visitors.</w:t>
      </w:r>
    </w:p>
    <w:p w14:paraId="4BD54F8B"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color w:val="FF0000"/>
          <w:sz w:val="24"/>
        </w:rPr>
        <w:t>Procedures should include the following:</w:t>
      </w:r>
    </w:p>
    <w:p w14:paraId="5159533F"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b/>
          <w:color w:val="FF0000"/>
          <w:sz w:val="24"/>
        </w:rPr>
        <w:t>9.4.1</w:t>
      </w:r>
      <w:r w:rsidRPr="00ED5509">
        <w:rPr>
          <w:rFonts w:ascii="Arial" w:hAnsi="Arial" w:cs="Arial"/>
          <w:color w:val="FF0000"/>
          <w:sz w:val="24"/>
        </w:rPr>
        <w:t xml:space="preserve"> Visitors are authorized before entering, and </w:t>
      </w:r>
      <w:proofErr w:type="gramStart"/>
      <w:r w:rsidRPr="00ED5509">
        <w:rPr>
          <w:rFonts w:ascii="Arial" w:hAnsi="Arial" w:cs="Arial"/>
          <w:color w:val="FF0000"/>
          <w:sz w:val="24"/>
        </w:rPr>
        <w:t>escorted at all times</w:t>
      </w:r>
      <w:proofErr w:type="gramEnd"/>
      <w:r w:rsidRPr="00ED5509">
        <w:rPr>
          <w:rFonts w:ascii="Arial" w:hAnsi="Arial" w:cs="Arial"/>
          <w:color w:val="FF0000"/>
          <w:sz w:val="24"/>
        </w:rPr>
        <w:t xml:space="preserve"> within, areas where cardholder data is processed or maintained.</w:t>
      </w:r>
    </w:p>
    <w:p w14:paraId="6ADB8A3A"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b/>
          <w:color w:val="FF0000"/>
          <w:sz w:val="24"/>
        </w:rPr>
        <w:t>9.4.2</w:t>
      </w:r>
      <w:r w:rsidRPr="00ED5509">
        <w:rPr>
          <w:rFonts w:ascii="Arial" w:hAnsi="Arial" w:cs="Arial"/>
          <w:color w:val="FF0000"/>
          <w:sz w:val="24"/>
        </w:rPr>
        <w:t xml:space="preserve"> Visitors are identified and given a badge or other identification that expires and that visibly distinguishes the visitors from onsite personnel.</w:t>
      </w:r>
    </w:p>
    <w:p w14:paraId="0352B3F5"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b/>
          <w:color w:val="FF0000"/>
          <w:sz w:val="24"/>
        </w:rPr>
        <w:t>9.4.3</w:t>
      </w:r>
      <w:r w:rsidRPr="00ED5509">
        <w:rPr>
          <w:rFonts w:ascii="Arial" w:hAnsi="Arial" w:cs="Arial"/>
          <w:color w:val="FF0000"/>
          <w:sz w:val="24"/>
        </w:rPr>
        <w:t xml:space="preserve"> Visitors are asked to surrender the badge or identification before leaving the facility or at the date of expiration.</w:t>
      </w:r>
    </w:p>
    <w:p w14:paraId="16CE6C3D"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b/>
          <w:color w:val="FF0000"/>
          <w:sz w:val="24"/>
        </w:rPr>
        <w:t>9.4.4</w:t>
      </w:r>
      <w:r w:rsidRPr="00ED5509">
        <w:rPr>
          <w:rFonts w:ascii="Arial" w:hAnsi="Arial" w:cs="Arial"/>
          <w:color w:val="FF0000"/>
          <w:sz w:val="24"/>
        </w:rPr>
        <w:t xml:space="preserve"> A visitor log is used to maintain a physical audit trail of visitor activity to the facility as well as computer rooms and data centers where cardholder data is stored or transmitted.</w:t>
      </w:r>
    </w:p>
    <w:p w14:paraId="081B166A" w14:textId="77777777" w:rsidR="00ED5509" w:rsidRPr="00ED5509" w:rsidRDefault="00ED5509" w:rsidP="00ED5509">
      <w:pPr>
        <w:autoSpaceDE w:val="0"/>
        <w:autoSpaceDN w:val="0"/>
        <w:adjustRightInd w:val="0"/>
        <w:spacing w:after="0"/>
        <w:rPr>
          <w:rFonts w:ascii="Arial" w:hAnsi="Arial" w:cs="Arial"/>
          <w:color w:val="FF0000"/>
          <w:sz w:val="24"/>
        </w:rPr>
      </w:pPr>
      <w:r w:rsidRPr="00ED5509">
        <w:rPr>
          <w:rFonts w:ascii="Arial" w:hAnsi="Arial" w:cs="Arial"/>
          <w:color w:val="FF0000"/>
          <w:sz w:val="24"/>
        </w:rPr>
        <w:t>Document the visitor’s name, the firm represented, and the onsite personnel authorizing physical access on the log.</w:t>
      </w:r>
    </w:p>
    <w:p w14:paraId="1237981C" w14:textId="77777777" w:rsidR="00ED5509" w:rsidRPr="00775866" w:rsidRDefault="00ED5509" w:rsidP="00ED5509">
      <w:pPr>
        <w:autoSpaceDE w:val="0"/>
        <w:autoSpaceDN w:val="0"/>
        <w:adjustRightInd w:val="0"/>
        <w:spacing w:after="0"/>
        <w:rPr>
          <w:rFonts w:ascii="Arial" w:hAnsi="Arial" w:cs="Arial"/>
          <w:color w:val="FF0000"/>
          <w:sz w:val="24"/>
        </w:rPr>
      </w:pPr>
      <w:r w:rsidRPr="00ED5509">
        <w:rPr>
          <w:rFonts w:ascii="Arial" w:hAnsi="Arial" w:cs="Arial"/>
          <w:color w:val="FF0000"/>
          <w:sz w:val="24"/>
        </w:rPr>
        <w:t>Retain this log for a minimum of three months, unless otherwise restricted by law.</w:t>
      </w:r>
    </w:p>
    <w:p w14:paraId="79D3151A"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9.9 </w:t>
      </w:r>
      <w:r w:rsidR="00ED5509" w:rsidRPr="00ED5509">
        <w:rPr>
          <w:rFonts w:ascii="Arial" w:hAnsi="Arial" w:cs="Arial"/>
          <w:color w:val="FF0000"/>
          <w:sz w:val="24"/>
        </w:rPr>
        <w:t>Protect devices that capture payment card data via direct physical interaction with the card from tampering and substitution.</w:t>
      </w:r>
    </w:p>
    <w:p w14:paraId="31DD89B9" w14:textId="77777777" w:rsidR="00ED5509" w:rsidRPr="00775866" w:rsidRDefault="00ED5509" w:rsidP="00DF2FB3">
      <w:pPr>
        <w:autoSpaceDE w:val="0"/>
        <w:autoSpaceDN w:val="0"/>
        <w:adjustRightInd w:val="0"/>
        <w:spacing w:after="0"/>
        <w:rPr>
          <w:rFonts w:ascii="Arial" w:hAnsi="Arial" w:cs="Arial"/>
          <w:color w:val="FF0000"/>
          <w:sz w:val="24"/>
        </w:rPr>
      </w:pPr>
      <w:r w:rsidRPr="00ED5509">
        <w:rPr>
          <w:rFonts w:ascii="Arial" w:hAnsi="Arial" w:cs="Arial"/>
          <w:b/>
          <w:color w:val="FF0000"/>
          <w:sz w:val="24"/>
        </w:rPr>
        <w:t xml:space="preserve">9.10 </w:t>
      </w:r>
      <w:r w:rsidRPr="00ED5509">
        <w:rPr>
          <w:rFonts w:ascii="Arial" w:hAnsi="Arial" w:cs="Arial"/>
          <w:color w:val="FF0000"/>
          <w:sz w:val="24"/>
        </w:rPr>
        <w:t>Ensure that security policies and operational procedures for restricting physical access to cardholder data are documented, in use, and known to all affected parties.</w:t>
      </w:r>
    </w:p>
    <w:p w14:paraId="1AF93AAD" w14:textId="77777777" w:rsidR="002F3B67" w:rsidRPr="00775866" w:rsidRDefault="002F3B67" w:rsidP="00DF2FB3">
      <w:pPr>
        <w:autoSpaceDE w:val="0"/>
        <w:autoSpaceDN w:val="0"/>
        <w:adjustRightInd w:val="0"/>
        <w:spacing w:after="0"/>
        <w:rPr>
          <w:rFonts w:ascii="Arial" w:hAnsi="Arial" w:cs="Arial"/>
          <w:color w:val="FF0000"/>
          <w:sz w:val="24"/>
        </w:rPr>
      </w:pPr>
    </w:p>
    <w:p w14:paraId="664CC8BA" w14:textId="77777777" w:rsidR="00DF2FB3" w:rsidRPr="00775866" w:rsidRDefault="00DF2FB3" w:rsidP="00116527">
      <w:pPr>
        <w:pStyle w:val="HeadingNumber3"/>
        <w:ind w:hanging="1050"/>
        <w:rPr>
          <w:rFonts w:ascii="Arial" w:hAnsi="Arial" w:cs="Arial"/>
          <w:color w:val="000000"/>
          <w:sz w:val="24"/>
          <w:lang w:val="en-US"/>
        </w:rPr>
      </w:pPr>
      <w:r w:rsidRPr="00775866">
        <w:rPr>
          <w:rFonts w:ascii="Arial" w:hAnsi="Arial" w:cs="Arial"/>
          <w:color w:val="000000"/>
          <w:sz w:val="24"/>
          <w:lang w:val="en-US"/>
        </w:rPr>
        <w:lastRenderedPageBreak/>
        <w:t>Hardcopy Media</w:t>
      </w:r>
    </w:p>
    <w:p w14:paraId="2ABD652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Hard copy materials containing sensitive or confidential information (e.g., paper receipts,</w:t>
      </w:r>
    </w:p>
    <w:p w14:paraId="3EDE845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paper reports, faxes, etc.) are subject to the following storage guidelines:</w:t>
      </w:r>
    </w:p>
    <w:p w14:paraId="79883BD8" w14:textId="77777777" w:rsidR="002F3B67" w:rsidRPr="00775866" w:rsidRDefault="002F3B67" w:rsidP="00DF2FB3">
      <w:pPr>
        <w:autoSpaceDE w:val="0"/>
        <w:autoSpaceDN w:val="0"/>
        <w:adjustRightInd w:val="0"/>
        <w:spacing w:after="0"/>
        <w:rPr>
          <w:rFonts w:ascii="Arial" w:hAnsi="Arial" w:cs="Arial"/>
          <w:color w:val="000000"/>
          <w:sz w:val="24"/>
        </w:rPr>
      </w:pPr>
    </w:p>
    <w:p w14:paraId="7A6CD4C9"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At no time are printed reports containing confidential or sensitive information to be</w:t>
      </w:r>
      <w:r w:rsidR="002F3B67" w:rsidRPr="00775866">
        <w:rPr>
          <w:rFonts w:ascii="Arial" w:hAnsi="Arial" w:cs="Arial"/>
          <w:color w:val="000000"/>
          <w:sz w:val="24"/>
        </w:rPr>
        <w:t xml:space="preserve"> </w:t>
      </w:r>
      <w:r w:rsidRPr="00775866">
        <w:rPr>
          <w:rFonts w:ascii="Arial" w:hAnsi="Arial" w:cs="Arial"/>
          <w:color w:val="000000"/>
          <w:sz w:val="24"/>
        </w:rPr>
        <w:t xml:space="preserve">removed from any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secure office environment.</w:t>
      </w:r>
    </w:p>
    <w:p w14:paraId="3C2C2505"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At no time is printed material containing confidential or sensitive information to be</w:t>
      </w:r>
      <w:r w:rsidR="002F3B67" w:rsidRPr="00775866">
        <w:rPr>
          <w:rFonts w:ascii="Arial" w:hAnsi="Arial" w:cs="Arial"/>
          <w:color w:val="000000"/>
          <w:sz w:val="24"/>
        </w:rPr>
        <w:t xml:space="preserve"> </w:t>
      </w:r>
      <w:r w:rsidRPr="00775866">
        <w:rPr>
          <w:rFonts w:ascii="Arial" w:hAnsi="Arial" w:cs="Arial"/>
          <w:color w:val="000000"/>
          <w:sz w:val="24"/>
        </w:rPr>
        <w:t xml:space="preserve">removed from any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data center or computer room without prior</w:t>
      </w:r>
      <w:r w:rsidR="002F3B67" w:rsidRPr="00775866">
        <w:rPr>
          <w:rFonts w:ascii="Arial" w:hAnsi="Arial" w:cs="Arial"/>
          <w:color w:val="000000"/>
          <w:sz w:val="24"/>
        </w:rPr>
        <w:t xml:space="preserve"> </w:t>
      </w:r>
      <w:r w:rsidRPr="00775866">
        <w:rPr>
          <w:rFonts w:ascii="Arial" w:hAnsi="Arial" w:cs="Arial"/>
          <w:color w:val="000000"/>
          <w:sz w:val="24"/>
        </w:rPr>
        <w:t xml:space="preserve">authorization from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0495105B"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Printed reports containing consumer confidential or sensitive data are to be physically</w:t>
      </w:r>
      <w:r w:rsidR="002F3B67" w:rsidRPr="00775866">
        <w:rPr>
          <w:rFonts w:ascii="Arial" w:hAnsi="Arial" w:cs="Arial"/>
          <w:color w:val="000000"/>
          <w:sz w:val="24"/>
        </w:rPr>
        <w:t xml:space="preserve"> </w:t>
      </w:r>
      <w:r w:rsidRPr="00775866">
        <w:rPr>
          <w:rFonts w:ascii="Arial" w:hAnsi="Arial" w:cs="Arial"/>
          <w:color w:val="000000"/>
          <w:sz w:val="24"/>
        </w:rPr>
        <w:t xml:space="preserve">retained, stored or archived only within secure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office environments, and</w:t>
      </w:r>
      <w:r w:rsidR="002F3B67" w:rsidRPr="00775866">
        <w:rPr>
          <w:rFonts w:ascii="Arial" w:hAnsi="Arial" w:cs="Arial"/>
          <w:color w:val="000000"/>
          <w:sz w:val="24"/>
        </w:rPr>
        <w:t xml:space="preserve"> </w:t>
      </w:r>
      <w:r w:rsidRPr="00775866">
        <w:rPr>
          <w:rFonts w:ascii="Arial" w:hAnsi="Arial" w:cs="Arial"/>
          <w:color w:val="000000"/>
          <w:sz w:val="24"/>
        </w:rPr>
        <w:t>only for the minimum time deemed necessary for their use.</w:t>
      </w:r>
    </w:p>
    <w:p w14:paraId="65A116DF"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All hardcopy material containing confidential or sensitive information should be clearly</w:t>
      </w:r>
      <w:r w:rsidR="002F3B67" w:rsidRPr="00775866">
        <w:rPr>
          <w:rFonts w:ascii="Arial" w:hAnsi="Arial" w:cs="Arial"/>
          <w:color w:val="000000"/>
          <w:sz w:val="24"/>
        </w:rPr>
        <w:t xml:space="preserve"> </w:t>
      </w:r>
      <w:r w:rsidRPr="00775866">
        <w:rPr>
          <w:rFonts w:ascii="Arial" w:hAnsi="Arial" w:cs="Arial"/>
          <w:color w:val="000000"/>
          <w:sz w:val="24"/>
        </w:rPr>
        <w:t>labeled as such.</w:t>
      </w:r>
    </w:p>
    <w:p w14:paraId="6FF76278"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All confidential or sensitive hardcopy media must be stored in a secure and locked</w:t>
      </w:r>
      <w:r w:rsidR="002F3B67" w:rsidRPr="00775866">
        <w:rPr>
          <w:rFonts w:ascii="Arial" w:hAnsi="Arial" w:cs="Arial"/>
          <w:color w:val="000000"/>
          <w:sz w:val="24"/>
        </w:rPr>
        <w:t xml:space="preserve"> </w:t>
      </w:r>
      <w:r w:rsidRPr="00775866">
        <w:rPr>
          <w:rFonts w:ascii="Arial" w:hAnsi="Arial" w:cs="Arial"/>
          <w:color w:val="000000"/>
          <w:sz w:val="24"/>
        </w:rPr>
        <w:t>container (e.g. locker, cabinet, desk, storage bin) which has been approved by the</w:t>
      </w:r>
      <w:r w:rsidR="002F3B67" w:rsidRPr="00775866">
        <w:rPr>
          <w:rFonts w:ascii="Arial" w:hAnsi="Arial" w:cs="Arial"/>
          <w:color w:val="000000"/>
          <w:sz w:val="24"/>
        </w:rPr>
        <w:t xml:space="preserve"> </w:t>
      </w:r>
      <w:r w:rsidR="00B94450" w:rsidRPr="00775866">
        <w:rPr>
          <w:rFonts w:ascii="Arial" w:hAnsi="Arial" w:cs="Arial"/>
          <w:color w:val="000000"/>
          <w:sz w:val="24"/>
        </w:rPr>
        <w:t>Information Security Team</w:t>
      </w:r>
      <w:r w:rsidRPr="00775866">
        <w:rPr>
          <w:rFonts w:ascii="Arial" w:hAnsi="Arial" w:cs="Arial"/>
          <w:color w:val="000000"/>
          <w:sz w:val="24"/>
        </w:rPr>
        <w:t>.</w:t>
      </w:r>
    </w:p>
    <w:p w14:paraId="0089804C" w14:textId="77777777" w:rsidR="00DF2FB3" w:rsidRPr="00775866" w:rsidRDefault="00DF2FB3" w:rsidP="00AF3A08">
      <w:pPr>
        <w:numPr>
          <w:ilvl w:val="0"/>
          <w:numId w:val="23"/>
        </w:numPr>
        <w:autoSpaceDE w:val="0"/>
        <w:autoSpaceDN w:val="0"/>
        <w:adjustRightInd w:val="0"/>
        <w:spacing w:after="0"/>
        <w:rPr>
          <w:rFonts w:ascii="Arial" w:hAnsi="Arial" w:cs="Arial"/>
          <w:color w:val="000000"/>
          <w:sz w:val="24"/>
        </w:rPr>
      </w:pPr>
      <w:r w:rsidRPr="00775866">
        <w:rPr>
          <w:rFonts w:ascii="Arial" w:hAnsi="Arial" w:cs="Arial"/>
          <w:color w:val="000000"/>
          <w:sz w:val="24"/>
        </w:rPr>
        <w:t>Confidential or sensitive hardcopy material is never to be stored in unlocked or</w:t>
      </w:r>
      <w:r w:rsidR="002F3B67" w:rsidRPr="00775866">
        <w:rPr>
          <w:rFonts w:ascii="Arial" w:hAnsi="Arial" w:cs="Arial"/>
          <w:color w:val="000000"/>
          <w:sz w:val="24"/>
        </w:rPr>
        <w:t xml:space="preserve"> </w:t>
      </w:r>
      <w:r w:rsidRPr="00775866">
        <w:rPr>
          <w:rFonts w:ascii="Arial" w:hAnsi="Arial" w:cs="Arial"/>
          <w:color w:val="000000"/>
          <w:sz w:val="24"/>
        </w:rPr>
        <w:t>insecure containers or open workspaces.</w:t>
      </w:r>
    </w:p>
    <w:p w14:paraId="360B89E6" w14:textId="77777777" w:rsidR="002F3B67" w:rsidRPr="00775866" w:rsidRDefault="002F3B67" w:rsidP="002F3B67">
      <w:pPr>
        <w:autoSpaceDE w:val="0"/>
        <w:autoSpaceDN w:val="0"/>
        <w:adjustRightInd w:val="0"/>
        <w:spacing w:after="0"/>
        <w:rPr>
          <w:rFonts w:ascii="Arial" w:hAnsi="Arial" w:cs="Arial"/>
          <w:color w:val="000000"/>
          <w:sz w:val="24"/>
        </w:rPr>
      </w:pPr>
    </w:p>
    <w:p w14:paraId="73B60F6C" w14:textId="77777777" w:rsidR="00DF2FB3" w:rsidRPr="00775866" w:rsidRDefault="00DF2FB3" w:rsidP="00116527">
      <w:pPr>
        <w:pStyle w:val="HeadingNumber3"/>
        <w:ind w:hanging="1050"/>
        <w:rPr>
          <w:rFonts w:ascii="Arial" w:hAnsi="Arial" w:cs="Arial"/>
          <w:color w:val="000000"/>
          <w:sz w:val="24"/>
          <w:lang w:val="en-US"/>
        </w:rPr>
      </w:pPr>
      <w:r w:rsidRPr="00775866">
        <w:rPr>
          <w:rFonts w:ascii="Arial" w:hAnsi="Arial" w:cs="Arial"/>
          <w:color w:val="000000"/>
          <w:sz w:val="24"/>
          <w:lang w:val="en-US"/>
        </w:rPr>
        <w:t>Electronic Media</w:t>
      </w:r>
    </w:p>
    <w:p w14:paraId="2A7AA9D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Electronic media containing sensitive or confidential information (e.g., CD, DVD, floppy disk,</w:t>
      </w:r>
    </w:p>
    <w:p w14:paraId="3ED307B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hard disk, tape, etc.) is subject to the following storage guidelines:</w:t>
      </w:r>
    </w:p>
    <w:p w14:paraId="40DB79BB" w14:textId="77777777" w:rsidR="002F3B67" w:rsidRPr="00775866" w:rsidRDefault="002F3B67" w:rsidP="00DF2FB3">
      <w:pPr>
        <w:autoSpaceDE w:val="0"/>
        <w:autoSpaceDN w:val="0"/>
        <w:adjustRightInd w:val="0"/>
        <w:spacing w:after="0"/>
        <w:rPr>
          <w:rFonts w:ascii="Arial" w:hAnsi="Arial" w:cs="Arial"/>
          <w:color w:val="000000"/>
          <w:sz w:val="24"/>
        </w:rPr>
      </w:pPr>
    </w:p>
    <w:p w14:paraId="3ED9BFA5"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Confidential or sensitive information must never be copied onto removable media</w:t>
      </w:r>
      <w:r w:rsidR="002F3B67" w:rsidRPr="00775866">
        <w:rPr>
          <w:rFonts w:ascii="Arial" w:hAnsi="Arial" w:cs="Arial"/>
          <w:color w:val="000000"/>
          <w:sz w:val="24"/>
        </w:rPr>
        <w:t xml:space="preserve"> </w:t>
      </w:r>
      <w:r w:rsidRPr="00775866">
        <w:rPr>
          <w:rFonts w:ascii="Arial" w:hAnsi="Arial" w:cs="Arial"/>
          <w:color w:val="000000"/>
          <w:sz w:val="24"/>
        </w:rPr>
        <w:t xml:space="preserve">without authorization from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4299E612"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At no time is electronic media containing confidential or sensitive information to be</w:t>
      </w:r>
      <w:r w:rsidR="002F3B67" w:rsidRPr="00775866">
        <w:rPr>
          <w:rFonts w:ascii="Arial" w:hAnsi="Arial" w:cs="Arial"/>
          <w:color w:val="000000"/>
          <w:sz w:val="24"/>
        </w:rPr>
        <w:t xml:space="preserve"> </w:t>
      </w:r>
      <w:r w:rsidRPr="00775866">
        <w:rPr>
          <w:rFonts w:ascii="Arial" w:hAnsi="Arial" w:cs="Arial"/>
          <w:color w:val="000000"/>
          <w:sz w:val="24"/>
        </w:rPr>
        <w:t xml:space="preserve">removed from any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secure office environment </w:t>
      </w:r>
      <w:proofErr w:type="gramStart"/>
      <w:r w:rsidRPr="00775866">
        <w:rPr>
          <w:rFonts w:ascii="Arial" w:hAnsi="Arial" w:cs="Arial"/>
          <w:color w:val="000000"/>
          <w:sz w:val="24"/>
        </w:rPr>
        <w:t>with the exception of</w:t>
      </w:r>
      <w:proofErr w:type="gramEnd"/>
      <w:r w:rsidR="002F3B67" w:rsidRPr="00775866">
        <w:rPr>
          <w:rFonts w:ascii="Arial" w:hAnsi="Arial" w:cs="Arial"/>
          <w:color w:val="000000"/>
          <w:sz w:val="24"/>
        </w:rPr>
        <w:t xml:space="preserve"> </w:t>
      </w:r>
      <w:r w:rsidRPr="00775866">
        <w:rPr>
          <w:rFonts w:ascii="Arial" w:hAnsi="Arial" w:cs="Arial"/>
          <w:color w:val="000000"/>
          <w:sz w:val="24"/>
        </w:rPr>
        <w:t>computer system backups.</w:t>
      </w:r>
    </w:p>
    <w:p w14:paraId="251C252B"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At no time is electronic media containing confidential or sensitive information to be</w:t>
      </w:r>
      <w:r w:rsidR="002F3B67" w:rsidRPr="00775866">
        <w:rPr>
          <w:rFonts w:ascii="Arial" w:hAnsi="Arial" w:cs="Arial"/>
          <w:color w:val="000000"/>
          <w:sz w:val="24"/>
        </w:rPr>
        <w:t xml:space="preserve"> </w:t>
      </w:r>
      <w:r w:rsidRPr="00775866">
        <w:rPr>
          <w:rFonts w:ascii="Arial" w:hAnsi="Arial" w:cs="Arial"/>
          <w:color w:val="000000"/>
          <w:sz w:val="24"/>
        </w:rPr>
        <w:t xml:space="preserve">removed from any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data center or computer room without prior</w:t>
      </w:r>
      <w:r w:rsidR="002F3B67" w:rsidRPr="00775866">
        <w:rPr>
          <w:rFonts w:ascii="Arial" w:hAnsi="Arial" w:cs="Arial"/>
          <w:color w:val="000000"/>
          <w:sz w:val="24"/>
        </w:rPr>
        <w:t xml:space="preserve"> </w:t>
      </w:r>
      <w:r w:rsidRPr="00775866">
        <w:rPr>
          <w:rFonts w:ascii="Arial" w:hAnsi="Arial" w:cs="Arial"/>
          <w:color w:val="000000"/>
          <w:sz w:val="24"/>
        </w:rPr>
        <w:t xml:space="preserve">authorization from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43CABA4A"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Electronic media containing consumer confidential or sensitive data are to be physically</w:t>
      </w:r>
      <w:r w:rsidR="002F3B67" w:rsidRPr="00775866">
        <w:rPr>
          <w:rFonts w:ascii="Arial" w:hAnsi="Arial" w:cs="Arial"/>
          <w:color w:val="000000"/>
          <w:sz w:val="24"/>
        </w:rPr>
        <w:t xml:space="preserve"> </w:t>
      </w:r>
      <w:r w:rsidRPr="00775866">
        <w:rPr>
          <w:rFonts w:ascii="Arial" w:hAnsi="Arial" w:cs="Arial"/>
          <w:color w:val="000000"/>
          <w:sz w:val="24"/>
        </w:rPr>
        <w:t xml:space="preserve">retained, stored or archived only within secure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office environments, and</w:t>
      </w:r>
      <w:r w:rsidR="002F3B67" w:rsidRPr="00775866">
        <w:rPr>
          <w:rFonts w:ascii="Arial" w:hAnsi="Arial" w:cs="Arial"/>
          <w:color w:val="000000"/>
          <w:sz w:val="24"/>
        </w:rPr>
        <w:t xml:space="preserve"> </w:t>
      </w:r>
      <w:r w:rsidRPr="00775866">
        <w:rPr>
          <w:rFonts w:ascii="Arial" w:hAnsi="Arial" w:cs="Arial"/>
          <w:color w:val="000000"/>
          <w:sz w:val="24"/>
        </w:rPr>
        <w:t>only for the minimum time deemed necessary for their use.</w:t>
      </w:r>
    </w:p>
    <w:p w14:paraId="5359704A"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All electronic media containing confidential or sensitive information should be clearly</w:t>
      </w:r>
      <w:r w:rsidR="002F3B67" w:rsidRPr="00775866">
        <w:rPr>
          <w:rFonts w:ascii="Arial" w:hAnsi="Arial" w:cs="Arial"/>
          <w:color w:val="000000"/>
          <w:sz w:val="24"/>
        </w:rPr>
        <w:t xml:space="preserve"> </w:t>
      </w:r>
      <w:r w:rsidRPr="00775866">
        <w:rPr>
          <w:rFonts w:ascii="Arial" w:hAnsi="Arial" w:cs="Arial"/>
          <w:color w:val="000000"/>
          <w:sz w:val="24"/>
        </w:rPr>
        <w:t>labeled as such.</w:t>
      </w:r>
    </w:p>
    <w:p w14:paraId="2935A4B2"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All removable, confidential or sensitive electronic media must be stored securely.</w:t>
      </w:r>
    </w:p>
    <w:p w14:paraId="09FC0407" w14:textId="77777777" w:rsidR="00DF2FB3" w:rsidRPr="00775866" w:rsidRDefault="00DF2FB3" w:rsidP="00AF3A08">
      <w:pPr>
        <w:numPr>
          <w:ilvl w:val="0"/>
          <w:numId w:val="24"/>
        </w:numPr>
        <w:autoSpaceDE w:val="0"/>
        <w:autoSpaceDN w:val="0"/>
        <w:adjustRightInd w:val="0"/>
        <w:spacing w:after="0"/>
        <w:rPr>
          <w:rFonts w:ascii="Arial" w:hAnsi="Arial" w:cs="Arial"/>
          <w:color w:val="000000"/>
          <w:sz w:val="24"/>
        </w:rPr>
      </w:pPr>
      <w:r w:rsidRPr="00775866">
        <w:rPr>
          <w:rFonts w:ascii="Arial" w:hAnsi="Arial" w:cs="Arial"/>
          <w:color w:val="000000"/>
          <w:sz w:val="24"/>
        </w:rPr>
        <w:t>All media must be sent or delivered by a secured courier or other delivery methods</w:t>
      </w:r>
      <w:r w:rsidR="002F3B67" w:rsidRPr="00775866">
        <w:rPr>
          <w:rFonts w:ascii="Arial" w:hAnsi="Arial" w:cs="Arial"/>
          <w:color w:val="000000"/>
          <w:sz w:val="24"/>
        </w:rPr>
        <w:t xml:space="preserve"> </w:t>
      </w:r>
      <w:r w:rsidRPr="00775866">
        <w:rPr>
          <w:rFonts w:ascii="Arial" w:hAnsi="Arial" w:cs="Arial"/>
          <w:color w:val="000000"/>
          <w:sz w:val="24"/>
        </w:rPr>
        <w:t>that that can be accurately tracked and that have been approved by the Information</w:t>
      </w:r>
      <w:r w:rsidR="002F3B67" w:rsidRPr="00775866">
        <w:rPr>
          <w:rFonts w:ascii="Arial" w:hAnsi="Arial" w:cs="Arial"/>
          <w:color w:val="000000"/>
          <w:sz w:val="24"/>
        </w:rPr>
        <w:t xml:space="preserve"> </w:t>
      </w:r>
      <w:r w:rsidRPr="00775866">
        <w:rPr>
          <w:rFonts w:ascii="Arial" w:hAnsi="Arial" w:cs="Arial"/>
          <w:color w:val="000000"/>
          <w:sz w:val="24"/>
        </w:rPr>
        <w:t xml:space="preserve">Security </w:t>
      </w:r>
      <w:r w:rsidR="002F3B67" w:rsidRPr="00775866">
        <w:rPr>
          <w:rFonts w:ascii="Arial" w:hAnsi="Arial" w:cs="Arial"/>
          <w:color w:val="000000"/>
          <w:sz w:val="24"/>
        </w:rPr>
        <w:t>Team</w:t>
      </w:r>
      <w:r w:rsidRPr="00775866">
        <w:rPr>
          <w:rFonts w:ascii="Arial" w:hAnsi="Arial" w:cs="Arial"/>
          <w:color w:val="000000"/>
          <w:sz w:val="24"/>
        </w:rPr>
        <w:t>.</w:t>
      </w:r>
    </w:p>
    <w:p w14:paraId="24333F56" w14:textId="77777777" w:rsidR="002F3B67" w:rsidRPr="00775866" w:rsidRDefault="002F3B67" w:rsidP="002F3B67">
      <w:pPr>
        <w:autoSpaceDE w:val="0"/>
        <w:autoSpaceDN w:val="0"/>
        <w:adjustRightInd w:val="0"/>
        <w:spacing w:after="0"/>
        <w:rPr>
          <w:rFonts w:ascii="Arial" w:hAnsi="Arial" w:cs="Arial"/>
          <w:color w:val="000000"/>
          <w:sz w:val="24"/>
        </w:rPr>
      </w:pPr>
    </w:p>
    <w:p w14:paraId="5D1181F5"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3B38B4B" w14:textId="77777777" w:rsidR="00054187" w:rsidRPr="00054187" w:rsidRDefault="00054187" w:rsidP="00054187">
      <w:pPr>
        <w:autoSpaceDE w:val="0"/>
        <w:autoSpaceDN w:val="0"/>
        <w:adjustRightInd w:val="0"/>
        <w:spacing w:after="0"/>
        <w:rPr>
          <w:rFonts w:ascii="Arial" w:hAnsi="Arial" w:cs="Arial"/>
          <w:color w:val="FF0000"/>
          <w:sz w:val="24"/>
        </w:rPr>
      </w:pPr>
      <w:r w:rsidRPr="00054187">
        <w:rPr>
          <w:rFonts w:ascii="Arial" w:hAnsi="Arial" w:cs="Arial"/>
          <w:b/>
          <w:color w:val="FF0000"/>
          <w:sz w:val="24"/>
        </w:rPr>
        <w:t>9.5</w:t>
      </w:r>
      <w:r w:rsidRPr="00054187">
        <w:rPr>
          <w:rFonts w:ascii="Arial" w:hAnsi="Arial" w:cs="Arial"/>
          <w:color w:val="FF0000"/>
          <w:sz w:val="24"/>
        </w:rPr>
        <w:t xml:space="preserve"> Physically secure all media.</w:t>
      </w:r>
    </w:p>
    <w:p w14:paraId="19F37651" w14:textId="77777777" w:rsidR="00054187" w:rsidRPr="00054187" w:rsidRDefault="00054187" w:rsidP="00054187">
      <w:pPr>
        <w:autoSpaceDE w:val="0"/>
        <w:autoSpaceDN w:val="0"/>
        <w:adjustRightInd w:val="0"/>
        <w:spacing w:after="0"/>
        <w:rPr>
          <w:rFonts w:ascii="Arial" w:hAnsi="Arial" w:cs="Arial"/>
          <w:color w:val="FF0000"/>
          <w:sz w:val="24"/>
        </w:rPr>
      </w:pPr>
      <w:r w:rsidRPr="00054187">
        <w:rPr>
          <w:rFonts w:ascii="Arial" w:hAnsi="Arial" w:cs="Arial"/>
          <w:b/>
          <w:color w:val="FF0000"/>
          <w:sz w:val="24"/>
        </w:rPr>
        <w:t>9.5.1</w:t>
      </w:r>
      <w:r w:rsidRPr="00054187">
        <w:rPr>
          <w:rFonts w:ascii="Arial" w:hAnsi="Arial" w:cs="Arial"/>
          <w:color w:val="FF0000"/>
          <w:sz w:val="24"/>
        </w:rPr>
        <w:t xml:space="preserve"> Store media backups in a secure location, preferably an off-site facility, such as an alternate or backup site, or a commercial storage facility. Review the location’s security at least annually.</w:t>
      </w:r>
    </w:p>
    <w:p w14:paraId="2C0ED280"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9.7 </w:t>
      </w:r>
      <w:r w:rsidRPr="00775866">
        <w:rPr>
          <w:rFonts w:ascii="Arial" w:hAnsi="Arial" w:cs="Arial"/>
          <w:color w:val="FF0000"/>
          <w:sz w:val="24"/>
        </w:rPr>
        <w:t>Maintain strict control over the internal or external distribution of any kind of media that contains</w:t>
      </w:r>
      <w:r w:rsidR="002329F2" w:rsidRPr="00775866">
        <w:rPr>
          <w:rFonts w:ascii="Arial" w:hAnsi="Arial" w:cs="Arial"/>
          <w:color w:val="FF0000"/>
          <w:sz w:val="24"/>
        </w:rPr>
        <w:t xml:space="preserve"> </w:t>
      </w:r>
      <w:r w:rsidRPr="00775866">
        <w:rPr>
          <w:rFonts w:ascii="Arial" w:hAnsi="Arial" w:cs="Arial"/>
          <w:color w:val="FF0000"/>
          <w:sz w:val="24"/>
        </w:rPr>
        <w:t>cardholder data including the following:</w:t>
      </w:r>
    </w:p>
    <w:p w14:paraId="4FAE408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w:t>
      </w:r>
      <w:r w:rsidR="00054187">
        <w:rPr>
          <w:rFonts w:ascii="Arial" w:hAnsi="Arial" w:cs="Arial"/>
          <w:b/>
          <w:bCs/>
          <w:color w:val="FF0000"/>
          <w:sz w:val="24"/>
        </w:rPr>
        <w:t>6</w:t>
      </w:r>
      <w:r w:rsidRPr="00775866">
        <w:rPr>
          <w:rFonts w:ascii="Arial" w:hAnsi="Arial" w:cs="Arial"/>
          <w:b/>
          <w:bCs/>
          <w:color w:val="FF0000"/>
          <w:sz w:val="24"/>
        </w:rPr>
        <w:t xml:space="preserve">.1 </w:t>
      </w:r>
      <w:r w:rsidR="00737023" w:rsidRPr="00775866">
        <w:rPr>
          <w:rFonts w:ascii="Arial" w:hAnsi="Arial" w:cs="Arial"/>
          <w:color w:val="FF0000"/>
          <w:sz w:val="24"/>
        </w:rPr>
        <w:t>Classify media so the sensitivity of the data can be determined.</w:t>
      </w:r>
    </w:p>
    <w:p w14:paraId="6AED840E"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w:t>
      </w:r>
      <w:r w:rsidR="00054187">
        <w:rPr>
          <w:rFonts w:ascii="Arial" w:hAnsi="Arial" w:cs="Arial"/>
          <w:b/>
          <w:bCs/>
          <w:color w:val="FF0000"/>
          <w:sz w:val="24"/>
        </w:rPr>
        <w:t>6</w:t>
      </w:r>
      <w:r w:rsidRPr="00775866">
        <w:rPr>
          <w:rFonts w:ascii="Arial" w:hAnsi="Arial" w:cs="Arial"/>
          <w:b/>
          <w:bCs/>
          <w:color w:val="FF0000"/>
          <w:sz w:val="24"/>
        </w:rPr>
        <w:t xml:space="preserve">.2 </w:t>
      </w:r>
      <w:r w:rsidRPr="00775866">
        <w:rPr>
          <w:rFonts w:ascii="Arial" w:hAnsi="Arial" w:cs="Arial"/>
          <w:color w:val="FF0000"/>
          <w:sz w:val="24"/>
        </w:rPr>
        <w:t>Send the media by secured courier or other delivery methods that that can be accurately</w:t>
      </w:r>
      <w:r w:rsidR="002329F2" w:rsidRPr="00775866">
        <w:rPr>
          <w:rFonts w:ascii="Arial" w:hAnsi="Arial" w:cs="Arial"/>
          <w:color w:val="FF0000"/>
          <w:sz w:val="24"/>
        </w:rPr>
        <w:t xml:space="preserve"> </w:t>
      </w:r>
      <w:r w:rsidRPr="00775866">
        <w:rPr>
          <w:rFonts w:ascii="Arial" w:hAnsi="Arial" w:cs="Arial"/>
          <w:color w:val="FF0000"/>
          <w:sz w:val="24"/>
        </w:rPr>
        <w:t>tracked</w:t>
      </w:r>
    </w:p>
    <w:p w14:paraId="34EFFC35" w14:textId="77777777" w:rsidR="00054187" w:rsidRPr="00775866" w:rsidRDefault="00054187" w:rsidP="00054187">
      <w:pPr>
        <w:autoSpaceDE w:val="0"/>
        <w:autoSpaceDN w:val="0"/>
        <w:adjustRightInd w:val="0"/>
        <w:spacing w:after="0"/>
        <w:rPr>
          <w:rFonts w:ascii="Arial" w:hAnsi="Arial" w:cs="Arial"/>
          <w:color w:val="FF0000"/>
          <w:sz w:val="24"/>
        </w:rPr>
      </w:pPr>
      <w:r w:rsidRPr="00054187">
        <w:rPr>
          <w:rFonts w:ascii="Arial" w:hAnsi="Arial" w:cs="Arial"/>
          <w:b/>
          <w:color w:val="FF0000"/>
          <w:sz w:val="24"/>
        </w:rPr>
        <w:t>9.6.3</w:t>
      </w:r>
      <w:r w:rsidRPr="00054187">
        <w:rPr>
          <w:rFonts w:ascii="Arial" w:hAnsi="Arial" w:cs="Arial"/>
          <w:color w:val="FF0000"/>
          <w:sz w:val="24"/>
        </w:rPr>
        <w:t xml:space="preserve"> Ensure management approves </w:t>
      </w:r>
      <w:proofErr w:type="gramStart"/>
      <w:r w:rsidRPr="00054187">
        <w:rPr>
          <w:rFonts w:ascii="Arial" w:hAnsi="Arial" w:cs="Arial"/>
          <w:color w:val="FF0000"/>
          <w:sz w:val="24"/>
        </w:rPr>
        <w:t>any and all</w:t>
      </w:r>
      <w:proofErr w:type="gramEnd"/>
      <w:r w:rsidRPr="00054187">
        <w:rPr>
          <w:rFonts w:ascii="Arial" w:hAnsi="Arial" w:cs="Arial"/>
          <w:color w:val="FF0000"/>
          <w:sz w:val="24"/>
        </w:rPr>
        <w:t xml:space="preserve"> media that is moved from a secured area (including when media is distributed to individuals).</w:t>
      </w:r>
    </w:p>
    <w:p w14:paraId="75AB3F1D" w14:textId="77777777" w:rsidR="002329F2" w:rsidRPr="00775866" w:rsidRDefault="002329F2" w:rsidP="00DF2FB3">
      <w:pPr>
        <w:autoSpaceDE w:val="0"/>
        <w:autoSpaceDN w:val="0"/>
        <w:adjustRightInd w:val="0"/>
        <w:spacing w:after="0"/>
        <w:rPr>
          <w:rFonts w:ascii="Arial" w:hAnsi="Arial" w:cs="Arial"/>
          <w:color w:val="FF0000"/>
          <w:sz w:val="24"/>
        </w:rPr>
      </w:pPr>
    </w:p>
    <w:p w14:paraId="45A12EC6" w14:textId="77777777" w:rsidR="00DF2FB3" w:rsidRPr="00775866" w:rsidRDefault="00DF2FB3" w:rsidP="00116527">
      <w:pPr>
        <w:pStyle w:val="HeadingNumber2"/>
        <w:ind w:hanging="940"/>
      </w:pPr>
      <w:bookmarkStart w:id="34" w:name="_Toc349299328"/>
      <w:r w:rsidRPr="00775866">
        <w:t>Inventory</w:t>
      </w:r>
      <w:bookmarkEnd w:id="34"/>
    </w:p>
    <w:p w14:paraId="538C49D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 Media Inventory Log (Appendix D A model form is shown illustrating the minimum data to</w:t>
      </w:r>
      <w:r w:rsidR="002329F2" w:rsidRPr="00775866">
        <w:rPr>
          <w:rFonts w:ascii="Arial" w:hAnsi="Arial" w:cs="Arial"/>
          <w:color w:val="000000"/>
          <w:sz w:val="24"/>
        </w:rPr>
        <w:t xml:space="preserve"> </w:t>
      </w:r>
      <w:r w:rsidRPr="00775866">
        <w:rPr>
          <w:rFonts w:ascii="Arial" w:hAnsi="Arial" w:cs="Arial"/>
          <w:color w:val="000000"/>
          <w:sz w:val="24"/>
        </w:rPr>
        <w:t>be captured electronically or on hard copy</w:t>
      </w:r>
      <w:r w:rsidR="00F87974" w:rsidRPr="00775866">
        <w:rPr>
          <w:rFonts w:ascii="Arial" w:hAnsi="Arial" w:cs="Arial"/>
          <w:color w:val="000000"/>
          <w:sz w:val="24"/>
        </w:rPr>
        <w:t>)</w:t>
      </w:r>
      <w:r w:rsidRPr="00775866">
        <w:rPr>
          <w:rFonts w:ascii="Arial" w:hAnsi="Arial" w:cs="Arial"/>
          <w:color w:val="000000"/>
          <w:sz w:val="24"/>
        </w:rPr>
        <w:t>. All stored electronic and hardcopy media containing confidential or sensitive information</w:t>
      </w:r>
      <w:r w:rsidR="002329F2" w:rsidRPr="00775866">
        <w:rPr>
          <w:rFonts w:ascii="Arial" w:hAnsi="Arial" w:cs="Arial"/>
          <w:color w:val="000000"/>
          <w:sz w:val="24"/>
        </w:rPr>
        <w:t xml:space="preserve"> </w:t>
      </w:r>
      <w:r w:rsidRPr="00775866">
        <w:rPr>
          <w:rFonts w:ascii="Arial" w:hAnsi="Arial" w:cs="Arial"/>
          <w:color w:val="000000"/>
          <w:sz w:val="24"/>
        </w:rPr>
        <w:t xml:space="preserve">must be inventoried </w:t>
      </w:r>
      <w:r w:rsidR="00D81115" w:rsidRPr="00775866">
        <w:rPr>
          <w:rFonts w:ascii="Arial" w:hAnsi="Arial" w:cs="Arial"/>
          <w:color w:val="000000"/>
          <w:sz w:val="24"/>
        </w:rPr>
        <w:t xml:space="preserve">annually </w:t>
      </w:r>
      <w:r w:rsidRPr="00775866">
        <w:rPr>
          <w:rFonts w:ascii="Arial" w:hAnsi="Arial" w:cs="Arial"/>
          <w:color w:val="000000"/>
          <w:sz w:val="24"/>
        </w:rPr>
        <w:t xml:space="preserve">by the </w:t>
      </w:r>
      <w:r w:rsidR="00B94450" w:rsidRPr="00775866">
        <w:rPr>
          <w:rFonts w:ascii="Arial" w:hAnsi="Arial" w:cs="Arial"/>
          <w:color w:val="000000"/>
          <w:sz w:val="24"/>
        </w:rPr>
        <w:t>Information Security Team</w:t>
      </w:r>
      <w:r w:rsidRPr="00775866">
        <w:rPr>
          <w:rFonts w:ascii="Arial" w:hAnsi="Arial" w:cs="Arial"/>
          <w:color w:val="000000"/>
          <w:sz w:val="24"/>
        </w:rPr>
        <w:t>. At this time, the</w:t>
      </w:r>
      <w:r w:rsidR="002329F2" w:rsidRPr="00775866">
        <w:rPr>
          <w:rFonts w:ascii="Arial" w:hAnsi="Arial" w:cs="Arial"/>
          <w:color w:val="000000"/>
          <w:sz w:val="24"/>
        </w:rPr>
        <w:t xml:space="preserve"> </w:t>
      </w:r>
      <w:r w:rsidRPr="00775866">
        <w:rPr>
          <w:rFonts w:ascii="Arial" w:hAnsi="Arial" w:cs="Arial"/>
          <w:color w:val="000000"/>
          <w:sz w:val="24"/>
        </w:rPr>
        <w:t>security controls on the storage mechanism will be checked. Upon completion of the</w:t>
      </w:r>
      <w:r w:rsidR="002329F2" w:rsidRPr="00775866">
        <w:rPr>
          <w:rFonts w:ascii="Arial" w:hAnsi="Arial" w:cs="Arial"/>
          <w:color w:val="000000"/>
          <w:sz w:val="24"/>
        </w:rPr>
        <w:t xml:space="preserve"> </w:t>
      </w:r>
      <w:r w:rsidR="00DB4459" w:rsidRPr="00775866">
        <w:rPr>
          <w:rFonts w:ascii="Arial" w:hAnsi="Arial" w:cs="Arial"/>
          <w:color w:val="000000"/>
          <w:sz w:val="24"/>
        </w:rPr>
        <w:t>i</w:t>
      </w:r>
      <w:r w:rsidRPr="00775866">
        <w:rPr>
          <w:rFonts w:ascii="Arial" w:hAnsi="Arial" w:cs="Arial"/>
          <w:color w:val="000000"/>
          <w:sz w:val="24"/>
        </w:rPr>
        <w:t>nventory the log will be updated.</w:t>
      </w:r>
    </w:p>
    <w:p w14:paraId="47FA2DED" w14:textId="77777777" w:rsidR="002329F2" w:rsidRPr="00775866" w:rsidRDefault="002329F2" w:rsidP="00DF2FB3">
      <w:pPr>
        <w:autoSpaceDE w:val="0"/>
        <w:autoSpaceDN w:val="0"/>
        <w:adjustRightInd w:val="0"/>
        <w:spacing w:after="0"/>
        <w:rPr>
          <w:rFonts w:ascii="Arial" w:hAnsi="Arial" w:cs="Arial"/>
          <w:color w:val="000000"/>
          <w:sz w:val="24"/>
        </w:rPr>
      </w:pPr>
    </w:p>
    <w:p w14:paraId="63C0AEFE"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2063491" w14:textId="77777777" w:rsidR="00DF2FB3" w:rsidRPr="00775866" w:rsidRDefault="00DF2FB3" w:rsidP="00054187">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Audit Procedure 9.9.1 </w:t>
      </w:r>
      <w:r w:rsidR="00054187" w:rsidRPr="00054187">
        <w:rPr>
          <w:rFonts w:ascii="Arial" w:hAnsi="Arial" w:cs="Arial"/>
          <w:color w:val="FF0000"/>
          <w:sz w:val="24"/>
        </w:rPr>
        <w:t>Properly maintain inventory logs of all media and conduct media inventories</w:t>
      </w:r>
      <w:r w:rsidR="00054187">
        <w:rPr>
          <w:rFonts w:ascii="Arial" w:hAnsi="Arial" w:cs="Arial"/>
          <w:color w:val="FF0000"/>
          <w:sz w:val="24"/>
        </w:rPr>
        <w:t xml:space="preserve"> </w:t>
      </w:r>
      <w:r w:rsidR="00054187" w:rsidRPr="00054187">
        <w:rPr>
          <w:rFonts w:ascii="Arial" w:hAnsi="Arial" w:cs="Arial"/>
          <w:color w:val="FF0000"/>
          <w:sz w:val="24"/>
        </w:rPr>
        <w:t>at least annually.</w:t>
      </w:r>
    </w:p>
    <w:p w14:paraId="731B86E6" w14:textId="77777777" w:rsidR="002329F2" w:rsidRPr="00775866" w:rsidRDefault="002329F2" w:rsidP="00DF2FB3">
      <w:pPr>
        <w:autoSpaceDE w:val="0"/>
        <w:autoSpaceDN w:val="0"/>
        <w:adjustRightInd w:val="0"/>
        <w:spacing w:after="0"/>
        <w:rPr>
          <w:rFonts w:ascii="Arial" w:hAnsi="Arial" w:cs="Arial"/>
          <w:color w:val="FF0000"/>
          <w:sz w:val="24"/>
        </w:rPr>
      </w:pPr>
    </w:p>
    <w:p w14:paraId="021318E0" w14:textId="77777777" w:rsidR="00DF2FB3" w:rsidRPr="00775866" w:rsidRDefault="00DF2FB3" w:rsidP="00116527">
      <w:pPr>
        <w:pStyle w:val="HeadingNumber2"/>
        <w:ind w:hanging="940"/>
        <w:rPr>
          <w:color w:val="000000"/>
        </w:rPr>
      </w:pPr>
      <w:bookmarkStart w:id="35" w:name="_Toc349299329"/>
      <w:r w:rsidRPr="00775866">
        <w:rPr>
          <w:color w:val="000000"/>
        </w:rPr>
        <w:t>Destruction</w:t>
      </w:r>
      <w:bookmarkEnd w:id="35"/>
    </w:p>
    <w:p w14:paraId="31ADEB7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hardcopy shred bins must </w:t>
      </w:r>
      <w:proofErr w:type="gramStart"/>
      <w:r w:rsidRPr="00775866">
        <w:rPr>
          <w:rFonts w:ascii="Arial" w:hAnsi="Arial" w:cs="Arial"/>
          <w:color w:val="000000"/>
          <w:sz w:val="24"/>
        </w:rPr>
        <w:t>remain locked at all times</w:t>
      </w:r>
      <w:proofErr w:type="gramEnd"/>
      <w:r w:rsidRPr="00775866">
        <w:rPr>
          <w:rFonts w:ascii="Arial" w:hAnsi="Arial" w:cs="Arial"/>
          <w:color w:val="000000"/>
          <w:sz w:val="24"/>
        </w:rPr>
        <w:t xml:space="preserve"> (until shredding). Employees should</w:t>
      </w:r>
      <w:r w:rsidR="002329F2" w:rsidRPr="00775866">
        <w:rPr>
          <w:rFonts w:ascii="Arial" w:hAnsi="Arial" w:cs="Arial"/>
          <w:color w:val="000000"/>
          <w:sz w:val="24"/>
        </w:rPr>
        <w:t xml:space="preserve"> </w:t>
      </w:r>
      <w:r w:rsidRPr="00775866">
        <w:rPr>
          <w:rFonts w:ascii="Arial" w:hAnsi="Arial" w:cs="Arial"/>
          <w:color w:val="000000"/>
          <w:sz w:val="24"/>
        </w:rPr>
        <w:t>make every effort to immediately cross-cut shred any printed material containing</w:t>
      </w:r>
      <w:r w:rsidR="002329F2" w:rsidRPr="00775866">
        <w:rPr>
          <w:rFonts w:ascii="Arial" w:hAnsi="Arial" w:cs="Arial"/>
          <w:color w:val="000000"/>
          <w:sz w:val="24"/>
        </w:rPr>
        <w:t xml:space="preserve"> </w:t>
      </w:r>
      <w:r w:rsidRPr="00775866">
        <w:rPr>
          <w:rFonts w:ascii="Arial" w:hAnsi="Arial" w:cs="Arial"/>
          <w:color w:val="000000"/>
          <w:sz w:val="24"/>
        </w:rPr>
        <w:t>confidential or sensitive information.</w:t>
      </w:r>
    </w:p>
    <w:p w14:paraId="782F26D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Electronic media must be destroyed as outlined in the Data Retention and Disposal Policy.</w:t>
      </w:r>
    </w:p>
    <w:p w14:paraId="43F32668" w14:textId="77777777" w:rsidR="002329F2" w:rsidRPr="00775866" w:rsidRDefault="002329F2" w:rsidP="00DF2FB3">
      <w:pPr>
        <w:autoSpaceDE w:val="0"/>
        <w:autoSpaceDN w:val="0"/>
        <w:adjustRightInd w:val="0"/>
        <w:spacing w:after="0"/>
        <w:rPr>
          <w:rFonts w:ascii="Arial" w:hAnsi="Arial" w:cs="Arial"/>
          <w:b/>
          <w:bCs/>
          <w:color w:val="FF0000"/>
          <w:sz w:val="24"/>
        </w:rPr>
      </w:pPr>
    </w:p>
    <w:p w14:paraId="6215451D"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5094180" w14:textId="77777777" w:rsidR="00434C3F" w:rsidRPr="00775866" w:rsidRDefault="00434C3F" w:rsidP="00054187">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9.10 </w:t>
      </w:r>
      <w:r w:rsidR="00054187" w:rsidRPr="00054187">
        <w:rPr>
          <w:rFonts w:ascii="Arial" w:hAnsi="Arial" w:cs="Arial"/>
          <w:color w:val="FF0000"/>
          <w:sz w:val="24"/>
        </w:rPr>
        <w:t>Destroy media when it is no longer</w:t>
      </w:r>
      <w:r w:rsidR="00054187">
        <w:rPr>
          <w:rFonts w:ascii="Arial" w:hAnsi="Arial" w:cs="Arial"/>
          <w:color w:val="FF0000"/>
          <w:sz w:val="24"/>
        </w:rPr>
        <w:t xml:space="preserve"> </w:t>
      </w:r>
      <w:r w:rsidR="00054187" w:rsidRPr="00054187">
        <w:rPr>
          <w:rFonts w:ascii="Arial" w:hAnsi="Arial" w:cs="Arial"/>
          <w:color w:val="FF0000"/>
          <w:sz w:val="24"/>
        </w:rPr>
        <w:t>needed for business or legal reasons as</w:t>
      </w:r>
      <w:r w:rsidR="00054187">
        <w:rPr>
          <w:rFonts w:ascii="Arial" w:hAnsi="Arial" w:cs="Arial"/>
          <w:color w:val="FF0000"/>
          <w:sz w:val="24"/>
        </w:rPr>
        <w:t xml:space="preserve"> </w:t>
      </w:r>
      <w:r w:rsidR="00054187" w:rsidRPr="00054187">
        <w:rPr>
          <w:rFonts w:ascii="Arial" w:hAnsi="Arial" w:cs="Arial"/>
          <w:color w:val="FF0000"/>
          <w:sz w:val="24"/>
        </w:rPr>
        <w:t>follows:</w:t>
      </w:r>
    </w:p>
    <w:p w14:paraId="2F22AEC8" w14:textId="77777777" w:rsidR="00434C3F" w:rsidRPr="00775866" w:rsidRDefault="00434C3F" w:rsidP="00434C3F">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9.10.1 </w:t>
      </w:r>
      <w:r w:rsidRPr="00775866">
        <w:rPr>
          <w:rFonts w:ascii="Arial" w:hAnsi="Arial" w:cs="Arial"/>
          <w:color w:val="FF0000"/>
          <w:sz w:val="24"/>
        </w:rPr>
        <w:t>Shred, incinerate, or pulp hardcopy materials so that cardholder data cannot be reconstructed.</w:t>
      </w:r>
    </w:p>
    <w:p w14:paraId="6097FBFB" w14:textId="77777777" w:rsidR="00434C3F" w:rsidRPr="00775866" w:rsidRDefault="00434C3F" w:rsidP="00434C3F">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9.10.2 </w:t>
      </w:r>
      <w:r w:rsidRPr="00775866">
        <w:rPr>
          <w:rFonts w:ascii="Arial" w:hAnsi="Arial" w:cs="Arial"/>
          <w:bCs/>
          <w:color w:val="FF0000"/>
          <w:sz w:val="24"/>
        </w:rPr>
        <w:t xml:space="preserve">Render cardholder data on electronic media unrecoverable so that cardholder data cannot be reconstructed – for example </w:t>
      </w:r>
      <w:r w:rsidRPr="00775866">
        <w:rPr>
          <w:rFonts w:ascii="Arial" w:hAnsi="Arial" w:cs="Arial"/>
          <w:color w:val="FF0000"/>
          <w:sz w:val="24"/>
        </w:rPr>
        <w:t>purge, degauss, shred, or otherwise destroy).</w:t>
      </w:r>
    </w:p>
    <w:p w14:paraId="41AAB768" w14:textId="77777777" w:rsidR="002329F2" w:rsidRPr="00775866" w:rsidRDefault="002329F2" w:rsidP="00DF2FB3">
      <w:pPr>
        <w:autoSpaceDE w:val="0"/>
        <w:autoSpaceDN w:val="0"/>
        <w:adjustRightInd w:val="0"/>
        <w:spacing w:after="0"/>
        <w:rPr>
          <w:rFonts w:ascii="Arial" w:hAnsi="Arial" w:cs="Arial"/>
          <w:color w:val="000000"/>
          <w:sz w:val="24"/>
        </w:rPr>
      </w:pPr>
    </w:p>
    <w:p w14:paraId="4D4AE7D9" w14:textId="77777777" w:rsidR="00DF2FB3" w:rsidRPr="00775866" w:rsidRDefault="00DF2FB3" w:rsidP="002329F2">
      <w:pPr>
        <w:pStyle w:val="HeadingNumber1"/>
        <w:rPr>
          <w:rFonts w:ascii="Arial" w:hAnsi="Arial" w:cs="Arial"/>
        </w:rPr>
      </w:pPr>
      <w:bookmarkStart w:id="36" w:name="_Toc349299330"/>
      <w:r w:rsidRPr="00775866">
        <w:rPr>
          <w:rFonts w:ascii="Arial" w:hAnsi="Arial" w:cs="Arial"/>
        </w:rPr>
        <w:t>FIREWALL AND ROUTER SECURITY ADMINISTRATION</w:t>
      </w:r>
      <w:r w:rsidR="002329F2" w:rsidRPr="00775866">
        <w:rPr>
          <w:rFonts w:ascii="Arial" w:hAnsi="Arial" w:cs="Arial"/>
        </w:rPr>
        <w:t xml:space="preserve"> POLICY</w:t>
      </w:r>
      <w:bookmarkEnd w:id="36"/>
    </w:p>
    <w:p w14:paraId="4DAD4C38" w14:textId="77777777" w:rsidR="00DF2FB3" w:rsidRPr="00775866" w:rsidRDefault="00DF2FB3" w:rsidP="00116527">
      <w:pPr>
        <w:pStyle w:val="HeadingNumber2"/>
        <w:ind w:hanging="940"/>
      </w:pPr>
      <w:bookmarkStart w:id="37" w:name="_Toc349299331"/>
      <w:r w:rsidRPr="00775866">
        <w:t>Policy Applicability</w:t>
      </w:r>
      <w:bookmarkEnd w:id="37"/>
    </w:p>
    <w:p w14:paraId="0C51D8C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firewalls and routers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networks, whether managed by employees or by third</w:t>
      </w:r>
      <w:r w:rsidR="002329F2" w:rsidRPr="00775866">
        <w:rPr>
          <w:rFonts w:ascii="Arial" w:hAnsi="Arial" w:cs="Arial"/>
          <w:color w:val="000000"/>
          <w:sz w:val="24"/>
        </w:rPr>
        <w:t xml:space="preserve"> </w:t>
      </w:r>
      <w:r w:rsidRPr="00775866">
        <w:rPr>
          <w:rFonts w:ascii="Arial" w:hAnsi="Arial" w:cs="Arial"/>
          <w:color w:val="000000"/>
          <w:sz w:val="24"/>
        </w:rPr>
        <w:t>parties, must follow this policy. Exemptions from this policy will be permitted only if</w:t>
      </w:r>
      <w:r w:rsidR="002329F2" w:rsidRPr="00775866">
        <w:rPr>
          <w:rFonts w:ascii="Arial" w:hAnsi="Arial" w:cs="Arial"/>
          <w:color w:val="000000"/>
          <w:sz w:val="24"/>
        </w:rPr>
        <w:t xml:space="preserve"> </w:t>
      </w:r>
      <w:r w:rsidRPr="00775866">
        <w:rPr>
          <w:rFonts w:ascii="Arial" w:hAnsi="Arial" w:cs="Arial"/>
          <w:color w:val="000000"/>
          <w:sz w:val="24"/>
        </w:rPr>
        <w:t xml:space="preserve">approved in advance and in writing by the </w:t>
      </w:r>
      <w:r w:rsidR="006A2B66" w:rsidRPr="00775866">
        <w:rPr>
          <w:rFonts w:ascii="Arial" w:hAnsi="Arial" w:cs="Arial"/>
          <w:color w:val="000000"/>
          <w:sz w:val="24"/>
        </w:rPr>
        <w:t>Chief Technical Officer</w:t>
      </w:r>
      <w:r w:rsidRPr="00775866">
        <w:rPr>
          <w:rFonts w:ascii="Arial" w:hAnsi="Arial" w:cs="Arial"/>
          <w:color w:val="000000"/>
          <w:sz w:val="24"/>
        </w:rPr>
        <w:t>.</w:t>
      </w:r>
    </w:p>
    <w:p w14:paraId="3AF57134" w14:textId="77777777" w:rsidR="002329F2" w:rsidRPr="00775866" w:rsidRDefault="002329F2" w:rsidP="00DF2FB3">
      <w:pPr>
        <w:autoSpaceDE w:val="0"/>
        <w:autoSpaceDN w:val="0"/>
        <w:adjustRightInd w:val="0"/>
        <w:spacing w:after="0"/>
        <w:rPr>
          <w:rFonts w:ascii="Arial" w:hAnsi="Arial" w:cs="Arial"/>
          <w:color w:val="000000"/>
          <w:sz w:val="24"/>
        </w:rPr>
      </w:pPr>
    </w:p>
    <w:p w14:paraId="7504B2DA" w14:textId="77777777" w:rsidR="00DF2FB3" w:rsidRPr="00775866" w:rsidRDefault="00DF2FB3" w:rsidP="00116527">
      <w:pPr>
        <w:pStyle w:val="HeadingNumber2"/>
        <w:ind w:hanging="940"/>
        <w:rPr>
          <w:color w:val="000000"/>
        </w:rPr>
      </w:pPr>
      <w:bookmarkStart w:id="38" w:name="_Toc349299332"/>
      <w:r w:rsidRPr="00775866">
        <w:rPr>
          <w:color w:val="000000"/>
        </w:rPr>
        <w:t>Device Management Responsibilities</w:t>
      </w:r>
      <w:bookmarkEnd w:id="38"/>
    </w:p>
    <w:p w14:paraId="504E42A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Management of 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firewalls and routers shall be a combined effort of the System</w:t>
      </w:r>
      <w:r w:rsidR="002329F2" w:rsidRPr="00775866">
        <w:rPr>
          <w:rFonts w:ascii="Arial" w:hAnsi="Arial" w:cs="Arial"/>
          <w:color w:val="000000"/>
          <w:sz w:val="24"/>
        </w:rPr>
        <w:t xml:space="preserve"> </w:t>
      </w:r>
      <w:r w:rsidRPr="00775866">
        <w:rPr>
          <w:rFonts w:ascii="Arial" w:hAnsi="Arial" w:cs="Arial"/>
          <w:color w:val="000000"/>
          <w:sz w:val="24"/>
        </w:rPr>
        <w:t xml:space="preserve">Administrator, the Network Operations Center and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65605C2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following subsections detail the responsibilities for these groups.</w:t>
      </w:r>
    </w:p>
    <w:p w14:paraId="3CBB5F2A" w14:textId="77777777" w:rsidR="002329F2" w:rsidRPr="00775866" w:rsidRDefault="002329F2" w:rsidP="00DF2FB3">
      <w:pPr>
        <w:autoSpaceDE w:val="0"/>
        <w:autoSpaceDN w:val="0"/>
        <w:adjustRightInd w:val="0"/>
        <w:spacing w:after="0"/>
        <w:rPr>
          <w:rFonts w:ascii="Arial" w:hAnsi="Arial" w:cs="Arial"/>
          <w:color w:val="000000"/>
          <w:sz w:val="24"/>
        </w:rPr>
      </w:pPr>
    </w:p>
    <w:p w14:paraId="7B3EADCA" w14:textId="77777777" w:rsidR="00DF2FB3" w:rsidRPr="00775866" w:rsidRDefault="00DF2FB3" w:rsidP="00116527">
      <w:pPr>
        <w:pStyle w:val="HeadingNumber3"/>
        <w:ind w:hanging="1050"/>
        <w:rPr>
          <w:rFonts w:ascii="Arial" w:hAnsi="Arial" w:cs="Arial"/>
          <w:sz w:val="24"/>
          <w:szCs w:val="24"/>
          <w:lang w:val="en-US"/>
        </w:rPr>
      </w:pPr>
      <w:r w:rsidRPr="00775866">
        <w:rPr>
          <w:rFonts w:ascii="Arial" w:hAnsi="Arial" w:cs="Arial"/>
          <w:sz w:val="24"/>
          <w:szCs w:val="24"/>
          <w:lang w:val="en-US"/>
        </w:rPr>
        <w:lastRenderedPageBreak/>
        <w:t>System Administrator</w:t>
      </w:r>
    </w:p>
    <w:p w14:paraId="2E9E0EED"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Assure that changes to firewall hardware or software or security rules are approved by</w:t>
      </w:r>
      <w:r w:rsidR="002329F2"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and follow all change control policies and</w:t>
      </w:r>
      <w:r w:rsidR="002329F2" w:rsidRPr="00775866">
        <w:rPr>
          <w:rFonts w:ascii="Arial" w:hAnsi="Arial" w:cs="Arial"/>
          <w:color w:val="000000"/>
          <w:sz w:val="24"/>
        </w:rPr>
        <w:t xml:space="preserve"> </w:t>
      </w:r>
      <w:r w:rsidRPr="00775866">
        <w:rPr>
          <w:rFonts w:ascii="Arial" w:hAnsi="Arial" w:cs="Arial"/>
          <w:color w:val="000000"/>
          <w:sz w:val="24"/>
        </w:rPr>
        <w:t>procedures.</w:t>
      </w:r>
    </w:p>
    <w:p w14:paraId="00AF6D59"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Document all firewall security rule changes utilizing Appendix E, Permitted Network</w:t>
      </w:r>
      <w:r w:rsidR="002329F2" w:rsidRPr="00775866">
        <w:rPr>
          <w:rFonts w:ascii="Arial" w:hAnsi="Arial" w:cs="Arial"/>
          <w:color w:val="000000"/>
          <w:sz w:val="24"/>
        </w:rPr>
        <w:t xml:space="preserve"> </w:t>
      </w:r>
      <w:r w:rsidRPr="00775866">
        <w:rPr>
          <w:rFonts w:ascii="Arial" w:hAnsi="Arial" w:cs="Arial"/>
          <w:color w:val="000000"/>
          <w:sz w:val="24"/>
        </w:rPr>
        <w:t>Services and Protocols (A model form is shown illustrating the minimum data to be</w:t>
      </w:r>
      <w:r w:rsidR="002329F2" w:rsidRPr="00775866">
        <w:rPr>
          <w:rFonts w:ascii="Arial" w:hAnsi="Arial" w:cs="Arial"/>
          <w:color w:val="000000"/>
          <w:sz w:val="24"/>
        </w:rPr>
        <w:t xml:space="preserve"> </w:t>
      </w:r>
      <w:r w:rsidRPr="00775866">
        <w:rPr>
          <w:rFonts w:ascii="Arial" w:hAnsi="Arial" w:cs="Arial"/>
          <w:color w:val="000000"/>
          <w:sz w:val="24"/>
        </w:rPr>
        <w:t>captured electronically or on hard copy</w:t>
      </w:r>
      <w:r w:rsidR="00F87974" w:rsidRPr="00775866">
        <w:rPr>
          <w:rFonts w:ascii="Arial" w:hAnsi="Arial" w:cs="Arial"/>
          <w:color w:val="000000"/>
          <w:sz w:val="24"/>
        </w:rPr>
        <w:t>)</w:t>
      </w:r>
      <w:r w:rsidRPr="00775866">
        <w:rPr>
          <w:rFonts w:ascii="Arial" w:hAnsi="Arial" w:cs="Arial"/>
          <w:color w:val="000000"/>
          <w:sz w:val="24"/>
        </w:rPr>
        <w:t xml:space="preserve">. </w:t>
      </w:r>
    </w:p>
    <w:p w14:paraId="65029B3D"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Following every change, review and update network diagrams to assure they</w:t>
      </w:r>
      <w:r w:rsidR="002329F2" w:rsidRPr="00775866">
        <w:rPr>
          <w:rFonts w:ascii="Arial" w:hAnsi="Arial" w:cs="Arial"/>
          <w:color w:val="000000"/>
          <w:sz w:val="24"/>
        </w:rPr>
        <w:t xml:space="preserve"> </w:t>
      </w:r>
      <w:r w:rsidRPr="00775866">
        <w:rPr>
          <w:rFonts w:ascii="Arial" w:hAnsi="Arial" w:cs="Arial"/>
          <w:color w:val="000000"/>
          <w:sz w:val="24"/>
        </w:rPr>
        <w:t>accurately describe all connections to confidential or sensitive information and critical</w:t>
      </w:r>
      <w:r w:rsidR="002329F2" w:rsidRPr="00775866">
        <w:rPr>
          <w:rFonts w:ascii="Arial" w:hAnsi="Arial" w:cs="Arial"/>
          <w:color w:val="000000"/>
          <w:sz w:val="24"/>
        </w:rPr>
        <w:t xml:space="preserve"> </w:t>
      </w:r>
      <w:r w:rsidRPr="00775866">
        <w:rPr>
          <w:rFonts w:ascii="Arial" w:hAnsi="Arial" w:cs="Arial"/>
          <w:color w:val="000000"/>
          <w:sz w:val="24"/>
        </w:rPr>
        <w:t>network protection mechanisms (e.g., firewalls, IDS/IPS, Anti-virus systems, access</w:t>
      </w:r>
      <w:r w:rsidR="002329F2" w:rsidRPr="00775866">
        <w:rPr>
          <w:rFonts w:ascii="Arial" w:hAnsi="Arial" w:cs="Arial"/>
          <w:color w:val="000000"/>
          <w:sz w:val="24"/>
        </w:rPr>
        <w:t xml:space="preserve"> </w:t>
      </w:r>
      <w:r w:rsidRPr="00775866">
        <w:rPr>
          <w:rFonts w:ascii="Arial" w:hAnsi="Arial" w:cs="Arial"/>
          <w:color w:val="000000"/>
          <w:sz w:val="24"/>
        </w:rPr>
        <w:t>control systems, etc.).</w:t>
      </w:r>
    </w:p>
    <w:p w14:paraId="300A5DEF"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Enable appropriate logging on all security systems and perform active daily monitoring</w:t>
      </w:r>
      <w:r w:rsidR="002329F2" w:rsidRPr="00775866">
        <w:rPr>
          <w:rFonts w:ascii="Arial" w:hAnsi="Arial" w:cs="Arial"/>
          <w:color w:val="000000"/>
          <w:sz w:val="24"/>
        </w:rPr>
        <w:t xml:space="preserve"> </w:t>
      </w:r>
      <w:r w:rsidRPr="00775866">
        <w:rPr>
          <w:rFonts w:ascii="Arial" w:hAnsi="Arial" w:cs="Arial"/>
          <w:color w:val="000000"/>
          <w:sz w:val="24"/>
        </w:rPr>
        <w:t>of the logs that report security events.</w:t>
      </w:r>
    </w:p>
    <w:p w14:paraId="18C278E9"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Provide the Network Operations Center with read-only access to logs related to the</w:t>
      </w:r>
      <w:r w:rsidR="002329F2" w:rsidRPr="00775866">
        <w:rPr>
          <w:rFonts w:ascii="Arial" w:hAnsi="Arial" w:cs="Arial"/>
          <w:color w:val="000000"/>
          <w:sz w:val="24"/>
        </w:rPr>
        <w:t xml:space="preserve"> </w:t>
      </w:r>
      <w:r w:rsidRPr="00775866">
        <w:rPr>
          <w:rFonts w:ascii="Arial" w:hAnsi="Arial" w:cs="Arial"/>
          <w:color w:val="000000"/>
          <w:sz w:val="24"/>
        </w:rPr>
        <w:t>critical systems health and performance.</w:t>
      </w:r>
    </w:p>
    <w:p w14:paraId="77A54960"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Provide the Network Operations Center and </w:t>
      </w:r>
      <w:r w:rsidR="00B94450" w:rsidRPr="00775866">
        <w:rPr>
          <w:rFonts w:ascii="Arial" w:hAnsi="Arial" w:cs="Arial"/>
          <w:color w:val="000000"/>
          <w:sz w:val="24"/>
        </w:rPr>
        <w:t>Information Security Team</w:t>
      </w:r>
      <w:r w:rsidRPr="00775866">
        <w:rPr>
          <w:rFonts w:ascii="Arial" w:hAnsi="Arial" w:cs="Arial"/>
          <w:color w:val="000000"/>
          <w:sz w:val="24"/>
        </w:rPr>
        <w:t xml:space="preserve"> with</w:t>
      </w:r>
      <w:r w:rsidR="002329F2" w:rsidRPr="00775866">
        <w:rPr>
          <w:rFonts w:ascii="Arial" w:hAnsi="Arial" w:cs="Arial"/>
          <w:color w:val="000000"/>
          <w:sz w:val="24"/>
        </w:rPr>
        <w:t xml:space="preserve"> </w:t>
      </w:r>
      <w:r w:rsidRPr="00775866">
        <w:rPr>
          <w:rFonts w:ascii="Arial" w:hAnsi="Arial" w:cs="Arial"/>
          <w:color w:val="000000"/>
          <w:sz w:val="24"/>
        </w:rPr>
        <w:t>read-only access to security event logs.</w:t>
      </w:r>
    </w:p>
    <w:p w14:paraId="1AFCD3B3"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Report network security incidents to the </w:t>
      </w:r>
      <w:r w:rsidR="00B94450" w:rsidRPr="00775866">
        <w:rPr>
          <w:rFonts w:ascii="Arial" w:hAnsi="Arial" w:cs="Arial"/>
          <w:color w:val="000000"/>
          <w:sz w:val="24"/>
        </w:rPr>
        <w:t>Information Security Team</w:t>
      </w:r>
      <w:r w:rsidRPr="00775866">
        <w:rPr>
          <w:rFonts w:ascii="Arial" w:hAnsi="Arial" w:cs="Arial"/>
          <w:color w:val="000000"/>
          <w:sz w:val="24"/>
        </w:rPr>
        <w:t xml:space="preserve"> immediately</w:t>
      </w:r>
      <w:r w:rsidR="002329F2" w:rsidRPr="00775866">
        <w:rPr>
          <w:rFonts w:ascii="Arial" w:hAnsi="Arial" w:cs="Arial"/>
          <w:color w:val="000000"/>
          <w:sz w:val="24"/>
        </w:rPr>
        <w:t xml:space="preserve"> </w:t>
      </w:r>
      <w:r w:rsidRPr="00775866">
        <w:rPr>
          <w:rFonts w:ascii="Arial" w:hAnsi="Arial" w:cs="Arial"/>
          <w:color w:val="000000"/>
          <w:sz w:val="24"/>
        </w:rPr>
        <w:t>upon discovery.</w:t>
      </w:r>
    </w:p>
    <w:p w14:paraId="70523C30"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Coordinate an appropriate response with the </w:t>
      </w:r>
      <w:r w:rsidR="00B94450" w:rsidRPr="00775866">
        <w:rPr>
          <w:rFonts w:ascii="Arial" w:hAnsi="Arial" w:cs="Arial"/>
          <w:color w:val="000000"/>
          <w:sz w:val="24"/>
        </w:rPr>
        <w:t>Information Security Team</w:t>
      </w:r>
      <w:r w:rsidRPr="00775866">
        <w:rPr>
          <w:rFonts w:ascii="Arial" w:hAnsi="Arial" w:cs="Arial"/>
          <w:color w:val="000000"/>
          <w:sz w:val="24"/>
        </w:rPr>
        <w:t xml:space="preserve"> to</w:t>
      </w:r>
      <w:r w:rsidR="002329F2" w:rsidRPr="00775866">
        <w:rPr>
          <w:rFonts w:ascii="Arial" w:hAnsi="Arial" w:cs="Arial"/>
          <w:color w:val="000000"/>
          <w:sz w:val="24"/>
        </w:rPr>
        <w:t xml:space="preserve"> </w:t>
      </w:r>
      <w:r w:rsidRPr="00775866">
        <w:rPr>
          <w:rFonts w:ascii="Arial" w:hAnsi="Arial" w:cs="Arial"/>
          <w:color w:val="000000"/>
          <w:sz w:val="24"/>
        </w:rPr>
        <w:t>mitigate security events.</w:t>
      </w:r>
    </w:p>
    <w:p w14:paraId="1DDBE631" w14:textId="77777777" w:rsidR="00DF2FB3" w:rsidRPr="00775866" w:rsidRDefault="00DF2FB3" w:rsidP="00AF3A08">
      <w:pPr>
        <w:numPr>
          <w:ilvl w:val="0"/>
          <w:numId w:val="25"/>
        </w:numPr>
        <w:autoSpaceDE w:val="0"/>
        <w:autoSpaceDN w:val="0"/>
        <w:adjustRightInd w:val="0"/>
        <w:spacing w:after="0"/>
        <w:rPr>
          <w:rFonts w:ascii="Arial" w:hAnsi="Arial" w:cs="Arial"/>
          <w:color w:val="000000"/>
          <w:sz w:val="24"/>
        </w:rPr>
      </w:pPr>
      <w:r w:rsidRPr="00775866">
        <w:rPr>
          <w:rFonts w:ascii="Arial" w:hAnsi="Arial" w:cs="Arial"/>
          <w:color w:val="000000"/>
          <w:sz w:val="24"/>
        </w:rPr>
        <w:t>Ensure that router configuration files are secure</w:t>
      </w:r>
      <w:r w:rsidR="00FD1160" w:rsidRPr="00775866">
        <w:rPr>
          <w:rFonts w:ascii="Arial" w:hAnsi="Arial" w:cs="Arial"/>
          <w:color w:val="000000"/>
          <w:sz w:val="24"/>
        </w:rPr>
        <w:t>d</w:t>
      </w:r>
      <w:r w:rsidRPr="00775866">
        <w:rPr>
          <w:rFonts w:ascii="Arial" w:hAnsi="Arial" w:cs="Arial"/>
          <w:color w:val="000000"/>
          <w:sz w:val="24"/>
        </w:rPr>
        <w:t xml:space="preserve"> and synchronized properly.</w:t>
      </w:r>
    </w:p>
    <w:p w14:paraId="181A96E2" w14:textId="77777777" w:rsidR="002329F2" w:rsidRPr="00775866" w:rsidRDefault="002329F2" w:rsidP="002329F2">
      <w:pPr>
        <w:autoSpaceDE w:val="0"/>
        <w:autoSpaceDN w:val="0"/>
        <w:adjustRightInd w:val="0"/>
        <w:spacing w:after="0"/>
        <w:rPr>
          <w:rFonts w:ascii="Arial" w:hAnsi="Arial" w:cs="Arial"/>
          <w:color w:val="000000"/>
          <w:sz w:val="24"/>
        </w:rPr>
      </w:pPr>
    </w:p>
    <w:p w14:paraId="4F1B0E9A" w14:textId="77777777" w:rsidR="00DF2FB3" w:rsidRPr="00775866" w:rsidRDefault="002329F2" w:rsidP="00116527">
      <w:pPr>
        <w:pStyle w:val="HeadingNumber3"/>
        <w:ind w:hanging="1050"/>
        <w:rPr>
          <w:rFonts w:ascii="Arial" w:hAnsi="Arial" w:cs="Arial"/>
          <w:color w:val="000000"/>
          <w:sz w:val="24"/>
          <w:lang w:val="en-US"/>
        </w:rPr>
      </w:pPr>
      <w:r w:rsidRPr="00775866">
        <w:rPr>
          <w:rFonts w:ascii="Arial" w:hAnsi="Arial" w:cs="Arial"/>
          <w:color w:val="000000"/>
          <w:sz w:val="24"/>
          <w:lang w:val="en-US"/>
        </w:rPr>
        <w:t>N</w:t>
      </w:r>
      <w:r w:rsidR="00DF2FB3" w:rsidRPr="00775866">
        <w:rPr>
          <w:rFonts w:ascii="Arial" w:hAnsi="Arial" w:cs="Arial"/>
          <w:color w:val="000000"/>
          <w:sz w:val="24"/>
          <w:lang w:val="en-US"/>
        </w:rPr>
        <w:t>etwork Operations Center</w:t>
      </w:r>
    </w:p>
    <w:p w14:paraId="5C0C141E" w14:textId="77777777" w:rsidR="00DF2FB3" w:rsidRPr="00775866" w:rsidRDefault="00DF2FB3" w:rsidP="00AF3A08">
      <w:pPr>
        <w:numPr>
          <w:ilvl w:val="0"/>
          <w:numId w:val="26"/>
        </w:numPr>
        <w:autoSpaceDE w:val="0"/>
        <w:autoSpaceDN w:val="0"/>
        <w:adjustRightInd w:val="0"/>
        <w:spacing w:after="0"/>
        <w:rPr>
          <w:rFonts w:ascii="Arial" w:hAnsi="Arial" w:cs="Arial"/>
          <w:color w:val="000000"/>
          <w:sz w:val="24"/>
        </w:rPr>
      </w:pPr>
      <w:r w:rsidRPr="00775866">
        <w:rPr>
          <w:rFonts w:ascii="Arial" w:hAnsi="Arial" w:cs="Arial"/>
          <w:color w:val="000000"/>
          <w:sz w:val="24"/>
        </w:rPr>
        <w:t>Monitor system and application specific alerts on critical systems (e.g., interface</w:t>
      </w:r>
      <w:r w:rsidR="002329F2" w:rsidRPr="00775866">
        <w:rPr>
          <w:rFonts w:ascii="Arial" w:hAnsi="Arial" w:cs="Arial"/>
          <w:color w:val="000000"/>
          <w:sz w:val="24"/>
        </w:rPr>
        <w:t xml:space="preserve"> </w:t>
      </w:r>
      <w:r w:rsidRPr="00775866">
        <w:rPr>
          <w:rFonts w:ascii="Arial" w:hAnsi="Arial" w:cs="Arial"/>
          <w:color w:val="000000"/>
          <w:sz w:val="24"/>
        </w:rPr>
        <w:t>up/down, firewall daemon failing, system reboots, etc.)</w:t>
      </w:r>
    </w:p>
    <w:p w14:paraId="566CAB7F" w14:textId="77777777" w:rsidR="00DF2FB3" w:rsidRPr="00775866" w:rsidRDefault="00DF2FB3" w:rsidP="00AF3A08">
      <w:pPr>
        <w:numPr>
          <w:ilvl w:val="0"/>
          <w:numId w:val="26"/>
        </w:numPr>
        <w:autoSpaceDE w:val="0"/>
        <w:autoSpaceDN w:val="0"/>
        <w:adjustRightInd w:val="0"/>
        <w:spacing w:after="0"/>
        <w:rPr>
          <w:rFonts w:ascii="Arial" w:hAnsi="Arial" w:cs="Arial"/>
          <w:color w:val="000000"/>
          <w:sz w:val="24"/>
        </w:rPr>
      </w:pPr>
      <w:r w:rsidRPr="00775866">
        <w:rPr>
          <w:rFonts w:ascii="Arial" w:hAnsi="Arial" w:cs="Arial"/>
          <w:color w:val="000000"/>
          <w:sz w:val="24"/>
        </w:rPr>
        <w:t>Notify the appropriate parties in the event of a security system failure or security</w:t>
      </w:r>
      <w:r w:rsidR="002329F2" w:rsidRPr="00775866">
        <w:rPr>
          <w:rFonts w:ascii="Arial" w:hAnsi="Arial" w:cs="Arial"/>
          <w:color w:val="000000"/>
          <w:sz w:val="24"/>
        </w:rPr>
        <w:t xml:space="preserve"> </w:t>
      </w:r>
      <w:r w:rsidRPr="00775866">
        <w:rPr>
          <w:rFonts w:ascii="Arial" w:hAnsi="Arial" w:cs="Arial"/>
          <w:color w:val="000000"/>
          <w:sz w:val="24"/>
        </w:rPr>
        <w:t>event.</w:t>
      </w:r>
    </w:p>
    <w:p w14:paraId="21FC16DB" w14:textId="77777777" w:rsidR="002329F2" w:rsidRPr="00775866" w:rsidRDefault="002329F2" w:rsidP="002329F2">
      <w:pPr>
        <w:autoSpaceDE w:val="0"/>
        <w:autoSpaceDN w:val="0"/>
        <w:adjustRightInd w:val="0"/>
        <w:spacing w:after="0"/>
        <w:rPr>
          <w:rFonts w:ascii="Arial" w:hAnsi="Arial" w:cs="Arial"/>
          <w:color w:val="000000"/>
          <w:sz w:val="24"/>
        </w:rPr>
      </w:pPr>
    </w:p>
    <w:p w14:paraId="5F05A2BA" w14:textId="77777777" w:rsidR="00DF2FB3" w:rsidRPr="00775866" w:rsidRDefault="00B94450" w:rsidP="00116527">
      <w:pPr>
        <w:pStyle w:val="HeadingNumber3"/>
        <w:ind w:hanging="1050"/>
        <w:rPr>
          <w:rFonts w:ascii="Arial" w:hAnsi="Arial" w:cs="Arial"/>
          <w:color w:val="000000"/>
          <w:sz w:val="24"/>
          <w:lang w:val="en-US"/>
        </w:rPr>
      </w:pPr>
      <w:r w:rsidRPr="00775866">
        <w:rPr>
          <w:rFonts w:ascii="Arial" w:hAnsi="Arial" w:cs="Arial"/>
          <w:color w:val="000000"/>
          <w:sz w:val="24"/>
          <w:lang w:val="en-US"/>
        </w:rPr>
        <w:t>Information Security Team</w:t>
      </w:r>
    </w:p>
    <w:p w14:paraId="7640AB3C"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Assure that security rules applied to the firewalls are sufficient to protect </w:t>
      </w:r>
      <w:proofErr w:type="spellStart"/>
      <w:r w:rsidR="00E909AD">
        <w:rPr>
          <w:rFonts w:ascii="Arial" w:hAnsi="Arial" w:cs="Arial"/>
          <w:color w:val="000000"/>
          <w:sz w:val="24"/>
        </w:rPr>
        <w:t>Customer_X</w:t>
      </w:r>
      <w:proofErr w:type="spellEnd"/>
      <w:r w:rsidR="002329F2" w:rsidRPr="00775866">
        <w:rPr>
          <w:rFonts w:ascii="Arial" w:hAnsi="Arial" w:cs="Arial"/>
          <w:color w:val="000000"/>
          <w:sz w:val="24"/>
        </w:rPr>
        <w:t xml:space="preserve"> </w:t>
      </w:r>
      <w:r w:rsidRPr="00775866">
        <w:rPr>
          <w:rFonts w:ascii="Arial" w:hAnsi="Arial" w:cs="Arial"/>
          <w:color w:val="000000"/>
          <w:sz w:val="24"/>
        </w:rPr>
        <w:t>networks and corporate assets from external attacks and unauthorized access.</w:t>
      </w:r>
    </w:p>
    <w:p w14:paraId="29F60BB1"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Assure that security rules applied to the firewalls are sufficient to prevent internal</w:t>
      </w:r>
      <w:r w:rsidR="00293BDF" w:rsidRPr="00775866">
        <w:rPr>
          <w:rFonts w:ascii="Arial" w:hAnsi="Arial" w:cs="Arial"/>
          <w:color w:val="000000"/>
          <w:sz w:val="24"/>
        </w:rPr>
        <w:t xml:space="preserve"> </w:t>
      </w:r>
      <w:r w:rsidRPr="00775866">
        <w:rPr>
          <w:rFonts w:ascii="Arial" w:hAnsi="Arial" w:cs="Arial"/>
          <w:color w:val="000000"/>
          <w:sz w:val="24"/>
        </w:rPr>
        <w:t xml:space="preserve">security events from leaving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w:t>
      </w:r>
    </w:p>
    <w:p w14:paraId="5F2B588B"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Review all firewall and router security rule change requests for policy compliance prior</w:t>
      </w:r>
      <w:r w:rsidR="00293BDF" w:rsidRPr="00775866">
        <w:rPr>
          <w:rFonts w:ascii="Arial" w:hAnsi="Arial" w:cs="Arial"/>
          <w:color w:val="000000"/>
          <w:sz w:val="24"/>
        </w:rPr>
        <w:t xml:space="preserve"> </w:t>
      </w:r>
      <w:r w:rsidRPr="00775866">
        <w:rPr>
          <w:rFonts w:ascii="Arial" w:hAnsi="Arial" w:cs="Arial"/>
          <w:color w:val="000000"/>
          <w:sz w:val="24"/>
        </w:rPr>
        <w:t>to submission through the change management process.</w:t>
      </w:r>
    </w:p>
    <w:p w14:paraId="1CF0C522"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Ensure that all protocols/services allowed through the firewalls are properly</w:t>
      </w:r>
      <w:r w:rsidR="00293BDF" w:rsidRPr="00775866">
        <w:rPr>
          <w:rFonts w:ascii="Arial" w:hAnsi="Arial" w:cs="Arial"/>
          <w:color w:val="000000"/>
          <w:sz w:val="24"/>
        </w:rPr>
        <w:t xml:space="preserve"> </w:t>
      </w:r>
      <w:r w:rsidRPr="00775866">
        <w:rPr>
          <w:rFonts w:ascii="Arial" w:hAnsi="Arial" w:cs="Arial"/>
          <w:color w:val="000000"/>
          <w:sz w:val="24"/>
        </w:rPr>
        <w:t>documented</w:t>
      </w:r>
    </w:p>
    <w:p w14:paraId="5BC76DC2" w14:textId="77777777" w:rsidR="00DF2FB3" w:rsidRPr="00775866" w:rsidRDefault="00FD1160"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Avoid the usage of risky protocols. If business or technological constraints justify their use, e</w:t>
      </w:r>
      <w:r w:rsidR="00DF2FB3" w:rsidRPr="00775866">
        <w:rPr>
          <w:rFonts w:ascii="Arial" w:hAnsi="Arial" w:cs="Arial"/>
          <w:color w:val="000000"/>
          <w:sz w:val="24"/>
        </w:rPr>
        <w:t>nsure</w:t>
      </w:r>
      <w:r w:rsidRPr="00775866">
        <w:rPr>
          <w:rFonts w:ascii="Arial" w:hAnsi="Arial" w:cs="Arial"/>
          <w:color w:val="000000"/>
          <w:sz w:val="24"/>
        </w:rPr>
        <w:t xml:space="preserve"> the</w:t>
      </w:r>
      <w:r w:rsidR="00DF2FB3" w:rsidRPr="00775866">
        <w:rPr>
          <w:rFonts w:ascii="Arial" w:hAnsi="Arial" w:cs="Arial"/>
          <w:color w:val="000000"/>
          <w:sz w:val="24"/>
        </w:rPr>
        <w:t xml:space="preserve"> risky protocol </w:t>
      </w:r>
      <w:r w:rsidRPr="00775866">
        <w:rPr>
          <w:rFonts w:ascii="Arial" w:hAnsi="Arial" w:cs="Arial"/>
          <w:color w:val="000000"/>
          <w:sz w:val="24"/>
        </w:rPr>
        <w:t xml:space="preserve">employed </w:t>
      </w:r>
      <w:r w:rsidR="00DF2FB3" w:rsidRPr="00775866">
        <w:rPr>
          <w:rFonts w:ascii="Arial" w:hAnsi="Arial" w:cs="Arial"/>
          <w:color w:val="000000"/>
          <w:sz w:val="24"/>
        </w:rPr>
        <w:t>ha</w:t>
      </w:r>
      <w:r w:rsidRPr="00775866">
        <w:rPr>
          <w:rFonts w:ascii="Arial" w:hAnsi="Arial" w:cs="Arial"/>
          <w:color w:val="000000"/>
          <w:sz w:val="24"/>
        </w:rPr>
        <w:t>s</w:t>
      </w:r>
      <w:r w:rsidR="00DF2FB3" w:rsidRPr="00775866">
        <w:rPr>
          <w:rFonts w:ascii="Arial" w:hAnsi="Arial" w:cs="Arial"/>
          <w:color w:val="000000"/>
          <w:sz w:val="24"/>
        </w:rPr>
        <w:t xml:space="preserve"> undergone a risk assessment </w:t>
      </w:r>
      <w:r w:rsidRPr="00775866">
        <w:rPr>
          <w:rFonts w:ascii="Arial" w:hAnsi="Arial" w:cs="Arial"/>
          <w:color w:val="000000"/>
          <w:sz w:val="24"/>
        </w:rPr>
        <w:t>which specifies compensating controls as well as documents the identified constraints</w:t>
      </w:r>
      <w:r w:rsidR="00DF2FB3" w:rsidRPr="00775866">
        <w:rPr>
          <w:rFonts w:ascii="Arial" w:hAnsi="Arial" w:cs="Arial"/>
          <w:color w:val="000000"/>
          <w:sz w:val="24"/>
        </w:rPr>
        <w:t>.</w:t>
      </w:r>
    </w:p>
    <w:p w14:paraId="0CCAA577"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Actively monitor firewall security events to identify internal or external security</w:t>
      </w:r>
      <w:r w:rsidR="00293BDF" w:rsidRPr="00775866">
        <w:rPr>
          <w:rFonts w:ascii="Arial" w:hAnsi="Arial" w:cs="Arial"/>
          <w:color w:val="000000"/>
          <w:sz w:val="24"/>
        </w:rPr>
        <w:t xml:space="preserve"> </w:t>
      </w:r>
      <w:r w:rsidRPr="00775866">
        <w:rPr>
          <w:rFonts w:ascii="Arial" w:hAnsi="Arial" w:cs="Arial"/>
          <w:color w:val="000000"/>
          <w:sz w:val="24"/>
        </w:rPr>
        <w:t>incidents.</w:t>
      </w:r>
    </w:p>
    <w:p w14:paraId="553A6E9E" w14:textId="77777777" w:rsidR="00DF2FB3" w:rsidRPr="00775866" w:rsidRDefault="00DF2FB3" w:rsidP="00AF3A08">
      <w:pPr>
        <w:numPr>
          <w:ilvl w:val="0"/>
          <w:numId w:val="27"/>
        </w:numPr>
        <w:autoSpaceDE w:val="0"/>
        <w:autoSpaceDN w:val="0"/>
        <w:adjustRightInd w:val="0"/>
        <w:spacing w:after="0"/>
        <w:rPr>
          <w:rFonts w:ascii="Arial" w:hAnsi="Arial" w:cs="Arial"/>
          <w:color w:val="000000"/>
          <w:sz w:val="24"/>
        </w:rPr>
      </w:pPr>
      <w:r w:rsidRPr="00775866">
        <w:rPr>
          <w:rFonts w:ascii="Arial" w:hAnsi="Arial" w:cs="Arial"/>
          <w:color w:val="000000"/>
          <w:sz w:val="24"/>
        </w:rPr>
        <w:t>Coordinate an appropriate response with the System Administrator to mitigate security</w:t>
      </w:r>
      <w:r w:rsidR="00293BDF" w:rsidRPr="00775866">
        <w:rPr>
          <w:rFonts w:ascii="Arial" w:hAnsi="Arial" w:cs="Arial"/>
          <w:color w:val="000000"/>
          <w:sz w:val="24"/>
        </w:rPr>
        <w:t xml:space="preserve"> </w:t>
      </w:r>
      <w:r w:rsidRPr="00775866">
        <w:rPr>
          <w:rFonts w:ascii="Arial" w:hAnsi="Arial" w:cs="Arial"/>
          <w:color w:val="000000"/>
          <w:sz w:val="24"/>
        </w:rPr>
        <w:t>events.</w:t>
      </w:r>
    </w:p>
    <w:p w14:paraId="3DB27991" w14:textId="77777777" w:rsidR="00293BDF" w:rsidRPr="00775866" w:rsidRDefault="00293BDF" w:rsidP="00293BDF">
      <w:pPr>
        <w:autoSpaceDE w:val="0"/>
        <w:autoSpaceDN w:val="0"/>
        <w:adjustRightInd w:val="0"/>
        <w:spacing w:after="0"/>
        <w:rPr>
          <w:rFonts w:ascii="Arial" w:hAnsi="Arial" w:cs="Arial"/>
          <w:color w:val="000000"/>
          <w:sz w:val="24"/>
        </w:rPr>
      </w:pPr>
    </w:p>
    <w:p w14:paraId="02EE852C"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377A62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1.1.2 </w:t>
      </w:r>
      <w:r w:rsidR="00054187" w:rsidRPr="00054187">
        <w:rPr>
          <w:rFonts w:ascii="Arial" w:hAnsi="Arial" w:cs="Arial"/>
          <w:color w:val="FF0000"/>
          <w:sz w:val="24"/>
        </w:rPr>
        <w:t>Current network diagram that identifies all connections between the cardholder data environment and other networks, including any wireless networks</w:t>
      </w:r>
      <w:r w:rsidR="00054187">
        <w:rPr>
          <w:rFonts w:ascii="Arial" w:hAnsi="Arial" w:cs="Arial"/>
          <w:color w:val="FF0000"/>
          <w:sz w:val="24"/>
        </w:rPr>
        <w:t>.</w:t>
      </w:r>
    </w:p>
    <w:p w14:paraId="702CFBDB" w14:textId="77777777" w:rsidR="00A35F3E" w:rsidRPr="00A35F3E" w:rsidRDefault="00A35F3E" w:rsidP="00A35F3E">
      <w:pPr>
        <w:autoSpaceDE w:val="0"/>
        <w:autoSpaceDN w:val="0"/>
        <w:adjustRightInd w:val="0"/>
        <w:spacing w:after="0"/>
        <w:rPr>
          <w:rFonts w:ascii="Arial" w:hAnsi="Arial" w:cs="Arial"/>
          <w:bCs/>
          <w:color w:val="FF0000"/>
          <w:sz w:val="24"/>
        </w:rPr>
      </w:pPr>
      <w:r w:rsidRPr="00A35F3E">
        <w:rPr>
          <w:rFonts w:ascii="Arial" w:hAnsi="Arial" w:cs="Arial"/>
          <w:b/>
          <w:bCs/>
          <w:color w:val="FF0000"/>
          <w:sz w:val="24"/>
        </w:rPr>
        <w:t>1.1.4.a</w:t>
      </w:r>
      <w:r w:rsidRPr="00A35F3E">
        <w:rPr>
          <w:rFonts w:ascii="Arial" w:hAnsi="Arial" w:cs="Arial"/>
          <w:bCs/>
          <w:color w:val="FF0000"/>
          <w:sz w:val="24"/>
        </w:rPr>
        <w:t xml:space="preserve"> Examine the firewall configuration standards and verify that they include requirements for a firewall at each Internet connection and between any DMZ and the internal network zone.</w:t>
      </w:r>
    </w:p>
    <w:p w14:paraId="08C6F66D" w14:textId="77777777" w:rsidR="00A35F3E" w:rsidRPr="00A35F3E" w:rsidRDefault="00A35F3E" w:rsidP="00A35F3E">
      <w:pPr>
        <w:autoSpaceDE w:val="0"/>
        <w:autoSpaceDN w:val="0"/>
        <w:adjustRightInd w:val="0"/>
        <w:spacing w:after="0"/>
        <w:rPr>
          <w:rFonts w:ascii="Arial" w:hAnsi="Arial" w:cs="Arial"/>
          <w:bCs/>
          <w:color w:val="FF0000"/>
          <w:sz w:val="24"/>
        </w:rPr>
      </w:pPr>
      <w:r w:rsidRPr="00A35F3E">
        <w:rPr>
          <w:rFonts w:ascii="Arial" w:hAnsi="Arial" w:cs="Arial"/>
          <w:b/>
          <w:bCs/>
          <w:color w:val="FF0000"/>
          <w:sz w:val="24"/>
        </w:rPr>
        <w:t>1.1.4.b</w:t>
      </w:r>
      <w:r w:rsidRPr="00A35F3E">
        <w:rPr>
          <w:rFonts w:ascii="Arial" w:hAnsi="Arial" w:cs="Arial"/>
          <w:bCs/>
          <w:color w:val="FF0000"/>
          <w:sz w:val="24"/>
        </w:rPr>
        <w:t xml:space="preserve"> Verify that the current network diagram is consistent with the firewall configuration standards.</w:t>
      </w:r>
    </w:p>
    <w:p w14:paraId="53E85C6F" w14:textId="77777777" w:rsidR="00A35F3E" w:rsidRPr="00A35F3E" w:rsidRDefault="00A35F3E" w:rsidP="00A35F3E">
      <w:pPr>
        <w:autoSpaceDE w:val="0"/>
        <w:autoSpaceDN w:val="0"/>
        <w:adjustRightInd w:val="0"/>
        <w:spacing w:after="0"/>
        <w:rPr>
          <w:rFonts w:ascii="Arial" w:hAnsi="Arial" w:cs="Arial"/>
          <w:bCs/>
          <w:color w:val="FF0000"/>
          <w:sz w:val="24"/>
        </w:rPr>
      </w:pPr>
      <w:r w:rsidRPr="00A35F3E">
        <w:rPr>
          <w:rFonts w:ascii="Arial" w:hAnsi="Arial" w:cs="Arial"/>
          <w:b/>
          <w:bCs/>
          <w:color w:val="FF0000"/>
          <w:sz w:val="24"/>
        </w:rPr>
        <w:t>1.1.4.c</w:t>
      </w:r>
      <w:r w:rsidRPr="00A35F3E">
        <w:rPr>
          <w:rFonts w:ascii="Arial" w:hAnsi="Arial" w:cs="Arial"/>
          <w:bCs/>
          <w:color w:val="FF0000"/>
          <w:sz w:val="24"/>
        </w:rPr>
        <w:t xml:space="preserve"> Observe network configurations to verify that a firewall is in place at each Internet connection and between any demilitarized zone (DMZ) and the internal network zone, per the documented configuration standards and network diagrams.</w:t>
      </w:r>
    </w:p>
    <w:p w14:paraId="142EE7F1" w14:textId="77777777" w:rsidR="00DF2FB3" w:rsidRPr="00775866" w:rsidRDefault="00DF2FB3" w:rsidP="00A35F3E">
      <w:pPr>
        <w:autoSpaceDE w:val="0"/>
        <w:autoSpaceDN w:val="0"/>
        <w:adjustRightInd w:val="0"/>
        <w:spacing w:after="0"/>
        <w:rPr>
          <w:rFonts w:ascii="Arial" w:hAnsi="Arial" w:cs="Arial"/>
          <w:color w:val="FF0000"/>
          <w:sz w:val="24"/>
        </w:rPr>
      </w:pPr>
      <w:r w:rsidRPr="00775866">
        <w:rPr>
          <w:rFonts w:ascii="Arial" w:hAnsi="Arial" w:cs="Arial"/>
          <w:b/>
          <w:bCs/>
          <w:color w:val="FF0000"/>
          <w:sz w:val="24"/>
        </w:rPr>
        <w:t>1.</w:t>
      </w:r>
      <w:r w:rsidR="00FD1160" w:rsidRPr="00775866">
        <w:rPr>
          <w:rFonts w:ascii="Arial" w:hAnsi="Arial" w:cs="Arial"/>
          <w:b/>
          <w:bCs/>
          <w:color w:val="FF0000"/>
          <w:sz w:val="24"/>
        </w:rPr>
        <w:t>2</w:t>
      </w:r>
      <w:r w:rsidRPr="00775866">
        <w:rPr>
          <w:rFonts w:ascii="Arial" w:hAnsi="Arial" w:cs="Arial"/>
          <w:b/>
          <w:bCs/>
          <w:color w:val="FF0000"/>
          <w:sz w:val="24"/>
        </w:rPr>
        <w:t>.</w:t>
      </w:r>
      <w:r w:rsidR="00FD1160" w:rsidRPr="00775866">
        <w:rPr>
          <w:rFonts w:ascii="Arial" w:hAnsi="Arial" w:cs="Arial"/>
          <w:b/>
          <w:bCs/>
          <w:color w:val="FF0000"/>
          <w:sz w:val="24"/>
        </w:rPr>
        <w:t>2</w:t>
      </w:r>
      <w:r w:rsidRPr="00775866">
        <w:rPr>
          <w:rFonts w:ascii="Arial" w:hAnsi="Arial" w:cs="Arial"/>
          <w:b/>
          <w:bCs/>
          <w:color w:val="FF0000"/>
          <w:sz w:val="24"/>
        </w:rPr>
        <w:t xml:space="preserve"> </w:t>
      </w:r>
      <w:r w:rsidRPr="00775866">
        <w:rPr>
          <w:rFonts w:ascii="Arial" w:hAnsi="Arial" w:cs="Arial"/>
          <w:color w:val="FF0000"/>
          <w:sz w:val="24"/>
        </w:rPr>
        <w:t>Securing and synchronizing router configuration files. For example, running configuration files (for</w:t>
      </w:r>
      <w:r w:rsidR="00293BDF" w:rsidRPr="00775866">
        <w:rPr>
          <w:rFonts w:ascii="Arial" w:hAnsi="Arial" w:cs="Arial"/>
          <w:color w:val="FF0000"/>
          <w:sz w:val="24"/>
        </w:rPr>
        <w:t xml:space="preserve"> </w:t>
      </w:r>
      <w:r w:rsidRPr="00775866">
        <w:rPr>
          <w:rFonts w:ascii="Arial" w:hAnsi="Arial" w:cs="Arial"/>
          <w:color w:val="FF0000"/>
          <w:sz w:val="24"/>
        </w:rPr>
        <w:t>normal functioning of the routers), and start-up configuration files (when machines are re-booted)</w:t>
      </w:r>
      <w:r w:rsidR="00293BDF" w:rsidRPr="00775866">
        <w:rPr>
          <w:rFonts w:ascii="Arial" w:hAnsi="Arial" w:cs="Arial"/>
          <w:color w:val="FF0000"/>
          <w:sz w:val="24"/>
        </w:rPr>
        <w:t xml:space="preserve"> </w:t>
      </w:r>
      <w:r w:rsidRPr="00775866">
        <w:rPr>
          <w:rFonts w:ascii="Arial" w:hAnsi="Arial" w:cs="Arial"/>
          <w:color w:val="FF0000"/>
          <w:sz w:val="24"/>
        </w:rPr>
        <w:t>should have the same secure configuration</w:t>
      </w:r>
    </w:p>
    <w:p w14:paraId="6684C551" w14:textId="77777777" w:rsidR="00293BDF" w:rsidRPr="00775866" w:rsidRDefault="00293BDF" w:rsidP="00DF2FB3">
      <w:pPr>
        <w:autoSpaceDE w:val="0"/>
        <w:autoSpaceDN w:val="0"/>
        <w:adjustRightInd w:val="0"/>
        <w:spacing w:after="0"/>
        <w:rPr>
          <w:rFonts w:ascii="Arial" w:hAnsi="Arial" w:cs="Arial"/>
          <w:color w:val="FF0000"/>
          <w:sz w:val="24"/>
        </w:rPr>
      </w:pPr>
    </w:p>
    <w:p w14:paraId="0E929A2F" w14:textId="77777777" w:rsidR="00DF2FB3" w:rsidRPr="00775866" w:rsidRDefault="00DF2FB3" w:rsidP="00116527">
      <w:pPr>
        <w:pStyle w:val="HeadingNumber2"/>
        <w:ind w:hanging="940"/>
      </w:pPr>
      <w:bookmarkStart w:id="39" w:name="_Toc349299333"/>
      <w:r w:rsidRPr="00775866">
        <w:t>Firewall</w:t>
      </w:r>
      <w:r w:rsidR="00FD1160" w:rsidRPr="00775866">
        <w:t xml:space="preserve">, Router and Network </w:t>
      </w:r>
      <w:r w:rsidRPr="00775866">
        <w:t>Configuration Changes</w:t>
      </w:r>
      <w:bookmarkEnd w:id="39"/>
    </w:p>
    <w:p w14:paraId="2931A3D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Because firewalls support critical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information systems activities they are</w:t>
      </w:r>
      <w:r w:rsidR="00293BDF" w:rsidRPr="00775866">
        <w:rPr>
          <w:rFonts w:ascii="Arial" w:hAnsi="Arial" w:cs="Arial"/>
          <w:color w:val="000000"/>
          <w:sz w:val="24"/>
        </w:rPr>
        <w:t xml:space="preserve"> </w:t>
      </w:r>
      <w:r w:rsidRPr="00775866">
        <w:rPr>
          <w:rFonts w:ascii="Arial" w:hAnsi="Arial" w:cs="Arial"/>
          <w:color w:val="000000"/>
          <w:sz w:val="24"/>
        </w:rPr>
        <w:t>considered to be production systems.</w:t>
      </w:r>
    </w:p>
    <w:p w14:paraId="706638E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firewall changes must be approved by the </w:t>
      </w:r>
      <w:r w:rsidR="00B94450" w:rsidRPr="00775866">
        <w:rPr>
          <w:rFonts w:ascii="Arial" w:hAnsi="Arial" w:cs="Arial"/>
          <w:color w:val="000000"/>
          <w:sz w:val="24"/>
        </w:rPr>
        <w:t>Information Security Team</w:t>
      </w:r>
      <w:r w:rsidRPr="00775866">
        <w:rPr>
          <w:rFonts w:ascii="Arial" w:hAnsi="Arial" w:cs="Arial"/>
          <w:color w:val="000000"/>
          <w:sz w:val="24"/>
        </w:rPr>
        <w:t xml:space="preserve"> and must be</w:t>
      </w:r>
      <w:r w:rsidR="00293BDF" w:rsidRPr="00775866">
        <w:rPr>
          <w:rFonts w:ascii="Arial" w:hAnsi="Arial" w:cs="Arial"/>
          <w:color w:val="000000"/>
          <w:sz w:val="24"/>
        </w:rPr>
        <w:t xml:space="preserve"> </w:t>
      </w:r>
      <w:r w:rsidRPr="00775866">
        <w:rPr>
          <w:rFonts w:ascii="Arial" w:hAnsi="Arial" w:cs="Arial"/>
          <w:color w:val="000000"/>
          <w:sz w:val="24"/>
        </w:rPr>
        <w:t>adequately tested following production standards as defined in the Change Control Policy.</w:t>
      </w:r>
    </w:p>
    <w:p w14:paraId="1CA0F32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These changes include, but are not limited to:</w:t>
      </w:r>
    </w:p>
    <w:p w14:paraId="659D93F5" w14:textId="77777777" w:rsidR="00293BDF" w:rsidRPr="00775866" w:rsidRDefault="00293BDF" w:rsidP="00DF2FB3">
      <w:pPr>
        <w:autoSpaceDE w:val="0"/>
        <w:autoSpaceDN w:val="0"/>
        <w:adjustRightInd w:val="0"/>
        <w:spacing w:after="0"/>
        <w:rPr>
          <w:rFonts w:ascii="Arial" w:hAnsi="Arial" w:cs="Arial"/>
          <w:color w:val="000000"/>
          <w:sz w:val="24"/>
        </w:rPr>
      </w:pPr>
    </w:p>
    <w:p w14:paraId="694207F3" w14:textId="77777777" w:rsidR="00DF2FB3" w:rsidRPr="00775866" w:rsidRDefault="00DF2FB3" w:rsidP="00AF3A08">
      <w:pPr>
        <w:numPr>
          <w:ilvl w:val="0"/>
          <w:numId w:val="28"/>
        </w:numPr>
        <w:autoSpaceDE w:val="0"/>
        <w:autoSpaceDN w:val="0"/>
        <w:adjustRightInd w:val="0"/>
        <w:spacing w:after="0"/>
        <w:rPr>
          <w:rFonts w:ascii="Arial" w:hAnsi="Arial" w:cs="Arial"/>
          <w:color w:val="000000"/>
          <w:sz w:val="24"/>
        </w:rPr>
      </w:pPr>
      <w:r w:rsidRPr="00775866">
        <w:rPr>
          <w:rFonts w:ascii="Arial" w:hAnsi="Arial" w:cs="Arial"/>
          <w:color w:val="000000"/>
          <w:sz w:val="24"/>
        </w:rPr>
        <w:t>Firewall rule additions, deletions, and modifications.</w:t>
      </w:r>
    </w:p>
    <w:p w14:paraId="2537EF56" w14:textId="77777777" w:rsidR="00DF2FB3" w:rsidRPr="00775866" w:rsidRDefault="00DF2FB3" w:rsidP="00AF3A08">
      <w:pPr>
        <w:numPr>
          <w:ilvl w:val="0"/>
          <w:numId w:val="28"/>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Firewall </w:t>
      </w:r>
      <w:r w:rsidR="00F97BC8" w:rsidRPr="00775866">
        <w:rPr>
          <w:rFonts w:ascii="Arial" w:hAnsi="Arial" w:cs="Arial"/>
          <w:color w:val="000000"/>
          <w:sz w:val="24"/>
        </w:rPr>
        <w:t xml:space="preserve">or router </w:t>
      </w:r>
      <w:r w:rsidRPr="00775866">
        <w:rPr>
          <w:rFonts w:ascii="Arial" w:hAnsi="Arial" w:cs="Arial"/>
          <w:color w:val="000000"/>
          <w:sz w:val="24"/>
        </w:rPr>
        <w:t>software or system modifications.</w:t>
      </w:r>
    </w:p>
    <w:p w14:paraId="6DE58BF5" w14:textId="77777777" w:rsidR="00DF2FB3" w:rsidRPr="00775866" w:rsidRDefault="00DF2FB3" w:rsidP="00AF3A08">
      <w:pPr>
        <w:numPr>
          <w:ilvl w:val="0"/>
          <w:numId w:val="28"/>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Firewall </w:t>
      </w:r>
      <w:r w:rsidR="00F97BC8" w:rsidRPr="00775866">
        <w:rPr>
          <w:rFonts w:ascii="Arial" w:hAnsi="Arial" w:cs="Arial"/>
          <w:color w:val="000000"/>
          <w:sz w:val="24"/>
        </w:rPr>
        <w:t xml:space="preserve">or router </w:t>
      </w:r>
      <w:r w:rsidRPr="00775866">
        <w:rPr>
          <w:rFonts w:ascii="Arial" w:hAnsi="Arial" w:cs="Arial"/>
          <w:color w:val="000000"/>
          <w:sz w:val="24"/>
        </w:rPr>
        <w:t>software or system upgrades, patches, or hot-fixes.</w:t>
      </w:r>
    </w:p>
    <w:p w14:paraId="1A372E6B" w14:textId="77777777" w:rsidR="00293BDF" w:rsidRPr="00775866" w:rsidRDefault="00293BDF" w:rsidP="00293BDF">
      <w:pPr>
        <w:autoSpaceDE w:val="0"/>
        <w:autoSpaceDN w:val="0"/>
        <w:adjustRightInd w:val="0"/>
        <w:spacing w:after="0"/>
        <w:rPr>
          <w:rFonts w:ascii="Arial" w:hAnsi="Arial" w:cs="Arial"/>
          <w:color w:val="000000"/>
          <w:sz w:val="24"/>
        </w:rPr>
      </w:pPr>
    </w:p>
    <w:p w14:paraId="51FC6E73"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C2618BA" w14:textId="77777777" w:rsidR="007B78C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1.1.1 </w:t>
      </w:r>
      <w:r w:rsidR="007B78C6" w:rsidRPr="007B78C6">
        <w:rPr>
          <w:rFonts w:ascii="Arial" w:hAnsi="Arial" w:cs="Arial"/>
          <w:color w:val="FF0000"/>
          <w:sz w:val="24"/>
        </w:rPr>
        <w:t>Inspect the firewall and router configuration standards and other documentation specified below and verify that standards are complete and implemented as follows:</w:t>
      </w:r>
      <w:r w:rsidR="00FD1160" w:rsidRPr="00775866">
        <w:rPr>
          <w:rFonts w:ascii="Arial" w:hAnsi="Arial" w:cs="Arial"/>
          <w:color w:val="FF0000"/>
          <w:sz w:val="24"/>
        </w:rPr>
        <w:t xml:space="preserve"> </w:t>
      </w:r>
    </w:p>
    <w:p w14:paraId="3C8F8770" w14:textId="77777777" w:rsidR="007B78C6" w:rsidRPr="007B78C6" w:rsidRDefault="007B78C6" w:rsidP="007B78C6">
      <w:pPr>
        <w:autoSpaceDE w:val="0"/>
        <w:autoSpaceDN w:val="0"/>
        <w:adjustRightInd w:val="0"/>
        <w:spacing w:after="0"/>
        <w:rPr>
          <w:rFonts w:ascii="Arial" w:hAnsi="Arial" w:cs="Arial"/>
          <w:color w:val="FF0000"/>
          <w:sz w:val="24"/>
        </w:rPr>
      </w:pPr>
      <w:r w:rsidRPr="007B78C6">
        <w:rPr>
          <w:rFonts w:ascii="Arial" w:hAnsi="Arial" w:cs="Arial"/>
          <w:b/>
          <w:color w:val="FF0000"/>
          <w:sz w:val="24"/>
        </w:rPr>
        <w:t>1.1.1.a</w:t>
      </w:r>
      <w:r w:rsidRPr="007B78C6">
        <w:rPr>
          <w:rFonts w:ascii="Arial" w:hAnsi="Arial" w:cs="Arial"/>
          <w:color w:val="FF0000"/>
          <w:sz w:val="24"/>
        </w:rPr>
        <w:t xml:space="preserve"> Examine documented procedures to verify there is a formal process for testing and approval of all:</w:t>
      </w:r>
    </w:p>
    <w:p w14:paraId="694BB4CB" w14:textId="77777777" w:rsidR="007B78C6" w:rsidRPr="007B78C6" w:rsidRDefault="007B78C6" w:rsidP="007B78C6">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7B78C6">
        <w:rPr>
          <w:rFonts w:ascii="Arial" w:hAnsi="Arial" w:cs="Arial"/>
          <w:color w:val="FF0000"/>
          <w:sz w:val="24"/>
        </w:rPr>
        <w:t>Network connections and</w:t>
      </w:r>
    </w:p>
    <w:p w14:paraId="1863B92C" w14:textId="77777777" w:rsidR="007B78C6" w:rsidRPr="007B78C6" w:rsidRDefault="007B78C6" w:rsidP="007B78C6">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7B78C6">
        <w:rPr>
          <w:rFonts w:ascii="Arial" w:hAnsi="Arial" w:cs="Arial"/>
          <w:color w:val="FF0000"/>
          <w:sz w:val="24"/>
        </w:rPr>
        <w:t>Changes to firewall and router configurations</w:t>
      </w:r>
    </w:p>
    <w:p w14:paraId="44C39644" w14:textId="77777777" w:rsidR="007B78C6" w:rsidRPr="007B78C6" w:rsidRDefault="007B78C6" w:rsidP="007B78C6">
      <w:pPr>
        <w:autoSpaceDE w:val="0"/>
        <w:autoSpaceDN w:val="0"/>
        <w:adjustRightInd w:val="0"/>
        <w:spacing w:after="0"/>
        <w:rPr>
          <w:rFonts w:ascii="Arial" w:hAnsi="Arial" w:cs="Arial"/>
          <w:color w:val="FF0000"/>
          <w:sz w:val="24"/>
        </w:rPr>
      </w:pPr>
      <w:r w:rsidRPr="007B78C6">
        <w:rPr>
          <w:rFonts w:ascii="Arial" w:hAnsi="Arial" w:cs="Arial"/>
          <w:b/>
          <w:color w:val="FF0000"/>
          <w:sz w:val="24"/>
        </w:rPr>
        <w:t xml:space="preserve">1.1.1.b </w:t>
      </w:r>
      <w:r w:rsidRPr="007B78C6">
        <w:rPr>
          <w:rFonts w:ascii="Arial" w:hAnsi="Arial" w:cs="Arial"/>
          <w:color w:val="FF0000"/>
          <w:sz w:val="24"/>
        </w:rPr>
        <w:t>For a sample of network connections, interview responsible personnel and examine records to verify that network connections were approved and tested.</w:t>
      </w:r>
    </w:p>
    <w:p w14:paraId="1E687AE8" w14:textId="77777777" w:rsidR="00DF2FB3" w:rsidRPr="00775866" w:rsidRDefault="007B78C6" w:rsidP="007B78C6">
      <w:pPr>
        <w:autoSpaceDE w:val="0"/>
        <w:autoSpaceDN w:val="0"/>
        <w:adjustRightInd w:val="0"/>
        <w:spacing w:after="0"/>
        <w:rPr>
          <w:rFonts w:ascii="Arial" w:hAnsi="Arial" w:cs="Arial"/>
          <w:color w:val="FF0000"/>
          <w:sz w:val="24"/>
        </w:rPr>
      </w:pPr>
      <w:r w:rsidRPr="007B78C6">
        <w:rPr>
          <w:rFonts w:ascii="Arial" w:hAnsi="Arial" w:cs="Arial"/>
          <w:b/>
          <w:color w:val="FF0000"/>
          <w:sz w:val="24"/>
        </w:rPr>
        <w:t>1.1.1.c</w:t>
      </w:r>
      <w:r w:rsidRPr="007B78C6">
        <w:rPr>
          <w:rFonts w:ascii="Arial" w:hAnsi="Arial" w:cs="Arial"/>
          <w:color w:val="FF0000"/>
          <w:sz w:val="24"/>
        </w:rPr>
        <w:t xml:space="preserve"> Identify a sample of actual changes made to firewall and router configurations, compare to the change records, and interview responsible personnel to verify the changes were approved and tested.</w:t>
      </w:r>
    </w:p>
    <w:p w14:paraId="293FE5B5" w14:textId="77777777" w:rsidR="00730D70" w:rsidRPr="00775866" w:rsidRDefault="00730D70" w:rsidP="00DF2FB3">
      <w:pPr>
        <w:autoSpaceDE w:val="0"/>
        <w:autoSpaceDN w:val="0"/>
        <w:adjustRightInd w:val="0"/>
        <w:spacing w:after="0"/>
        <w:rPr>
          <w:rFonts w:ascii="Arial" w:hAnsi="Arial" w:cs="Arial"/>
          <w:color w:val="000000"/>
          <w:sz w:val="24"/>
        </w:rPr>
      </w:pPr>
    </w:p>
    <w:p w14:paraId="135C18EA" w14:textId="77777777" w:rsidR="00DF2FB3" w:rsidRPr="00775866" w:rsidRDefault="00DF2FB3" w:rsidP="00116527">
      <w:pPr>
        <w:pStyle w:val="HeadingNumber2"/>
        <w:ind w:hanging="940"/>
      </w:pPr>
      <w:bookmarkStart w:id="40" w:name="_Toc349299334"/>
      <w:r w:rsidRPr="00775866">
        <w:t>Allowed Services</w:t>
      </w:r>
      <w:bookmarkEnd w:id="40"/>
    </w:p>
    <w:p w14:paraId="4F34796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Every connectivity path and service that is not specifically permitted by this policy, with</w:t>
      </w:r>
      <w:r w:rsidR="00730D70" w:rsidRPr="00775866">
        <w:rPr>
          <w:rFonts w:ascii="Arial" w:hAnsi="Arial" w:cs="Arial"/>
          <w:color w:val="000000"/>
          <w:sz w:val="24"/>
        </w:rPr>
        <w:t xml:space="preserve"> </w:t>
      </w:r>
      <w:r w:rsidRPr="00775866">
        <w:rPr>
          <w:rFonts w:ascii="Arial" w:hAnsi="Arial" w:cs="Arial"/>
          <w:color w:val="000000"/>
          <w:sz w:val="24"/>
        </w:rPr>
        <w:t xml:space="preserve">supporting documents issued by the </w:t>
      </w:r>
      <w:r w:rsidR="00B94450" w:rsidRPr="00775866">
        <w:rPr>
          <w:rFonts w:ascii="Arial" w:hAnsi="Arial" w:cs="Arial"/>
          <w:color w:val="000000"/>
          <w:sz w:val="24"/>
        </w:rPr>
        <w:t>Information Security Team</w:t>
      </w:r>
      <w:r w:rsidRPr="00775866">
        <w:rPr>
          <w:rFonts w:ascii="Arial" w:hAnsi="Arial" w:cs="Arial"/>
          <w:color w:val="000000"/>
          <w:sz w:val="24"/>
        </w:rPr>
        <w:t>, must be blocked by</w:t>
      </w:r>
      <w:r w:rsidR="00730D70"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firewalls. The list of currently approved paths and services, with justifications, is</w:t>
      </w:r>
      <w:r w:rsidR="00730D70" w:rsidRPr="00775866">
        <w:rPr>
          <w:rFonts w:ascii="Arial" w:hAnsi="Arial" w:cs="Arial"/>
          <w:color w:val="000000"/>
          <w:sz w:val="24"/>
        </w:rPr>
        <w:t xml:space="preserve"> </w:t>
      </w:r>
      <w:r w:rsidRPr="00775866">
        <w:rPr>
          <w:rFonts w:ascii="Arial" w:hAnsi="Arial" w:cs="Arial"/>
          <w:color w:val="000000"/>
          <w:sz w:val="24"/>
        </w:rPr>
        <w:t>listed in Appendix E, Permitted Network Services and Protocols.</w:t>
      </w:r>
    </w:p>
    <w:p w14:paraId="2B229806" w14:textId="77777777" w:rsidR="00730D70" w:rsidRPr="00775866" w:rsidRDefault="00730D70" w:rsidP="00DF2FB3">
      <w:pPr>
        <w:autoSpaceDE w:val="0"/>
        <w:autoSpaceDN w:val="0"/>
        <w:adjustRightInd w:val="0"/>
        <w:spacing w:after="0"/>
        <w:rPr>
          <w:rFonts w:ascii="Arial" w:hAnsi="Arial" w:cs="Arial"/>
          <w:color w:val="000000"/>
          <w:sz w:val="24"/>
        </w:rPr>
      </w:pPr>
    </w:p>
    <w:p w14:paraId="692EE0B7"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66FB1B5" w14:textId="77777777" w:rsidR="00B63B3E" w:rsidRPr="00B63B3E" w:rsidRDefault="00B63B3E" w:rsidP="00B63B3E">
      <w:pPr>
        <w:autoSpaceDE w:val="0"/>
        <w:autoSpaceDN w:val="0"/>
        <w:adjustRightInd w:val="0"/>
        <w:spacing w:after="0"/>
        <w:rPr>
          <w:rFonts w:ascii="Arial" w:hAnsi="Arial" w:cs="Arial"/>
          <w:bCs/>
          <w:color w:val="FF0000"/>
          <w:sz w:val="24"/>
        </w:rPr>
      </w:pPr>
      <w:r w:rsidRPr="00B63B3E">
        <w:rPr>
          <w:rFonts w:ascii="Arial" w:hAnsi="Arial" w:cs="Arial"/>
          <w:b/>
          <w:bCs/>
          <w:color w:val="FF0000"/>
          <w:sz w:val="24"/>
        </w:rPr>
        <w:t xml:space="preserve">1.1.6.a </w:t>
      </w:r>
      <w:r w:rsidRPr="00B63B3E">
        <w:rPr>
          <w:rFonts w:ascii="Arial" w:hAnsi="Arial" w:cs="Arial"/>
          <w:bCs/>
          <w:color w:val="FF0000"/>
          <w:sz w:val="24"/>
        </w:rPr>
        <w:t>Verify that firewall and router configuration standards include a documented list of all services, protocols and ports, including business justification and approval for each.</w:t>
      </w:r>
    </w:p>
    <w:p w14:paraId="460155CE" w14:textId="77777777" w:rsidR="00B63B3E" w:rsidRPr="00B63B3E" w:rsidRDefault="00B63B3E" w:rsidP="00B63B3E">
      <w:pPr>
        <w:autoSpaceDE w:val="0"/>
        <w:autoSpaceDN w:val="0"/>
        <w:adjustRightInd w:val="0"/>
        <w:spacing w:after="0"/>
        <w:rPr>
          <w:rFonts w:ascii="Arial" w:hAnsi="Arial" w:cs="Arial"/>
          <w:bCs/>
          <w:color w:val="FF0000"/>
          <w:sz w:val="24"/>
        </w:rPr>
      </w:pPr>
      <w:r w:rsidRPr="00B63B3E">
        <w:rPr>
          <w:rFonts w:ascii="Arial" w:hAnsi="Arial" w:cs="Arial"/>
          <w:b/>
          <w:bCs/>
          <w:color w:val="FF0000"/>
          <w:sz w:val="24"/>
        </w:rPr>
        <w:lastRenderedPageBreak/>
        <w:t>1.1.6.b</w:t>
      </w:r>
      <w:r w:rsidRPr="00B63B3E">
        <w:rPr>
          <w:rFonts w:ascii="Arial" w:hAnsi="Arial" w:cs="Arial"/>
          <w:bCs/>
          <w:color w:val="FF0000"/>
          <w:sz w:val="24"/>
        </w:rPr>
        <w:t xml:space="preserve"> Identify insecure services, protocols, and ports allowed; and verify that security features are documented for each service.</w:t>
      </w:r>
    </w:p>
    <w:p w14:paraId="3C458CA3" w14:textId="77777777" w:rsidR="00B63B3E" w:rsidRPr="00B63B3E" w:rsidRDefault="00B63B3E" w:rsidP="00B63B3E">
      <w:pPr>
        <w:autoSpaceDE w:val="0"/>
        <w:autoSpaceDN w:val="0"/>
        <w:adjustRightInd w:val="0"/>
        <w:spacing w:after="0"/>
        <w:rPr>
          <w:rFonts w:ascii="Arial" w:hAnsi="Arial" w:cs="Arial"/>
          <w:bCs/>
          <w:color w:val="FF0000"/>
          <w:sz w:val="24"/>
        </w:rPr>
      </w:pPr>
      <w:r w:rsidRPr="00B63B3E">
        <w:rPr>
          <w:rFonts w:ascii="Arial" w:hAnsi="Arial" w:cs="Arial"/>
          <w:b/>
          <w:bCs/>
          <w:color w:val="FF0000"/>
          <w:sz w:val="24"/>
        </w:rPr>
        <w:t>1.1.6.c</w:t>
      </w:r>
      <w:r w:rsidRPr="00B63B3E">
        <w:rPr>
          <w:rFonts w:ascii="Arial" w:hAnsi="Arial" w:cs="Arial"/>
          <w:bCs/>
          <w:color w:val="FF0000"/>
          <w:sz w:val="24"/>
        </w:rPr>
        <w:t xml:space="preserve"> Examine firewall and router configurations to verify that the documented security features are implemented for each insecure service, protocol, and port.</w:t>
      </w:r>
    </w:p>
    <w:p w14:paraId="53312A05" w14:textId="77777777" w:rsidR="00B63B3E" w:rsidRPr="00B63B3E" w:rsidRDefault="00B63B3E" w:rsidP="00B63B3E">
      <w:pPr>
        <w:autoSpaceDE w:val="0"/>
        <w:autoSpaceDN w:val="0"/>
        <w:adjustRightInd w:val="0"/>
        <w:spacing w:after="0"/>
        <w:rPr>
          <w:rFonts w:ascii="Arial" w:hAnsi="Arial" w:cs="Arial"/>
          <w:bCs/>
          <w:color w:val="FF0000"/>
          <w:sz w:val="24"/>
        </w:rPr>
      </w:pPr>
      <w:r w:rsidRPr="00B63B3E">
        <w:rPr>
          <w:rFonts w:ascii="Arial" w:hAnsi="Arial" w:cs="Arial"/>
          <w:b/>
          <w:bCs/>
          <w:color w:val="FF0000"/>
          <w:sz w:val="24"/>
        </w:rPr>
        <w:t xml:space="preserve">1.2 </w:t>
      </w:r>
      <w:r w:rsidRPr="00B63B3E">
        <w:rPr>
          <w:rFonts w:ascii="Arial" w:hAnsi="Arial" w:cs="Arial"/>
          <w:bCs/>
          <w:color w:val="FF0000"/>
          <w:sz w:val="24"/>
        </w:rPr>
        <w:t>Build firewall and router configurations that restrict connections between untrusted networks and any system components in the cardholder data environment.</w:t>
      </w:r>
    </w:p>
    <w:p w14:paraId="2025F5BC" w14:textId="77777777" w:rsidR="00DF2FB3" w:rsidRPr="00B63B3E" w:rsidRDefault="00B63B3E" w:rsidP="00B63B3E">
      <w:pPr>
        <w:autoSpaceDE w:val="0"/>
        <w:autoSpaceDN w:val="0"/>
        <w:adjustRightInd w:val="0"/>
        <w:spacing w:after="0"/>
        <w:rPr>
          <w:rFonts w:ascii="Arial" w:hAnsi="Arial" w:cs="Arial"/>
          <w:color w:val="FF0000"/>
          <w:sz w:val="24"/>
        </w:rPr>
      </w:pPr>
      <w:r w:rsidRPr="00B63B3E">
        <w:rPr>
          <w:rFonts w:ascii="Arial" w:hAnsi="Arial" w:cs="Arial"/>
          <w:b/>
          <w:bCs/>
          <w:color w:val="FF0000"/>
          <w:sz w:val="24"/>
        </w:rPr>
        <w:t xml:space="preserve">1.2.1 </w:t>
      </w:r>
      <w:r w:rsidRPr="00B63B3E">
        <w:rPr>
          <w:rFonts w:ascii="Arial" w:hAnsi="Arial" w:cs="Arial"/>
          <w:bCs/>
          <w:color w:val="FF0000"/>
          <w:sz w:val="24"/>
        </w:rPr>
        <w:t>Restrict inbound and outbound traffic to that which is necessary for the cardholder data environment, and specifically deny all other traffic.</w:t>
      </w:r>
    </w:p>
    <w:p w14:paraId="6B50E0B2" w14:textId="77777777" w:rsidR="00730D70" w:rsidRPr="00775866" w:rsidRDefault="00730D70" w:rsidP="00DF2FB3">
      <w:pPr>
        <w:autoSpaceDE w:val="0"/>
        <w:autoSpaceDN w:val="0"/>
        <w:adjustRightInd w:val="0"/>
        <w:spacing w:after="0"/>
        <w:rPr>
          <w:rFonts w:ascii="Arial" w:hAnsi="Arial" w:cs="Arial"/>
          <w:color w:val="FF0000"/>
          <w:sz w:val="24"/>
        </w:rPr>
      </w:pPr>
    </w:p>
    <w:p w14:paraId="18C8FDBC" w14:textId="77777777" w:rsidR="00DF2FB3" w:rsidRPr="00775866" w:rsidRDefault="00DF2FB3" w:rsidP="00116527">
      <w:pPr>
        <w:pStyle w:val="HeadingNumber2"/>
        <w:ind w:hanging="940"/>
      </w:pPr>
      <w:bookmarkStart w:id="41" w:name="_Toc349299335"/>
      <w:r w:rsidRPr="00775866">
        <w:t>Allowed Network Connection Paths and</w:t>
      </w:r>
      <w:r w:rsidR="00730D70" w:rsidRPr="00775866">
        <w:t xml:space="preserve"> </w:t>
      </w:r>
      <w:r w:rsidRPr="00775866">
        <w:rPr>
          <w:color w:val="000000"/>
        </w:rPr>
        <w:t>Configuration Requirements</w:t>
      </w:r>
      <w:bookmarkEnd w:id="41"/>
    </w:p>
    <w:p w14:paraId="71BACC8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Internet-based inbound traffic is only permitted into a firewall segmented demilitarized</w:t>
      </w:r>
      <w:r w:rsidR="00730D70" w:rsidRPr="00775866">
        <w:rPr>
          <w:rFonts w:ascii="Arial" w:hAnsi="Arial" w:cs="Arial"/>
          <w:color w:val="000000"/>
          <w:sz w:val="24"/>
        </w:rPr>
        <w:t xml:space="preserve"> </w:t>
      </w:r>
      <w:r w:rsidRPr="00775866">
        <w:rPr>
          <w:rFonts w:ascii="Arial" w:hAnsi="Arial" w:cs="Arial"/>
          <w:color w:val="000000"/>
          <w:sz w:val="24"/>
        </w:rPr>
        <w:t>zone (DMZ) network. In all cases, this traffic should be limited to only ports necessary for</w:t>
      </w:r>
      <w:r w:rsidR="00730D70" w:rsidRPr="00775866">
        <w:rPr>
          <w:rFonts w:ascii="Arial" w:hAnsi="Arial" w:cs="Arial"/>
          <w:color w:val="000000"/>
          <w:sz w:val="24"/>
        </w:rPr>
        <w:t xml:space="preserve"> </w:t>
      </w:r>
      <w:proofErr w:type="spellStart"/>
      <w:r w:rsidR="00E909AD">
        <w:rPr>
          <w:rFonts w:ascii="Arial" w:hAnsi="Arial" w:cs="Arial"/>
          <w:color w:val="000000"/>
          <w:sz w:val="24"/>
        </w:rPr>
        <w:t>Customer_X</w:t>
      </w:r>
      <w:r w:rsidRPr="00775866">
        <w:rPr>
          <w:rFonts w:ascii="Arial" w:hAnsi="Arial" w:cs="Arial"/>
          <w:color w:val="000000"/>
          <w:sz w:val="24"/>
        </w:rPr>
        <w:t>’s</w:t>
      </w:r>
      <w:proofErr w:type="spellEnd"/>
      <w:r w:rsidRPr="00775866">
        <w:rPr>
          <w:rFonts w:ascii="Arial" w:hAnsi="Arial" w:cs="Arial"/>
          <w:color w:val="000000"/>
          <w:sz w:val="24"/>
        </w:rPr>
        <w:t xml:space="preserve"> business requirements. Perimeter routers should not be configured with a route</w:t>
      </w:r>
      <w:r w:rsidR="00730D70" w:rsidRPr="00775866">
        <w:rPr>
          <w:rFonts w:ascii="Arial" w:hAnsi="Arial" w:cs="Arial"/>
          <w:color w:val="000000"/>
          <w:sz w:val="24"/>
        </w:rPr>
        <w:t xml:space="preserve"> </w:t>
      </w:r>
      <w:r w:rsidRPr="00775866">
        <w:rPr>
          <w:rFonts w:ascii="Arial" w:hAnsi="Arial" w:cs="Arial"/>
          <w:color w:val="000000"/>
          <w:sz w:val="24"/>
        </w:rPr>
        <w:t>to internal address space with the exception of the DMZ.</w:t>
      </w:r>
      <w:r w:rsidR="00730D70" w:rsidRPr="00775866">
        <w:rPr>
          <w:rFonts w:ascii="Arial" w:hAnsi="Arial" w:cs="Arial"/>
          <w:color w:val="000000"/>
          <w:sz w:val="24"/>
        </w:rPr>
        <w:t xml:space="preserve"> </w:t>
      </w:r>
      <w:r w:rsidRPr="00775866">
        <w:rPr>
          <w:rFonts w:ascii="Arial" w:hAnsi="Arial" w:cs="Arial"/>
          <w:color w:val="000000"/>
          <w:sz w:val="24"/>
        </w:rPr>
        <w:t>Internal IP addresses must be hidden utilizing Network Address Translation (NAT) or Port</w:t>
      </w:r>
      <w:r w:rsidR="00730D70" w:rsidRPr="00775866">
        <w:rPr>
          <w:rFonts w:ascii="Arial" w:hAnsi="Arial" w:cs="Arial"/>
          <w:color w:val="000000"/>
          <w:sz w:val="24"/>
        </w:rPr>
        <w:t xml:space="preserve"> </w:t>
      </w:r>
      <w:r w:rsidRPr="00775866">
        <w:rPr>
          <w:rFonts w:ascii="Arial" w:hAnsi="Arial" w:cs="Arial"/>
          <w:color w:val="000000"/>
          <w:sz w:val="24"/>
        </w:rPr>
        <w:t>Address Translation (PAT).</w:t>
      </w:r>
      <w:r w:rsidR="00730D70" w:rsidRPr="00775866">
        <w:rPr>
          <w:rFonts w:ascii="Arial" w:hAnsi="Arial" w:cs="Arial"/>
          <w:color w:val="000000"/>
          <w:sz w:val="24"/>
        </w:rPr>
        <w:t xml:space="preserve"> </w:t>
      </w:r>
      <w:r w:rsidRPr="00775866">
        <w:rPr>
          <w:rFonts w:ascii="Arial" w:hAnsi="Arial" w:cs="Arial"/>
          <w:color w:val="000000"/>
          <w:sz w:val="24"/>
        </w:rPr>
        <w:t>Anti-spoofing technologies must be configured on perimeter devices, denying or rejecting all</w:t>
      </w:r>
      <w:r w:rsidR="00730D70" w:rsidRPr="00775866">
        <w:rPr>
          <w:rFonts w:ascii="Arial" w:hAnsi="Arial" w:cs="Arial"/>
          <w:color w:val="000000"/>
          <w:sz w:val="24"/>
        </w:rPr>
        <w:t xml:space="preserve"> </w:t>
      </w:r>
      <w:r w:rsidRPr="00775866">
        <w:rPr>
          <w:rFonts w:ascii="Arial" w:hAnsi="Arial" w:cs="Arial"/>
          <w:color w:val="000000"/>
          <w:sz w:val="24"/>
        </w:rPr>
        <w:t>traffic with a:</w:t>
      </w:r>
    </w:p>
    <w:p w14:paraId="2644DF23" w14:textId="77777777" w:rsidR="00730D70" w:rsidRPr="00775866" w:rsidRDefault="00730D70" w:rsidP="00DF2FB3">
      <w:pPr>
        <w:autoSpaceDE w:val="0"/>
        <w:autoSpaceDN w:val="0"/>
        <w:adjustRightInd w:val="0"/>
        <w:spacing w:after="0"/>
        <w:rPr>
          <w:rFonts w:ascii="Arial" w:hAnsi="Arial" w:cs="Arial"/>
          <w:color w:val="000000"/>
          <w:sz w:val="24"/>
        </w:rPr>
      </w:pPr>
    </w:p>
    <w:p w14:paraId="3B310CDE" w14:textId="77777777" w:rsidR="00DF2FB3" w:rsidRPr="00775866" w:rsidRDefault="00DF2FB3" w:rsidP="00AF3A08">
      <w:pPr>
        <w:numPr>
          <w:ilvl w:val="0"/>
          <w:numId w:val="29"/>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Source IP address matching internally allocated or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owned address space.</w:t>
      </w:r>
    </w:p>
    <w:p w14:paraId="63C7819B" w14:textId="77777777" w:rsidR="00DF2FB3" w:rsidRPr="00775866" w:rsidRDefault="00DF2FB3" w:rsidP="00AF3A08">
      <w:pPr>
        <w:numPr>
          <w:ilvl w:val="0"/>
          <w:numId w:val="29"/>
        </w:numPr>
        <w:autoSpaceDE w:val="0"/>
        <w:autoSpaceDN w:val="0"/>
        <w:adjustRightInd w:val="0"/>
        <w:spacing w:after="0"/>
        <w:rPr>
          <w:rFonts w:ascii="Arial" w:hAnsi="Arial" w:cs="Arial"/>
          <w:color w:val="000000"/>
          <w:sz w:val="24"/>
        </w:rPr>
      </w:pPr>
      <w:r w:rsidRPr="00775866">
        <w:rPr>
          <w:rFonts w:ascii="Arial" w:hAnsi="Arial" w:cs="Arial"/>
          <w:color w:val="000000"/>
          <w:sz w:val="24"/>
        </w:rPr>
        <w:t>Source IP address matching RFC 1918 address space.</w:t>
      </w:r>
    </w:p>
    <w:p w14:paraId="77C3F2CB" w14:textId="77777777" w:rsidR="00DF2FB3" w:rsidRPr="00775866" w:rsidRDefault="00DF2FB3" w:rsidP="00AF3A08">
      <w:pPr>
        <w:numPr>
          <w:ilvl w:val="0"/>
          <w:numId w:val="29"/>
        </w:numPr>
        <w:autoSpaceDE w:val="0"/>
        <w:autoSpaceDN w:val="0"/>
        <w:adjustRightInd w:val="0"/>
        <w:spacing w:after="0"/>
        <w:rPr>
          <w:rFonts w:ascii="Arial" w:hAnsi="Arial" w:cs="Arial"/>
          <w:color w:val="000000"/>
          <w:sz w:val="24"/>
        </w:rPr>
      </w:pPr>
      <w:r w:rsidRPr="00775866">
        <w:rPr>
          <w:rFonts w:ascii="Arial" w:hAnsi="Arial" w:cs="Arial"/>
          <w:color w:val="000000"/>
          <w:sz w:val="24"/>
        </w:rPr>
        <w:t>Destination IP address matching RFC 1918 address space.</w:t>
      </w:r>
    </w:p>
    <w:p w14:paraId="33464DA2" w14:textId="77777777" w:rsidR="00730D70" w:rsidRPr="00775866" w:rsidRDefault="00730D70" w:rsidP="00730D70">
      <w:pPr>
        <w:autoSpaceDE w:val="0"/>
        <w:autoSpaceDN w:val="0"/>
        <w:adjustRightInd w:val="0"/>
        <w:spacing w:after="0"/>
        <w:rPr>
          <w:rFonts w:ascii="Arial" w:hAnsi="Arial" w:cs="Arial"/>
          <w:color w:val="000000"/>
          <w:sz w:val="24"/>
        </w:rPr>
      </w:pPr>
    </w:p>
    <w:p w14:paraId="2B1D0B4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Outbound traffic from internal production systems must only be allowed to the </w:t>
      </w:r>
      <w:proofErr w:type="spellStart"/>
      <w:r w:rsidR="00E909AD">
        <w:rPr>
          <w:rFonts w:ascii="Arial" w:hAnsi="Arial" w:cs="Arial"/>
          <w:color w:val="000000"/>
          <w:sz w:val="24"/>
        </w:rPr>
        <w:t>Customer_X</w:t>
      </w:r>
      <w:proofErr w:type="spellEnd"/>
      <w:r w:rsidR="00730D70" w:rsidRPr="00775866">
        <w:rPr>
          <w:rFonts w:ascii="Arial" w:hAnsi="Arial" w:cs="Arial"/>
          <w:color w:val="000000"/>
          <w:sz w:val="24"/>
        </w:rPr>
        <w:t xml:space="preserve"> </w:t>
      </w:r>
      <w:r w:rsidRPr="00775866">
        <w:rPr>
          <w:rFonts w:ascii="Arial" w:hAnsi="Arial" w:cs="Arial"/>
          <w:color w:val="000000"/>
          <w:sz w:val="24"/>
        </w:rPr>
        <w:t>DMZ network. Additionally, this traffic should be restricted to only required protocols and</w:t>
      </w:r>
      <w:r w:rsidR="00730D70" w:rsidRPr="00775866">
        <w:rPr>
          <w:rFonts w:ascii="Arial" w:hAnsi="Arial" w:cs="Arial"/>
          <w:color w:val="000000"/>
          <w:sz w:val="24"/>
        </w:rPr>
        <w:t xml:space="preserve"> </w:t>
      </w:r>
      <w:r w:rsidRPr="00775866">
        <w:rPr>
          <w:rFonts w:ascii="Arial" w:hAnsi="Arial" w:cs="Arial"/>
          <w:color w:val="000000"/>
          <w:sz w:val="24"/>
        </w:rPr>
        <w:t>services.</w:t>
      </w:r>
    </w:p>
    <w:p w14:paraId="144785CE" w14:textId="77777777" w:rsidR="00730D70" w:rsidRPr="00775866" w:rsidRDefault="00730D70" w:rsidP="00DF2FB3">
      <w:pPr>
        <w:autoSpaceDE w:val="0"/>
        <w:autoSpaceDN w:val="0"/>
        <w:adjustRightInd w:val="0"/>
        <w:spacing w:after="0"/>
        <w:rPr>
          <w:rFonts w:ascii="Arial" w:hAnsi="Arial" w:cs="Arial"/>
          <w:color w:val="000000"/>
          <w:sz w:val="24"/>
        </w:rPr>
      </w:pPr>
    </w:p>
    <w:p w14:paraId="16E4FAD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Databases must be located on an internal network which is segmented from the </w:t>
      </w:r>
      <w:proofErr w:type="spellStart"/>
      <w:r w:rsidR="00E909AD">
        <w:rPr>
          <w:rFonts w:ascii="Arial" w:hAnsi="Arial" w:cs="Arial"/>
          <w:color w:val="000000"/>
          <w:sz w:val="24"/>
        </w:rPr>
        <w:t>Customer_X</w:t>
      </w:r>
      <w:proofErr w:type="spellEnd"/>
      <w:r w:rsidR="00730D70" w:rsidRPr="00775866">
        <w:rPr>
          <w:rFonts w:ascii="Arial" w:hAnsi="Arial" w:cs="Arial"/>
          <w:color w:val="000000"/>
          <w:sz w:val="24"/>
        </w:rPr>
        <w:t xml:space="preserve"> </w:t>
      </w:r>
      <w:r w:rsidRPr="00775866">
        <w:rPr>
          <w:rFonts w:ascii="Arial" w:hAnsi="Arial" w:cs="Arial"/>
          <w:color w:val="000000"/>
          <w:sz w:val="24"/>
        </w:rPr>
        <w:t>DMZ network. Inbound connections to internal production payment systems, and originating</w:t>
      </w:r>
      <w:r w:rsidR="00730D70" w:rsidRPr="00775866">
        <w:rPr>
          <w:rFonts w:ascii="Arial" w:hAnsi="Arial" w:cs="Arial"/>
          <w:color w:val="000000"/>
          <w:sz w:val="24"/>
        </w:rPr>
        <w:t xml:space="preserve"> </w:t>
      </w:r>
      <w:r w:rsidRPr="00775866">
        <w:rPr>
          <w:rFonts w:ascii="Arial" w:hAnsi="Arial" w:cs="Arial"/>
          <w:color w:val="000000"/>
          <w:sz w:val="24"/>
        </w:rPr>
        <w:t xml:space="preserve">from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wireless networks, are not permitted.</w:t>
      </w:r>
      <w:r w:rsidR="00730D70" w:rsidRPr="00775866">
        <w:rPr>
          <w:rFonts w:ascii="Arial" w:hAnsi="Arial" w:cs="Arial"/>
          <w:color w:val="000000"/>
          <w:sz w:val="24"/>
        </w:rPr>
        <w:t xml:space="preserve"> </w:t>
      </w:r>
      <w:r w:rsidRPr="00775866">
        <w:rPr>
          <w:rFonts w:ascii="Arial" w:hAnsi="Arial" w:cs="Arial"/>
          <w:color w:val="000000"/>
          <w:sz w:val="24"/>
        </w:rPr>
        <w:t>The use of a stateful packet inspection firewall must be utilized for Internet and wireless</w:t>
      </w:r>
      <w:r w:rsidR="00730D70" w:rsidRPr="00775866">
        <w:rPr>
          <w:rFonts w:ascii="Arial" w:hAnsi="Arial" w:cs="Arial"/>
          <w:color w:val="000000"/>
          <w:sz w:val="24"/>
        </w:rPr>
        <w:t xml:space="preserve"> </w:t>
      </w:r>
      <w:r w:rsidRPr="00775866">
        <w:rPr>
          <w:rFonts w:ascii="Arial" w:hAnsi="Arial" w:cs="Arial"/>
          <w:color w:val="000000"/>
          <w:sz w:val="24"/>
        </w:rPr>
        <w:t>segmentation to only allow established connections into or out of each particular network</w:t>
      </w:r>
      <w:r w:rsidR="00730D70" w:rsidRPr="00775866">
        <w:rPr>
          <w:rFonts w:ascii="Arial" w:hAnsi="Arial" w:cs="Arial"/>
          <w:color w:val="000000"/>
          <w:sz w:val="24"/>
        </w:rPr>
        <w:t xml:space="preserve"> </w:t>
      </w:r>
      <w:r w:rsidRPr="00775866">
        <w:rPr>
          <w:rFonts w:ascii="Arial" w:hAnsi="Arial" w:cs="Arial"/>
          <w:color w:val="000000"/>
          <w:sz w:val="24"/>
        </w:rPr>
        <w:t>segment. VLAN's with compliant ACL’s may be used for cardholder environment</w:t>
      </w:r>
      <w:r w:rsidR="00730D70" w:rsidRPr="00775866">
        <w:rPr>
          <w:rFonts w:ascii="Arial" w:hAnsi="Arial" w:cs="Arial"/>
          <w:color w:val="000000"/>
          <w:sz w:val="24"/>
        </w:rPr>
        <w:t xml:space="preserve"> </w:t>
      </w:r>
      <w:r w:rsidRPr="00775866">
        <w:rPr>
          <w:rFonts w:ascii="Arial" w:hAnsi="Arial" w:cs="Arial"/>
          <w:color w:val="000000"/>
          <w:sz w:val="24"/>
        </w:rPr>
        <w:t>segmentation so long as the VLAN switch is compliant with PCI and hardened to prevent all</w:t>
      </w:r>
      <w:r w:rsidR="00730D70" w:rsidRPr="00775866">
        <w:rPr>
          <w:rFonts w:ascii="Arial" w:hAnsi="Arial" w:cs="Arial"/>
          <w:color w:val="000000"/>
          <w:sz w:val="24"/>
        </w:rPr>
        <w:t xml:space="preserve"> </w:t>
      </w:r>
      <w:r w:rsidRPr="00775866">
        <w:rPr>
          <w:rFonts w:ascii="Arial" w:hAnsi="Arial" w:cs="Arial"/>
          <w:color w:val="000000"/>
          <w:sz w:val="24"/>
        </w:rPr>
        <w:t xml:space="preserve">currently identified switch exploits (e.g. ARP cache flood). </w:t>
      </w:r>
      <w:r w:rsidRPr="00775866">
        <w:rPr>
          <w:rFonts w:ascii="Arial" w:hAnsi="Arial" w:cs="Arial"/>
          <w:color w:val="000000"/>
          <w:sz w:val="24"/>
        </w:rPr>
        <w:lastRenderedPageBreak/>
        <w:t>If VLAN’s are used for</w:t>
      </w:r>
      <w:r w:rsidR="00730D70" w:rsidRPr="00775866">
        <w:rPr>
          <w:rFonts w:ascii="Arial" w:hAnsi="Arial" w:cs="Arial"/>
          <w:color w:val="000000"/>
          <w:sz w:val="24"/>
        </w:rPr>
        <w:t xml:space="preserve"> </w:t>
      </w:r>
      <w:r w:rsidRPr="00775866">
        <w:rPr>
          <w:rFonts w:ascii="Arial" w:hAnsi="Arial" w:cs="Arial"/>
          <w:color w:val="000000"/>
          <w:sz w:val="24"/>
        </w:rPr>
        <w:t>segmenting all requirements for firewalls apply (e.g. deny all but business necessary traffic,</w:t>
      </w:r>
      <w:r w:rsidR="00730D70" w:rsidRPr="00775866">
        <w:rPr>
          <w:rFonts w:ascii="Arial" w:hAnsi="Arial" w:cs="Arial"/>
          <w:color w:val="000000"/>
          <w:sz w:val="24"/>
        </w:rPr>
        <w:t xml:space="preserve"> </w:t>
      </w:r>
      <w:r w:rsidRPr="00775866">
        <w:rPr>
          <w:rFonts w:ascii="Arial" w:hAnsi="Arial" w:cs="Arial"/>
          <w:color w:val="000000"/>
          <w:sz w:val="24"/>
        </w:rPr>
        <w:t xml:space="preserve">change control, </w:t>
      </w:r>
      <w:proofErr w:type="spellStart"/>
      <w:r w:rsidRPr="00775866">
        <w:rPr>
          <w:rFonts w:ascii="Arial" w:hAnsi="Arial" w:cs="Arial"/>
          <w:color w:val="000000"/>
          <w:sz w:val="24"/>
        </w:rPr>
        <w:t>etc</w:t>
      </w:r>
      <w:proofErr w:type="spellEnd"/>
      <w:r w:rsidRPr="00775866">
        <w:rPr>
          <w:rFonts w:ascii="Arial" w:hAnsi="Arial" w:cs="Arial"/>
          <w:color w:val="000000"/>
          <w:sz w:val="24"/>
        </w:rPr>
        <w:t>).</w:t>
      </w:r>
    </w:p>
    <w:p w14:paraId="6977DD20" w14:textId="77777777" w:rsidR="00730D70" w:rsidRPr="00775866" w:rsidRDefault="00730D70" w:rsidP="00DF2FB3">
      <w:pPr>
        <w:autoSpaceDE w:val="0"/>
        <w:autoSpaceDN w:val="0"/>
        <w:adjustRightInd w:val="0"/>
        <w:spacing w:after="0"/>
        <w:rPr>
          <w:rFonts w:ascii="Arial" w:hAnsi="Arial" w:cs="Arial"/>
          <w:color w:val="000000"/>
          <w:sz w:val="24"/>
        </w:rPr>
      </w:pPr>
    </w:p>
    <w:p w14:paraId="366AF85B"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0C68BD5"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1.1.</w:t>
      </w:r>
      <w:r w:rsidR="00B63B3E">
        <w:rPr>
          <w:rFonts w:ascii="Arial" w:hAnsi="Arial" w:cs="Arial"/>
          <w:b/>
          <w:bCs/>
          <w:color w:val="FF0000"/>
          <w:sz w:val="24"/>
        </w:rPr>
        <w:t>4</w:t>
      </w:r>
      <w:r w:rsidRPr="00775866">
        <w:rPr>
          <w:rFonts w:ascii="Arial" w:hAnsi="Arial" w:cs="Arial"/>
          <w:b/>
          <w:bCs/>
          <w:color w:val="FF0000"/>
          <w:sz w:val="24"/>
        </w:rPr>
        <w:t xml:space="preserve"> </w:t>
      </w:r>
      <w:r w:rsidRPr="00775866">
        <w:rPr>
          <w:rFonts w:ascii="Arial" w:hAnsi="Arial" w:cs="Arial"/>
          <w:color w:val="FF0000"/>
          <w:sz w:val="24"/>
        </w:rPr>
        <w:t>Requirements for a firewall at each Internet connection and between any demilitarized zone (DMZ) and the internal network zone</w:t>
      </w:r>
    </w:p>
    <w:p w14:paraId="1BEF3CE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1.3 </w:t>
      </w:r>
      <w:r w:rsidR="00B63B3E" w:rsidRPr="00B63B3E">
        <w:rPr>
          <w:rFonts w:ascii="Arial" w:hAnsi="Arial" w:cs="Arial"/>
          <w:color w:val="FF0000"/>
          <w:sz w:val="24"/>
        </w:rPr>
        <w:t>Prohibit direct public access between the Internet and any system component in the cardholder data environment.</w:t>
      </w:r>
    </w:p>
    <w:p w14:paraId="43FF36B1" w14:textId="77777777" w:rsidR="00730D70" w:rsidRPr="00775866" w:rsidRDefault="00DF2FB3" w:rsidP="00E92CF4">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1.3.1 </w:t>
      </w:r>
      <w:r w:rsidR="00E92CF4" w:rsidRPr="00775866">
        <w:rPr>
          <w:rFonts w:ascii="Arial" w:hAnsi="Arial" w:cs="Arial"/>
          <w:color w:val="FF0000"/>
          <w:sz w:val="24"/>
        </w:rPr>
        <w:t>Implement a DMZ to limit inbound traffic to only system components that provide authorized publicly accessible services, protocols, and ports.</w:t>
      </w:r>
      <w:r w:rsidR="00730D70" w:rsidRPr="00775866">
        <w:rPr>
          <w:rFonts w:ascii="Arial" w:hAnsi="Arial" w:cs="Arial"/>
          <w:color w:val="FF0000"/>
          <w:sz w:val="24"/>
        </w:rPr>
        <w:t xml:space="preserve"> </w:t>
      </w:r>
    </w:p>
    <w:p w14:paraId="30E1EB8F" w14:textId="77777777" w:rsidR="00E92CF4" w:rsidRPr="00775866" w:rsidRDefault="00E92CF4" w:rsidP="00DF2FB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1.3.2 </w:t>
      </w:r>
      <w:r w:rsidRPr="00775866">
        <w:rPr>
          <w:rFonts w:ascii="Arial" w:hAnsi="Arial" w:cs="Arial"/>
          <w:bCs/>
          <w:color w:val="FF0000"/>
          <w:sz w:val="24"/>
        </w:rPr>
        <w:t>Limit inbound Internet traffic to IP addresses within the DMZ.</w:t>
      </w:r>
    </w:p>
    <w:p w14:paraId="66169CD2" w14:textId="77777777" w:rsidR="00E92CF4" w:rsidRPr="00775866" w:rsidRDefault="00E92CF4" w:rsidP="00B63B3E">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1.3.3 </w:t>
      </w:r>
      <w:r w:rsidR="00B63B3E" w:rsidRPr="00B63B3E">
        <w:rPr>
          <w:rFonts w:ascii="Arial" w:hAnsi="Arial" w:cs="Arial"/>
          <w:bCs/>
          <w:color w:val="FF0000"/>
          <w:sz w:val="24"/>
        </w:rPr>
        <w:t>Implement anti-spoofing measures to detect and block forged source IP addresses from entering the network.</w:t>
      </w:r>
      <w:r w:rsidR="00B63B3E">
        <w:rPr>
          <w:rFonts w:ascii="Arial" w:hAnsi="Arial" w:cs="Arial"/>
          <w:bCs/>
          <w:color w:val="FF0000"/>
          <w:sz w:val="24"/>
        </w:rPr>
        <w:t xml:space="preserve"> </w:t>
      </w:r>
      <w:r w:rsidR="00B63B3E" w:rsidRPr="00B63B3E">
        <w:rPr>
          <w:rFonts w:ascii="Arial" w:hAnsi="Arial" w:cs="Arial"/>
          <w:bCs/>
          <w:color w:val="FF0000"/>
          <w:sz w:val="24"/>
        </w:rPr>
        <w:t>(For example, block traffic originating from the Internet with an internal source address.)</w:t>
      </w:r>
    </w:p>
    <w:p w14:paraId="0C8B1642" w14:textId="77777777" w:rsidR="00E92CF4" w:rsidRPr="00775866" w:rsidRDefault="00E92CF4" w:rsidP="00DF2FB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1.3.4 </w:t>
      </w:r>
      <w:r w:rsidR="00B63B3E" w:rsidRPr="00B63B3E">
        <w:rPr>
          <w:rFonts w:ascii="Arial" w:hAnsi="Arial" w:cs="Arial"/>
          <w:bCs/>
          <w:color w:val="FF0000"/>
          <w:sz w:val="24"/>
        </w:rPr>
        <w:t>Do not allow unauthorized outbound traffic from the cardholder data environment to the Internet.</w:t>
      </w:r>
    </w:p>
    <w:p w14:paraId="4EE1A004" w14:textId="77777777" w:rsidR="00E92CF4" w:rsidRPr="00775866" w:rsidRDefault="00E92CF4" w:rsidP="00DF2FB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1.3.5 </w:t>
      </w:r>
      <w:r w:rsidR="00B63B3E" w:rsidRPr="00B63B3E">
        <w:rPr>
          <w:rFonts w:ascii="Arial" w:hAnsi="Arial" w:cs="Arial"/>
          <w:bCs/>
          <w:color w:val="FF0000"/>
          <w:sz w:val="24"/>
        </w:rPr>
        <w:t>Permit only “established” connections into the network.</w:t>
      </w:r>
    </w:p>
    <w:p w14:paraId="40C4A294" w14:textId="77777777" w:rsidR="00FC3AA8" w:rsidRPr="00775866" w:rsidRDefault="00FC3AA8" w:rsidP="00DF2FB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1.3.6 </w:t>
      </w:r>
      <w:r w:rsidR="00B63B3E" w:rsidRPr="00B63B3E">
        <w:rPr>
          <w:rFonts w:ascii="Arial" w:hAnsi="Arial" w:cs="Arial"/>
          <w:bCs/>
          <w:color w:val="FF0000"/>
          <w:sz w:val="24"/>
        </w:rPr>
        <w:t>Place system components that store cardholder data (such as a database) in an internal network zone, segregated from the DMZ and other untrusted networks.</w:t>
      </w:r>
    </w:p>
    <w:p w14:paraId="529DDB89" w14:textId="77777777" w:rsidR="00473BD8" w:rsidRPr="00775866" w:rsidRDefault="00FC3AA8"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1.3.7 </w:t>
      </w:r>
      <w:r w:rsidR="00473BD8" w:rsidRPr="00775866">
        <w:rPr>
          <w:rFonts w:ascii="Arial" w:hAnsi="Arial" w:cs="Arial"/>
          <w:color w:val="FF0000"/>
          <w:sz w:val="24"/>
        </w:rPr>
        <w:t>Do not disclose private IP addresses and routing information to unauthorized parties. Note: Methods to obscure IP addressing may include, but are not limited to:</w:t>
      </w:r>
    </w:p>
    <w:p w14:paraId="0CFBF376" w14:textId="77777777" w:rsidR="00E35687" w:rsidRDefault="00473BD8" w:rsidP="00E35687">
      <w:pPr>
        <w:autoSpaceDE w:val="0"/>
        <w:autoSpaceDN w:val="0"/>
        <w:adjustRightInd w:val="0"/>
        <w:spacing w:after="0"/>
        <w:ind w:firstLine="426"/>
        <w:rPr>
          <w:rFonts w:ascii="Arial" w:hAnsi="Arial" w:cs="Arial"/>
          <w:color w:val="FF0000"/>
          <w:sz w:val="24"/>
        </w:rPr>
      </w:pPr>
      <w:r w:rsidRPr="00775866">
        <w:rPr>
          <w:rFonts w:ascii="Arial" w:hAnsi="Arial" w:cs="Arial"/>
          <w:color w:val="FF0000"/>
          <w:sz w:val="24"/>
        </w:rPr>
        <w:t>-</w:t>
      </w:r>
      <w:r w:rsidR="00E35687">
        <w:rPr>
          <w:rFonts w:ascii="Arial" w:hAnsi="Arial" w:cs="Arial"/>
          <w:color w:val="FF0000"/>
          <w:sz w:val="24"/>
        </w:rPr>
        <w:tab/>
      </w:r>
      <w:r w:rsidRPr="00775866">
        <w:rPr>
          <w:rFonts w:ascii="Arial" w:hAnsi="Arial" w:cs="Arial"/>
          <w:color w:val="FF0000"/>
          <w:sz w:val="24"/>
        </w:rPr>
        <w:t>Network Address Translation (NAT)</w:t>
      </w:r>
    </w:p>
    <w:p w14:paraId="38B79D6E" w14:textId="77777777" w:rsidR="00473BD8" w:rsidRPr="00775866" w:rsidRDefault="00E35687" w:rsidP="00E3568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473BD8" w:rsidRPr="00775866">
        <w:rPr>
          <w:rFonts w:ascii="Arial" w:hAnsi="Arial" w:cs="Arial"/>
          <w:color w:val="FF0000"/>
          <w:sz w:val="24"/>
        </w:rPr>
        <w:t>Placing servers containing cardholder data behind proxy servers/firewalls</w:t>
      </w:r>
    </w:p>
    <w:p w14:paraId="771F5B33" w14:textId="77777777" w:rsidR="00473BD8" w:rsidRPr="00775866" w:rsidRDefault="00473BD8" w:rsidP="00E35687">
      <w:pPr>
        <w:autoSpaceDE w:val="0"/>
        <w:autoSpaceDN w:val="0"/>
        <w:adjustRightInd w:val="0"/>
        <w:spacing w:after="0"/>
        <w:ind w:firstLine="426"/>
        <w:rPr>
          <w:rFonts w:ascii="Arial" w:hAnsi="Arial" w:cs="Arial"/>
          <w:color w:val="FF0000"/>
          <w:sz w:val="24"/>
        </w:rPr>
      </w:pPr>
      <w:r w:rsidRPr="00775866">
        <w:rPr>
          <w:rFonts w:ascii="Arial" w:hAnsi="Arial" w:cs="Arial"/>
          <w:color w:val="FF0000"/>
          <w:sz w:val="24"/>
        </w:rPr>
        <w:t>-</w:t>
      </w:r>
      <w:r w:rsidR="00E35687">
        <w:rPr>
          <w:rFonts w:ascii="Arial" w:hAnsi="Arial" w:cs="Arial"/>
          <w:color w:val="FF0000"/>
          <w:sz w:val="24"/>
        </w:rPr>
        <w:tab/>
      </w:r>
      <w:r w:rsidRPr="00775866">
        <w:rPr>
          <w:rFonts w:ascii="Arial" w:hAnsi="Arial" w:cs="Arial"/>
          <w:color w:val="FF0000"/>
          <w:sz w:val="24"/>
        </w:rPr>
        <w:t>Removal or filtering of route advertisements for private networks that employ registered addressing</w:t>
      </w:r>
    </w:p>
    <w:p w14:paraId="08FAB65B" w14:textId="77777777" w:rsidR="00473BD8" w:rsidRPr="00775866" w:rsidRDefault="00473BD8" w:rsidP="00E35687">
      <w:pPr>
        <w:autoSpaceDE w:val="0"/>
        <w:autoSpaceDN w:val="0"/>
        <w:adjustRightInd w:val="0"/>
        <w:spacing w:after="0"/>
        <w:ind w:firstLine="426"/>
        <w:rPr>
          <w:rFonts w:ascii="Arial" w:hAnsi="Arial" w:cs="Arial"/>
          <w:color w:val="FF0000"/>
          <w:sz w:val="24"/>
        </w:rPr>
      </w:pPr>
      <w:r w:rsidRPr="00775866">
        <w:rPr>
          <w:rFonts w:ascii="Arial" w:hAnsi="Arial" w:cs="Arial"/>
          <w:color w:val="FF0000"/>
          <w:sz w:val="24"/>
        </w:rPr>
        <w:t>-</w:t>
      </w:r>
      <w:r w:rsidR="00E35687">
        <w:rPr>
          <w:rFonts w:ascii="Arial" w:hAnsi="Arial" w:cs="Arial"/>
          <w:color w:val="FF0000"/>
          <w:sz w:val="24"/>
        </w:rPr>
        <w:tab/>
      </w:r>
      <w:r w:rsidRPr="00775866">
        <w:rPr>
          <w:rFonts w:ascii="Arial" w:hAnsi="Arial" w:cs="Arial"/>
          <w:color w:val="FF0000"/>
          <w:sz w:val="24"/>
        </w:rPr>
        <w:t>Internal use of RFC1918 address space instead of registered addresses.</w:t>
      </w:r>
    </w:p>
    <w:p w14:paraId="15327A3B" w14:textId="77777777" w:rsidR="00730D70" w:rsidRPr="00775866" w:rsidRDefault="00730D70" w:rsidP="00DF2FB3">
      <w:pPr>
        <w:autoSpaceDE w:val="0"/>
        <w:autoSpaceDN w:val="0"/>
        <w:adjustRightInd w:val="0"/>
        <w:spacing w:after="0"/>
        <w:rPr>
          <w:rFonts w:ascii="Arial" w:hAnsi="Arial" w:cs="Arial"/>
          <w:color w:val="FF0000"/>
          <w:sz w:val="24"/>
        </w:rPr>
      </w:pPr>
    </w:p>
    <w:p w14:paraId="4C87F39D" w14:textId="77777777" w:rsidR="00DF2FB3" w:rsidRPr="00775866" w:rsidRDefault="00DF2FB3" w:rsidP="00875661">
      <w:pPr>
        <w:pStyle w:val="HeadingNumber2"/>
        <w:tabs>
          <w:tab w:val="num" w:pos="720"/>
        </w:tabs>
        <w:ind w:left="720"/>
      </w:pPr>
      <w:bookmarkStart w:id="42" w:name="_Toc349299336"/>
      <w:r w:rsidRPr="00775866">
        <w:t>Configuration Review</w:t>
      </w:r>
      <w:bookmarkEnd w:id="42"/>
    </w:p>
    <w:p w14:paraId="1699A12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At least quarterly, the </w:t>
      </w:r>
      <w:r w:rsidR="00B94450" w:rsidRPr="00775866">
        <w:rPr>
          <w:rFonts w:ascii="Arial" w:hAnsi="Arial" w:cs="Arial"/>
          <w:color w:val="000000"/>
          <w:sz w:val="24"/>
        </w:rPr>
        <w:t>Information Security Team</w:t>
      </w:r>
      <w:r w:rsidRPr="00775866">
        <w:rPr>
          <w:rFonts w:ascii="Arial" w:hAnsi="Arial" w:cs="Arial"/>
          <w:color w:val="000000"/>
          <w:sz w:val="24"/>
        </w:rPr>
        <w:t xml:space="preserve"> must thoroughly review each</w:t>
      </w:r>
      <w:r w:rsidR="00E2101A" w:rsidRPr="00775866">
        <w:rPr>
          <w:rFonts w:ascii="Arial" w:hAnsi="Arial" w:cs="Arial"/>
          <w:color w:val="000000"/>
          <w:sz w:val="24"/>
        </w:rPr>
        <w:t xml:space="preserve"> </w:t>
      </w:r>
      <w:r w:rsidRPr="00775866">
        <w:rPr>
          <w:rFonts w:ascii="Arial" w:hAnsi="Arial" w:cs="Arial"/>
          <w:color w:val="000000"/>
          <w:sz w:val="24"/>
        </w:rPr>
        <w:t>firewall rule set and record results of the review. The review must include the removal,</w:t>
      </w:r>
      <w:r w:rsidR="00E2101A" w:rsidRPr="00775866">
        <w:rPr>
          <w:rFonts w:ascii="Arial" w:hAnsi="Arial" w:cs="Arial"/>
          <w:color w:val="000000"/>
          <w:sz w:val="24"/>
        </w:rPr>
        <w:t xml:space="preserve"> </w:t>
      </w:r>
      <w:r w:rsidRPr="00775866">
        <w:rPr>
          <w:rFonts w:ascii="Arial" w:hAnsi="Arial" w:cs="Arial"/>
          <w:color w:val="000000"/>
          <w:sz w:val="24"/>
        </w:rPr>
        <w:t xml:space="preserve">when merited, of </w:t>
      </w:r>
      <w:r w:rsidRPr="00775866">
        <w:rPr>
          <w:rFonts w:ascii="Arial" w:hAnsi="Arial" w:cs="Arial"/>
          <w:color w:val="000000"/>
          <w:sz w:val="24"/>
        </w:rPr>
        <w:lastRenderedPageBreak/>
        <w:t>unused or unnecessary access paths. All proposed changes identified as a</w:t>
      </w:r>
      <w:r w:rsidR="00E2101A" w:rsidRPr="00775866">
        <w:rPr>
          <w:rFonts w:ascii="Arial" w:hAnsi="Arial" w:cs="Arial"/>
          <w:color w:val="000000"/>
          <w:sz w:val="24"/>
        </w:rPr>
        <w:t xml:space="preserve"> </w:t>
      </w:r>
      <w:r w:rsidRPr="00775866">
        <w:rPr>
          <w:rFonts w:ascii="Arial" w:hAnsi="Arial" w:cs="Arial"/>
          <w:color w:val="000000"/>
          <w:sz w:val="24"/>
        </w:rPr>
        <w:t>result of this review must go through the current change control process prior to</w:t>
      </w:r>
      <w:r w:rsidR="00E2101A" w:rsidRPr="00775866">
        <w:rPr>
          <w:rFonts w:ascii="Arial" w:hAnsi="Arial" w:cs="Arial"/>
          <w:color w:val="000000"/>
          <w:sz w:val="24"/>
        </w:rPr>
        <w:t xml:space="preserve"> </w:t>
      </w:r>
      <w:r w:rsidRPr="00775866">
        <w:rPr>
          <w:rFonts w:ascii="Arial" w:hAnsi="Arial" w:cs="Arial"/>
          <w:color w:val="000000"/>
          <w:sz w:val="24"/>
        </w:rPr>
        <w:t>implementation.</w:t>
      </w:r>
    </w:p>
    <w:p w14:paraId="1EC759B0" w14:textId="77777777" w:rsidR="00E2101A" w:rsidRPr="00775866" w:rsidRDefault="00E2101A" w:rsidP="00DF2FB3">
      <w:pPr>
        <w:autoSpaceDE w:val="0"/>
        <w:autoSpaceDN w:val="0"/>
        <w:adjustRightInd w:val="0"/>
        <w:spacing w:after="0"/>
        <w:rPr>
          <w:rFonts w:ascii="Arial" w:hAnsi="Arial" w:cs="Arial"/>
          <w:color w:val="000000"/>
          <w:sz w:val="24"/>
        </w:rPr>
      </w:pPr>
    </w:p>
    <w:p w14:paraId="60C8819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72050B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1.1.</w:t>
      </w:r>
      <w:r w:rsidR="00E35687">
        <w:rPr>
          <w:rFonts w:ascii="Arial" w:hAnsi="Arial" w:cs="Arial"/>
          <w:b/>
          <w:bCs/>
          <w:color w:val="FF0000"/>
          <w:sz w:val="24"/>
        </w:rPr>
        <w:t>7</w:t>
      </w:r>
      <w:r w:rsidRPr="00775866">
        <w:rPr>
          <w:rFonts w:ascii="Arial" w:hAnsi="Arial" w:cs="Arial"/>
          <w:b/>
          <w:bCs/>
          <w:color w:val="FF0000"/>
          <w:sz w:val="24"/>
        </w:rPr>
        <w:t xml:space="preserve"> </w:t>
      </w:r>
      <w:r w:rsidR="00EE12A6" w:rsidRPr="00775866">
        <w:rPr>
          <w:rFonts w:ascii="Arial" w:hAnsi="Arial" w:cs="Arial"/>
          <w:color w:val="FF0000"/>
          <w:sz w:val="24"/>
        </w:rPr>
        <w:t>Requirement to review firewall and router rule sets at least every six months</w:t>
      </w:r>
      <w:r w:rsidRPr="00775866">
        <w:rPr>
          <w:rFonts w:ascii="Arial" w:hAnsi="Arial" w:cs="Arial"/>
          <w:color w:val="FF0000"/>
          <w:sz w:val="24"/>
        </w:rPr>
        <w:t>.</w:t>
      </w:r>
    </w:p>
    <w:p w14:paraId="7DC5C55C" w14:textId="77777777" w:rsidR="00E2101A" w:rsidRPr="00775866" w:rsidRDefault="00E2101A" w:rsidP="00875661">
      <w:pPr>
        <w:pStyle w:val="HeadingNumber2"/>
        <w:numPr>
          <w:ilvl w:val="0"/>
          <w:numId w:val="0"/>
        </w:numPr>
      </w:pPr>
    </w:p>
    <w:p w14:paraId="273159CD" w14:textId="77777777" w:rsidR="00DF2FB3" w:rsidRPr="00775866" w:rsidRDefault="00DF2FB3" w:rsidP="00875661">
      <w:pPr>
        <w:pStyle w:val="HeadingNumber2"/>
        <w:tabs>
          <w:tab w:val="num" w:pos="720"/>
        </w:tabs>
        <w:ind w:left="720"/>
      </w:pPr>
      <w:bookmarkStart w:id="43" w:name="_Toc349299337"/>
      <w:r w:rsidRPr="00775866">
        <w:t>Personal Firewalls</w:t>
      </w:r>
      <w:bookmarkEnd w:id="43"/>
    </w:p>
    <w:p w14:paraId="2B4EDF3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mobile and/or employee-owned computers with direct connectivity to the Internet (e.g.,</w:t>
      </w:r>
      <w:r w:rsidR="00E2101A" w:rsidRPr="00775866">
        <w:rPr>
          <w:rFonts w:ascii="Arial" w:hAnsi="Arial" w:cs="Arial"/>
          <w:color w:val="000000"/>
          <w:sz w:val="24"/>
        </w:rPr>
        <w:t xml:space="preserve"> </w:t>
      </w:r>
      <w:r w:rsidRPr="00775866">
        <w:rPr>
          <w:rFonts w:ascii="Arial" w:hAnsi="Arial" w:cs="Arial"/>
          <w:color w:val="000000"/>
          <w:sz w:val="24"/>
        </w:rPr>
        <w:t xml:space="preserve">laptops used by employees) that are used to access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 must have</w:t>
      </w:r>
      <w:r w:rsidR="00E2101A" w:rsidRPr="00775866">
        <w:rPr>
          <w:rFonts w:ascii="Arial" w:hAnsi="Arial" w:cs="Arial"/>
          <w:color w:val="000000"/>
          <w:sz w:val="24"/>
        </w:rPr>
        <w:t xml:space="preserve"> </w:t>
      </w:r>
      <w:r w:rsidRPr="00775866">
        <w:rPr>
          <w:rFonts w:ascii="Arial" w:hAnsi="Arial" w:cs="Arial"/>
          <w:color w:val="000000"/>
          <w:sz w:val="24"/>
        </w:rPr>
        <w:t>personal firewall software installed and activated. All such software must have a non-user</w:t>
      </w:r>
      <w:r w:rsidR="00E2101A" w:rsidRPr="00775866">
        <w:rPr>
          <w:rFonts w:ascii="Arial" w:hAnsi="Arial" w:cs="Arial"/>
          <w:color w:val="000000"/>
          <w:sz w:val="24"/>
        </w:rPr>
        <w:t xml:space="preserve"> </w:t>
      </w:r>
      <w:r w:rsidRPr="00775866">
        <w:rPr>
          <w:rFonts w:ascii="Arial" w:hAnsi="Arial" w:cs="Arial"/>
          <w:color w:val="000000"/>
          <w:sz w:val="24"/>
        </w:rPr>
        <w:t xml:space="preserve">alterable configuration as dictated by 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0BD647B4" w14:textId="77777777" w:rsidR="00E2101A" w:rsidRPr="00775866" w:rsidRDefault="00E2101A" w:rsidP="00DF2FB3">
      <w:pPr>
        <w:autoSpaceDE w:val="0"/>
        <w:autoSpaceDN w:val="0"/>
        <w:adjustRightInd w:val="0"/>
        <w:spacing w:after="0"/>
        <w:rPr>
          <w:rFonts w:ascii="Arial" w:hAnsi="Arial" w:cs="Arial"/>
          <w:b/>
          <w:bCs/>
          <w:color w:val="FF0000"/>
          <w:sz w:val="24"/>
        </w:rPr>
      </w:pPr>
    </w:p>
    <w:p w14:paraId="36898E7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62C6A43" w14:textId="77777777" w:rsidR="00E35687" w:rsidRPr="00E35687" w:rsidRDefault="006D25B7" w:rsidP="00E35687">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1.4</w:t>
      </w:r>
      <w:r w:rsidRPr="00775866">
        <w:rPr>
          <w:rFonts w:ascii="Arial" w:hAnsi="Arial" w:cs="Arial"/>
          <w:bCs/>
          <w:color w:val="FF0000"/>
          <w:sz w:val="24"/>
        </w:rPr>
        <w:t xml:space="preserve"> </w:t>
      </w:r>
      <w:r w:rsidR="00E35687" w:rsidRPr="00E35687">
        <w:rPr>
          <w:rFonts w:ascii="Arial" w:hAnsi="Arial" w:cs="Arial"/>
          <w:bCs/>
          <w:color w:val="FF0000"/>
          <w:sz w:val="24"/>
        </w:rPr>
        <w:t>Install personal firewall software or equivalent functionality on any portable computing devices (including company and/or employee-owned) that connect to the Internet when outside the network (for example, laptops used by employees), and which are also used to access the CDE. Firewall (or equivalent) configurations include:</w:t>
      </w:r>
    </w:p>
    <w:p w14:paraId="00F57B2A" w14:textId="77777777" w:rsidR="00E35687" w:rsidRPr="00E35687" w:rsidRDefault="00E35687" w:rsidP="00E35687">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E35687">
        <w:rPr>
          <w:rFonts w:ascii="Arial" w:hAnsi="Arial" w:cs="Arial"/>
          <w:bCs/>
          <w:color w:val="FF0000"/>
          <w:sz w:val="24"/>
        </w:rPr>
        <w:t>Specific configuration settings are defined.</w:t>
      </w:r>
    </w:p>
    <w:p w14:paraId="6482A02B" w14:textId="77777777" w:rsidR="00E35687" w:rsidRPr="00E35687" w:rsidRDefault="00E35687" w:rsidP="00E35687">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E35687">
        <w:rPr>
          <w:rFonts w:ascii="Arial" w:hAnsi="Arial" w:cs="Arial"/>
          <w:bCs/>
          <w:color w:val="FF0000"/>
          <w:sz w:val="24"/>
        </w:rPr>
        <w:t>Personal firewall (or equivalent functionality) is actively running.</w:t>
      </w:r>
    </w:p>
    <w:p w14:paraId="02478E62" w14:textId="77777777" w:rsidR="005A3183" w:rsidRPr="00775866" w:rsidRDefault="00E35687" w:rsidP="00E35687">
      <w:pPr>
        <w:autoSpaceDE w:val="0"/>
        <w:autoSpaceDN w:val="0"/>
        <w:adjustRightInd w:val="0"/>
        <w:spacing w:after="0"/>
        <w:ind w:firstLine="426"/>
        <w:rPr>
          <w:rFonts w:ascii="Arial" w:hAnsi="Arial" w:cs="Arial"/>
          <w:color w:val="000000"/>
          <w:sz w:val="24"/>
        </w:rPr>
      </w:pPr>
      <w:r>
        <w:rPr>
          <w:rFonts w:ascii="Arial" w:hAnsi="Arial" w:cs="Arial"/>
          <w:bCs/>
          <w:color w:val="FF0000"/>
          <w:sz w:val="24"/>
        </w:rPr>
        <w:t>-</w:t>
      </w:r>
      <w:r>
        <w:rPr>
          <w:rFonts w:ascii="Arial" w:hAnsi="Arial" w:cs="Arial"/>
          <w:bCs/>
          <w:color w:val="FF0000"/>
          <w:sz w:val="24"/>
        </w:rPr>
        <w:tab/>
      </w:r>
      <w:r w:rsidRPr="00E35687">
        <w:rPr>
          <w:rFonts w:ascii="Arial" w:hAnsi="Arial" w:cs="Arial"/>
          <w:bCs/>
          <w:color w:val="FF0000"/>
          <w:sz w:val="24"/>
        </w:rPr>
        <w:t>Personal firewall (or equivalent functionality) is not alterable by users of the portable computing devices.</w:t>
      </w:r>
    </w:p>
    <w:p w14:paraId="0E2DEEBE" w14:textId="77777777" w:rsidR="006D25B7" w:rsidRPr="00775866" w:rsidRDefault="006D25B7" w:rsidP="00DF2FB3">
      <w:pPr>
        <w:autoSpaceDE w:val="0"/>
        <w:autoSpaceDN w:val="0"/>
        <w:adjustRightInd w:val="0"/>
        <w:spacing w:after="0"/>
        <w:rPr>
          <w:rFonts w:ascii="Arial" w:hAnsi="Arial" w:cs="Arial"/>
          <w:color w:val="000000"/>
          <w:sz w:val="24"/>
        </w:rPr>
      </w:pPr>
    </w:p>
    <w:p w14:paraId="132C97CA" w14:textId="77777777" w:rsidR="00DF2FB3" w:rsidRPr="00775866" w:rsidRDefault="00DF2FB3" w:rsidP="00875661">
      <w:pPr>
        <w:pStyle w:val="HeadingNumber1"/>
        <w:rPr>
          <w:rFonts w:ascii="Arial" w:hAnsi="Arial" w:cs="Arial"/>
        </w:rPr>
      </w:pPr>
      <w:bookmarkStart w:id="44" w:name="_Toc349299338"/>
      <w:r w:rsidRPr="00775866">
        <w:rPr>
          <w:rFonts w:ascii="Arial" w:hAnsi="Arial" w:cs="Arial"/>
        </w:rPr>
        <w:t>SYSTEM CONFIGURATION POLICY</w:t>
      </w:r>
      <w:bookmarkEnd w:id="44"/>
    </w:p>
    <w:p w14:paraId="30C7E3AB" w14:textId="77777777" w:rsidR="00DF2FB3" w:rsidRPr="00775866" w:rsidRDefault="00DF2FB3" w:rsidP="00875661">
      <w:pPr>
        <w:pStyle w:val="HeadingNumber2"/>
        <w:tabs>
          <w:tab w:val="num" w:pos="720"/>
        </w:tabs>
        <w:ind w:left="720"/>
      </w:pPr>
      <w:bookmarkStart w:id="45" w:name="_Toc349299339"/>
      <w:r w:rsidRPr="00775866">
        <w:t>Policy Applicability</w:t>
      </w:r>
      <w:bookmarkEnd w:id="45"/>
    </w:p>
    <w:p w14:paraId="7F75F54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servers and network devices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networks, whether managed by employees or</w:t>
      </w:r>
      <w:r w:rsidR="00875661" w:rsidRPr="00775866">
        <w:rPr>
          <w:rFonts w:ascii="Arial" w:hAnsi="Arial" w:cs="Arial"/>
          <w:color w:val="000000"/>
          <w:sz w:val="24"/>
        </w:rPr>
        <w:t xml:space="preserve"> </w:t>
      </w:r>
      <w:r w:rsidRPr="00775866">
        <w:rPr>
          <w:rFonts w:ascii="Arial" w:hAnsi="Arial" w:cs="Arial"/>
          <w:color w:val="000000"/>
          <w:sz w:val="24"/>
        </w:rPr>
        <w:t>by third parties, must be built and deployed in accordance with this policy. Exemptions from</w:t>
      </w:r>
      <w:r w:rsidR="00875661" w:rsidRPr="00775866">
        <w:rPr>
          <w:rFonts w:ascii="Arial" w:hAnsi="Arial" w:cs="Arial"/>
          <w:color w:val="000000"/>
          <w:sz w:val="24"/>
        </w:rPr>
        <w:t xml:space="preserve"> </w:t>
      </w:r>
      <w:r w:rsidRPr="00775866">
        <w:rPr>
          <w:rFonts w:ascii="Arial" w:hAnsi="Arial" w:cs="Arial"/>
          <w:color w:val="000000"/>
          <w:sz w:val="24"/>
        </w:rPr>
        <w:t xml:space="preserve">this policy will be permitted only if approved in advance and in writing by the </w:t>
      </w:r>
      <w:r w:rsidR="006A2B66" w:rsidRPr="00775866">
        <w:rPr>
          <w:rFonts w:ascii="Arial" w:hAnsi="Arial" w:cs="Arial"/>
          <w:color w:val="000000"/>
          <w:sz w:val="24"/>
        </w:rPr>
        <w:t>Chief Technical Officer</w:t>
      </w:r>
      <w:r w:rsidRPr="00775866">
        <w:rPr>
          <w:rFonts w:ascii="Arial" w:hAnsi="Arial" w:cs="Arial"/>
          <w:color w:val="000000"/>
          <w:sz w:val="24"/>
        </w:rPr>
        <w:t>.</w:t>
      </w:r>
    </w:p>
    <w:p w14:paraId="6B509789" w14:textId="77777777" w:rsidR="00875661" w:rsidRPr="00775866" w:rsidRDefault="00875661" w:rsidP="00DF2FB3">
      <w:pPr>
        <w:autoSpaceDE w:val="0"/>
        <w:autoSpaceDN w:val="0"/>
        <w:adjustRightInd w:val="0"/>
        <w:spacing w:after="0"/>
        <w:rPr>
          <w:rFonts w:ascii="Arial" w:hAnsi="Arial" w:cs="Arial"/>
          <w:color w:val="000000"/>
          <w:sz w:val="24"/>
        </w:rPr>
      </w:pPr>
    </w:p>
    <w:p w14:paraId="0DD259AF" w14:textId="77777777" w:rsidR="00DF2FB3" w:rsidRPr="00775866" w:rsidRDefault="00DF2FB3" w:rsidP="00875661">
      <w:pPr>
        <w:pStyle w:val="HeadingNumber2"/>
        <w:tabs>
          <w:tab w:val="num" w:pos="720"/>
        </w:tabs>
        <w:ind w:left="720"/>
      </w:pPr>
      <w:bookmarkStart w:id="46" w:name="_Toc349299340"/>
      <w:r w:rsidRPr="00775866">
        <w:lastRenderedPageBreak/>
        <w:t>System Build and Deployment</w:t>
      </w:r>
      <w:bookmarkEnd w:id="46"/>
    </w:p>
    <w:p w14:paraId="59C74C3D" w14:textId="77777777" w:rsidR="00DF2FB3" w:rsidRPr="00775866" w:rsidRDefault="00DF2FB3" w:rsidP="00875661">
      <w:pPr>
        <w:pStyle w:val="HeadingNumber3"/>
        <w:rPr>
          <w:rFonts w:ascii="Arial" w:hAnsi="Arial" w:cs="Arial"/>
          <w:sz w:val="24"/>
          <w:szCs w:val="24"/>
          <w:lang w:val="en-US"/>
        </w:rPr>
      </w:pPr>
      <w:r w:rsidRPr="00775866">
        <w:rPr>
          <w:rFonts w:ascii="Arial" w:hAnsi="Arial" w:cs="Arial"/>
          <w:sz w:val="24"/>
          <w:szCs w:val="24"/>
          <w:lang w:val="en-US"/>
        </w:rPr>
        <w:t>System Purpose</w:t>
      </w:r>
    </w:p>
    <w:p w14:paraId="4DC4ACC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computing systems should be designated for a single primary purpose where possible</w:t>
      </w:r>
    </w:p>
    <w:p w14:paraId="0D26433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(e.g., web servers, database servers, and DNS should be implemented on separate</w:t>
      </w:r>
      <w:r w:rsidR="00875661" w:rsidRPr="00775866">
        <w:rPr>
          <w:rFonts w:ascii="Arial" w:hAnsi="Arial" w:cs="Arial"/>
          <w:color w:val="000000"/>
          <w:sz w:val="24"/>
        </w:rPr>
        <w:t xml:space="preserve"> </w:t>
      </w:r>
      <w:r w:rsidRPr="00775866">
        <w:rPr>
          <w:rFonts w:ascii="Arial" w:hAnsi="Arial" w:cs="Arial"/>
          <w:color w:val="000000"/>
          <w:sz w:val="24"/>
        </w:rPr>
        <w:t>servers). No multi-purpose systems may, under any circumstances, store, transmit, or</w:t>
      </w:r>
      <w:r w:rsidR="00875661" w:rsidRPr="00775866">
        <w:rPr>
          <w:rFonts w:ascii="Arial" w:hAnsi="Arial" w:cs="Arial"/>
          <w:color w:val="000000"/>
          <w:sz w:val="24"/>
        </w:rPr>
        <w:t xml:space="preserve"> </w:t>
      </w:r>
      <w:r w:rsidRPr="00775866">
        <w:rPr>
          <w:rFonts w:ascii="Arial" w:hAnsi="Arial" w:cs="Arial"/>
          <w:color w:val="000000"/>
          <w:sz w:val="24"/>
        </w:rPr>
        <w:t>process confidential or sensitive data unless required by vendor documentation (e.g., SAP,</w:t>
      </w:r>
      <w:r w:rsidR="00875661" w:rsidRPr="00775866">
        <w:rPr>
          <w:rFonts w:ascii="Arial" w:hAnsi="Arial" w:cs="Arial"/>
          <w:color w:val="000000"/>
          <w:sz w:val="24"/>
        </w:rPr>
        <w:t xml:space="preserve"> </w:t>
      </w:r>
      <w:r w:rsidRPr="00775866">
        <w:rPr>
          <w:rFonts w:ascii="Arial" w:hAnsi="Arial" w:cs="Arial"/>
          <w:color w:val="000000"/>
          <w:sz w:val="24"/>
        </w:rPr>
        <w:t xml:space="preserve">Peoplesoft, </w:t>
      </w:r>
      <w:proofErr w:type="spellStart"/>
      <w:r w:rsidRPr="00775866">
        <w:rPr>
          <w:rFonts w:ascii="Arial" w:hAnsi="Arial" w:cs="Arial"/>
          <w:color w:val="000000"/>
          <w:sz w:val="24"/>
        </w:rPr>
        <w:t>ipAngel</w:t>
      </w:r>
      <w:proofErr w:type="spellEnd"/>
      <w:r w:rsidRPr="00775866">
        <w:rPr>
          <w:rFonts w:ascii="Arial" w:hAnsi="Arial" w:cs="Arial"/>
          <w:color w:val="000000"/>
          <w:sz w:val="24"/>
        </w:rPr>
        <w:t xml:space="preserve">, Cisco Pix with add-ons, </w:t>
      </w:r>
      <w:proofErr w:type="spellStart"/>
      <w:r w:rsidRPr="00775866">
        <w:rPr>
          <w:rFonts w:ascii="Arial" w:hAnsi="Arial" w:cs="Arial"/>
          <w:color w:val="000000"/>
          <w:sz w:val="24"/>
        </w:rPr>
        <w:t>etc</w:t>
      </w:r>
      <w:proofErr w:type="spellEnd"/>
      <w:r w:rsidRPr="00775866">
        <w:rPr>
          <w:rFonts w:ascii="Arial" w:hAnsi="Arial" w:cs="Arial"/>
          <w:color w:val="000000"/>
          <w:sz w:val="24"/>
        </w:rPr>
        <w:t>).</w:t>
      </w:r>
    </w:p>
    <w:p w14:paraId="0FED496F" w14:textId="77777777" w:rsidR="00875661" w:rsidRPr="00775866" w:rsidRDefault="00875661" w:rsidP="00DF2FB3">
      <w:pPr>
        <w:autoSpaceDE w:val="0"/>
        <w:autoSpaceDN w:val="0"/>
        <w:adjustRightInd w:val="0"/>
        <w:spacing w:after="0"/>
        <w:rPr>
          <w:rFonts w:ascii="Arial" w:hAnsi="Arial" w:cs="Arial"/>
          <w:color w:val="000000"/>
          <w:sz w:val="24"/>
        </w:rPr>
      </w:pPr>
    </w:p>
    <w:p w14:paraId="1D26E07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77F3250" w14:textId="77777777" w:rsidR="00D22E3E" w:rsidRDefault="00DF2FB3" w:rsidP="00D22E3E">
      <w:pPr>
        <w:autoSpaceDE w:val="0"/>
        <w:autoSpaceDN w:val="0"/>
        <w:adjustRightInd w:val="0"/>
        <w:spacing w:after="0"/>
        <w:rPr>
          <w:rFonts w:ascii="Arial" w:hAnsi="Arial" w:cs="Arial"/>
          <w:color w:val="FF0000"/>
          <w:sz w:val="24"/>
        </w:rPr>
      </w:pPr>
      <w:r w:rsidRPr="00775866">
        <w:rPr>
          <w:rFonts w:ascii="Arial" w:hAnsi="Arial" w:cs="Arial"/>
          <w:b/>
          <w:bCs/>
          <w:color w:val="FF0000"/>
          <w:sz w:val="24"/>
        </w:rPr>
        <w:t>2.2.1</w:t>
      </w:r>
      <w:r w:rsidR="004D0B14" w:rsidRPr="00775866">
        <w:rPr>
          <w:rFonts w:ascii="Arial" w:hAnsi="Arial" w:cs="Arial"/>
          <w:color w:val="FF0000"/>
          <w:sz w:val="24"/>
        </w:rPr>
        <w:t xml:space="preserve"> </w:t>
      </w:r>
      <w:r w:rsidR="00D22E3E" w:rsidRPr="00D22E3E">
        <w:rPr>
          <w:rFonts w:ascii="Arial" w:hAnsi="Arial" w:cs="Arial"/>
          <w:color w:val="FF0000"/>
          <w:sz w:val="24"/>
        </w:rPr>
        <w:t xml:space="preserve">Implement only one primary function per server to prevent functions that require different security levels from co-existing on the same server. (For example, web servers, database servers, and DNS should be implemented on separate servers.) </w:t>
      </w:r>
    </w:p>
    <w:p w14:paraId="65BA2085" w14:textId="77777777" w:rsidR="00875661" w:rsidRDefault="00D22E3E" w:rsidP="00D22E3E">
      <w:pPr>
        <w:autoSpaceDE w:val="0"/>
        <w:autoSpaceDN w:val="0"/>
        <w:adjustRightInd w:val="0"/>
        <w:spacing w:after="0"/>
        <w:rPr>
          <w:rFonts w:ascii="Arial" w:hAnsi="Arial" w:cs="Arial"/>
          <w:color w:val="FF0000"/>
          <w:sz w:val="24"/>
        </w:rPr>
      </w:pPr>
      <w:r w:rsidRPr="00D22E3E">
        <w:rPr>
          <w:rFonts w:ascii="Arial" w:hAnsi="Arial" w:cs="Arial"/>
          <w:color w:val="FF0000"/>
          <w:sz w:val="24"/>
        </w:rPr>
        <w:t>Note: Where virtualization technologies are in use, implement only one primary function per virtual system component.</w:t>
      </w:r>
    </w:p>
    <w:p w14:paraId="307E7917" w14:textId="77777777" w:rsidR="00D22E3E" w:rsidRPr="00775866" w:rsidRDefault="00D22E3E" w:rsidP="00D22E3E">
      <w:pPr>
        <w:autoSpaceDE w:val="0"/>
        <w:autoSpaceDN w:val="0"/>
        <w:adjustRightInd w:val="0"/>
        <w:spacing w:after="0"/>
        <w:rPr>
          <w:rFonts w:ascii="Arial" w:hAnsi="Arial" w:cs="Arial"/>
          <w:color w:val="FF0000"/>
          <w:sz w:val="24"/>
        </w:rPr>
      </w:pPr>
    </w:p>
    <w:p w14:paraId="7EF83AF9" w14:textId="77777777" w:rsidR="00DF2FB3" w:rsidRPr="00775866" w:rsidRDefault="00DF2FB3" w:rsidP="00116527">
      <w:pPr>
        <w:pStyle w:val="HeadingNumber3"/>
        <w:tabs>
          <w:tab w:val="num" w:pos="0"/>
        </w:tabs>
        <w:ind w:hanging="1050"/>
        <w:rPr>
          <w:rFonts w:ascii="Arial" w:hAnsi="Arial" w:cs="Arial"/>
          <w:sz w:val="24"/>
          <w:szCs w:val="24"/>
          <w:lang w:val="en-US"/>
        </w:rPr>
      </w:pPr>
      <w:r w:rsidRPr="00775866">
        <w:rPr>
          <w:rFonts w:ascii="Arial" w:hAnsi="Arial" w:cs="Arial"/>
          <w:sz w:val="24"/>
          <w:szCs w:val="24"/>
          <w:lang w:val="en-US"/>
        </w:rPr>
        <w:t>System Configuration Standards</w:t>
      </w:r>
    </w:p>
    <w:p w14:paraId="13FB579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systems, prior to deployment in the production environment must conform to the</w:t>
      </w:r>
    </w:p>
    <w:p w14:paraId="2C5B524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System Con</w:t>
      </w:r>
      <w:r w:rsidR="00F87974" w:rsidRPr="00775866">
        <w:rPr>
          <w:rFonts w:ascii="Arial" w:hAnsi="Arial" w:cs="Arial"/>
          <w:color w:val="000000"/>
          <w:sz w:val="24"/>
        </w:rPr>
        <w:t>figuration Standards (Appendix G</w:t>
      </w:r>
      <w:r w:rsidRPr="00775866">
        <w:rPr>
          <w:rFonts w:ascii="Arial" w:hAnsi="Arial" w:cs="Arial"/>
          <w:color w:val="000000"/>
          <w:sz w:val="24"/>
        </w:rPr>
        <w:t>- a model form is shown illustrating the</w:t>
      </w:r>
      <w:r w:rsidR="00875661" w:rsidRPr="00775866">
        <w:rPr>
          <w:rFonts w:ascii="Arial" w:hAnsi="Arial" w:cs="Arial"/>
          <w:color w:val="000000"/>
          <w:sz w:val="24"/>
        </w:rPr>
        <w:t xml:space="preserve"> </w:t>
      </w:r>
      <w:r w:rsidRPr="00775866">
        <w:rPr>
          <w:rFonts w:ascii="Arial" w:hAnsi="Arial" w:cs="Arial"/>
          <w:color w:val="000000"/>
          <w:sz w:val="24"/>
        </w:rPr>
        <w:t>minimum data to be captured</w:t>
      </w:r>
      <w:r w:rsidR="005D0667" w:rsidRPr="00775866">
        <w:rPr>
          <w:rFonts w:ascii="Arial" w:hAnsi="Arial" w:cs="Arial"/>
          <w:color w:val="000000"/>
          <w:sz w:val="24"/>
        </w:rPr>
        <w:t xml:space="preserve"> electronically or on hard copy</w:t>
      </w:r>
      <w:r w:rsidR="00F87974" w:rsidRPr="00775866">
        <w:rPr>
          <w:rFonts w:ascii="Arial" w:hAnsi="Arial" w:cs="Arial"/>
          <w:color w:val="000000"/>
          <w:sz w:val="24"/>
        </w:rPr>
        <w:t>)</w:t>
      </w:r>
      <w:r w:rsidR="005D0667" w:rsidRPr="00775866">
        <w:rPr>
          <w:rFonts w:ascii="Arial" w:hAnsi="Arial" w:cs="Arial"/>
          <w:color w:val="000000"/>
          <w:sz w:val="24"/>
        </w:rPr>
        <w:t>.</w:t>
      </w:r>
      <w:r w:rsidRPr="00775866">
        <w:rPr>
          <w:rFonts w:ascii="Arial" w:hAnsi="Arial" w:cs="Arial"/>
          <w:color w:val="000000"/>
          <w:sz w:val="24"/>
        </w:rPr>
        <w:t xml:space="preserve"> A valid business justification and risk assessment must exist for all deviations</w:t>
      </w:r>
      <w:r w:rsidR="00875661" w:rsidRPr="00775866">
        <w:rPr>
          <w:rFonts w:ascii="Arial" w:hAnsi="Arial" w:cs="Arial"/>
          <w:color w:val="000000"/>
          <w:sz w:val="24"/>
        </w:rPr>
        <w:t xml:space="preserve"> </w:t>
      </w:r>
      <w:r w:rsidRPr="00775866">
        <w:rPr>
          <w:rFonts w:ascii="Arial" w:hAnsi="Arial" w:cs="Arial"/>
          <w:color w:val="000000"/>
          <w:sz w:val="24"/>
        </w:rPr>
        <w:t xml:space="preserve">from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published configuration standards. Deviations require written approval by</w:t>
      </w:r>
      <w:r w:rsidR="00875661"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and must be noted on the System Configuration</w:t>
      </w:r>
      <w:r w:rsidR="00875661" w:rsidRPr="00775866">
        <w:rPr>
          <w:rFonts w:ascii="Arial" w:hAnsi="Arial" w:cs="Arial"/>
          <w:color w:val="000000"/>
          <w:sz w:val="24"/>
        </w:rPr>
        <w:t xml:space="preserve"> </w:t>
      </w:r>
      <w:r w:rsidRPr="00775866">
        <w:rPr>
          <w:rFonts w:ascii="Arial" w:hAnsi="Arial" w:cs="Arial"/>
          <w:color w:val="000000"/>
          <w:sz w:val="24"/>
        </w:rPr>
        <w:t>Record for the system.</w:t>
      </w:r>
    </w:p>
    <w:p w14:paraId="4670709E" w14:textId="77777777" w:rsidR="00875661" w:rsidRPr="00775866" w:rsidRDefault="00875661" w:rsidP="00DF2FB3">
      <w:pPr>
        <w:autoSpaceDE w:val="0"/>
        <w:autoSpaceDN w:val="0"/>
        <w:adjustRightInd w:val="0"/>
        <w:spacing w:after="0"/>
        <w:rPr>
          <w:rFonts w:ascii="Arial" w:hAnsi="Arial" w:cs="Arial"/>
          <w:color w:val="000000"/>
          <w:sz w:val="24"/>
        </w:rPr>
      </w:pPr>
    </w:p>
    <w:p w14:paraId="629D3CC8" w14:textId="77777777" w:rsidR="00DF2FB3" w:rsidRPr="00775866" w:rsidRDefault="00DF2FB3" w:rsidP="00116527">
      <w:pPr>
        <w:pStyle w:val="HeadingNumber3"/>
        <w:ind w:hanging="1050"/>
        <w:rPr>
          <w:rFonts w:ascii="Arial" w:hAnsi="Arial" w:cs="Arial"/>
          <w:sz w:val="24"/>
          <w:szCs w:val="24"/>
          <w:lang w:val="en-US"/>
        </w:rPr>
      </w:pPr>
      <w:r w:rsidRPr="00775866">
        <w:rPr>
          <w:rFonts w:ascii="Arial" w:hAnsi="Arial" w:cs="Arial"/>
          <w:sz w:val="24"/>
          <w:szCs w:val="24"/>
          <w:lang w:val="en-US"/>
        </w:rPr>
        <w:t>System Configuration Records</w:t>
      </w:r>
    </w:p>
    <w:p w14:paraId="4531A74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 System Configuration Record (Appendix G - a model form is shown illustrating the</w:t>
      </w:r>
      <w:r w:rsidR="00875661" w:rsidRPr="00775866">
        <w:rPr>
          <w:rFonts w:ascii="Arial" w:hAnsi="Arial" w:cs="Arial"/>
          <w:color w:val="000000"/>
          <w:sz w:val="24"/>
        </w:rPr>
        <w:t xml:space="preserve"> </w:t>
      </w:r>
      <w:r w:rsidRPr="00775866">
        <w:rPr>
          <w:rFonts w:ascii="Arial" w:hAnsi="Arial" w:cs="Arial"/>
          <w:color w:val="000000"/>
          <w:sz w:val="24"/>
        </w:rPr>
        <w:t>minimum data to be captured electronically or on hard copy. This form must be updated with any future</w:t>
      </w:r>
      <w:r w:rsidR="00875661" w:rsidRPr="00775866">
        <w:rPr>
          <w:rFonts w:ascii="Arial" w:hAnsi="Arial" w:cs="Arial"/>
          <w:color w:val="000000"/>
          <w:sz w:val="24"/>
        </w:rPr>
        <w:t xml:space="preserve"> </w:t>
      </w:r>
      <w:r w:rsidRPr="00775866">
        <w:rPr>
          <w:rFonts w:ascii="Arial" w:hAnsi="Arial" w:cs="Arial"/>
          <w:color w:val="000000"/>
          <w:sz w:val="24"/>
        </w:rPr>
        <w:t>modifications to system configurations.</w:t>
      </w:r>
    </w:p>
    <w:p w14:paraId="1CEA90AE" w14:textId="77777777" w:rsidR="00875661" w:rsidRPr="00775866" w:rsidRDefault="00875661" w:rsidP="00DF2FB3">
      <w:pPr>
        <w:autoSpaceDE w:val="0"/>
        <w:autoSpaceDN w:val="0"/>
        <w:adjustRightInd w:val="0"/>
        <w:spacing w:after="0"/>
        <w:rPr>
          <w:rFonts w:ascii="Arial" w:hAnsi="Arial" w:cs="Arial"/>
          <w:color w:val="000000"/>
          <w:sz w:val="24"/>
        </w:rPr>
      </w:pPr>
    </w:p>
    <w:p w14:paraId="6DBD26CB" w14:textId="77777777" w:rsidR="00DF2FB3" w:rsidRPr="00775866" w:rsidRDefault="00DF2FB3" w:rsidP="00116527">
      <w:pPr>
        <w:pStyle w:val="HeadingNumber3"/>
        <w:ind w:hanging="1050"/>
        <w:rPr>
          <w:rFonts w:ascii="Arial" w:hAnsi="Arial" w:cs="Arial"/>
          <w:sz w:val="24"/>
          <w:szCs w:val="24"/>
          <w:lang w:val="en-US"/>
        </w:rPr>
      </w:pPr>
      <w:r w:rsidRPr="00775866">
        <w:rPr>
          <w:rFonts w:ascii="Arial" w:hAnsi="Arial" w:cs="Arial"/>
          <w:sz w:val="24"/>
          <w:szCs w:val="24"/>
          <w:lang w:val="en-US"/>
        </w:rPr>
        <w:t>System Configuration Process</w:t>
      </w:r>
    </w:p>
    <w:p w14:paraId="0C8633C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new system deployments will follow the following high level procedure:</w:t>
      </w:r>
    </w:p>
    <w:p w14:paraId="137E3BA2"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Install operating system.</w:t>
      </w:r>
    </w:p>
    <w:p w14:paraId="6CC26880"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Update all operating system software per vendor recommendations.</w:t>
      </w:r>
    </w:p>
    <w:p w14:paraId="792FEE9B"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Configure operating system parameters and secure the system according to the</w:t>
      </w:r>
      <w:r w:rsidR="00875661" w:rsidRPr="00775866">
        <w:rPr>
          <w:rFonts w:ascii="Arial" w:hAnsi="Arial" w:cs="Arial"/>
          <w:color w:val="000000"/>
          <w:sz w:val="24"/>
        </w:rPr>
        <w:t xml:space="preserve"> </w:t>
      </w:r>
      <w:r w:rsidRPr="00775866">
        <w:rPr>
          <w:rFonts w:ascii="Arial" w:hAnsi="Arial" w:cs="Arial"/>
          <w:color w:val="000000"/>
          <w:sz w:val="24"/>
        </w:rPr>
        <w:t xml:space="preserve">system configuration build documentation described in Appendix </w:t>
      </w:r>
      <w:r w:rsidR="002C1B81" w:rsidRPr="00775866">
        <w:rPr>
          <w:rFonts w:ascii="Arial" w:hAnsi="Arial" w:cs="Arial"/>
          <w:color w:val="000000"/>
          <w:sz w:val="24"/>
        </w:rPr>
        <w:t xml:space="preserve">G </w:t>
      </w:r>
      <w:r w:rsidRPr="00775866">
        <w:rPr>
          <w:rFonts w:ascii="Arial" w:hAnsi="Arial" w:cs="Arial"/>
          <w:color w:val="000000"/>
          <w:sz w:val="24"/>
        </w:rPr>
        <w:t>(A model form is</w:t>
      </w:r>
      <w:r w:rsidR="00875661" w:rsidRPr="00775866">
        <w:rPr>
          <w:rFonts w:ascii="Arial" w:hAnsi="Arial" w:cs="Arial"/>
          <w:color w:val="000000"/>
          <w:sz w:val="24"/>
        </w:rPr>
        <w:t xml:space="preserve"> </w:t>
      </w:r>
      <w:r w:rsidRPr="00775866">
        <w:rPr>
          <w:rFonts w:ascii="Arial" w:hAnsi="Arial" w:cs="Arial"/>
          <w:color w:val="000000"/>
          <w:sz w:val="24"/>
        </w:rPr>
        <w:t>shown illustrating the minimum data to be captured electronically or on hard copy.</w:t>
      </w:r>
      <w:r w:rsidR="00875661" w:rsidRPr="00775866">
        <w:rPr>
          <w:rFonts w:ascii="Arial" w:hAnsi="Arial" w:cs="Arial"/>
          <w:color w:val="000000"/>
          <w:sz w:val="24"/>
        </w:rPr>
        <w:t xml:space="preserve"> </w:t>
      </w:r>
      <w:r w:rsidRPr="00775866">
        <w:rPr>
          <w:rFonts w:ascii="Arial" w:hAnsi="Arial" w:cs="Arial"/>
          <w:color w:val="000000"/>
          <w:sz w:val="24"/>
        </w:rPr>
        <w:t>Install applications and software:</w:t>
      </w:r>
    </w:p>
    <w:p w14:paraId="3EE1B71B" w14:textId="77777777" w:rsidR="00DF2FB3" w:rsidRPr="00775866" w:rsidRDefault="00DF2FB3" w:rsidP="00AF3A08">
      <w:pPr>
        <w:numPr>
          <w:ilvl w:val="1"/>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Install system specific applications and software according to System Configuration</w:t>
      </w:r>
      <w:r w:rsidR="00065FF8" w:rsidRPr="00775866">
        <w:rPr>
          <w:rFonts w:ascii="Arial" w:hAnsi="Arial" w:cs="Arial"/>
          <w:color w:val="000000"/>
          <w:sz w:val="24"/>
        </w:rPr>
        <w:t xml:space="preserve"> </w:t>
      </w:r>
      <w:r w:rsidRPr="00775866">
        <w:rPr>
          <w:rFonts w:ascii="Arial" w:hAnsi="Arial" w:cs="Arial"/>
          <w:color w:val="000000"/>
          <w:sz w:val="24"/>
        </w:rPr>
        <w:t>Record (if this is a replacement for an existing system).</w:t>
      </w:r>
    </w:p>
    <w:p w14:paraId="743A57F4" w14:textId="77777777" w:rsidR="00DF2FB3" w:rsidRPr="00775866" w:rsidRDefault="00DF2FB3" w:rsidP="00AF3A08">
      <w:pPr>
        <w:numPr>
          <w:ilvl w:val="1"/>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Install applications and software necessary for the systems purpose.</w:t>
      </w:r>
    </w:p>
    <w:p w14:paraId="7D4D20FA" w14:textId="77777777" w:rsidR="00DF2FB3" w:rsidRPr="00775866" w:rsidRDefault="00DF2FB3" w:rsidP="00AF3A08">
      <w:pPr>
        <w:numPr>
          <w:ilvl w:val="1"/>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Configure Network Time Protocol (NTP).</w:t>
      </w:r>
    </w:p>
    <w:p w14:paraId="12F7020C"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Update all application software per vendor recommendations.</w:t>
      </w:r>
    </w:p>
    <w:p w14:paraId="29163724"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Configure application parameters according to build document (application hardening).</w:t>
      </w:r>
    </w:p>
    <w:p w14:paraId="544E1D12"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Enable logging pe</w:t>
      </w:r>
      <w:r w:rsidR="00FD40D9" w:rsidRPr="00775866">
        <w:rPr>
          <w:rFonts w:ascii="Arial" w:hAnsi="Arial" w:cs="Arial"/>
          <w:color w:val="000000"/>
          <w:sz w:val="24"/>
        </w:rPr>
        <w:t>r Logging Controls (Section 15)</w:t>
      </w:r>
      <w:r w:rsidRPr="00775866">
        <w:rPr>
          <w:rFonts w:ascii="Arial" w:hAnsi="Arial" w:cs="Arial"/>
          <w:color w:val="000000"/>
          <w:sz w:val="24"/>
        </w:rPr>
        <w:t>.</w:t>
      </w:r>
    </w:p>
    <w:p w14:paraId="53BE0FD5"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For systems containing confidential or sensitive information deploy file integrity</w:t>
      </w:r>
      <w:r w:rsidR="00065FF8" w:rsidRPr="00775866">
        <w:rPr>
          <w:rFonts w:ascii="Arial" w:hAnsi="Arial" w:cs="Arial"/>
          <w:color w:val="000000"/>
          <w:sz w:val="24"/>
        </w:rPr>
        <w:t xml:space="preserve"> </w:t>
      </w:r>
      <w:r w:rsidRPr="00775866">
        <w:rPr>
          <w:rFonts w:ascii="Arial" w:hAnsi="Arial" w:cs="Arial"/>
          <w:color w:val="000000"/>
          <w:sz w:val="24"/>
        </w:rPr>
        <w:t>monitoring (FIM) software to alert personnel to unauthorized modification of critical</w:t>
      </w:r>
      <w:r w:rsidR="00065FF8" w:rsidRPr="00775866">
        <w:rPr>
          <w:rFonts w:ascii="Arial" w:hAnsi="Arial" w:cs="Arial"/>
          <w:color w:val="000000"/>
          <w:sz w:val="24"/>
        </w:rPr>
        <w:t xml:space="preserve"> </w:t>
      </w:r>
      <w:r w:rsidRPr="00775866">
        <w:rPr>
          <w:rFonts w:ascii="Arial" w:hAnsi="Arial" w:cs="Arial"/>
          <w:color w:val="000000"/>
          <w:sz w:val="24"/>
        </w:rPr>
        <w:t>system or content files. Configure FIM to perform critical file comparisons at least</w:t>
      </w:r>
      <w:r w:rsidR="00065FF8" w:rsidRPr="00775866">
        <w:rPr>
          <w:rFonts w:ascii="Arial" w:hAnsi="Arial" w:cs="Arial"/>
          <w:color w:val="000000"/>
          <w:sz w:val="24"/>
        </w:rPr>
        <w:t xml:space="preserve"> </w:t>
      </w:r>
      <w:r w:rsidRPr="00775866">
        <w:rPr>
          <w:rFonts w:ascii="Arial" w:hAnsi="Arial" w:cs="Arial"/>
          <w:color w:val="000000"/>
          <w:sz w:val="24"/>
        </w:rPr>
        <w:t>weekly.</w:t>
      </w:r>
    </w:p>
    <w:p w14:paraId="3D72457B" w14:textId="77777777" w:rsidR="00DF2FB3" w:rsidRPr="00775866" w:rsidRDefault="00DF2FB3" w:rsidP="00AF3A08">
      <w:pPr>
        <w:numPr>
          <w:ilvl w:val="0"/>
          <w:numId w:val="30"/>
        </w:numPr>
        <w:autoSpaceDE w:val="0"/>
        <w:autoSpaceDN w:val="0"/>
        <w:adjustRightInd w:val="0"/>
        <w:spacing w:after="0"/>
        <w:rPr>
          <w:rFonts w:ascii="Arial" w:hAnsi="Arial" w:cs="Arial"/>
          <w:color w:val="000000"/>
          <w:sz w:val="24"/>
        </w:rPr>
      </w:pPr>
      <w:r w:rsidRPr="00775866">
        <w:rPr>
          <w:rFonts w:ascii="Arial" w:hAnsi="Arial" w:cs="Arial"/>
          <w:color w:val="000000"/>
          <w:sz w:val="24"/>
        </w:rPr>
        <w:t>Complete system specific System Configuration Record and maintain on file.</w:t>
      </w:r>
    </w:p>
    <w:p w14:paraId="63E0571F" w14:textId="77777777" w:rsidR="00FD40D9" w:rsidRPr="00775866" w:rsidRDefault="00FD40D9" w:rsidP="00FD40D9">
      <w:pPr>
        <w:autoSpaceDE w:val="0"/>
        <w:autoSpaceDN w:val="0"/>
        <w:adjustRightInd w:val="0"/>
        <w:spacing w:after="0"/>
        <w:rPr>
          <w:rFonts w:ascii="Arial" w:hAnsi="Arial" w:cs="Arial"/>
          <w:color w:val="000000"/>
          <w:sz w:val="24"/>
        </w:rPr>
      </w:pPr>
    </w:p>
    <w:p w14:paraId="307B3F7E"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33F8896"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t>2.2</w:t>
      </w:r>
      <w:r w:rsidRPr="0077699B">
        <w:rPr>
          <w:rFonts w:ascii="Arial" w:hAnsi="Arial" w:cs="Arial"/>
          <w:bCs/>
          <w:color w:val="FF0000"/>
          <w:sz w:val="24"/>
        </w:rPr>
        <w:t xml:space="preserve"> Develop configuration standards for all system components. Assure that these standards address all known security vulnerabilities and are consistent with industry-accepted system hardening standards.</w:t>
      </w:r>
    </w:p>
    <w:p w14:paraId="3767A4BB"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Cs/>
          <w:color w:val="FF0000"/>
          <w:sz w:val="24"/>
        </w:rPr>
        <w:t>Sources of industry-accepted system hardening standards may include, but are not limited to:</w:t>
      </w:r>
    </w:p>
    <w:p w14:paraId="1E27634B" w14:textId="77777777" w:rsidR="0077699B" w:rsidRPr="0077699B" w:rsidRDefault="0077699B" w:rsidP="0077699B">
      <w:pPr>
        <w:numPr>
          <w:ilvl w:val="2"/>
          <w:numId w:val="15"/>
        </w:numPr>
        <w:autoSpaceDE w:val="0"/>
        <w:autoSpaceDN w:val="0"/>
        <w:adjustRightInd w:val="0"/>
        <w:spacing w:after="0"/>
        <w:ind w:left="993" w:hanging="567"/>
        <w:rPr>
          <w:rFonts w:ascii="Arial" w:hAnsi="Arial" w:cs="Arial"/>
          <w:bCs/>
          <w:color w:val="FF0000"/>
          <w:sz w:val="24"/>
        </w:rPr>
      </w:pPr>
      <w:r w:rsidRPr="0077699B">
        <w:rPr>
          <w:rFonts w:ascii="Arial" w:hAnsi="Arial" w:cs="Arial"/>
          <w:bCs/>
          <w:color w:val="FF0000"/>
          <w:sz w:val="24"/>
        </w:rPr>
        <w:t>Center for Internet Security (CIS)</w:t>
      </w:r>
    </w:p>
    <w:p w14:paraId="6818F80E" w14:textId="77777777" w:rsidR="0077699B" w:rsidRPr="0077699B" w:rsidRDefault="0077699B" w:rsidP="0077699B">
      <w:pPr>
        <w:numPr>
          <w:ilvl w:val="2"/>
          <w:numId w:val="15"/>
        </w:numPr>
        <w:autoSpaceDE w:val="0"/>
        <w:autoSpaceDN w:val="0"/>
        <w:adjustRightInd w:val="0"/>
        <w:spacing w:after="0"/>
        <w:ind w:left="993" w:hanging="567"/>
        <w:rPr>
          <w:rFonts w:ascii="Arial" w:hAnsi="Arial" w:cs="Arial"/>
          <w:bCs/>
          <w:color w:val="FF0000"/>
          <w:sz w:val="24"/>
        </w:rPr>
      </w:pPr>
      <w:r w:rsidRPr="0077699B">
        <w:rPr>
          <w:rFonts w:ascii="Arial" w:hAnsi="Arial" w:cs="Arial"/>
          <w:bCs/>
          <w:color w:val="FF0000"/>
          <w:sz w:val="24"/>
        </w:rPr>
        <w:t>International Organization for Standardization (ISO)</w:t>
      </w:r>
    </w:p>
    <w:p w14:paraId="20F119B0" w14:textId="77777777" w:rsidR="0077699B" w:rsidRPr="0077699B" w:rsidRDefault="0077699B" w:rsidP="0077699B">
      <w:pPr>
        <w:numPr>
          <w:ilvl w:val="2"/>
          <w:numId w:val="15"/>
        </w:numPr>
        <w:autoSpaceDE w:val="0"/>
        <w:autoSpaceDN w:val="0"/>
        <w:adjustRightInd w:val="0"/>
        <w:spacing w:after="0"/>
        <w:ind w:left="993" w:hanging="567"/>
        <w:rPr>
          <w:rFonts w:ascii="Arial" w:hAnsi="Arial" w:cs="Arial"/>
          <w:bCs/>
          <w:color w:val="FF0000"/>
          <w:sz w:val="24"/>
        </w:rPr>
      </w:pPr>
      <w:proofErr w:type="spellStart"/>
      <w:r w:rsidRPr="0077699B">
        <w:rPr>
          <w:rFonts w:ascii="Arial" w:hAnsi="Arial" w:cs="Arial"/>
          <w:bCs/>
          <w:color w:val="FF0000"/>
          <w:sz w:val="24"/>
        </w:rPr>
        <w:t>SysAdmin</w:t>
      </w:r>
      <w:proofErr w:type="spellEnd"/>
      <w:r w:rsidRPr="0077699B">
        <w:rPr>
          <w:rFonts w:ascii="Arial" w:hAnsi="Arial" w:cs="Arial"/>
          <w:bCs/>
          <w:color w:val="FF0000"/>
          <w:sz w:val="24"/>
        </w:rPr>
        <w:t xml:space="preserve"> Audit Network Security (SANS) Institute</w:t>
      </w:r>
    </w:p>
    <w:p w14:paraId="5C733E4A" w14:textId="77777777" w:rsidR="0077699B" w:rsidRPr="0077699B" w:rsidRDefault="0077699B" w:rsidP="0077699B">
      <w:pPr>
        <w:autoSpaceDE w:val="0"/>
        <w:autoSpaceDN w:val="0"/>
        <w:adjustRightInd w:val="0"/>
        <w:spacing w:after="0"/>
        <w:ind w:left="709" w:hanging="283"/>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77699B">
        <w:rPr>
          <w:rFonts w:ascii="Arial" w:hAnsi="Arial" w:cs="Arial"/>
          <w:bCs/>
          <w:color w:val="FF0000"/>
          <w:sz w:val="24"/>
        </w:rPr>
        <w:t>National Institute of Standards Technology (NIST).</w:t>
      </w:r>
    </w:p>
    <w:p w14:paraId="4C29966B"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t>2.2.1</w:t>
      </w:r>
      <w:r w:rsidRPr="0077699B">
        <w:rPr>
          <w:rFonts w:ascii="Arial" w:hAnsi="Arial" w:cs="Arial"/>
          <w:bCs/>
          <w:color w:val="FF0000"/>
          <w:sz w:val="24"/>
        </w:rPr>
        <w:t xml:space="preserve"> Implement only one primary function per server to prevent functions that require different security levels from co-existing on the same server. (For example, web servers, database servers, and DNS should be implemented on separate servers.)</w:t>
      </w:r>
    </w:p>
    <w:p w14:paraId="727C522C"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lastRenderedPageBreak/>
        <w:t>2.2.2</w:t>
      </w:r>
      <w:r w:rsidRPr="0077699B">
        <w:rPr>
          <w:rFonts w:ascii="Arial" w:hAnsi="Arial" w:cs="Arial"/>
          <w:bCs/>
          <w:color w:val="FF0000"/>
          <w:sz w:val="24"/>
        </w:rPr>
        <w:t xml:space="preserve"> Enable only necessary services, protocols, daemons, etc., as required for the function of the system.</w:t>
      </w:r>
    </w:p>
    <w:p w14:paraId="266950E1"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t>2.2.3</w:t>
      </w:r>
      <w:r w:rsidRPr="0077699B">
        <w:rPr>
          <w:rFonts w:ascii="Arial" w:hAnsi="Arial" w:cs="Arial"/>
          <w:bCs/>
          <w:color w:val="FF0000"/>
          <w:sz w:val="24"/>
        </w:rPr>
        <w:t xml:space="preserve"> Implement additional security features for any required services, protocols, or daemons that are considered to be insecure.</w:t>
      </w:r>
    </w:p>
    <w:p w14:paraId="31509AFC"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t>2.2.4</w:t>
      </w:r>
      <w:r w:rsidRPr="0077699B">
        <w:rPr>
          <w:rFonts w:ascii="Arial" w:hAnsi="Arial" w:cs="Arial"/>
          <w:bCs/>
          <w:color w:val="FF0000"/>
          <w:sz w:val="24"/>
        </w:rPr>
        <w:t xml:space="preserve"> Configure system security parameters to prevent misuse.</w:t>
      </w:r>
    </w:p>
    <w:p w14:paraId="7C5687D1" w14:textId="77777777" w:rsidR="0077699B" w:rsidRPr="0077699B" w:rsidRDefault="0077699B" w:rsidP="0077699B">
      <w:pPr>
        <w:autoSpaceDE w:val="0"/>
        <w:autoSpaceDN w:val="0"/>
        <w:adjustRightInd w:val="0"/>
        <w:spacing w:after="0"/>
        <w:rPr>
          <w:rFonts w:ascii="Arial" w:hAnsi="Arial" w:cs="Arial"/>
          <w:bCs/>
          <w:color w:val="FF0000"/>
          <w:sz w:val="24"/>
        </w:rPr>
      </w:pPr>
      <w:r w:rsidRPr="0077699B">
        <w:rPr>
          <w:rFonts w:ascii="Arial" w:hAnsi="Arial" w:cs="Arial"/>
          <w:b/>
          <w:bCs/>
          <w:color w:val="FF0000"/>
          <w:sz w:val="24"/>
        </w:rPr>
        <w:t>2.2.5</w:t>
      </w:r>
      <w:r w:rsidRPr="0077699B">
        <w:rPr>
          <w:rFonts w:ascii="Arial" w:hAnsi="Arial" w:cs="Arial"/>
          <w:bCs/>
          <w:color w:val="FF0000"/>
          <w:sz w:val="24"/>
        </w:rPr>
        <w:t xml:space="preserve"> Remove all unnecessary functionality, such as scripts, drivers, features, subsystems, file systems, and unnecessary web servers.</w:t>
      </w:r>
    </w:p>
    <w:p w14:paraId="1EA547B3" w14:textId="77777777" w:rsidR="006D25B7" w:rsidRPr="00775866" w:rsidRDefault="006D25B7" w:rsidP="006D25B7">
      <w:pPr>
        <w:autoSpaceDE w:val="0"/>
        <w:autoSpaceDN w:val="0"/>
        <w:adjustRightInd w:val="0"/>
        <w:spacing w:after="0"/>
        <w:rPr>
          <w:rFonts w:ascii="Arial" w:hAnsi="Arial" w:cs="Arial"/>
          <w:color w:val="FF0000"/>
          <w:sz w:val="24"/>
        </w:rPr>
      </w:pPr>
    </w:p>
    <w:p w14:paraId="45BC71B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11.5 </w:t>
      </w:r>
      <w:r w:rsidR="0077699B" w:rsidRPr="0077699B">
        <w:rPr>
          <w:rFonts w:ascii="Arial" w:hAnsi="Arial" w:cs="Arial"/>
          <w:color w:val="FF0000"/>
          <w:sz w:val="24"/>
        </w:rPr>
        <w:t>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w:t>
      </w:r>
    </w:p>
    <w:p w14:paraId="69639BEC" w14:textId="77777777" w:rsidR="00FD40D9" w:rsidRDefault="00DF2FB3" w:rsidP="0077699B">
      <w:pPr>
        <w:autoSpaceDE w:val="0"/>
        <w:autoSpaceDN w:val="0"/>
        <w:adjustRightInd w:val="0"/>
        <w:spacing w:after="0"/>
        <w:rPr>
          <w:rFonts w:ascii="Arial" w:hAnsi="Arial" w:cs="Arial"/>
          <w:color w:val="FF0000"/>
          <w:sz w:val="24"/>
        </w:rPr>
      </w:pPr>
      <w:r w:rsidRPr="00775866">
        <w:rPr>
          <w:rFonts w:ascii="Arial" w:hAnsi="Arial" w:cs="Arial"/>
          <w:color w:val="FF0000"/>
          <w:sz w:val="24"/>
        </w:rPr>
        <w:t xml:space="preserve">Critical </w:t>
      </w:r>
      <w:r w:rsidR="0077699B" w:rsidRPr="0077699B">
        <w:rPr>
          <w:rFonts w:ascii="Arial" w:hAnsi="Arial" w:cs="Arial"/>
          <w:color w:val="FF0000"/>
          <w:sz w:val="24"/>
        </w:rPr>
        <w:t>files are usually those</w:t>
      </w:r>
      <w:r w:rsidR="0077699B">
        <w:rPr>
          <w:rFonts w:ascii="Arial" w:hAnsi="Arial" w:cs="Arial"/>
          <w:color w:val="FF0000"/>
          <w:sz w:val="24"/>
        </w:rPr>
        <w:t xml:space="preserve"> </w:t>
      </w:r>
      <w:r w:rsidR="0077699B" w:rsidRPr="0077699B">
        <w:rPr>
          <w:rFonts w:ascii="Arial" w:hAnsi="Arial" w:cs="Arial"/>
          <w:color w:val="FF0000"/>
          <w:sz w:val="24"/>
        </w:rPr>
        <w:t>that do not regularly change, but the</w:t>
      </w:r>
      <w:r w:rsidR="0077699B">
        <w:rPr>
          <w:rFonts w:ascii="Arial" w:hAnsi="Arial" w:cs="Arial"/>
          <w:color w:val="FF0000"/>
          <w:sz w:val="24"/>
        </w:rPr>
        <w:t xml:space="preserve"> </w:t>
      </w:r>
      <w:r w:rsidR="0077699B" w:rsidRPr="0077699B">
        <w:rPr>
          <w:rFonts w:ascii="Arial" w:hAnsi="Arial" w:cs="Arial"/>
          <w:color w:val="FF0000"/>
          <w:sz w:val="24"/>
        </w:rPr>
        <w:t>modification of which could indicate a</w:t>
      </w:r>
      <w:r w:rsidR="0077699B">
        <w:rPr>
          <w:rFonts w:ascii="Arial" w:hAnsi="Arial" w:cs="Arial"/>
          <w:color w:val="FF0000"/>
          <w:sz w:val="24"/>
        </w:rPr>
        <w:t xml:space="preserve"> </w:t>
      </w:r>
      <w:r w:rsidR="0077699B" w:rsidRPr="0077699B">
        <w:rPr>
          <w:rFonts w:ascii="Arial" w:hAnsi="Arial" w:cs="Arial"/>
          <w:color w:val="FF0000"/>
          <w:sz w:val="24"/>
        </w:rPr>
        <w:t>system compromise or risk of</w:t>
      </w:r>
      <w:r w:rsidR="0077699B">
        <w:rPr>
          <w:rFonts w:ascii="Arial" w:hAnsi="Arial" w:cs="Arial"/>
          <w:color w:val="FF0000"/>
          <w:sz w:val="24"/>
        </w:rPr>
        <w:t xml:space="preserve"> </w:t>
      </w:r>
      <w:r w:rsidR="0077699B" w:rsidRPr="0077699B">
        <w:rPr>
          <w:rFonts w:ascii="Arial" w:hAnsi="Arial" w:cs="Arial"/>
          <w:color w:val="FF0000"/>
          <w:sz w:val="24"/>
        </w:rPr>
        <w:t>compromise. File-integrity monitoring</w:t>
      </w:r>
      <w:r w:rsidR="0077699B">
        <w:rPr>
          <w:rFonts w:ascii="Arial" w:hAnsi="Arial" w:cs="Arial"/>
          <w:color w:val="FF0000"/>
          <w:sz w:val="24"/>
        </w:rPr>
        <w:t xml:space="preserve"> </w:t>
      </w:r>
      <w:r w:rsidR="0077699B" w:rsidRPr="0077699B">
        <w:rPr>
          <w:rFonts w:ascii="Arial" w:hAnsi="Arial" w:cs="Arial"/>
          <w:color w:val="FF0000"/>
          <w:sz w:val="24"/>
        </w:rPr>
        <w:t>products usually come pre-configured</w:t>
      </w:r>
      <w:r w:rsidR="0077699B">
        <w:rPr>
          <w:rFonts w:ascii="Arial" w:hAnsi="Arial" w:cs="Arial"/>
          <w:color w:val="FF0000"/>
          <w:sz w:val="24"/>
        </w:rPr>
        <w:t xml:space="preserve"> </w:t>
      </w:r>
      <w:r w:rsidR="0077699B" w:rsidRPr="0077699B">
        <w:rPr>
          <w:rFonts w:ascii="Arial" w:hAnsi="Arial" w:cs="Arial"/>
          <w:color w:val="FF0000"/>
          <w:sz w:val="24"/>
        </w:rPr>
        <w:t>with critical files for the related operating</w:t>
      </w:r>
      <w:r w:rsidR="0077699B">
        <w:rPr>
          <w:rFonts w:ascii="Arial" w:hAnsi="Arial" w:cs="Arial"/>
          <w:color w:val="FF0000"/>
          <w:sz w:val="24"/>
        </w:rPr>
        <w:t xml:space="preserve"> </w:t>
      </w:r>
      <w:r w:rsidR="0077699B" w:rsidRPr="0077699B">
        <w:rPr>
          <w:rFonts w:ascii="Arial" w:hAnsi="Arial" w:cs="Arial"/>
          <w:color w:val="FF0000"/>
          <w:sz w:val="24"/>
        </w:rPr>
        <w:t>system. Other critical files, such as those</w:t>
      </w:r>
      <w:r w:rsidR="0077699B">
        <w:rPr>
          <w:rFonts w:ascii="Arial" w:hAnsi="Arial" w:cs="Arial"/>
          <w:color w:val="FF0000"/>
          <w:sz w:val="24"/>
        </w:rPr>
        <w:t xml:space="preserve"> </w:t>
      </w:r>
      <w:r w:rsidR="0077699B" w:rsidRPr="0077699B">
        <w:rPr>
          <w:rFonts w:ascii="Arial" w:hAnsi="Arial" w:cs="Arial"/>
          <w:color w:val="FF0000"/>
          <w:sz w:val="24"/>
        </w:rPr>
        <w:t>for custom applications, must be</w:t>
      </w:r>
      <w:r w:rsidR="0077699B">
        <w:rPr>
          <w:rFonts w:ascii="Arial" w:hAnsi="Arial" w:cs="Arial"/>
          <w:color w:val="FF0000"/>
          <w:sz w:val="24"/>
        </w:rPr>
        <w:t xml:space="preserve"> </w:t>
      </w:r>
      <w:r w:rsidR="0077699B" w:rsidRPr="0077699B">
        <w:rPr>
          <w:rFonts w:ascii="Arial" w:hAnsi="Arial" w:cs="Arial"/>
          <w:color w:val="FF0000"/>
          <w:sz w:val="24"/>
        </w:rPr>
        <w:t>evaluated and defined by the entity (that</w:t>
      </w:r>
      <w:r w:rsidR="0077699B">
        <w:rPr>
          <w:rFonts w:ascii="Arial" w:hAnsi="Arial" w:cs="Arial"/>
          <w:color w:val="FF0000"/>
          <w:sz w:val="24"/>
        </w:rPr>
        <w:t xml:space="preserve"> </w:t>
      </w:r>
      <w:r w:rsidR="0077699B" w:rsidRPr="0077699B">
        <w:rPr>
          <w:rFonts w:ascii="Arial" w:hAnsi="Arial" w:cs="Arial"/>
          <w:color w:val="FF0000"/>
          <w:sz w:val="24"/>
        </w:rPr>
        <w:t>is, the merchant or service provider).</w:t>
      </w:r>
    </w:p>
    <w:p w14:paraId="2D61A525" w14:textId="77777777" w:rsidR="0077699B" w:rsidRPr="00775866" w:rsidRDefault="0077699B" w:rsidP="0077699B">
      <w:pPr>
        <w:autoSpaceDE w:val="0"/>
        <w:autoSpaceDN w:val="0"/>
        <w:adjustRightInd w:val="0"/>
        <w:spacing w:after="0"/>
        <w:rPr>
          <w:rFonts w:ascii="Arial" w:hAnsi="Arial" w:cs="Arial"/>
          <w:color w:val="FF0000"/>
          <w:sz w:val="24"/>
        </w:rPr>
      </w:pPr>
    </w:p>
    <w:p w14:paraId="16095250" w14:textId="77777777" w:rsidR="00FD40D9" w:rsidRPr="00775866" w:rsidRDefault="00DF2FB3" w:rsidP="00FD40D9">
      <w:pPr>
        <w:pStyle w:val="HeadingNumber3"/>
        <w:rPr>
          <w:rFonts w:ascii="Arial" w:hAnsi="Arial" w:cs="Arial"/>
          <w:lang w:val="en-US"/>
        </w:rPr>
      </w:pPr>
      <w:r w:rsidRPr="00775866">
        <w:rPr>
          <w:rFonts w:ascii="Arial" w:hAnsi="Arial" w:cs="Arial"/>
          <w:lang w:val="en-US"/>
        </w:rPr>
        <w:t>Standard Software</w:t>
      </w:r>
    </w:p>
    <w:p w14:paraId="7EA780A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following list must be considered standard installed software on all applicable systems.</w:t>
      </w:r>
      <w:r w:rsidR="00FD40D9" w:rsidRPr="00775866">
        <w:rPr>
          <w:rFonts w:ascii="Arial" w:hAnsi="Arial" w:cs="Arial"/>
          <w:color w:val="000000"/>
          <w:sz w:val="24"/>
        </w:rPr>
        <w:t xml:space="preserve"> </w:t>
      </w:r>
      <w:r w:rsidRPr="00775866">
        <w:rPr>
          <w:rFonts w:ascii="Arial" w:hAnsi="Arial" w:cs="Arial"/>
          <w:color w:val="000000"/>
          <w:sz w:val="24"/>
        </w:rPr>
        <w:t>A valid business justification and risk assessment must exist for all deviations from</w:t>
      </w:r>
      <w:r w:rsidR="00FD40D9"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published configuration standards. Any such deviations require written approval</w:t>
      </w:r>
      <w:r w:rsidR="00FD40D9" w:rsidRPr="00775866">
        <w:rPr>
          <w:rFonts w:ascii="Arial" w:hAnsi="Arial" w:cs="Arial"/>
          <w:color w:val="000000"/>
          <w:sz w:val="24"/>
        </w:rPr>
        <w:t xml:space="preserve"> </w:t>
      </w:r>
      <w:r w:rsidRPr="00775866">
        <w:rPr>
          <w:rFonts w:ascii="Arial" w:hAnsi="Arial" w:cs="Arial"/>
          <w:color w:val="000000"/>
          <w:sz w:val="24"/>
        </w:rPr>
        <w:t xml:space="preserve">by the </w:t>
      </w:r>
      <w:r w:rsidR="00B94450" w:rsidRPr="00775866">
        <w:rPr>
          <w:rFonts w:ascii="Arial" w:hAnsi="Arial" w:cs="Arial"/>
          <w:color w:val="000000"/>
          <w:sz w:val="24"/>
        </w:rPr>
        <w:t>Information Security Team</w:t>
      </w:r>
      <w:r w:rsidRPr="00775866">
        <w:rPr>
          <w:rFonts w:ascii="Arial" w:hAnsi="Arial" w:cs="Arial"/>
          <w:color w:val="000000"/>
          <w:sz w:val="24"/>
        </w:rPr>
        <w:t>, and noted on the System Configuration Record for</w:t>
      </w:r>
      <w:r w:rsidR="00FD40D9" w:rsidRPr="00775866">
        <w:rPr>
          <w:rFonts w:ascii="Arial" w:hAnsi="Arial" w:cs="Arial"/>
          <w:color w:val="000000"/>
          <w:sz w:val="24"/>
        </w:rPr>
        <w:t xml:space="preserve"> </w:t>
      </w:r>
      <w:r w:rsidRPr="00775866">
        <w:rPr>
          <w:rFonts w:ascii="Arial" w:hAnsi="Arial" w:cs="Arial"/>
          <w:color w:val="000000"/>
          <w:sz w:val="24"/>
        </w:rPr>
        <w:t>the system (see below).</w:t>
      </w:r>
    </w:p>
    <w:p w14:paraId="7B008732" w14:textId="77777777" w:rsidR="00FD40D9" w:rsidRPr="00775866" w:rsidRDefault="00FD40D9" w:rsidP="00DF2FB3">
      <w:pPr>
        <w:autoSpaceDE w:val="0"/>
        <w:autoSpaceDN w:val="0"/>
        <w:adjustRightInd w:val="0"/>
        <w:spacing w:after="0"/>
        <w:rPr>
          <w:rFonts w:ascii="Arial" w:hAnsi="Arial" w:cs="Arial"/>
          <w:color w:val="000000"/>
          <w:sz w:val="24"/>
        </w:rPr>
      </w:pPr>
    </w:p>
    <w:p w14:paraId="5E4F9042"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File servers, mail servers, and Windows-based systems</w:t>
      </w:r>
    </w:p>
    <w:p w14:paraId="2D5E2100"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Anti-Virus software</w:t>
      </w:r>
    </w:p>
    <w:p w14:paraId="0F24BB7E"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Critical production systems</w:t>
      </w:r>
    </w:p>
    <w:p w14:paraId="0F3996FC"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File Integrity software</w:t>
      </w:r>
    </w:p>
    <w:p w14:paraId="2F61FC97"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Notebooks/Laptops</w:t>
      </w:r>
    </w:p>
    <w:p w14:paraId="5D240BCA"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Personal Firewall software</w:t>
      </w:r>
    </w:p>
    <w:p w14:paraId="4AE5238B"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VPN Client software</w:t>
      </w:r>
    </w:p>
    <w:p w14:paraId="53915932" w14:textId="77777777" w:rsidR="00DF2FB3" w:rsidRPr="00775866" w:rsidRDefault="00DF2FB3" w:rsidP="00AF3A08">
      <w:pPr>
        <w:numPr>
          <w:ilvl w:val="0"/>
          <w:numId w:val="31"/>
        </w:numPr>
        <w:autoSpaceDE w:val="0"/>
        <w:autoSpaceDN w:val="0"/>
        <w:adjustRightInd w:val="0"/>
        <w:spacing w:after="0"/>
        <w:rPr>
          <w:rFonts w:ascii="Arial" w:hAnsi="Arial" w:cs="Arial"/>
          <w:color w:val="000000"/>
          <w:sz w:val="24"/>
        </w:rPr>
      </w:pPr>
      <w:r w:rsidRPr="00775866">
        <w:rPr>
          <w:rFonts w:ascii="Arial" w:hAnsi="Arial" w:cs="Arial"/>
          <w:color w:val="000000"/>
          <w:sz w:val="24"/>
        </w:rPr>
        <w:t>PGP Desktop with Whole Disk Encryption enabled</w:t>
      </w:r>
    </w:p>
    <w:p w14:paraId="0A17BADE" w14:textId="77777777" w:rsidR="00FD40D9" w:rsidRPr="00775866" w:rsidRDefault="00FD40D9" w:rsidP="00FD40D9">
      <w:pPr>
        <w:autoSpaceDE w:val="0"/>
        <w:autoSpaceDN w:val="0"/>
        <w:adjustRightInd w:val="0"/>
        <w:spacing w:after="0"/>
        <w:rPr>
          <w:rFonts w:ascii="Arial" w:hAnsi="Arial" w:cs="Arial"/>
          <w:color w:val="000000"/>
          <w:sz w:val="24"/>
        </w:rPr>
      </w:pPr>
    </w:p>
    <w:p w14:paraId="4B68991C"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6C6A56F" w14:textId="77777777" w:rsidR="006F3C5F" w:rsidRPr="006F3C5F" w:rsidRDefault="006D25B7" w:rsidP="006F3C5F">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1.4</w:t>
      </w:r>
      <w:r w:rsidRPr="00775866">
        <w:rPr>
          <w:rFonts w:ascii="Arial" w:hAnsi="Arial" w:cs="Arial"/>
          <w:bCs/>
          <w:color w:val="FF0000"/>
          <w:sz w:val="24"/>
        </w:rPr>
        <w:t xml:space="preserve"> </w:t>
      </w:r>
      <w:r w:rsidR="006F3C5F" w:rsidRPr="006F3C5F">
        <w:rPr>
          <w:rFonts w:ascii="Arial" w:hAnsi="Arial" w:cs="Arial"/>
          <w:bCs/>
          <w:color w:val="FF0000"/>
          <w:sz w:val="24"/>
        </w:rPr>
        <w:t>Install personal firewall software or equivalent functionality on any portable computing devices (including company and/or employee-owned) that connect to the Internet when outside the network (for example, laptops used by employees), and which are also used to access the CDE. Firewall (or equivalent) configurations include:</w:t>
      </w:r>
    </w:p>
    <w:p w14:paraId="0DC55A23" w14:textId="77777777" w:rsidR="006F3C5F" w:rsidRPr="006F3C5F" w:rsidRDefault="006F3C5F" w:rsidP="006F3C5F">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6F3C5F">
        <w:rPr>
          <w:rFonts w:ascii="Arial" w:hAnsi="Arial" w:cs="Arial"/>
          <w:bCs/>
          <w:color w:val="FF0000"/>
          <w:sz w:val="24"/>
        </w:rPr>
        <w:t>Specific configuration settings are defined.</w:t>
      </w:r>
    </w:p>
    <w:p w14:paraId="671F96C7" w14:textId="77777777" w:rsidR="006F3C5F" w:rsidRPr="006F3C5F" w:rsidRDefault="006F3C5F" w:rsidP="006F3C5F">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6F3C5F">
        <w:rPr>
          <w:rFonts w:ascii="Arial" w:hAnsi="Arial" w:cs="Arial"/>
          <w:bCs/>
          <w:color w:val="FF0000"/>
          <w:sz w:val="24"/>
        </w:rPr>
        <w:t>Personal firewall (or equivalent functionality) is actively running.</w:t>
      </w:r>
    </w:p>
    <w:p w14:paraId="41E8349F" w14:textId="77777777" w:rsidR="006D25B7" w:rsidRPr="00775866" w:rsidRDefault="006F3C5F" w:rsidP="006F3C5F">
      <w:pPr>
        <w:autoSpaceDE w:val="0"/>
        <w:autoSpaceDN w:val="0"/>
        <w:adjustRightInd w:val="0"/>
        <w:spacing w:after="0"/>
        <w:ind w:firstLine="426"/>
        <w:rPr>
          <w:rFonts w:ascii="Arial" w:hAnsi="Arial" w:cs="Arial"/>
          <w:color w:val="000000"/>
          <w:sz w:val="24"/>
        </w:rPr>
      </w:pPr>
      <w:r>
        <w:rPr>
          <w:rFonts w:ascii="Arial" w:hAnsi="Arial" w:cs="Arial"/>
          <w:bCs/>
          <w:color w:val="FF0000"/>
          <w:sz w:val="24"/>
        </w:rPr>
        <w:t>-</w:t>
      </w:r>
      <w:r>
        <w:rPr>
          <w:rFonts w:ascii="Arial" w:hAnsi="Arial" w:cs="Arial"/>
          <w:bCs/>
          <w:color w:val="FF0000"/>
          <w:sz w:val="24"/>
        </w:rPr>
        <w:tab/>
      </w:r>
      <w:r w:rsidRPr="006F3C5F">
        <w:rPr>
          <w:rFonts w:ascii="Arial" w:hAnsi="Arial" w:cs="Arial"/>
          <w:bCs/>
          <w:color w:val="FF0000"/>
          <w:sz w:val="24"/>
        </w:rPr>
        <w:t>Personal firewall (or equivalent functionality) is not alterable by users of the portable computing devices.</w:t>
      </w:r>
    </w:p>
    <w:p w14:paraId="043799EC" w14:textId="77777777" w:rsidR="00DF2FB3" w:rsidRPr="00775866" w:rsidRDefault="00DF2FB3" w:rsidP="006F3C5F">
      <w:pPr>
        <w:autoSpaceDE w:val="0"/>
        <w:autoSpaceDN w:val="0"/>
        <w:adjustRightInd w:val="0"/>
        <w:spacing w:after="0"/>
        <w:rPr>
          <w:rFonts w:ascii="Arial" w:hAnsi="Arial" w:cs="Arial"/>
          <w:i/>
          <w:iCs/>
          <w:color w:val="FF0000"/>
          <w:sz w:val="24"/>
        </w:rPr>
      </w:pPr>
      <w:r w:rsidRPr="00775866">
        <w:rPr>
          <w:rFonts w:ascii="Arial" w:hAnsi="Arial" w:cs="Arial"/>
          <w:b/>
          <w:bCs/>
          <w:color w:val="FF0000"/>
          <w:sz w:val="24"/>
        </w:rPr>
        <w:t xml:space="preserve">5.1 </w:t>
      </w:r>
      <w:r w:rsidR="006F3C5F" w:rsidRPr="006F3C5F">
        <w:rPr>
          <w:rFonts w:ascii="Arial" w:hAnsi="Arial" w:cs="Arial"/>
          <w:color w:val="FF0000"/>
          <w:sz w:val="24"/>
        </w:rPr>
        <w:t>Deploy anti-virus software on all</w:t>
      </w:r>
      <w:r w:rsidR="006F3C5F">
        <w:rPr>
          <w:rFonts w:ascii="Arial" w:hAnsi="Arial" w:cs="Arial"/>
          <w:color w:val="FF0000"/>
          <w:sz w:val="24"/>
        </w:rPr>
        <w:t xml:space="preserve"> </w:t>
      </w:r>
      <w:r w:rsidR="006F3C5F" w:rsidRPr="006F3C5F">
        <w:rPr>
          <w:rFonts w:ascii="Arial" w:hAnsi="Arial" w:cs="Arial"/>
          <w:color w:val="FF0000"/>
          <w:sz w:val="24"/>
        </w:rPr>
        <w:t>systems commonly affected by malicious</w:t>
      </w:r>
      <w:r w:rsidR="006F3C5F">
        <w:rPr>
          <w:rFonts w:ascii="Arial" w:hAnsi="Arial" w:cs="Arial"/>
          <w:color w:val="FF0000"/>
          <w:sz w:val="24"/>
        </w:rPr>
        <w:t xml:space="preserve"> </w:t>
      </w:r>
      <w:r w:rsidR="006F3C5F" w:rsidRPr="006F3C5F">
        <w:rPr>
          <w:rFonts w:ascii="Arial" w:hAnsi="Arial" w:cs="Arial"/>
          <w:color w:val="FF0000"/>
          <w:sz w:val="24"/>
        </w:rPr>
        <w:t>software (particularly personal computers</w:t>
      </w:r>
      <w:r w:rsidR="006F3C5F">
        <w:rPr>
          <w:rFonts w:ascii="Arial" w:hAnsi="Arial" w:cs="Arial"/>
          <w:color w:val="FF0000"/>
          <w:sz w:val="24"/>
        </w:rPr>
        <w:t xml:space="preserve"> </w:t>
      </w:r>
      <w:r w:rsidR="006F3C5F" w:rsidRPr="006F3C5F">
        <w:rPr>
          <w:rFonts w:ascii="Arial" w:hAnsi="Arial" w:cs="Arial"/>
          <w:color w:val="FF0000"/>
          <w:sz w:val="24"/>
        </w:rPr>
        <w:t>and servers).</w:t>
      </w:r>
    </w:p>
    <w:p w14:paraId="6418A443" w14:textId="77777777" w:rsidR="00FD40D9" w:rsidRPr="00775866" w:rsidRDefault="00FD40D9" w:rsidP="00DF2FB3">
      <w:pPr>
        <w:autoSpaceDE w:val="0"/>
        <w:autoSpaceDN w:val="0"/>
        <w:adjustRightInd w:val="0"/>
        <w:spacing w:after="0"/>
        <w:rPr>
          <w:rFonts w:ascii="Arial" w:hAnsi="Arial" w:cs="Arial"/>
          <w:color w:val="000000"/>
          <w:sz w:val="24"/>
        </w:rPr>
      </w:pPr>
    </w:p>
    <w:p w14:paraId="20627AA7" w14:textId="77777777" w:rsidR="00DF2FB3" w:rsidRPr="00775866" w:rsidRDefault="00DF2FB3" w:rsidP="00116527">
      <w:pPr>
        <w:pStyle w:val="HeadingNumber3"/>
        <w:ind w:hanging="1050"/>
        <w:rPr>
          <w:rFonts w:ascii="Arial" w:hAnsi="Arial" w:cs="Arial"/>
          <w:sz w:val="24"/>
          <w:szCs w:val="24"/>
          <w:lang w:val="en-US"/>
        </w:rPr>
      </w:pPr>
      <w:r w:rsidRPr="00775866">
        <w:rPr>
          <w:rFonts w:ascii="Arial" w:hAnsi="Arial" w:cs="Arial"/>
          <w:sz w:val="24"/>
          <w:szCs w:val="24"/>
          <w:lang w:val="en-US"/>
        </w:rPr>
        <w:t>Network Time Protocol (NTP)</w:t>
      </w:r>
    </w:p>
    <w:p w14:paraId="7D082A1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With the exception of the internal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NTP server(s), 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production</w:t>
      </w:r>
      <w:r w:rsidR="00FD40D9" w:rsidRPr="00775866">
        <w:rPr>
          <w:rFonts w:ascii="Arial" w:hAnsi="Arial" w:cs="Arial"/>
          <w:color w:val="000000"/>
          <w:sz w:val="24"/>
        </w:rPr>
        <w:t xml:space="preserve"> </w:t>
      </w:r>
      <w:r w:rsidRPr="00775866">
        <w:rPr>
          <w:rFonts w:ascii="Arial" w:hAnsi="Arial" w:cs="Arial"/>
          <w:color w:val="000000"/>
          <w:sz w:val="24"/>
        </w:rPr>
        <w:t xml:space="preserve">systems must be configured to use </w:t>
      </w:r>
      <w:r w:rsidR="00D81115" w:rsidRPr="00775866">
        <w:rPr>
          <w:rFonts w:ascii="Arial" w:hAnsi="Arial" w:cs="Arial"/>
          <w:color w:val="000000"/>
          <w:sz w:val="24"/>
        </w:rPr>
        <w:t>two</w:t>
      </w:r>
      <w:r w:rsidRPr="00775866">
        <w:rPr>
          <w:rFonts w:ascii="Arial" w:hAnsi="Arial" w:cs="Arial"/>
          <w:color w:val="000000"/>
          <w:sz w:val="24"/>
        </w:rPr>
        <w:t xml:space="preserve"> of the internal NTP servers to maintain time</w:t>
      </w:r>
      <w:r w:rsidR="00FD40D9" w:rsidRPr="00775866">
        <w:rPr>
          <w:rFonts w:ascii="Arial" w:hAnsi="Arial" w:cs="Arial"/>
          <w:color w:val="000000"/>
          <w:sz w:val="24"/>
        </w:rPr>
        <w:t xml:space="preserve"> </w:t>
      </w:r>
      <w:r w:rsidRPr="00775866">
        <w:rPr>
          <w:rFonts w:ascii="Arial" w:hAnsi="Arial" w:cs="Arial"/>
          <w:color w:val="000000"/>
          <w:sz w:val="24"/>
        </w:rPr>
        <w:t>synchronization with other systems in the environment.</w:t>
      </w:r>
    </w:p>
    <w:p w14:paraId="3D44856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internal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NTP server(s) will be configured to request time updates from the</w:t>
      </w:r>
      <w:r w:rsidR="00FD40D9" w:rsidRPr="00775866">
        <w:rPr>
          <w:rFonts w:ascii="Arial" w:hAnsi="Arial" w:cs="Arial"/>
          <w:color w:val="000000"/>
          <w:sz w:val="24"/>
        </w:rPr>
        <w:t xml:space="preserve"> </w:t>
      </w:r>
      <w:r w:rsidRPr="00775866">
        <w:rPr>
          <w:rFonts w:ascii="Arial" w:hAnsi="Arial" w:cs="Arial"/>
          <w:color w:val="000000"/>
          <w:sz w:val="24"/>
        </w:rPr>
        <w:t>Internet site time.nist.gov</w:t>
      </w:r>
      <w:r w:rsidR="00D81115" w:rsidRPr="00775866">
        <w:rPr>
          <w:rFonts w:ascii="Arial" w:hAnsi="Arial" w:cs="Arial"/>
          <w:color w:val="000000"/>
          <w:sz w:val="24"/>
        </w:rPr>
        <w:t xml:space="preserve"> &amp; uk.pool.ntp.org</w:t>
      </w:r>
      <w:r w:rsidRPr="00775866">
        <w:rPr>
          <w:rFonts w:ascii="Arial" w:hAnsi="Arial" w:cs="Arial"/>
          <w:color w:val="000000"/>
          <w:sz w:val="24"/>
        </w:rPr>
        <w:t>. Client systems able to retrieve time settings from the NTP server</w:t>
      </w:r>
      <w:r w:rsidR="00FD40D9" w:rsidRPr="00775866">
        <w:rPr>
          <w:rFonts w:ascii="Arial" w:hAnsi="Arial" w:cs="Arial"/>
          <w:color w:val="000000"/>
          <w:sz w:val="24"/>
        </w:rPr>
        <w:t xml:space="preserve"> </w:t>
      </w:r>
      <w:r w:rsidRPr="00775866">
        <w:rPr>
          <w:rFonts w:ascii="Arial" w:hAnsi="Arial" w:cs="Arial"/>
          <w:color w:val="000000"/>
          <w:sz w:val="24"/>
        </w:rPr>
        <w:t>will be limited through Access Control Lists (ACL).</w:t>
      </w:r>
    </w:p>
    <w:p w14:paraId="08BDDB5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NTP system will at all times be running the latest available version of the software.</w:t>
      </w:r>
    </w:p>
    <w:p w14:paraId="7694712B" w14:textId="77777777" w:rsidR="00306E8C" w:rsidRPr="00775866" w:rsidRDefault="00306E8C" w:rsidP="00DF2FB3">
      <w:pPr>
        <w:autoSpaceDE w:val="0"/>
        <w:autoSpaceDN w:val="0"/>
        <w:adjustRightInd w:val="0"/>
        <w:spacing w:after="0"/>
        <w:rPr>
          <w:rFonts w:ascii="Arial" w:hAnsi="Arial" w:cs="Arial"/>
          <w:color w:val="000000"/>
          <w:sz w:val="24"/>
        </w:rPr>
      </w:pPr>
    </w:p>
    <w:p w14:paraId="37C67349"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3418A50" w14:textId="77777777" w:rsidR="00DF2FB3" w:rsidRDefault="00DF2FB3" w:rsidP="006F3C5F">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Audit Procedures 10.4 </w:t>
      </w:r>
      <w:r w:rsidR="006F3C5F" w:rsidRPr="006F3C5F">
        <w:rPr>
          <w:rFonts w:ascii="Arial" w:hAnsi="Arial" w:cs="Arial"/>
          <w:color w:val="FF0000"/>
          <w:sz w:val="24"/>
        </w:rPr>
        <w:t>Using time-synchronization technology, synchronize all critical system clocks and times and ensure that the following is implemented for acquiring, distributing, and storing time. Note: One example of time synchronization technology is Network Time Protocol (NTP).</w:t>
      </w:r>
    </w:p>
    <w:p w14:paraId="14641441" w14:textId="77777777" w:rsidR="006F3C5F" w:rsidRPr="006F3C5F" w:rsidRDefault="006F3C5F" w:rsidP="006F3C5F">
      <w:pPr>
        <w:autoSpaceDE w:val="0"/>
        <w:autoSpaceDN w:val="0"/>
        <w:adjustRightInd w:val="0"/>
        <w:spacing w:after="0"/>
        <w:rPr>
          <w:rFonts w:ascii="Arial" w:hAnsi="Arial" w:cs="Arial"/>
          <w:color w:val="FF0000"/>
          <w:sz w:val="24"/>
        </w:rPr>
      </w:pPr>
      <w:r w:rsidRPr="00E905D8">
        <w:rPr>
          <w:rFonts w:ascii="Arial" w:hAnsi="Arial" w:cs="Arial"/>
          <w:b/>
          <w:color w:val="FF0000"/>
          <w:sz w:val="24"/>
        </w:rPr>
        <w:t>10.4.1.a</w:t>
      </w:r>
      <w:r w:rsidRPr="006F3C5F">
        <w:rPr>
          <w:rFonts w:ascii="Arial" w:hAnsi="Arial" w:cs="Arial"/>
          <w:color w:val="FF0000"/>
          <w:sz w:val="24"/>
        </w:rPr>
        <w:t xml:space="preserve"> Examine the process for acquiring, distributing and storing the correct time within the organization to verify that:</w:t>
      </w:r>
    </w:p>
    <w:p w14:paraId="5E69B862" w14:textId="77777777" w:rsidR="006F3C5F" w:rsidRPr="006F3C5F" w:rsidRDefault="00E905D8" w:rsidP="00E905D8">
      <w:pPr>
        <w:autoSpaceDE w:val="0"/>
        <w:autoSpaceDN w:val="0"/>
        <w:adjustRightInd w:val="0"/>
        <w:spacing w:after="0"/>
        <w:ind w:firstLine="426"/>
        <w:rPr>
          <w:rFonts w:ascii="Arial" w:hAnsi="Arial" w:cs="Arial"/>
          <w:color w:val="FF0000"/>
          <w:sz w:val="24"/>
        </w:rPr>
      </w:pPr>
      <w:r>
        <w:rPr>
          <w:rFonts w:ascii="Arial" w:hAnsi="Arial" w:cs="Arial"/>
          <w:color w:val="FF0000"/>
          <w:sz w:val="24"/>
        </w:rPr>
        <w:lastRenderedPageBreak/>
        <w:t>-</w:t>
      </w:r>
      <w:r>
        <w:rPr>
          <w:rFonts w:ascii="Arial" w:hAnsi="Arial" w:cs="Arial"/>
          <w:color w:val="FF0000"/>
          <w:sz w:val="24"/>
        </w:rPr>
        <w:tab/>
      </w:r>
      <w:r w:rsidR="006F3C5F" w:rsidRPr="006F3C5F">
        <w:rPr>
          <w:rFonts w:ascii="Arial" w:hAnsi="Arial" w:cs="Arial"/>
          <w:color w:val="FF0000"/>
          <w:sz w:val="24"/>
        </w:rPr>
        <w:t>Only the designated central time server(s) receives time signals from external sources, and time signals from external sources are based on International Atomic Time or UTC.</w:t>
      </w:r>
    </w:p>
    <w:p w14:paraId="18D37F57" w14:textId="77777777" w:rsidR="006F3C5F" w:rsidRPr="006F3C5F" w:rsidRDefault="00E905D8" w:rsidP="00E905D8">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F3C5F" w:rsidRPr="006F3C5F">
        <w:rPr>
          <w:rFonts w:ascii="Arial" w:hAnsi="Arial" w:cs="Arial"/>
          <w:color w:val="FF0000"/>
          <w:sz w:val="24"/>
        </w:rPr>
        <w:t>Where there is more than one designated time server, the time servers peer with one another to keep accurate time,</w:t>
      </w:r>
    </w:p>
    <w:p w14:paraId="04C8EA20" w14:textId="77777777" w:rsidR="006F3C5F" w:rsidRDefault="00E905D8" w:rsidP="00E905D8">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F3C5F" w:rsidRPr="006F3C5F">
        <w:rPr>
          <w:rFonts w:ascii="Arial" w:hAnsi="Arial" w:cs="Arial"/>
          <w:color w:val="FF0000"/>
          <w:sz w:val="24"/>
        </w:rPr>
        <w:t>Systems receive time information only from designated central time server(s).</w:t>
      </w:r>
    </w:p>
    <w:p w14:paraId="2ACA85F9" w14:textId="77777777" w:rsidR="006F3C5F" w:rsidRPr="006F3C5F" w:rsidRDefault="006F3C5F" w:rsidP="006F3C5F">
      <w:pPr>
        <w:autoSpaceDE w:val="0"/>
        <w:autoSpaceDN w:val="0"/>
        <w:adjustRightInd w:val="0"/>
        <w:spacing w:after="0"/>
        <w:rPr>
          <w:rFonts w:ascii="Arial" w:hAnsi="Arial" w:cs="Arial"/>
          <w:color w:val="FF0000"/>
          <w:sz w:val="24"/>
        </w:rPr>
      </w:pPr>
      <w:r w:rsidRPr="00E905D8">
        <w:rPr>
          <w:rFonts w:ascii="Arial" w:hAnsi="Arial" w:cs="Arial"/>
          <w:b/>
          <w:color w:val="FF0000"/>
          <w:sz w:val="24"/>
        </w:rPr>
        <w:t>10.4.1.b</w:t>
      </w:r>
      <w:r w:rsidRPr="006F3C5F">
        <w:rPr>
          <w:rFonts w:ascii="Arial" w:hAnsi="Arial" w:cs="Arial"/>
          <w:color w:val="FF0000"/>
          <w:sz w:val="24"/>
        </w:rPr>
        <w:t xml:space="preserve"> Observe the time-related system-parameter settings for a sample of system components to verify:</w:t>
      </w:r>
    </w:p>
    <w:p w14:paraId="36826BB6" w14:textId="77777777" w:rsidR="006F3C5F" w:rsidRPr="006F3C5F" w:rsidRDefault="00E905D8" w:rsidP="00E905D8">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F3C5F" w:rsidRPr="006F3C5F">
        <w:rPr>
          <w:rFonts w:ascii="Arial" w:hAnsi="Arial" w:cs="Arial"/>
          <w:color w:val="FF0000"/>
          <w:sz w:val="24"/>
        </w:rPr>
        <w:t>Only the designated central time server(s) receives time signals from external sources, and time signals from external sources are based on International Atomic Time or UTC.</w:t>
      </w:r>
    </w:p>
    <w:p w14:paraId="446AFF2E" w14:textId="77777777" w:rsidR="006F3C5F" w:rsidRPr="006F3C5F" w:rsidRDefault="006F3C5F" w:rsidP="00E905D8">
      <w:pPr>
        <w:numPr>
          <w:ilvl w:val="2"/>
          <w:numId w:val="15"/>
        </w:numPr>
        <w:autoSpaceDE w:val="0"/>
        <w:autoSpaceDN w:val="0"/>
        <w:adjustRightInd w:val="0"/>
        <w:spacing w:after="0"/>
        <w:ind w:left="0" w:firstLine="425"/>
        <w:rPr>
          <w:rFonts w:ascii="Arial" w:hAnsi="Arial" w:cs="Arial"/>
          <w:color w:val="FF0000"/>
          <w:sz w:val="24"/>
        </w:rPr>
      </w:pPr>
      <w:r w:rsidRPr="006F3C5F">
        <w:rPr>
          <w:rFonts w:ascii="Arial" w:hAnsi="Arial" w:cs="Arial"/>
          <w:color w:val="FF0000"/>
          <w:sz w:val="24"/>
        </w:rPr>
        <w:t>Where there is more than one designated time server, the designated central time server(s) peer with one another to keep accurate time.</w:t>
      </w:r>
    </w:p>
    <w:p w14:paraId="57CC6E49" w14:textId="77777777" w:rsidR="006F3C5F" w:rsidRDefault="006F3C5F" w:rsidP="00E905D8">
      <w:pPr>
        <w:numPr>
          <w:ilvl w:val="2"/>
          <w:numId w:val="15"/>
        </w:numPr>
        <w:autoSpaceDE w:val="0"/>
        <w:autoSpaceDN w:val="0"/>
        <w:adjustRightInd w:val="0"/>
        <w:spacing w:after="0"/>
        <w:ind w:left="0" w:firstLine="425"/>
        <w:rPr>
          <w:rFonts w:ascii="Arial" w:hAnsi="Arial" w:cs="Arial"/>
          <w:color w:val="FF0000"/>
          <w:sz w:val="24"/>
        </w:rPr>
      </w:pPr>
      <w:r w:rsidRPr="006F3C5F">
        <w:rPr>
          <w:rFonts w:ascii="Arial" w:hAnsi="Arial" w:cs="Arial"/>
          <w:color w:val="FF0000"/>
          <w:sz w:val="24"/>
        </w:rPr>
        <w:t>Systems receive time only from designated central time server(s).</w:t>
      </w:r>
    </w:p>
    <w:p w14:paraId="58AFD9E8" w14:textId="77777777" w:rsidR="006F3C5F" w:rsidRDefault="006F3C5F" w:rsidP="006F3C5F">
      <w:pPr>
        <w:autoSpaceDE w:val="0"/>
        <w:autoSpaceDN w:val="0"/>
        <w:adjustRightInd w:val="0"/>
        <w:spacing w:after="0"/>
        <w:rPr>
          <w:rFonts w:ascii="Arial" w:hAnsi="Arial" w:cs="Arial"/>
          <w:color w:val="FF0000"/>
          <w:sz w:val="24"/>
        </w:rPr>
      </w:pPr>
    </w:p>
    <w:p w14:paraId="6D478EFE" w14:textId="77777777" w:rsidR="006F3C5F" w:rsidRPr="00775866" w:rsidRDefault="006F3C5F" w:rsidP="006F3C5F">
      <w:pPr>
        <w:autoSpaceDE w:val="0"/>
        <w:autoSpaceDN w:val="0"/>
        <w:adjustRightInd w:val="0"/>
        <w:spacing w:after="0"/>
        <w:rPr>
          <w:rFonts w:ascii="Arial" w:hAnsi="Arial" w:cs="Arial"/>
          <w:color w:val="FF0000"/>
          <w:sz w:val="24"/>
        </w:rPr>
      </w:pPr>
    </w:p>
    <w:p w14:paraId="6D458DD2" w14:textId="77777777" w:rsidR="00FD40D9" w:rsidRPr="00775866" w:rsidRDefault="00FD40D9" w:rsidP="00DF2FB3">
      <w:pPr>
        <w:autoSpaceDE w:val="0"/>
        <w:autoSpaceDN w:val="0"/>
        <w:adjustRightInd w:val="0"/>
        <w:spacing w:after="0"/>
        <w:rPr>
          <w:rFonts w:ascii="Arial" w:hAnsi="Arial" w:cs="Arial"/>
          <w:color w:val="000000"/>
          <w:sz w:val="24"/>
        </w:rPr>
      </w:pPr>
    </w:p>
    <w:p w14:paraId="205EB2B1" w14:textId="77777777" w:rsidR="00DF2FB3" w:rsidRPr="00775866" w:rsidRDefault="00DF2FB3" w:rsidP="00306E8C">
      <w:pPr>
        <w:pStyle w:val="HeadingNumber3"/>
        <w:tabs>
          <w:tab w:val="num" w:pos="720"/>
        </w:tabs>
        <w:ind w:left="720"/>
        <w:rPr>
          <w:rFonts w:ascii="Arial" w:hAnsi="Arial" w:cs="Arial"/>
          <w:sz w:val="24"/>
          <w:lang w:val="en-US"/>
        </w:rPr>
      </w:pPr>
      <w:r w:rsidRPr="00775866">
        <w:rPr>
          <w:rFonts w:ascii="Arial" w:hAnsi="Arial" w:cs="Arial"/>
          <w:sz w:val="24"/>
          <w:lang w:val="en-US"/>
        </w:rPr>
        <w:t>Card</w:t>
      </w:r>
      <w:r w:rsidR="00D56AE3" w:rsidRPr="00775866">
        <w:rPr>
          <w:rFonts w:ascii="Arial" w:hAnsi="Arial" w:cs="Arial"/>
          <w:sz w:val="24"/>
          <w:lang w:val="en-US"/>
        </w:rPr>
        <w:t>holder Data</w:t>
      </w:r>
      <w:r w:rsidRPr="00775866">
        <w:rPr>
          <w:rFonts w:ascii="Arial" w:hAnsi="Arial" w:cs="Arial"/>
          <w:sz w:val="24"/>
          <w:lang w:val="en-US"/>
        </w:rPr>
        <w:t xml:space="preserve"> Information Processing Application</w:t>
      </w:r>
    </w:p>
    <w:p w14:paraId="6BF9FE7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applications, dealing with the processing or retrieval of cardholder</w:t>
      </w:r>
      <w:r w:rsidR="00306E8C" w:rsidRPr="00775866">
        <w:rPr>
          <w:rFonts w:ascii="Arial" w:hAnsi="Arial" w:cs="Arial"/>
          <w:color w:val="000000"/>
          <w:sz w:val="24"/>
        </w:rPr>
        <w:t xml:space="preserve"> </w:t>
      </w:r>
      <w:r w:rsidRPr="00775866">
        <w:rPr>
          <w:rFonts w:ascii="Arial" w:hAnsi="Arial" w:cs="Arial"/>
          <w:color w:val="000000"/>
          <w:sz w:val="24"/>
        </w:rPr>
        <w:t>information, must be configured in a manner which masks or truncates displayed credit card</w:t>
      </w:r>
      <w:r w:rsidR="00306E8C" w:rsidRPr="00775866">
        <w:rPr>
          <w:rFonts w:ascii="Arial" w:hAnsi="Arial" w:cs="Arial"/>
          <w:color w:val="000000"/>
          <w:sz w:val="24"/>
        </w:rPr>
        <w:t xml:space="preserve"> </w:t>
      </w:r>
      <w:r w:rsidRPr="00775866">
        <w:rPr>
          <w:rFonts w:ascii="Arial" w:hAnsi="Arial" w:cs="Arial"/>
          <w:color w:val="000000"/>
          <w:sz w:val="24"/>
        </w:rPr>
        <w:t>number if possible. If the application is designed for a specific purpose in which the full</w:t>
      </w:r>
      <w:r w:rsidR="00306E8C" w:rsidRPr="00775866">
        <w:rPr>
          <w:rFonts w:ascii="Arial" w:hAnsi="Arial" w:cs="Arial"/>
          <w:color w:val="000000"/>
          <w:sz w:val="24"/>
        </w:rPr>
        <w:t xml:space="preserve"> </w:t>
      </w:r>
      <w:r w:rsidRPr="00775866">
        <w:rPr>
          <w:rFonts w:ascii="Arial" w:hAnsi="Arial" w:cs="Arial"/>
          <w:color w:val="000000"/>
          <w:sz w:val="24"/>
        </w:rPr>
        <w:t>credit card number must be displayed approval must be given by the Information Security</w:t>
      </w:r>
      <w:r w:rsidR="00306E8C" w:rsidRPr="00775866">
        <w:rPr>
          <w:rFonts w:ascii="Arial" w:hAnsi="Arial" w:cs="Arial"/>
          <w:color w:val="000000"/>
          <w:sz w:val="24"/>
        </w:rPr>
        <w:t xml:space="preserve"> Team </w:t>
      </w:r>
      <w:r w:rsidRPr="00775866">
        <w:rPr>
          <w:rFonts w:ascii="Arial" w:hAnsi="Arial" w:cs="Arial"/>
          <w:color w:val="000000"/>
          <w:sz w:val="24"/>
        </w:rPr>
        <w:t>during the Requirements Phase as described in section 12 Software</w:t>
      </w:r>
      <w:r w:rsidR="00306E8C" w:rsidRPr="00775866">
        <w:rPr>
          <w:rFonts w:ascii="Arial" w:hAnsi="Arial" w:cs="Arial"/>
          <w:color w:val="000000"/>
          <w:sz w:val="24"/>
        </w:rPr>
        <w:t xml:space="preserve"> </w:t>
      </w:r>
      <w:r w:rsidRPr="00775866">
        <w:rPr>
          <w:rFonts w:ascii="Arial" w:hAnsi="Arial" w:cs="Arial"/>
          <w:color w:val="000000"/>
          <w:sz w:val="24"/>
        </w:rPr>
        <w:t>Development Policy. In all cases displaying full or masked card numbers must be limited to</w:t>
      </w:r>
      <w:r w:rsidR="00306E8C" w:rsidRPr="00775866">
        <w:rPr>
          <w:rFonts w:ascii="Arial" w:hAnsi="Arial" w:cs="Arial"/>
          <w:color w:val="000000"/>
          <w:sz w:val="24"/>
        </w:rPr>
        <w:t xml:space="preserve"> </w:t>
      </w:r>
      <w:r w:rsidRPr="00775866">
        <w:rPr>
          <w:rFonts w:ascii="Arial" w:hAnsi="Arial" w:cs="Arial"/>
          <w:color w:val="000000"/>
          <w:sz w:val="24"/>
        </w:rPr>
        <w:t>the fewest number of users possible.</w:t>
      </w:r>
    </w:p>
    <w:p w14:paraId="70A36CEC" w14:textId="77777777" w:rsidR="00306E8C" w:rsidRPr="00775866" w:rsidRDefault="00306E8C" w:rsidP="00DF2FB3">
      <w:pPr>
        <w:autoSpaceDE w:val="0"/>
        <w:autoSpaceDN w:val="0"/>
        <w:adjustRightInd w:val="0"/>
        <w:spacing w:after="0"/>
        <w:rPr>
          <w:rFonts w:ascii="Arial" w:hAnsi="Arial" w:cs="Arial"/>
          <w:color w:val="000000"/>
          <w:sz w:val="24"/>
        </w:rPr>
      </w:pPr>
    </w:p>
    <w:p w14:paraId="48969058"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32C6E7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3.3 </w:t>
      </w:r>
      <w:r w:rsidR="00E905D8" w:rsidRPr="00E905D8">
        <w:rPr>
          <w:rFonts w:ascii="Arial" w:hAnsi="Arial" w:cs="Arial"/>
          <w:color w:val="FF0000"/>
          <w:sz w:val="24"/>
        </w:rPr>
        <w:t>Mask PAN when displayed (the first six and last four digits are the maximum number of digits to be displayed), such that only personnel with a legitimate business need can see more than the first six/last four digits of the PAN.</w:t>
      </w:r>
    </w:p>
    <w:p w14:paraId="6A97882D" w14:textId="77777777" w:rsidR="00306E8C" w:rsidRPr="00775866" w:rsidRDefault="00306E8C" w:rsidP="00DF2FB3">
      <w:pPr>
        <w:autoSpaceDE w:val="0"/>
        <w:autoSpaceDN w:val="0"/>
        <w:adjustRightInd w:val="0"/>
        <w:spacing w:after="0"/>
        <w:rPr>
          <w:rFonts w:ascii="Arial" w:hAnsi="Arial" w:cs="Arial"/>
          <w:color w:val="FF0000"/>
          <w:sz w:val="24"/>
        </w:rPr>
      </w:pPr>
    </w:p>
    <w:p w14:paraId="52500D39" w14:textId="77777777" w:rsidR="00DF2FB3" w:rsidRPr="00775866" w:rsidRDefault="00DF2FB3" w:rsidP="00306E8C">
      <w:pPr>
        <w:pStyle w:val="HeadingNumber3"/>
        <w:tabs>
          <w:tab w:val="num" w:pos="720"/>
        </w:tabs>
        <w:ind w:left="720"/>
        <w:rPr>
          <w:rFonts w:ascii="Arial" w:hAnsi="Arial" w:cs="Arial"/>
          <w:sz w:val="24"/>
          <w:lang w:val="en-US"/>
        </w:rPr>
      </w:pPr>
      <w:r w:rsidRPr="00775866">
        <w:rPr>
          <w:rFonts w:ascii="Arial" w:hAnsi="Arial" w:cs="Arial"/>
          <w:sz w:val="24"/>
          <w:lang w:val="en-US"/>
        </w:rPr>
        <w:lastRenderedPageBreak/>
        <w:t>Credit Card Storage Applications</w:t>
      </w:r>
    </w:p>
    <w:p w14:paraId="64182C9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applications, dealing with the storage of cardholder information, must be</w:t>
      </w:r>
      <w:r w:rsidR="00306E8C" w:rsidRPr="00775866">
        <w:rPr>
          <w:rFonts w:ascii="Arial" w:hAnsi="Arial" w:cs="Arial"/>
          <w:color w:val="000000"/>
          <w:sz w:val="24"/>
        </w:rPr>
        <w:t xml:space="preserve"> </w:t>
      </w:r>
      <w:r w:rsidRPr="00775866">
        <w:rPr>
          <w:rFonts w:ascii="Arial" w:hAnsi="Arial" w:cs="Arial"/>
          <w:color w:val="000000"/>
          <w:sz w:val="24"/>
        </w:rPr>
        <w:t>configured in a manner which does not retain prohibited cardholder data, such as full track</w:t>
      </w:r>
      <w:r w:rsidR="00306E8C" w:rsidRPr="00775866">
        <w:rPr>
          <w:rFonts w:ascii="Arial" w:hAnsi="Arial" w:cs="Arial"/>
          <w:color w:val="000000"/>
          <w:sz w:val="24"/>
        </w:rPr>
        <w:t xml:space="preserve"> </w:t>
      </w:r>
      <w:r w:rsidRPr="00775866">
        <w:rPr>
          <w:rFonts w:ascii="Arial" w:hAnsi="Arial" w:cs="Arial"/>
          <w:color w:val="000000"/>
          <w:sz w:val="24"/>
        </w:rPr>
        <w:t>data, card-validation codes, card not present values</w:t>
      </w:r>
      <w:r w:rsidR="00FF4360" w:rsidRPr="00775866">
        <w:rPr>
          <w:rFonts w:ascii="Arial" w:hAnsi="Arial" w:cs="Arial"/>
          <w:color w:val="000000"/>
          <w:sz w:val="24"/>
        </w:rPr>
        <w:t xml:space="preserve"> (CV2, CID, </w:t>
      </w:r>
      <w:proofErr w:type="spellStart"/>
      <w:r w:rsidR="00FF4360" w:rsidRPr="00775866">
        <w:rPr>
          <w:rFonts w:ascii="Arial" w:hAnsi="Arial" w:cs="Arial"/>
          <w:color w:val="000000"/>
          <w:sz w:val="24"/>
        </w:rPr>
        <w:t>etc</w:t>
      </w:r>
      <w:proofErr w:type="spellEnd"/>
      <w:r w:rsidR="00FF4360" w:rsidRPr="00775866">
        <w:rPr>
          <w:rFonts w:ascii="Arial" w:hAnsi="Arial" w:cs="Arial"/>
          <w:color w:val="000000"/>
          <w:sz w:val="24"/>
        </w:rPr>
        <w:t>)</w:t>
      </w:r>
      <w:r w:rsidRPr="00775866">
        <w:rPr>
          <w:rFonts w:ascii="Arial" w:hAnsi="Arial" w:cs="Arial"/>
          <w:color w:val="000000"/>
          <w:sz w:val="24"/>
        </w:rPr>
        <w:t>, pins or pin blocks. Storage devices on</w:t>
      </w:r>
      <w:r w:rsidR="00306E8C" w:rsidRPr="00775866">
        <w:rPr>
          <w:rFonts w:ascii="Arial" w:hAnsi="Arial" w:cs="Arial"/>
          <w:color w:val="000000"/>
          <w:sz w:val="24"/>
        </w:rPr>
        <w:t xml:space="preserve"> </w:t>
      </w:r>
      <w:r w:rsidRPr="00775866">
        <w:rPr>
          <w:rFonts w:ascii="Arial" w:hAnsi="Arial" w:cs="Arial"/>
          <w:color w:val="000000"/>
          <w:sz w:val="24"/>
        </w:rPr>
        <w:t>a network must be on an internal network segregated from the DMZ. All access to</w:t>
      </w:r>
      <w:r w:rsidR="00306E8C" w:rsidRPr="00775866">
        <w:rPr>
          <w:rFonts w:ascii="Arial" w:hAnsi="Arial" w:cs="Arial"/>
          <w:color w:val="000000"/>
          <w:sz w:val="24"/>
        </w:rPr>
        <w:t xml:space="preserve"> </w:t>
      </w:r>
      <w:r w:rsidRPr="00775866">
        <w:rPr>
          <w:rFonts w:ascii="Arial" w:hAnsi="Arial" w:cs="Arial"/>
          <w:color w:val="000000"/>
          <w:sz w:val="24"/>
        </w:rPr>
        <w:t>networked storage devices must have its authentication and communication encrypted. The</w:t>
      </w:r>
      <w:r w:rsidR="00306E8C" w:rsidRPr="00775866">
        <w:rPr>
          <w:rFonts w:ascii="Arial" w:hAnsi="Arial" w:cs="Arial"/>
          <w:color w:val="000000"/>
          <w:sz w:val="24"/>
        </w:rPr>
        <w:t xml:space="preserve"> </w:t>
      </w:r>
      <w:r w:rsidRPr="00775866">
        <w:rPr>
          <w:rFonts w:ascii="Arial" w:hAnsi="Arial" w:cs="Arial"/>
          <w:color w:val="000000"/>
          <w:sz w:val="24"/>
        </w:rPr>
        <w:t>PAN must be rendered unreadable through one of the following:</w:t>
      </w:r>
    </w:p>
    <w:p w14:paraId="0E741B8A" w14:textId="77777777" w:rsidR="00DF2FB3" w:rsidRPr="00775866" w:rsidRDefault="00DF2FB3" w:rsidP="00AF3A08">
      <w:pPr>
        <w:numPr>
          <w:ilvl w:val="0"/>
          <w:numId w:val="32"/>
        </w:numPr>
        <w:autoSpaceDE w:val="0"/>
        <w:autoSpaceDN w:val="0"/>
        <w:adjustRightInd w:val="0"/>
        <w:spacing w:after="0"/>
        <w:rPr>
          <w:rFonts w:ascii="Arial" w:hAnsi="Arial" w:cs="Arial"/>
          <w:color w:val="000000"/>
          <w:sz w:val="24"/>
        </w:rPr>
      </w:pPr>
      <w:r w:rsidRPr="00775866">
        <w:rPr>
          <w:rFonts w:ascii="Arial" w:hAnsi="Arial" w:cs="Arial"/>
          <w:color w:val="000000"/>
          <w:sz w:val="24"/>
        </w:rPr>
        <w:t>Strong one-way hash functions (hashed indexes) with salts</w:t>
      </w:r>
    </w:p>
    <w:p w14:paraId="17513FD2" w14:textId="77777777" w:rsidR="00DF2FB3" w:rsidRPr="00775866" w:rsidRDefault="00DF2FB3" w:rsidP="00AF3A08">
      <w:pPr>
        <w:numPr>
          <w:ilvl w:val="0"/>
          <w:numId w:val="32"/>
        </w:numPr>
        <w:autoSpaceDE w:val="0"/>
        <w:autoSpaceDN w:val="0"/>
        <w:adjustRightInd w:val="0"/>
        <w:spacing w:after="0"/>
        <w:rPr>
          <w:rFonts w:ascii="Arial" w:hAnsi="Arial" w:cs="Arial"/>
          <w:color w:val="000000"/>
          <w:sz w:val="24"/>
        </w:rPr>
      </w:pPr>
      <w:r w:rsidRPr="00775866">
        <w:rPr>
          <w:rFonts w:ascii="Arial" w:hAnsi="Arial" w:cs="Arial"/>
          <w:color w:val="000000"/>
          <w:sz w:val="24"/>
        </w:rPr>
        <w:t>Truncation</w:t>
      </w:r>
    </w:p>
    <w:p w14:paraId="230A2818" w14:textId="77777777" w:rsidR="00DF2FB3" w:rsidRPr="00775866" w:rsidRDefault="00DF2FB3" w:rsidP="00AF3A08">
      <w:pPr>
        <w:numPr>
          <w:ilvl w:val="0"/>
          <w:numId w:val="32"/>
        </w:numPr>
        <w:autoSpaceDE w:val="0"/>
        <w:autoSpaceDN w:val="0"/>
        <w:adjustRightInd w:val="0"/>
        <w:spacing w:after="0"/>
        <w:rPr>
          <w:rFonts w:ascii="Arial" w:hAnsi="Arial" w:cs="Arial"/>
          <w:color w:val="000000"/>
          <w:sz w:val="24"/>
        </w:rPr>
      </w:pPr>
      <w:r w:rsidRPr="00775866">
        <w:rPr>
          <w:rFonts w:ascii="Arial" w:hAnsi="Arial" w:cs="Arial"/>
          <w:color w:val="000000"/>
          <w:sz w:val="24"/>
        </w:rPr>
        <w:t>Index tokens and pads (pads must be securely stored)</w:t>
      </w:r>
    </w:p>
    <w:p w14:paraId="57B0DB29" w14:textId="77777777" w:rsidR="00DF2FB3" w:rsidRPr="00775866" w:rsidRDefault="00DF2FB3" w:rsidP="00AF3A08">
      <w:pPr>
        <w:numPr>
          <w:ilvl w:val="0"/>
          <w:numId w:val="32"/>
        </w:numPr>
        <w:autoSpaceDE w:val="0"/>
        <w:autoSpaceDN w:val="0"/>
        <w:adjustRightInd w:val="0"/>
        <w:spacing w:after="0"/>
        <w:rPr>
          <w:rFonts w:ascii="Arial" w:hAnsi="Arial" w:cs="Arial"/>
          <w:color w:val="000000"/>
          <w:sz w:val="24"/>
        </w:rPr>
      </w:pPr>
      <w:r w:rsidRPr="00775866">
        <w:rPr>
          <w:rFonts w:ascii="Arial" w:hAnsi="Arial" w:cs="Arial"/>
          <w:color w:val="000000"/>
          <w:sz w:val="24"/>
        </w:rPr>
        <w:t>Strong cryptography with associated key management processes and procedures</w:t>
      </w:r>
    </w:p>
    <w:p w14:paraId="36D4A7CF" w14:textId="77777777" w:rsidR="00306E8C" w:rsidRPr="00775866" w:rsidRDefault="00306E8C" w:rsidP="00306E8C">
      <w:pPr>
        <w:autoSpaceDE w:val="0"/>
        <w:autoSpaceDN w:val="0"/>
        <w:adjustRightInd w:val="0"/>
        <w:spacing w:after="0"/>
        <w:rPr>
          <w:rFonts w:ascii="Arial" w:hAnsi="Arial" w:cs="Arial"/>
          <w:color w:val="000000"/>
          <w:sz w:val="24"/>
        </w:rPr>
      </w:pPr>
    </w:p>
    <w:p w14:paraId="173689F7"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2579370"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1.3.</w:t>
      </w:r>
      <w:r w:rsidR="006160E0">
        <w:rPr>
          <w:rFonts w:ascii="Arial" w:hAnsi="Arial" w:cs="Arial"/>
          <w:b/>
          <w:bCs/>
          <w:color w:val="FF0000"/>
          <w:sz w:val="24"/>
        </w:rPr>
        <w:t>6</w:t>
      </w:r>
      <w:r w:rsidRPr="00775866">
        <w:rPr>
          <w:rFonts w:ascii="Arial" w:hAnsi="Arial" w:cs="Arial"/>
          <w:b/>
          <w:bCs/>
          <w:color w:val="FF0000"/>
          <w:sz w:val="24"/>
        </w:rPr>
        <w:t xml:space="preserve"> </w:t>
      </w:r>
      <w:r w:rsidR="00FF4360" w:rsidRPr="00775866">
        <w:rPr>
          <w:rFonts w:ascii="Arial" w:hAnsi="Arial" w:cs="Arial"/>
          <w:color w:val="FF0000"/>
          <w:sz w:val="24"/>
        </w:rPr>
        <w:t>Place system components that store cardholder data (such as a database) in an internal network zone, segregated from the DMZ and other untrusted networks.</w:t>
      </w:r>
    </w:p>
    <w:p w14:paraId="14BFE6D6" w14:textId="77777777" w:rsidR="006160E0" w:rsidRPr="006160E0" w:rsidRDefault="006160E0" w:rsidP="00DF2FB3">
      <w:pPr>
        <w:autoSpaceDE w:val="0"/>
        <w:autoSpaceDN w:val="0"/>
        <w:adjustRightInd w:val="0"/>
        <w:spacing w:after="0"/>
        <w:rPr>
          <w:rFonts w:ascii="Arial" w:hAnsi="Arial" w:cs="Arial"/>
          <w:bCs/>
          <w:color w:val="FF0000"/>
          <w:sz w:val="24"/>
        </w:rPr>
      </w:pPr>
      <w:r w:rsidRPr="006160E0">
        <w:rPr>
          <w:rFonts w:ascii="Arial" w:hAnsi="Arial" w:cs="Arial"/>
          <w:b/>
          <w:bCs/>
          <w:color w:val="FF0000"/>
          <w:sz w:val="24"/>
        </w:rPr>
        <w:t>3.2.1</w:t>
      </w:r>
      <w:r w:rsidRPr="006160E0">
        <w:rPr>
          <w:rFonts w:ascii="Arial" w:hAnsi="Arial" w:cs="Arial"/>
          <w:bCs/>
          <w:color w:val="FF0000"/>
          <w:sz w:val="24"/>
        </w:rPr>
        <w:t xml:space="preserve"> Do not store the full contents of any track (from the magnetic stripe located on the back of a card, equivalent data contained on a chip, or elsewhere) after authorization. This data is alternatively called full track, track, track 1, track 2, and magnetic-stripe data. Note: In the normal course of business, the following data elements from the magnetic stripe may need to be retained: </w:t>
      </w:r>
    </w:p>
    <w:p w14:paraId="21076D98" w14:textId="77777777" w:rsidR="006160E0" w:rsidRPr="006160E0" w:rsidRDefault="006160E0" w:rsidP="006160E0">
      <w:pPr>
        <w:autoSpaceDE w:val="0"/>
        <w:autoSpaceDN w:val="0"/>
        <w:adjustRightInd w:val="0"/>
        <w:spacing w:after="0"/>
        <w:ind w:firstLine="426"/>
        <w:rPr>
          <w:rFonts w:ascii="Arial" w:hAnsi="Arial" w:cs="Arial"/>
          <w:bCs/>
          <w:color w:val="FF0000"/>
          <w:sz w:val="24"/>
        </w:rPr>
      </w:pPr>
      <w:r w:rsidRPr="006160E0">
        <w:rPr>
          <w:rFonts w:ascii="Arial" w:hAnsi="Arial" w:cs="Arial"/>
          <w:bCs/>
          <w:color w:val="FF0000"/>
          <w:sz w:val="24"/>
        </w:rPr>
        <w:t>-</w:t>
      </w:r>
      <w:r w:rsidRPr="006160E0">
        <w:rPr>
          <w:rFonts w:ascii="Arial" w:hAnsi="Arial" w:cs="Arial"/>
          <w:bCs/>
          <w:color w:val="FF0000"/>
          <w:sz w:val="24"/>
        </w:rPr>
        <w:tab/>
        <w:t xml:space="preserve">The cardholder’s name </w:t>
      </w:r>
    </w:p>
    <w:p w14:paraId="35042F7E" w14:textId="77777777" w:rsidR="006160E0" w:rsidRPr="006160E0" w:rsidRDefault="006160E0" w:rsidP="006160E0">
      <w:pPr>
        <w:autoSpaceDE w:val="0"/>
        <w:autoSpaceDN w:val="0"/>
        <w:adjustRightInd w:val="0"/>
        <w:spacing w:after="0"/>
        <w:ind w:firstLine="426"/>
        <w:rPr>
          <w:rFonts w:ascii="Arial" w:hAnsi="Arial" w:cs="Arial"/>
          <w:bCs/>
          <w:color w:val="FF0000"/>
          <w:sz w:val="24"/>
        </w:rPr>
      </w:pPr>
      <w:r w:rsidRPr="006160E0">
        <w:rPr>
          <w:rFonts w:ascii="Arial" w:hAnsi="Arial" w:cs="Arial"/>
          <w:bCs/>
          <w:color w:val="FF0000"/>
          <w:sz w:val="24"/>
        </w:rPr>
        <w:t>-</w:t>
      </w:r>
      <w:r w:rsidRPr="006160E0">
        <w:rPr>
          <w:rFonts w:ascii="Arial" w:hAnsi="Arial" w:cs="Arial"/>
          <w:bCs/>
          <w:color w:val="FF0000"/>
          <w:sz w:val="24"/>
        </w:rPr>
        <w:tab/>
        <w:t xml:space="preserve">Primary account number (PAN) </w:t>
      </w:r>
    </w:p>
    <w:p w14:paraId="7C9ED55A" w14:textId="77777777" w:rsidR="006160E0" w:rsidRPr="006160E0" w:rsidRDefault="006160E0" w:rsidP="006160E0">
      <w:pPr>
        <w:autoSpaceDE w:val="0"/>
        <w:autoSpaceDN w:val="0"/>
        <w:adjustRightInd w:val="0"/>
        <w:spacing w:after="0"/>
        <w:ind w:firstLine="426"/>
        <w:rPr>
          <w:rFonts w:ascii="Arial" w:hAnsi="Arial" w:cs="Arial"/>
          <w:bCs/>
          <w:color w:val="FF0000"/>
          <w:sz w:val="24"/>
        </w:rPr>
      </w:pPr>
      <w:r w:rsidRPr="006160E0">
        <w:rPr>
          <w:rFonts w:ascii="Arial" w:hAnsi="Arial" w:cs="Arial"/>
          <w:bCs/>
          <w:color w:val="FF0000"/>
          <w:sz w:val="24"/>
        </w:rPr>
        <w:t>-</w:t>
      </w:r>
      <w:r w:rsidRPr="006160E0">
        <w:rPr>
          <w:rFonts w:ascii="Arial" w:hAnsi="Arial" w:cs="Arial"/>
          <w:bCs/>
          <w:color w:val="FF0000"/>
          <w:sz w:val="24"/>
        </w:rPr>
        <w:tab/>
        <w:t xml:space="preserve">Expiration date </w:t>
      </w:r>
    </w:p>
    <w:p w14:paraId="746BE311" w14:textId="77777777" w:rsidR="006160E0" w:rsidRPr="006160E0" w:rsidRDefault="006160E0" w:rsidP="006160E0">
      <w:pPr>
        <w:autoSpaceDE w:val="0"/>
        <w:autoSpaceDN w:val="0"/>
        <w:adjustRightInd w:val="0"/>
        <w:spacing w:after="0"/>
        <w:ind w:firstLine="426"/>
        <w:rPr>
          <w:rFonts w:ascii="Arial" w:hAnsi="Arial" w:cs="Arial"/>
          <w:bCs/>
          <w:color w:val="FF0000"/>
          <w:sz w:val="24"/>
        </w:rPr>
      </w:pPr>
      <w:r w:rsidRPr="006160E0">
        <w:rPr>
          <w:rFonts w:ascii="Arial" w:hAnsi="Arial" w:cs="Arial"/>
          <w:bCs/>
          <w:color w:val="FF0000"/>
          <w:sz w:val="24"/>
        </w:rPr>
        <w:t>-</w:t>
      </w:r>
      <w:r w:rsidRPr="006160E0">
        <w:rPr>
          <w:rFonts w:ascii="Arial" w:hAnsi="Arial" w:cs="Arial"/>
          <w:bCs/>
          <w:color w:val="FF0000"/>
          <w:sz w:val="24"/>
        </w:rPr>
        <w:tab/>
        <w:t>Service code To minimize risk, store only these data elements as needed for business.</w:t>
      </w:r>
    </w:p>
    <w:p w14:paraId="69F2E94D" w14:textId="77777777" w:rsidR="006160E0"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3.2.2 </w:t>
      </w:r>
      <w:r w:rsidR="006160E0" w:rsidRPr="006160E0">
        <w:rPr>
          <w:rFonts w:ascii="Arial" w:hAnsi="Arial" w:cs="Arial"/>
          <w:color w:val="FF0000"/>
          <w:sz w:val="24"/>
        </w:rPr>
        <w:t>Do not store the card verification code or value (three-digit or four-digit number printed on the front or back of a payment card used to verify card-not-present transactions) after authorization.</w:t>
      </w:r>
    </w:p>
    <w:p w14:paraId="26ED1EFE"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3.2.3 </w:t>
      </w:r>
      <w:r w:rsidR="006160E0" w:rsidRPr="006160E0">
        <w:rPr>
          <w:rFonts w:ascii="Arial" w:hAnsi="Arial" w:cs="Arial"/>
          <w:color w:val="FF0000"/>
          <w:sz w:val="24"/>
        </w:rPr>
        <w:t>Do not store the personal identification number (PIN) or the encrypted PIN block after authorization.</w:t>
      </w:r>
    </w:p>
    <w:p w14:paraId="71CABEF3" w14:textId="77777777" w:rsidR="006160E0" w:rsidRPr="006160E0" w:rsidRDefault="00DF2FB3" w:rsidP="006160E0">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3.4 </w:t>
      </w:r>
      <w:r w:rsidR="006160E0" w:rsidRPr="006160E0">
        <w:rPr>
          <w:rFonts w:ascii="Arial" w:hAnsi="Arial" w:cs="Arial"/>
          <w:color w:val="FF0000"/>
          <w:sz w:val="24"/>
        </w:rPr>
        <w:t>Render PAN unreadable anywhere it is stored (including on portable digital media, backup media, and in logs) by using any of the following approaches:</w:t>
      </w:r>
    </w:p>
    <w:p w14:paraId="0A0C77D4" w14:textId="77777777" w:rsidR="006160E0" w:rsidRPr="006160E0" w:rsidRDefault="006160E0" w:rsidP="006160E0">
      <w:pPr>
        <w:autoSpaceDE w:val="0"/>
        <w:autoSpaceDN w:val="0"/>
        <w:adjustRightInd w:val="0"/>
        <w:spacing w:after="0"/>
        <w:ind w:firstLine="426"/>
        <w:rPr>
          <w:rFonts w:ascii="Arial" w:hAnsi="Arial" w:cs="Arial"/>
          <w:color w:val="FF0000"/>
          <w:sz w:val="24"/>
        </w:rPr>
      </w:pPr>
      <w:r>
        <w:rPr>
          <w:rFonts w:ascii="Arial" w:hAnsi="Arial" w:cs="Arial"/>
          <w:color w:val="FF0000"/>
          <w:sz w:val="24"/>
        </w:rPr>
        <w:lastRenderedPageBreak/>
        <w:t>-</w:t>
      </w:r>
      <w:r>
        <w:rPr>
          <w:rFonts w:ascii="Arial" w:hAnsi="Arial" w:cs="Arial"/>
          <w:color w:val="FF0000"/>
          <w:sz w:val="24"/>
        </w:rPr>
        <w:tab/>
      </w:r>
      <w:r w:rsidRPr="006160E0">
        <w:rPr>
          <w:rFonts w:ascii="Arial" w:hAnsi="Arial" w:cs="Arial"/>
          <w:color w:val="FF0000"/>
          <w:sz w:val="24"/>
        </w:rPr>
        <w:t>One-way hashes based on strong cryptography, (hash must be of the entire PAN)</w:t>
      </w:r>
    </w:p>
    <w:p w14:paraId="1B5DA3C2" w14:textId="77777777" w:rsidR="006160E0" w:rsidRPr="006160E0" w:rsidRDefault="006160E0" w:rsidP="006160E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6160E0">
        <w:rPr>
          <w:rFonts w:ascii="Arial" w:hAnsi="Arial" w:cs="Arial"/>
          <w:color w:val="FF0000"/>
          <w:sz w:val="24"/>
        </w:rPr>
        <w:t>Truncation (hashing cannot be used to replace the truncated segment of PAN)</w:t>
      </w:r>
    </w:p>
    <w:p w14:paraId="7260159A" w14:textId="77777777" w:rsidR="006160E0" w:rsidRPr="006160E0" w:rsidRDefault="006160E0" w:rsidP="006160E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6160E0">
        <w:rPr>
          <w:rFonts w:ascii="Arial" w:hAnsi="Arial" w:cs="Arial"/>
          <w:color w:val="FF0000"/>
          <w:sz w:val="24"/>
        </w:rPr>
        <w:t>Index tokens and pads (pads must be securely stored)</w:t>
      </w:r>
    </w:p>
    <w:p w14:paraId="6B29A3C3" w14:textId="77777777" w:rsidR="006160E0" w:rsidRDefault="006160E0" w:rsidP="006160E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6160E0">
        <w:rPr>
          <w:rFonts w:ascii="Arial" w:hAnsi="Arial" w:cs="Arial"/>
          <w:color w:val="FF0000"/>
          <w:sz w:val="24"/>
        </w:rPr>
        <w:t>Strong cryptography with associated key-management processes and procedures.</w:t>
      </w:r>
    </w:p>
    <w:p w14:paraId="377C628E" w14:textId="77777777" w:rsidR="00DF2FB3" w:rsidRPr="00775866" w:rsidRDefault="00DF2FB3" w:rsidP="006160E0">
      <w:pPr>
        <w:autoSpaceDE w:val="0"/>
        <w:autoSpaceDN w:val="0"/>
        <w:adjustRightInd w:val="0"/>
        <w:spacing w:after="0"/>
        <w:rPr>
          <w:rFonts w:ascii="Arial" w:hAnsi="Arial" w:cs="Arial"/>
          <w:color w:val="FF0000"/>
          <w:sz w:val="24"/>
        </w:rPr>
      </w:pPr>
      <w:r w:rsidRPr="00775866">
        <w:rPr>
          <w:rFonts w:ascii="Arial" w:hAnsi="Arial" w:cs="Arial"/>
          <w:color w:val="FF0000"/>
          <w:sz w:val="24"/>
        </w:rPr>
        <w:t>The MINIMUM account information that must be rendered unreadable is the PAN.</w:t>
      </w:r>
    </w:p>
    <w:p w14:paraId="39DDBF0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color w:val="FF0000"/>
          <w:sz w:val="24"/>
        </w:rPr>
        <w:t>If for some reason, a company is unable to encrypt cardholder data, refer to PCI DSS Appendix B:</w:t>
      </w:r>
      <w:r w:rsidR="00306E8C" w:rsidRPr="00775866">
        <w:rPr>
          <w:rFonts w:ascii="Arial" w:hAnsi="Arial" w:cs="Arial"/>
          <w:color w:val="FF0000"/>
          <w:sz w:val="24"/>
        </w:rPr>
        <w:t xml:space="preserve"> </w:t>
      </w:r>
      <w:r w:rsidRPr="00775866">
        <w:rPr>
          <w:rFonts w:ascii="Arial" w:hAnsi="Arial" w:cs="Arial"/>
          <w:color w:val="FF0000"/>
          <w:sz w:val="24"/>
        </w:rPr>
        <w:t>“Compensating Controls for Encryption of Stored Data.”</w:t>
      </w:r>
    </w:p>
    <w:p w14:paraId="0AF61011" w14:textId="77777777" w:rsidR="00306E8C" w:rsidRPr="00775866" w:rsidRDefault="00306E8C" w:rsidP="00DF2FB3">
      <w:pPr>
        <w:autoSpaceDE w:val="0"/>
        <w:autoSpaceDN w:val="0"/>
        <w:adjustRightInd w:val="0"/>
        <w:spacing w:after="0"/>
        <w:rPr>
          <w:rFonts w:ascii="Arial" w:hAnsi="Arial" w:cs="Arial"/>
          <w:color w:val="000000"/>
          <w:sz w:val="24"/>
        </w:rPr>
      </w:pPr>
    </w:p>
    <w:p w14:paraId="1CD30936" w14:textId="77777777" w:rsidR="00DF2FB3" w:rsidRPr="00775866" w:rsidRDefault="00DF2FB3" w:rsidP="00306E8C">
      <w:pPr>
        <w:pStyle w:val="HeadingNumber2"/>
        <w:ind w:hanging="940"/>
      </w:pPr>
      <w:bookmarkStart w:id="47" w:name="_Toc349299341"/>
      <w:r w:rsidRPr="00775866">
        <w:t>Vulnerability Identification and System Updates</w:t>
      </w:r>
      <w:bookmarkEnd w:id="47"/>
    </w:p>
    <w:p w14:paraId="67151676" w14:textId="77777777" w:rsidR="00DF2FB3" w:rsidRPr="00775866" w:rsidRDefault="00DF2FB3" w:rsidP="00306E8C">
      <w:pPr>
        <w:pStyle w:val="HeadingNumber3"/>
        <w:tabs>
          <w:tab w:val="num" w:pos="720"/>
        </w:tabs>
        <w:ind w:left="720"/>
        <w:rPr>
          <w:rFonts w:ascii="Arial" w:hAnsi="Arial" w:cs="Arial"/>
          <w:sz w:val="24"/>
          <w:lang w:val="en-US"/>
        </w:rPr>
      </w:pPr>
      <w:r w:rsidRPr="00775866">
        <w:rPr>
          <w:rFonts w:ascii="Arial" w:hAnsi="Arial" w:cs="Arial"/>
          <w:sz w:val="24"/>
          <w:lang w:val="en-US"/>
        </w:rPr>
        <w:t>Vulnerability Identification</w:t>
      </w:r>
    </w:p>
    <w:p w14:paraId="2F0B8F6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Members of the </w:t>
      </w:r>
      <w:bookmarkStart w:id="48" w:name="_Hlk324517638"/>
      <w:r w:rsidR="00B94450" w:rsidRPr="00775866">
        <w:rPr>
          <w:rFonts w:ascii="Arial" w:hAnsi="Arial" w:cs="Arial"/>
          <w:color w:val="000000"/>
          <w:sz w:val="24"/>
        </w:rPr>
        <w:t>Information Security Team</w:t>
      </w:r>
      <w:r w:rsidRPr="00775866">
        <w:rPr>
          <w:rFonts w:ascii="Arial" w:hAnsi="Arial" w:cs="Arial"/>
          <w:color w:val="000000"/>
          <w:sz w:val="24"/>
        </w:rPr>
        <w:t xml:space="preserve"> </w:t>
      </w:r>
      <w:bookmarkEnd w:id="48"/>
      <w:r w:rsidRPr="00775866">
        <w:rPr>
          <w:rFonts w:ascii="Arial" w:hAnsi="Arial" w:cs="Arial"/>
          <w:color w:val="000000"/>
          <w:sz w:val="24"/>
        </w:rPr>
        <w:t>must be informed of information security</w:t>
      </w:r>
      <w:r w:rsidR="00306E8C" w:rsidRPr="00775866">
        <w:rPr>
          <w:rFonts w:ascii="Arial" w:hAnsi="Arial" w:cs="Arial"/>
          <w:color w:val="000000"/>
          <w:sz w:val="24"/>
        </w:rPr>
        <w:t xml:space="preserve"> </w:t>
      </w:r>
      <w:r w:rsidRPr="00775866">
        <w:rPr>
          <w:rFonts w:ascii="Arial" w:hAnsi="Arial" w:cs="Arial"/>
          <w:color w:val="000000"/>
          <w:sz w:val="24"/>
        </w:rPr>
        <w:t xml:space="preserve">issues and vulnerabilities applicable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computing systems. When security issues</w:t>
      </w:r>
      <w:r w:rsidR="00306E8C" w:rsidRPr="00775866">
        <w:rPr>
          <w:rFonts w:ascii="Arial" w:hAnsi="Arial" w:cs="Arial"/>
          <w:color w:val="000000"/>
          <w:sz w:val="24"/>
        </w:rPr>
        <w:t xml:space="preserve"> </w:t>
      </w:r>
      <w:r w:rsidRPr="00775866">
        <w:rPr>
          <w:rFonts w:ascii="Arial" w:hAnsi="Arial" w:cs="Arial"/>
          <w:color w:val="000000"/>
          <w:sz w:val="24"/>
        </w:rPr>
        <w:t xml:space="preserve">are identified, the </w:t>
      </w:r>
      <w:r w:rsidR="00B94450" w:rsidRPr="00775866">
        <w:rPr>
          <w:rFonts w:ascii="Arial" w:hAnsi="Arial" w:cs="Arial"/>
          <w:color w:val="000000"/>
          <w:sz w:val="24"/>
        </w:rPr>
        <w:t>Information Security Team</w:t>
      </w:r>
      <w:r w:rsidRPr="00775866">
        <w:rPr>
          <w:rFonts w:ascii="Arial" w:hAnsi="Arial" w:cs="Arial"/>
          <w:color w:val="000000"/>
          <w:sz w:val="24"/>
        </w:rPr>
        <w:t xml:space="preserve"> is responsible for notifying appropriate</w:t>
      </w:r>
      <w:r w:rsidR="00306E8C" w:rsidRPr="00775866">
        <w:rPr>
          <w:rFonts w:ascii="Arial" w:hAnsi="Arial" w:cs="Arial"/>
          <w:color w:val="000000"/>
          <w:sz w:val="24"/>
        </w:rPr>
        <w:t xml:space="preserve"> </w:t>
      </w:r>
      <w:r w:rsidRPr="00775866">
        <w:rPr>
          <w:rFonts w:ascii="Arial" w:hAnsi="Arial" w:cs="Arial"/>
          <w:color w:val="000000"/>
          <w:sz w:val="24"/>
        </w:rPr>
        <w:t>personnel, including system and network administrators.</w:t>
      </w:r>
    </w:p>
    <w:p w14:paraId="6989106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primary method for identifying new threats as they arise will be through vendor and</w:t>
      </w:r>
      <w:r w:rsidR="00306E8C" w:rsidRPr="00775866">
        <w:rPr>
          <w:rFonts w:ascii="Arial" w:hAnsi="Arial" w:cs="Arial"/>
          <w:color w:val="000000"/>
          <w:sz w:val="24"/>
        </w:rPr>
        <w:t xml:space="preserve"> </w:t>
      </w:r>
      <w:r w:rsidRPr="00775866">
        <w:rPr>
          <w:rFonts w:ascii="Arial" w:hAnsi="Arial" w:cs="Arial"/>
          <w:color w:val="000000"/>
          <w:sz w:val="24"/>
        </w:rPr>
        <w:t>security specific Internet mailing lists. Although not complete, the following lists should be</w:t>
      </w:r>
      <w:r w:rsidR="00306E8C" w:rsidRPr="00775866">
        <w:rPr>
          <w:rFonts w:ascii="Arial" w:hAnsi="Arial" w:cs="Arial"/>
          <w:color w:val="000000"/>
          <w:sz w:val="24"/>
        </w:rPr>
        <w:t xml:space="preserve"> </w:t>
      </w:r>
      <w:r w:rsidRPr="00775866">
        <w:rPr>
          <w:rFonts w:ascii="Arial" w:hAnsi="Arial" w:cs="Arial"/>
          <w:color w:val="000000"/>
          <w:sz w:val="24"/>
        </w:rPr>
        <w:t xml:space="preserve">subscribed to as well as other vendor lists applicable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specific software</w:t>
      </w:r>
      <w:r w:rsidR="00306E8C" w:rsidRPr="00775866">
        <w:rPr>
          <w:rFonts w:ascii="Arial" w:hAnsi="Arial" w:cs="Arial"/>
          <w:color w:val="000000"/>
          <w:sz w:val="24"/>
        </w:rPr>
        <w:t xml:space="preserve"> </w:t>
      </w:r>
      <w:r w:rsidRPr="00775866">
        <w:rPr>
          <w:rFonts w:ascii="Arial" w:hAnsi="Arial" w:cs="Arial"/>
          <w:color w:val="000000"/>
          <w:sz w:val="24"/>
        </w:rPr>
        <w:t>packages and systems:</w:t>
      </w:r>
    </w:p>
    <w:p w14:paraId="4A47ED4E"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Common Vulnerability Scoring System (CVSS-SIG) - http://www.first.org/cvss/</w:t>
      </w:r>
    </w:p>
    <w:p w14:paraId="44679CA8"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Common Vulnerabilities and Exposures -CVE - http://cve.mitre.org/</w:t>
      </w:r>
    </w:p>
    <w:p w14:paraId="55F1B245"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National Vulnerability Database - NVD - http://nvd.nist.gov/</w:t>
      </w:r>
    </w:p>
    <w:p w14:paraId="3450E7B8" w14:textId="77777777" w:rsidR="00D81115" w:rsidRPr="001E14C3" w:rsidRDefault="00D81115" w:rsidP="00AF3A08">
      <w:pPr>
        <w:numPr>
          <w:ilvl w:val="0"/>
          <w:numId w:val="33"/>
        </w:numPr>
        <w:autoSpaceDE w:val="0"/>
        <w:autoSpaceDN w:val="0"/>
        <w:adjustRightInd w:val="0"/>
        <w:spacing w:after="0"/>
        <w:rPr>
          <w:rFonts w:ascii="Arial" w:hAnsi="Arial" w:cs="Arial"/>
          <w:color w:val="000000"/>
          <w:sz w:val="24"/>
          <w:lang w:val="it-IT"/>
        </w:rPr>
      </w:pPr>
      <w:proofErr w:type="spellStart"/>
      <w:r w:rsidRPr="001E14C3">
        <w:rPr>
          <w:rFonts w:ascii="Arial" w:hAnsi="Arial" w:cs="Arial"/>
          <w:color w:val="000000"/>
          <w:sz w:val="24"/>
          <w:lang w:val="it-IT"/>
        </w:rPr>
        <w:t>Secunia</w:t>
      </w:r>
      <w:proofErr w:type="spellEnd"/>
      <w:r w:rsidRPr="001E14C3">
        <w:rPr>
          <w:rFonts w:ascii="Arial" w:hAnsi="Arial" w:cs="Arial"/>
          <w:color w:val="000000"/>
          <w:sz w:val="24"/>
          <w:lang w:val="it-IT"/>
        </w:rPr>
        <w:t xml:space="preserve"> - http://secunia.com/advisories/</w:t>
      </w:r>
    </w:p>
    <w:p w14:paraId="1ED651D7"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Verisign </w:t>
      </w:r>
      <w:proofErr w:type="spellStart"/>
      <w:r w:rsidRPr="00775866">
        <w:rPr>
          <w:rFonts w:ascii="Arial" w:hAnsi="Arial" w:cs="Arial"/>
          <w:color w:val="000000"/>
          <w:sz w:val="24"/>
        </w:rPr>
        <w:t>iDefense</w:t>
      </w:r>
      <w:proofErr w:type="spellEnd"/>
      <w:r w:rsidRPr="00775866">
        <w:rPr>
          <w:rFonts w:ascii="Arial" w:hAnsi="Arial" w:cs="Arial"/>
          <w:color w:val="000000"/>
          <w:sz w:val="24"/>
        </w:rPr>
        <w:t xml:space="preserve"> - http://www.verisigninc.com/en_US/products-and-services/network-intelligence-availability/idefense/index.xhtml</w:t>
      </w:r>
    </w:p>
    <w:p w14:paraId="1F0E7056"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proofErr w:type="spellStart"/>
      <w:r w:rsidRPr="00775866">
        <w:rPr>
          <w:rFonts w:ascii="Arial" w:hAnsi="Arial" w:cs="Arial"/>
          <w:color w:val="000000"/>
          <w:sz w:val="24"/>
        </w:rPr>
        <w:t>TippingPoint</w:t>
      </w:r>
      <w:proofErr w:type="spellEnd"/>
      <w:r w:rsidRPr="00775866">
        <w:rPr>
          <w:rFonts w:ascii="Arial" w:hAnsi="Arial" w:cs="Arial"/>
          <w:color w:val="000000"/>
          <w:sz w:val="24"/>
        </w:rPr>
        <w:t xml:space="preserve"> Zero Day Initiative ZDI - http://www.zerodayinitiative.com/advisories/upcoming/</w:t>
      </w:r>
    </w:p>
    <w:p w14:paraId="07F854CF"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proofErr w:type="spellStart"/>
      <w:r w:rsidRPr="00775866">
        <w:rPr>
          <w:rFonts w:ascii="Arial" w:hAnsi="Arial" w:cs="Arial"/>
          <w:color w:val="000000"/>
          <w:sz w:val="24"/>
        </w:rPr>
        <w:t>Symanted</w:t>
      </w:r>
      <w:proofErr w:type="spellEnd"/>
      <w:r w:rsidRPr="00775866">
        <w:rPr>
          <w:rFonts w:ascii="Arial" w:hAnsi="Arial" w:cs="Arial"/>
          <w:color w:val="000000"/>
          <w:sz w:val="24"/>
        </w:rPr>
        <w:t xml:space="preserve"> </w:t>
      </w:r>
      <w:proofErr w:type="spellStart"/>
      <w:r w:rsidRPr="00775866">
        <w:rPr>
          <w:rFonts w:ascii="Arial" w:hAnsi="Arial" w:cs="Arial"/>
          <w:color w:val="000000"/>
          <w:sz w:val="24"/>
        </w:rPr>
        <w:t>DeepSight</w:t>
      </w:r>
      <w:proofErr w:type="spellEnd"/>
      <w:r w:rsidRPr="00775866">
        <w:rPr>
          <w:rFonts w:ascii="Arial" w:hAnsi="Arial" w:cs="Arial"/>
          <w:color w:val="000000"/>
          <w:sz w:val="24"/>
        </w:rPr>
        <w:t xml:space="preserve"> Alert Services - https://tms.symantec.com/</w:t>
      </w:r>
    </w:p>
    <w:p w14:paraId="5CDA3A33"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Cisco Security </w:t>
      </w:r>
      <w:proofErr w:type="spellStart"/>
      <w:r w:rsidRPr="00775866">
        <w:rPr>
          <w:rFonts w:ascii="Arial" w:hAnsi="Arial" w:cs="Arial"/>
          <w:color w:val="000000"/>
          <w:sz w:val="24"/>
        </w:rPr>
        <w:t>IntelliShield</w:t>
      </w:r>
      <w:proofErr w:type="spellEnd"/>
      <w:r w:rsidRPr="00775866">
        <w:rPr>
          <w:rFonts w:ascii="Arial" w:hAnsi="Arial" w:cs="Arial"/>
          <w:color w:val="000000"/>
          <w:sz w:val="24"/>
        </w:rPr>
        <w:t xml:space="preserve"> Alert Manager Service - http://www.cisco.com/en/US/products/ps6834/serv_group_home.html</w:t>
      </w:r>
    </w:p>
    <w:p w14:paraId="3AF7AECA"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IBM ISS </w:t>
      </w:r>
      <w:proofErr w:type="spellStart"/>
      <w:r w:rsidRPr="00775866">
        <w:rPr>
          <w:rFonts w:ascii="Arial" w:hAnsi="Arial" w:cs="Arial"/>
          <w:color w:val="000000"/>
          <w:sz w:val="24"/>
        </w:rPr>
        <w:t>XForce</w:t>
      </w:r>
      <w:proofErr w:type="spellEnd"/>
      <w:r w:rsidRPr="00775866">
        <w:rPr>
          <w:rFonts w:ascii="Arial" w:hAnsi="Arial" w:cs="Arial"/>
          <w:color w:val="000000"/>
          <w:sz w:val="24"/>
        </w:rPr>
        <w:t xml:space="preserve"> - http://www-935.ibm.com/services/us/iss/xforce/</w:t>
      </w:r>
    </w:p>
    <w:p w14:paraId="4AF94350"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lang w:val="nl-NL"/>
        </w:rPr>
      </w:pPr>
      <w:r w:rsidRPr="00775866">
        <w:rPr>
          <w:rFonts w:ascii="Arial" w:hAnsi="Arial" w:cs="Arial"/>
          <w:color w:val="000000"/>
          <w:sz w:val="24"/>
          <w:lang w:val="nl-NL"/>
        </w:rPr>
        <w:lastRenderedPageBreak/>
        <w:t>VUPEN - http://www.vupen.com/english/research.php</w:t>
      </w:r>
    </w:p>
    <w:p w14:paraId="57983C49"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McAfee Threat Intelligence Services (MTIS) - http://www.mcafee.com/us/mcafee-labs/technology/threat-intelligence-services.aspx</w:t>
      </w:r>
    </w:p>
    <w:p w14:paraId="064DAFC3"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lang w:val="fr-CH"/>
        </w:rPr>
      </w:pPr>
      <w:proofErr w:type="spellStart"/>
      <w:r w:rsidRPr="00775866">
        <w:rPr>
          <w:rFonts w:ascii="Arial" w:hAnsi="Arial" w:cs="Arial"/>
          <w:color w:val="000000"/>
          <w:sz w:val="24"/>
          <w:lang w:val="fr-CH"/>
        </w:rPr>
        <w:t>Bugtraq</w:t>
      </w:r>
      <w:proofErr w:type="spellEnd"/>
      <w:r w:rsidRPr="00775866">
        <w:rPr>
          <w:rFonts w:ascii="Arial" w:hAnsi="Arial" w:cs="Arial"/>
          <w:color w:val="000000"/>
          <w:sz w:val="24"/>
          <w:lang w:val="fr-CH"/>
        </w:rPr>
        <w:t xml:space="preserve"> -http://seclists.org/</w:t>
      </w:r>
      <w:proofErr w:type="spellStart"/>
      <w:r w:rsidRPr="00775866">
        <w:rPr>
          <w:rFonts w:ascii="Arial" w:hAnsi="Arial" w:cs="Arial"/>
          <w:color w:val="000000"/>
          <w:sz w:val="24"/>
          <w:lang w:val="fr-CH"/>
        </w:rPr>
        <w:t>bugtraq</w:t>
      </w:r>
      <w:proofErr w:type="spellEnd"/>
      <w:r w:rsidRPr="00775866">
        <w:rPr>
          <w:rFonts w:ascii="Arial" w:hAnsi="Arial" w:cs="Arial"/>
          <w:color w:val="000000"/>
          <w:sz w:val="24"/>
          <w:lang w:val="fr-CH"/>
        </w:rPr>
        <w:t>/</w:t>
      </w:r>
    </w:p>
    <w:p w14:paraId="6D5C8D40" w14:textId="77777777" w:rsidR="00D81115" w:rsidRPr="00775866" w:rsidRDefault="00D81115" w:rsidP="00AF3A08">
      <w:pPr>
        <w:numPr>
          <w:ilvl w:val="0"/>
          <w:numId w:val="33"/>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Full Disclosure - </w:t>
      </w:r>
      <w:hyperlink r:id="rId10" w:history="1">
        <w:r w:rsidRPr="00775866">
          <w:rPr>
            <w:rFonts w:ascii="Arial" w:hAnsi="Arial" w:cs="Arial"/>
            <w:color w:val="000000"/>
            <w:sz w:val="24"/>
          </w:rPr>
          <w:t>http://seclists.org/fulldisclosure/</w:t>
        </w:r>
      </w:hyperlink>
    </w:p>
    <w:p w14:paraId="12A3C00C" w14:textId="77777777" w:rsidR="00D81115" w:rsidRPr="00775866" w:rsidRDefault="00D81115" w:rsidP="00DF2FB3">
      <w:pPr>
        <w:autoSpaceDE w:val="0"/>
        <w:autoSpaceDN w:val="0"/>
        <w:adjustRightInd w:val="0"/>
        <w:spacing w:after="0"/>
        <w:rPr>
          <w:rFonts w:ascii="Arial" w:hAnsi="Arial" w:cs="Arial"/>
          <w:color w:val="000000"/>
          <w:sz w:val="24"/>
        </w:rPr>
      </w:pPr>
    </w:p>
    <w:p w14:paraId="2F0B4023" w14:textId="77777777" w:rsidR="00DF2FB3" w:rsidRPr="00775866" w:rsidRDefault="00E909AD" w:rsidP="00DF2FB3">
      <w:pPr>
        <w:autoSpaceDE w:val="0"/>
        <w:autoSpaceDN w:val="0"/>
        <w:adjustRightInd w:val="0"/>
        <w:spacing w:after="0"/>
        <w:rPr>
          <w:rFonts w:ascii="Arial" w:hAnsi="Arial" w:cs="Arial"/>
          <w:color w:val="000000"/>
          <w:sz w:val="24"/>
        </w:rPr>
      </w:pPr>
      <w:proofErr w:type="spellStart"/>
      <w:r>
        <w:rPr>
          <w:rFonts w:ascii="Arial" w:hAnsi="Arial" w:cs="Arial"/>
          <w:color w:val="000000"/>
          <w:sz w:val="24"/>
        </w:rPr>
        <w:t>Customer_X</w:t>
      </w:r>
      <w:proofErr w:type="spellEnd"/>
      <w:r w:rsidR="00DF2FB3" w:rsidRPr="00775866">
        <w:rPr>
          <w:rFonts w:ascii="Arial" w:hAnsi="Arial" w:cs="Arial"/>
          <w:color w:val="000000"/>
          <w:sz w:val="24"/>
        </w:rPr>
        <w:t xml:space="preserve"> System Configuration Standards (Appendix F - a model form is shown illustrating</w:t>
      </w:r>
      <w:r w:rsidR="007E6856" w:rsidRPr="00775866">
        <w:rPr>
          <w:rFonts w:ascii="Arial" w:hAnsi="Arial" w:cs="Arial"/>
          <w:color w:val="000000"/>
          <w:sz w:val="24"/>
        </w:rPr>
        <w:t xml:space="preserve"> </w:t>
      </w:r>
      <w:r w:rsidR="00DF2FB3" w:rsidRPr="00775866">
        <w:rPr>
          <w:rFonts w:ascii="Arial" w:hAnsi="Arial" w:cs="Arial"/>
          <w:color w:val="000000"/>
          <w:sz w:val="24"/>
        </w:rPr>
        <w:t>the minimum data to be captured electronically or on hard copy</w:t>
      </w:r>
      <w:r w:rsidR="003560E7" w:rsidRPr="00775866">
        <w:rPr>
          <w:rFonts w:ascii="Arial" w:hAnsi="Arial" w:cs="Arial"/>
          <w:color w:val="000000"/>
          <w:sz w:val="24"/>
        </w:rPr>
        <w:t xml:space="preserve">) </w:t>
      </w:r>
      <w:r w:rsidR="00DF2FB3" w:rsidRPr="00775866">
        <w:rPr>
          <w:rFonts w:ascii="Arial" w:hAnsi="Arial" w:cs="Arial"/>
          <w:color w:val="000000"/>
          <w:sz w:val="24"/>
        </w:rPr>
        <w:t>must be updated to reflect measures required for protection from any newly</w:t>
      </w:r>
      <w:r w:rsidR="007E6856" w:rsidRPr="00775866">
        <w:rPr>
          <w:rFonts w:ascii="Arial" w:hAnsi="Arial" w:cs="Arial"/>
          <w:color w:val="000000"/>
          <w:sz w:val="24"/>
        </w:rPr>
        <w:t xml:space="preserve"> </w:t>
      </w:r>
      <w:r w:rsidR="00DF2FB3" w:rsidRPr="00775866">
        <w:rPr>
          <w:rFonts w:ascii="Arial" w:hAnsi="Arial" w:cs="Arial"/>
          <w:color w:val="000000"/>
          <w:sz w:val="24"/>
        </w:rPr>
        <w:t>discovered vulnerability.</w:t>
      </w:r>
    </w:p>
    <w:p w14:paraId="5DA845E5" w14:textId="77777777" w:rsidR="007E6856" w:rsidRPr="00775866" w:rsidRDefault="007E6856" w:rsidP="00DF2FB3">
      <w:pPr>
        <w:autoSpaceDE w:val="0"/>
        <w:autoSpaceDN w:val="0"/>
        <w:adjustRightInd w:val="0"/>
        <w:spacing w:after="0"/>
        <w:rPr>
          <w:rFonts w:ascii="Arial" w:hAnsi="Arial" w:cs="Arial"/>
          <w:color w:val="000000"/>
          <w:sz w:val="24"/>
        </w:rPr>
      </w:pPr>
    </w:p>
    <w:p w14:paraId="1B8E517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DD7EB97" w14:textId="77777777" w:rsidR="006160E0" w:rsidRPr="006160E0" w:rsidRDefault="00DF2FB3" w:rsidP="006160E0">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2.2 </w:t>
      </w:r>
      <w:r w:rsidR="006160E0" w:rsidRPr="006160E0">
        <w:rPr>
          <w:rFonts w:ascii="Arial" w:hAnsi="Arial" w:cs="Arial"/>
          <w:color w:val="FF0000"/>
          <w:sz w:val="24"/>
        </w:rPr>
        <w:t>Develop configuration standards for all system components. Assure that these standards address all known security vulnerabilities and are consistent with industry-accepted system hardening standards.</w:t>
      </w:r>
    </w:p>
    <w:p w14:paraId="1F75E3E3" w14:textId="77777777" w:rsidR="006160E0" w:rsidRPr="006160E0" w:rsidRDefault="006160E0" w:rsidP="006160E0">
      <w:pPr>
        <w:autoSpaceDE w:val="0"/>
        <w:autoSpaceDN w:val="0"/>
        <w:adjustRightInd w:val="0"/>
        <w:spacing w:after="0"/>
        <w:rPr>
          <w:rFonts w:ascii="Arial" w:hAnsi="Arial" w:cs="Arial"/>
          <w:color w:val="FF0000"/>
          <w:sz w:val="24"/>
        </w:rPr>
      </w:pPr>
      <w:r w:rsidRPr="006160E0">
        <w:rPr>
          <w:rFonts w:ascii="Arial" w:hAnsi="Arial" w:cs="Arial"/>
          <w:color w:val="FF0000"/>
          <w:sz w:val="24"/>
        </w:rPr>
        <w:t>Sources of industry-accepted system hardening standards may include, but are not limited to:</w:t>
      </w:r>
    </w:p>
    <w:p w14:paraId="08B441C0" w14:textId="77777777" w:rsidR="006160E0" w:rsidRPr="006160E0" w:rsidRDefault="006160E0" w:rsidP="006160E0">
      <w:pPr>
        <w:numPr>
          <w:ilvl w:val="2"/>
          <w:numId w:val="15"/>
        </w:numPr>
        <w:autoSpaceDE w:val="0"/>
        <w:autoSpaceDN w:val="0"/>
        <w:adjustRightInd w:val="0"/>
        <w:spacing w:after="0"/>
        <w:ind w:left="0" w:firstLine="426"/>
        <w:rPr>
          <w:rFonts w:ascii="Arial" w:hAnsi="Arial" w:cs="Arial"/>
          <w:color w:val="FF0000"/>
          <w:sz w:val="24"/>
        </w:rPr>
      </w:pPr>
      <w:r w:rsidRPr="006160E0">
        <w:rPr>
          <w:rFonts w:ascii="Arial" w:hAnsi="Arial" w:cs="Arial"/>
          <w:color w:val="FF0000"/>
          <w:sz w:val="24"/>
        </w:rPr>
        <w:t>Center for Internet Security (CIS)</w:t>
      </w:r>
    </w:p>
    <w:p w14:paraId="064B24C4" w14:textId="77777777" w:rsidR="006160E0" w:rsidRPr="006160E0" w:rsidRDefault="006160E0" w:rsidP="006160E0">
      <w:pPr>
        <w:numPr>
          <w:ilvl w:val="2"/>
          <w:numId w:val="15"/>
        </w:numPr>
        <w:autoSpaceDE w:val="0"/>
        <w:autoSpaceDN w:val="0"/>
        <w:adjustRightInd w:val="0"/>
        <w:spacing w:after="0"/>
        <w:ind w:left="0" w:firstLine="426"/>
        <w:rPr>
          <w:rFonts w:ascii="Arial" w:hAnsi="Arial" w:cs="Arial"/>
          <w:color w:val="FF0000"/>
          <w:sz w:val="24"/>
        </w:rPr>
      </w:pPr>
      <w:r w:rsidRPr="006160E0">
        <w:rPr>
          <w:rFonts w:ascii="Arial" w:hAnsi="Arial" w:cs="Arial"/>
          <w:color w:val="FF0000"/>
          <w:sz w:val="24"/>
        </w:rPr>
        <w:t>International Organization for Standardization (ISO)</w:t>
      </w:r>
    </w:p>
    <w:p w14:paraId="0BCE27A8" w14:textId="77777777" w:rsidR="006160E0" w:rsidRPr="006160E0" w:rsidRDefault="006160E0" w:rsidP="006160E0">
      <w:pPr>
        <w:numPr>
          <w:ilvl w:val="2"/>
          <w:numId w:val="15"/>
        </w:numPr>
        <w:autoSpaceDE w:val="0"/>
        <w:autoSpaceDN w:val="0"/>
        <w:adjustRightInd w:val="0"/>
        <w:spacing w:after="0"/>
        <w:ind w:left="0" w:firstLine="426"/>
        <w:rPr>
          <w:rFonts w:ascii="Arial" w:hAnsi="Arial" w:cs="Arial"/>
          <w:color w:val="FF0000"/>
          <w:sz w:val="24"/>
        </w:rPr>
      </w:pPr>
      <w:proofErr w:type="spellStart"/>
      <w:r w:rsidRPr="006160E0">
        <w:rPr>
          <w:rFonts w:ascii="Arial" w:hAnsi="Arial" w:cs="Arial"/>
          <w:color w:val="FF0000"/>
          <w:sz w:val="24"/>
        </w:rPr>
        <w:t>SysAdmin</w:t>
      </w:r>
      <w:proofErr w:type="spellEnd"/>
      <w:r w:rsidRPr="006160E0">
        <w:rPr>
          <w:rFonts w:ascii="Arial" w:hAnsi="Arial" w:cs="Arial"/>
          <w:color w:val="FF0000"/>
          <w:sz w:val="24"/>
        </w:rPr>
        <w:t xml:space="preserve"> Audit Network Security (SANS) Institute</w:t>
      </w:r>
    </w:p>
    <w:p w14:paraId="7ED41133" w14:textId="77777777" w:rsidR="00DF2FB3" w:rsidRDefault="006160E0" w:rsidP="006160E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6160E0">
        <w:rPr>
          <w:rFonts w:ascii="Arial" w:hAnsi="Arial" w:cs="Arial"/>
          <w:color w:val="FF0000"/>
          <w:sz w:val="24"/>
        </w:rPr>
        <w:t>National Institute of Standards Technology (NIST).</w:t>
      </w:r>
    </w:p>
    <w:p w14:paraId="28A4C212" w14:textId="77777777" w:rsidR="006160E0" w:rsidRPr="006160E0" w:rsidRDefault="006160E0" w:rsidP="006160E0">
      <w:pPr>
        <w:autoSpaceDE w:val="0"/>
        <w:autoSpaceDN w:val="0"/>
        <w:adjustRightInd w:val="0"/>
        <w:spacing w:after="0"/>
        <w:rPr>
          <w:rFonts w:ascii="Arial" w:hAnsi="Arial" w:cs="Arial"/>
          <w:color w:val="FF0000"/>
          <w:sz w:val="24"/>
        </w:rPr>
      </w:pPr>
      <w:r w:rsidRPr="00357D4C">
        <w:rPr>
          <w:rFonts w:ascii="Arial" w:hAnsi="Arial" w:cs="Arial"/>
          <w:b/>
          <w:color w:val="FF0000"/>
          <w:sz w:val="24"/>
        </w:rPr>
        <w:t>6.1.a</w:t>
      </w:r>
      <w:r w:rsidRPr="006160E0">
        <w:rPr>
          <w:rFonts w:ascii="Arial" w:hAnsi="Arial" w:cs="Arial"/>
          <w:color w:val="FF0000"/>
          <w:sz w:val="24"/>
        </w:rPr>
        <w:t xml:space="preserve"> Examine policies and procedures to verify that processes are defined for the following:</w:t>
      </w:r>
    </w:p>
    <w:p w14:paraId="53B5FFC9" w14:textId="77777777" w:rsidR="006160E0" w:rsidRPr="006160E0"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160E0" w:rsidRPr="006160E0">
        <w:rPr>
          <w:rFonts w:ascii="Arial" w:hAnsi="Arial" w:cs="Arial"/>
          <w:color w:val="FF0000"/>
          <w:sz w:val="24"/>
        </w:rPr>
        <w:t>To identify new security vulnerabilities</w:t>
      </w:r>
    </w:p>
    <w:p w14:paraId="0822944B" w14:textId="77777777" w:rsidR="006160E0" w:rsidRPr="006160E0"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160E0" w:rsidRPr="006160E0">
        <w:rPr>
          <w:rFonts w:ascii="Arial" w:hAnsi="Arial" w:cs="Arial"/>
          <w:color w:val="FF0000"/>
          <w:sz w:val="24"/>
        </w:rPr>
        <w:t>To assign a risk ranking to vulnerabilities that includes identification of all “high risk” and “critical” vulnerabilities.</w:t>
      </w:r>
    </w:p>
    <w:p w14:paraId="319FC5A8" w14:textId="77777777" w:rsidR="006160E0" w:rsidRPr="00775866"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6160E0" w:rsidRPr="006160E0">
        <w:rPr>
          <w:rFonts w:ascii="Arial" w:hAnsi="Arial" w:cs="Arial"/>
          <w:color w:val="FF0000"/>
          <w:sz w:val="24"/>
        </w:rPr>
        <w:t>To use reputable outside sources for security vulnerability information.</w:t>
      </w:r>
    </w:p>
    <w:p w14:paraId="596E91A6" w14:textId="77777777" w:rsidR="007E6856" w:rsidRPr="00775866" w:rsidRDefault="007E6856" w:rsidP="00DF2FB3">
      <w:pPr>
        <w:autoSpaceDE w:val="0"/>
        <w:autoSpaceDN w:val="0"/>
        <w:adjustRightInd w:val="0"/>
        <w:spacing w:after="0"/>
        <w:rPr>
          <w:rFonts w:ascii="Arial" w:hAnsi="Arial" w:cs="Arial"/>
          <w:color w:val="FF0000"/>
          <w:sz w:val="24"/>
        </w:rPr>
      </w:pPr>
    </w:p>
    <w:p w14:paraId="01D6826C" w14:textId="77777777" w:rsidR="00B962D4" w:rsidRPr="00775866" w:rsidRDefault="00B962D4" w:rsidP="007E6856">
      <w:pPr>
        <w:pStyle w:val="HeadingNumber3"/>
        <w:tabs>
          <w:tab w:val="num" w:pos="720"/>
        </w:tabs>
        <w:ind w:left="720"/>
        <w:rPr>
          <w:rFonts w:ascii="Arial" w:hAnsi="Arial" w:cs="Arial"/>
          <w:sz w:val="24"/>
          <w:lang w:val="en-US"/>
        </w:rPr>
      </w:pPr>
      <w:r w:rsidRPr="00775866">
        <w:rPr>
          <w:rFonts w:ascii="Arial" w:hAnsi="Arial" w:cs="Arial"/>
          <w:sz w:val="24"/>
          <w:lang w:val="en-US"/>
        </w:rPr>
        <w:t>Vulnerability Risk Ranking</w:t>
      </w:r>
    </w:p>
    <w:p w14:paraId="1D56190B" w14:textId="77777777" w:rsidR="00871B15" w:rsidRPr="00775866" w:rsidRDefault="00DF42E0" w:rsidP="00DF42E0">
      <w:pPr>
        <w:autoSpaceDE w:val="0"/>
        <w:autoSpaceDN w:val="0"/>
        <w:adjustRightInd w:val="0"/>
        <w:spacing w:after="0"/>
        <w:rPr>
          <w:rFonts w:ascii="Arial" w:hAnsi="Arial" w:cs="Arial"/>
          <w:color w:val="000000"/>
          <w:sz w:val="24"/>
        </w:rPr>
      </w:pPr>
      <w:r w:rsidRPr="00775866">
        <w:rPr>
          <w:rFonts w:ascii="Arial" w:hAnsi="Arial" w:cs="Arial"/>
          <w:color w:val="000000"/>
          <w:sz w:val="24"/>
        </w:rPr>
        <w:t>The r</w:t>
      </w:r>
      <w:r w:rsidR="003A0144" w:rsidRPr="00775866">
        <w:rPr>
          <w:rFonts w:ascii="Arial" w:hAnsi="Arial" w:cs="Arial"/>
          <w:color w:val="000000"/>
          <w:sz w:val="24"/>
        </w:rPr>
        <w:t xml:space="preserve">isk ranking process </w:t>
      </w:r>
      <w:r w:rsidRPr="00775866">
        <w:rPr>
          <w:rFonts w:ascii="Arial" w:hAnsi="Arial" w:cs="Arial"/>
          <w:color w:val="000000"/>
          <w:sz w:val="24"/>
        </w:rPr>
        <w:t xml:space="preserve">at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must </w:t>
      </w:r>
      <w:r w:rsidR="003A0144" w:rsidRPr="00775866">
        <w:rPr>
          <w:rFonts w:ascii="Arial" w:hAnsi="Arial" w:cs="Arial"/>
          <w:color w:val="000000"/>
          <w:sz w:val="24"/>
        </w:rPr>
        <w:t xml:space="preserve">consider </w:t>
      </w:r>
      <w:r w:rsidRPr="00775866">
        <w:rPr>
          <w:rFonts w:ascii="Arial" w:hAnsi="Arial" w:cs="Arial"/>
          <w:color w:val="000000"/>
          <w:sz w:val="24"/>
        </w:rPr>
        <w:t xml:space="preserve">the </w:t>
      </w:r>
      <w:r w:rsidR="003A0144" w:rsidRPr="00775866">
        <w:rPr>
          <w:rFonts w:ascii="Arial" w:hAnsi="Arial" w:cs="Arial"/>
          <w:color w:val="000000"/>
          <w:sz w:val="24"/>
        </w:rPr>
        <w:t>possible risk</w:t>
      </w:r>
      <w:r w:rsidRPr="00775866">
        <w:rPr>
          <w:rFonts w:ascii="Arial" w:hAnsi="Arial" w:cs="Arial"/>
          <w:color w:val="000000"/>
          <w:sz w:val="24"/>
        </w:rPr>
        <w:t xml:space="preserve">s to the cardholder data environment (CDE) to </w:t>
      </w:r>
      <w:r w:rsidR="003A0144" w:rsidRPr="00775866">
        <w:rPr>
          <w:rFonts w:ascii="Arial" w:hAnsi="Arial" w:cs="Arial"/>
          <w:color w:val="000000"/>
          <w:sz w:val="24"/>
        </w:rPr>
        <w:t>determin</w:t>
      </w:r>
      <w:r w:rsidRPr="00775866">
        <w:rPr>
          <w:rFonts w:ascii="Arial" w:hAnsi="Arial" w:cs="Arial"/>
          <w:color w:val="000000"/>
          <w:sz w:val="24"/>
        </w:rPr>
        <w:t>e</w:t>
      </w:r>
      <w:r w:rsidR="003A0144" w:rsidRPr="00775866">
        <w:rPr>
          <w:rFonts w:ascii="Arial" w:hAnsi="Arial" w:cs="Arial"/>
          <w:color w:val="000000"/>
          <w:sz w:val="24"/>
        </w:rPr>
        <w:t xml:space="preserve"> which are the most significant to a specific system or </w:t>
      </w:r>
      <w:r w:rsidRPr="00775866">
        <w:rPr>
          <w:rFonts w:ascii="Arial" w:hAnsi="Arial" w:cs="Arial"/>
          <w:color w:val="000000"/>
          <w:sz w:val="24"/>
        </w:rPr>
        <w:t>component</w:t>
      </w:r>
      <w:r w:rsidR="00DD301D" w:rsidRPr="00775866">
        <w:rPr>
          <w:rFonts w:ascii="Arial" w:hAnsi="Arial" w:cs="Arial"/>
          <w:color w:val="000000"/>
          <w:sz w:val="24"/>
        </w:rPr>
        <w:t xml:space="preserve"> and implement prioritized deployment</w:t>
      </w:r>
      <w:r w:rsidR="003A0144" w:rsidRPr="00775866">
        <w:rPr>
          <w:rFonts w:ascii="Arial" w:hAnsi="Arial" w:cs="Arial"/>
          <w:color w:val="000000"/>
          <w:sz w:val="24"/>
        </w:rPr>
        <w:t xml:space="preserve">. Determining which risks to address and the </w:t>
      </w:r>
      <w:r w:rsidR="003A0144" w:rsidRPr="00775866">
        <w:rPr>
          <w:rFonts w:ascii="Arial" w:hAnsi="Arial" w:cs="Arial"/>
          <w:color w:val="000000"/>
          <w:sz w:val="24"/>
        </w:rPr>
        <w:lastRenderedPageBreak/>
        <w:t xml:space="preserve">optimum strategy for mitigating said risks is responsibility of the Information Security Team. </w:t>
      </w:r>
      <w:r w:rsidRPr="00775866">
        <w:rPr>
          <w:rFonts w:ascii="Arial" w:hAnsi="Arial" w:cs="Arial"/>
          <w:color w:val="000000"/>
          <w:sz w:val="24"/>
        </w:rPr>
        <w:t xml:space="preserve">The vulnerability risk ranking process is based on the Common Vulnerability Scoring System (CVSS) under the custodial care of the Forum of Incident Response and Security Teams (FIRST): </w:t>
      </w:r>
      <w:hyperlink r:id="rId11" w:history="1">
        <w:r w:rsidRPr="00775866">
          <w:rPr>
            <w:rStyle w:val="Hyperlink"/>
            <w:rFonts w:ascii="Arial" w:hAnsi="Arial" w:cs="Arial"/>
            <w:sz w:val="24"/>
          </w:rPr>
          <w:t>http://www.first.org/cvss/</w:t>
        </w:r>
      </w:hyperlink>
    </w:p>
    <w:p w14:paraId="0B0B6A22" w14:textId="77777777" w:rsidR="00DF42E0" w:rsidRPr="00775866" w:rsidRDefault="00DF42E0" w:rsidP="00DF42E0">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vulnerability scanning solutions </w:t>
      </w:r>
      <w:proofErr w:type="spellStart"/>
      <w:r w:rsidRPr="00775866">
        <w:rPr>
          <w:rFonts w:ascii="Arial" w:hAnsi="Arial" w:cs="Arial"/>
          <w:color w:val="000000"/>
          <w:sz w:val="24"/>
        </w:rPr>
        <w:t>utilised</w:t>
      </w:r>
      <w:proofErr w:type="spellEnd"/>
      <w:r w:rsidRPr="00775866">
        <w:rPr>
          <w:rFonts w:ascii="Arial" w:hAnsi="Arial" w:cs="Arial"/>
          <w:color w:val="000000"/>
          <w:sz w:val="24"/>
        </w:rPr>
        <w:t xml:space="preserve"> by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w:t>
      </w:r>
      <w:proofErr w:type="spellStart"/>
      <w:r w:rsidRPr="00775866">
        <w:rPr>
          <w:rFonts w:ascii="Arial" w:hAnsi="Arial" w:cs="Arial"/>
          <w:color w:val="000000"/>
          <w:sz w:val="24"/>
        </w:rPr>
        <w:t>QualysGuard</w:t>
      </w:r>
      <w:proofErr w:type="spellEnd"/>
      <w:r w:rsidRPr="00775866">
        <w:rPr>
          <w:rFonts w:ascii="Arial" w:hAnsi="Arial" w:cs="Arial"/>
          <w:color w:val="000000"/>
          <w:sz w:val="24"/>
        </w:rPr>
        <w:t xml:space="preserve"> PCI and Tenable Network Security’s Nessus) include within their reports a CVSS Base Score. It is the responsibility of the IT Security Team to use the NIST CVSS v2.0 calculator as described within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Vulnerability Risk Ranking Procedure v1.0 to provide contextualized scoring to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CDE by defining the Temporal and Environmental Metrics.</w:t>
      </w:r>
    </w:p>
    <w:p w14:paraId="4FF34822" w14:textId="77777777" w:rsidR="00DF42E0" w:rsidRPr="00775866" w:rsidRDefault="00DF42E0" w:rsidP="00DF42E0">
      <w:pPr>
        <w:autoSpaceDE w:val="0"/>
        <w:autoSpaceDN w:val="0"/>
        <w:adjustRightInd w:val="0"/>
        <w:spacing w:after="0"/>
        <w:rPr>
          <w:rFonts w:ascii="Arial" w:hAnsi="Arial" w:cs="Arial"/>
          <w:color w:val="000000"/>
          <w:sz w:val="24"/>
        </w:rPr>
      </w:pPr>
    </w:p>
    <w:p w14:paraId="43231984" w14:textId="77777777" w:rsidR="002D578B" w:rsidRPr="00775866" w:rsidRDefault="002D578B" w:rsidP="002D578B">
      <w:pPr>
        <w:autoSpaceDE w:val="0"/>
        <w:autoSpaceDN w:val="0"/>
        <w:adjustRightInd w:val="0"/>
        <w:spacing w:after="0"/>
        <w:rPr>
          <w:rFonts w:ascii="Arial" w:hAnsi="Arial" w:cs="Arial"/>
          <w:color w:val="000000"/>
          <w:sz w:val="24"/>
        </w:rPr>
      </w:pPr>
    </w:p>
    <w:p w14:paraId="3496BCA3" w14:textId="77777777" w:rsidR="00DF42E0" w:rsidRPr="00775866" w:rsidRDefault="00DF42E0" w:rsidP="002D578B">
      <w:pPr>
        <w:autoSpaceDE w:val="0"/>
        <w:autoSpaceDN w:val="0"/>
        <w:adjustRightInd w:val="0"/>
        <w:spacing w:after="0"/>
        <w:rPr>
          <w:rFonts w:ascii="Arial" w:hAnsi="Arial" w:cs="Arial"/>
          <w:color w:val="000000"/>
          <w:sz w:val="24"/>
        </w:rPr>
      </w:pPr>
    </w:p>
    <w:p w14:paraId="15CF9155" w14:textId="77777777" w:rsidR="00B962D4" w:rsidRPr="00775866" w:rsidRDefault="00B962D4" w:rsidP="00B962D4">
      <w:pPr>
        <w:autoSpaceDE w:val="0"/>
        <w:autoSpaceDN w:val="0"/>
        <w:adjustRightInd w:val="0"/>
        <w:spacing w:after="0"/>
        <w:rPr>
          <w:rFonts w:ascii="Arial" w:hAnsi="Arial" w:cs="Arial"/>
          <w:color w:val="000000"/>
          <w:sz w:val="24"/>
        </w:rPr>
      </w:pPr>
    </w:p>
    <w:p w14:paraId="570734BB" w14:textId="77777777" w:rsidR="00B962D4" w:rsidRPr="00775866" w:rsidRDefault="00B962D4" w:rsidP="00B962D4">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A7ED561" w14:textId="77777777" w:rsidR="00B962D4" w:rsidRDefault="00B962D4" w:rsidP="00B962D4">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6.2 </w:t>
      </w:r>
      <w:r w:rsidR="00357D4C" w:rsidRPr="00357D4C">
        <w:rPr>
          <w:rFonts w:ascii="Arial" w:hAnsi="Arial" w:cs="Arial"/>
          <w:color w:val="FF0000"/>
          <w:sz w:val="24"/>
        </w:rPr>
        <w:t>Establish a process to identify security vulnerabilities, using reputable outside sources for security vulnerability information, and assign a risk ranking (for example, as “high,” “medium,” or “low”) to newly discovered security vulnerabilities.</w:t>
      </w:r>
    </w:p>
    <w:p w14:paraId="7ECCD635" w14:textId="77777777" w:rsidR="00B962D4" w:rsidRDefault="00357D4C" w:rsidP="00B962D4">
      <w:pPr>
        <w:autoSpaceDE w:val="0"/>
        <w:autoSpaceDN w:val="0"/>
        <w:adjustRightInd w:val="0"/>
        <w:spacing w:after="0"/>
        <w:rPr>
          <w:rFonts w:ascii="Arial" w:hAnsi="Arial" w:cs="Arial"/>
          <w:color w:val="FF0000"/>
          <w:sz w:val="24"/>
        </w:rPr>
      </w:pPr>
      <w:r w:rsidRPr="00357D4C">
        <w:rPr>
          <w:rFonts w:ascii="Arial" w:hAnsi="Arial" w:cs="Arial"/>
          <w:b/>
          <w:color w:val="FF0000"/>
          <w:sz w:val="24"/>
        </w:rPr>
        <w:t>Note:</w:t>
      </w:r>
      <w:r w:rsidRPr="00357D4C">
        <w:rPr>
          <w:rFonts w:ascii="Arial" w:hAnsi="Arial" w:cs="Arial"/>
          <w:color w:val="FF0000"/>
          <w:sz w:val="24"/>
        </w:rPr>
        <w:t xml:space="preserve"> Risk rankings should be based on industry best practices as well as consideration of potential impact. For example, criteria for ranking vulnerabilities may include consideration of the CVSS base score, and/or the classification by the vendor, and/or type of systems affected. Methods for evaluating vulnerabilities and assigning risk ratings will vary based on an organization’s environment and risk-assessment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p w14:paraId="1342A5A5" w14:textId="77777777" w:rsidR="00357D4C" w:rsidRPr="00775866" w:rsidRDefault="00357D4C" w:rsidP="00B962D4">
      <w:pPr>
        <w:autoSpaceDE w:val="0"/>
        <w:autoSpaceDN w:val="0"/>
        <w:adjustRightInd w:val="0"/>
        <w:spacing w:after="0"/>
        <w:rPr>
          <w:rFonts w:ascii="Arial" w:hAnsi="Arial" w:cs="Arial"/>
          <w:color w:val="000000"/>
          <w:sz w:val="24"/>
        </w:rPr>
      </w:pPr>
    </w:p>
    <w:p w14:paraId="7ED95E1D" w14:textId="77777777" w:rsidR="00DF2FB3" w:rsidRPr="00775866" w:rsidRDefault="00DF2FB3" w:rsidP="007E6856">
      <w:pPr>
        <w:pStyle w:val="HeadingNumber3"/>
        <w:tabs>
          <w:tab w:val="num" w:pos="720"/>
        </w:tabs>
        <w:ind w:left="720"/>
        <w:rPr>
          <w:rFonts w:ascii="Arial" w:hAnsi="Arial" w:cs="Arial"/>
          <w:sz w:val="24"/>
          <w:lang w:val="en-US"/>
        </w:rPr>
      </w:pPr>
      <w:r w:rsidRPr="00775866">
        <w:rPr>
          <w:rFonts w:ascii="Arial" w:hAnsi="Arial" w:cs="Arial"/>
          <w:sz w:val="24"/>
          <w:lang w:val="en-US"/>
        </w:rPr>
        <w:t>Vulnerability Testing</w:t>
      </w:r>
    </w:p>
    <w:p w14:paraId="73FC810F" w14:textId="77777777" w:rsidR="00DF2FB3" w:rsidRPr="00775866" w:rsidRDefault="00DF2FB3" w:rsidP="00DF2FB3">
      <w:pPr>
        <w:autoSpaceDE w:val="0"/>
        <w:autoSpaceDN w:val="0"/>
        <w:adjustRightInd w:val="0"/>
        <w:spacing w:after="0"/>
        <w:rPr>
          <w:rFonts w:ascii="Arial" w:hAnsi="Arial" w:cs="Arial"/>
          <w:color w:val="000000"/>
          <w:sz w:val="24"/>
        </w:rPr>
      </w:pPr>
      <w:bookmarkStart w:id="49" w:name="_Hlk324524906"/>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is responsible for conducting internal and external</w:t>
      </w:r>
      <w:r w:rsidR="007E6856" w:rsidRPr="00775866">
        <w:rPr>
          <w:rFonts w:ascii="Arial" w:hAnsi="Arial" w:cs="Arial"/>
          <w:color w:val="000000"/>
          <w:sz w:val="24"/>
        </w:rPr>
        <w:t xml:space="preserve"> </w:t>
      </w:r>
      <w:r w:rsidRPr="00775866">
        <w:rPr>
          <w:rFonts w:ascii="Arial" w:hAnsi="Arial" w:cs="Arial"/>
          <w:color w:val="000000"/>
          <w:sz w:val="24"/>
        </w:rPr>
        <w:t>network vulnerability scans at least quarterly and after any significant change in the</w:t>
      </w:r>
      <w:r w:rsidR="007E6856" w:rsidRPr="00775866">
        <w:rPr>
          <w:rFonts w:ascii="Arial" w:hAnsi="Arial" w:cs="Arial"/>
          <w:color w:val="000000"/>
          <w:sz w:val="24"/>
        </w:rPr>
        <w:t xml:space="preserve"> </w:t>
      </w:r>
      <w:r w:rsidRPr="00775866">
        <w:rPr>
          <w:rFonts w:ascii="Arial" w:hAnsi="Arial" w:cs="Arial"/>
          <w:color w:val="000000"/>
          <w:sz w:val="24"/>
        </w:rPr>
        <w:t xml:space="preserve">network </w:t>
      </w:r>
      <w:bookmarkEnd w:id="49"/>
      <w:r w:rsidRPr="00775866">
        <w:rPr>
          <w:rFonts w:ascii="Arial" w:hAnsi="Arial" w:cs="Arial"/>
          <w:color w:val="000000"/>
          <w:sz w:val="24"/>
        </w:rPr>
        <w:t>(e.g., new system component installations, changes in network topology, firewall</w:t>
      </w:r>
      <w:r w:rsidR="007E6856" w:rsidRPr="00775866">
        <w:rPr>
          <w:rFonts w:ascii="Arial" w:hAnsi="Arial" w:cs="Arial"/>
          <w:color w:val="000000"/>
          <w:sz w:val="24"/>
        </w:rPr>
        <w:t xml:space="preserve"> </w:t>
      </w:r>
      <w:r w:rsidRPr="00775866">
        <w:rPr>
          <w:rFonts w:ascii="Arial" w:hAnsi="Arial" w:cs="Arial"/>
          <w:color w:val="000000"/>
          <w:sz w:val="24"/>
        </w:rPr>
        <w:t>rule modifications, product upgrades). This process includes identifying any unauthorized</w:t>
      </w:r>
      <w:r w:rsidR="007E6856" w:rsidRPr="00775866">
        <w:rPr>
          <w:rFonts w:ascii="Arial" w:hAnsi="Arial" w:cs="Arial"/>
          <w:color w:val="000000"/>
          <w:sz w:val="24"/>
        </w:rPr>
        <w:t xml:space="preserve"> </w:t>
      </w:r>
      <w:r w:rsidRPr="00775866">
        <w:rPr>
          <w:rFonts w:ascii="Arial" w:hAnsi="Arial" w:cs="Arial"/>
          <w:color w:val="000000"/>
          <w:sz w:val="24"/>
        </w:rPr>
        <w:t>wireless devices on the network.</w:t>
      </w:r>
    </w:p>
    <w:p w14:paraId="38F00679" w14:textId="77777777" w:rsidR="00213746" w:rsidRPr="00775866" w:rsidRDefault="00213746" w:rsidP="00DF2FB3">
      <w:pPr>
        <w:autoSpaceDE w:val="0"/>
        <w:autoSpaceDN w:val="0"/>
        <w:adjustRightInd w:val="0"/>
        <w:spacing w:after="0"/>
        <w:rPr>
          <w:rFonts w:ascii="Arial" w:hAnsi="Arial" w:cs="Arial"/>
          <w:color w:val="000000"/>
          <w:sz w:val="24"/>
        </w:rPr>
      </w:pPr>
    </w:p>
    <w:p w14:paraId="6B352AB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Additional external vulnerability scans must be performed by a scan vendor </w:t>
      </w:r>
      <w:r w:rsidR="00A9317B" w:rsidRPr="00775866">
        <w:rPr>
          <w:rFonts w:ascii="Arial" w:hAnsi="Arial" w:cs="Arial"/>
          <w:color w:val="000000"/>
          <w:sz w:val="24"/>
        </w:rPr>
        <w:t xml:space="preserve">approved </w:t>
      </w:r>
      <w:r w:rsidRPr="00775866">
        <w:rPr>
          <w:rFonts w:ascii="Arial" w:hAnsi="Arial" w:cs="Arial"/>
          <w:color w:val="000000"/>
          <w:sz w:val="24"/>
        </w:rPr>
        <w:t>by the</w:t>
      </w:r>
      <w:r w:rsidR="007E6856" w:rsidRPr="00775866">
        <w:rPr>
          <w:rFonts w:ascii="Arial" w:hAnsi="Arial" w:cs="Arial"/>
          <w:color w:val="000000"/>
          <w:sz w:val="24"/>
        </w:rPr>
        <w:t xml:space="preserve"> </w:t>
      </w:r>
      <w:r w:rsidRPr="00775866">
        <w:rPr>
          <w:rFonts w:ascii="Arial" w:hAnsi="Arial" w:cs="Arial"/>
          <w:color w:val="000000"/>
          <w:sz w:val="24"/>
        </w:rPr>
        <w:t>payment card industry at least quarterly.</w:t>
      </w:r>
      <w:r w:rsidR="00213746" w:rsidRPr="00775866">
        <w:rPr>
          <w:rFonts w:ascii="Arial" w:hAnsi="Arial" w:cs="Arial"/>
          <w:color w:val="000000"/>
          <w:sz w:val="24"/>
        </w:rPr>
        <w:t xml:space="preserve"> </w:t>
      </w:r>
      <w:r w:rsidRPr="00775866">
        <w:rPr>
          <w:rFonts w:ascii="Arial" w:hAnsi="Arial" w:cs="Arial"/>
          <w:color w:val="000000"/>
          <w:sz w:val="24"/>
        </w:rPr>
        <w:t>Penetration tests at both the application and network layer must be performed annually or</w:t>
      </w:r>
      <w:r w:rsidR="007E6856" w:rsidRPr="00775866">
        <w:rPr>
          <w:rFonts w:ascii="Arial" w:hAnsi="Arial" w:cs="Arial"/>
          <w:color w:val="000000"/>
          <w:sz w:val="24"/>
        </w:rPr>
        <w:t xml:space="preserve"> </w:t>
      </w:r>
      <w:r w:rsidRPr="00775866">
        <w:rPr>
          <w:rFonts w:ascii="Arial" w:hAnsi="Arial" w:cs="Arial"/>
          <w:color w:val="000000"/>
          <w:sz w:val="24"/>
        </w:rPr>
        <w:t>after any significant change in the network.</w:t>
      </w:r>
      <w:r w:rsidR="00213746" w:rsidRPr="00775866">
        <w:rPr>
          <w:rFonts w:ascii="Arial" w:hAnsi="Arial" w:cs="Arial"/>
          <w:color w:val="000000"/>
          <w:sz w:val="24"/>
        </w:rPr>
        <w:t xml:space="preserve"> </w:t>
      </w:r>
      <w:r w:rsidRPr="00775866">
        <w:rPr>
          <w:rFonts w:ascii="Arial" w:hAnsi="Arial" w:cs="Arial"/>
          <w:color w:val="000000"/>
          <w:sz w:val="24"/>
        </w:rPr>
        <w:t>Networks and systems that fall under payment card system scope must also be monitored</w:t>
      </w:r>
      <w:r w:rsidR="007E6856" w:rsidRPr="00775866">
        <w:rPr>
          <w:rFonts w:ascii="Arial" w:hAnsi="Arial" w:cs="Arial"/>
          <w:color w:val="000000"/>
          <w:sz w:val="24"/>
        </w:rPr>
        <w:t xml:space="preserve"> </w:t>
      </w:r>
      <w:r w:rsidRPr="00775866">
        <w:rPr>
          <w:rFonts w:ascii="Arial" w:hAnsi="Arial" w:cs="Arial"/>
          <w:color w:val="000000"/>
          <w:sz w:val="24"/>
        </w:rPr>
        <w:t>by an intrusion detection/prevention system that alerts personnel of potential compromises</w:t>
      </w:r>
      <w:r w:rsidR="00213746" w:rsidRPr="00775866">
        <w:rPr>
          <w:rFonts w:ascii="Arial" w:hAnsi="Arial" w:cs="Arial"/>
          <w:color w:val="000000"/>
          <w:sz w:val="24"/>
        </w:rPr>
        <w:t>.</w:t>
      </w:r>
      <w:r w:rsidR="007E6856" w:rsidRPr="00775866">
        <w:rPr>
          <w:rFonts w:ascii="Arial" w:hAnsi="Arial" w:cs="Arial"/>
          <w:color w:val="000000"/>
          <w:sz w:val="24"/>
        </w:rPr>
        <w:t xml:space="preserve"> </w:t>
      </w:r>
      <w:r w:rsidRPr="00775866">
        <w:rPr>
          <w:rFonts w:ascii="Arial" w:hAnsi="Arial" w:cs="Arial"/>
          <w:color w:val="000000"/>
          <w:sz w:val="24"/>
        </w:rPr>
        <w:t xml:space="preserve">All </w:t>
      </w:r>
      <w:r w:rsidR="00613696" w:rsidRPr="00775866">
        <w:rPr>
          <w:rFonts w:ascii="Arial" w:hAnsi="Arial" w:cs="Arial"/>
          <w:color w:val="000000"/>
          <w:sz w:val="24"/>
        </w:rPr>
        <w:t xml:space="preserve">confirmed and </w:t>
      </w:r>
      <w:r w:rsidRPr="00775866">
        <w:rPr>
          <w:rFonts w:ascii="Arial" w:hAnsi="Arial" w:cs="Arial"/>
          <w:color w:val="000000"/>
          <w:sz w:val="24"/>
        </w:rPr>
        <w:t>potential vulnerabilities identified through vulnerability scans and penetration tests will</w:t>
      </w:r>
      <w:r w:rsidR="007E6856" w:rsidRPr="00775866">
        <w:rPr>
          <w:rFonts w:ascii="Arial" w:hAnsi="Arial" w:cs="Arial"/>
          <w:color w:val="000000"/>
          <w:sz w:val="24"/>
        </w:rPr>
        <w:t xml:space="preserve"> </w:t>
      </w:r>
      <w:r w:rsidRPr="00775866">
        <w:rPr>
          <w:rFonts w:ascii="Arial" w:hAnsi="Arial" w:cs="Arial"/>
          <w:color w:val="000000"/>
          <w:sz w:val="24"/>
        </w:rPr>
        <w:t xml:space="preserve">be communicated to appropriate personnel within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for assessment and</w:t>
      </w:r>
      <w:r w:rsidR="007E6856" w:rsidRPr="00775866">
        <w:rPr>
          <w:rFonts w:ascii="Arial" w:hAnsi="Arial" w:cs="Arial"/>
          <w:color w:val="000000"/>
          <w:sz w:val="24"/>
        </w:rPr>
        <w:t xml:space="preserve"> </w:t>
      </w:r>
      <w:r w:rsidRPr="00775866">
        <w:rPr>
          <w:rFonts w:ascii="Arial" w:hAnsi="Arial" w:cs="Arial"/>
          <w:color w:val="000000"/>
          <w:sz w:val="24"/>
        </w:rPr>
        <w:t>remediation. All high-level vulnerabilities must be corrected utilizing the Change Control</w:t>
      </w:r>
      <w:r w:rsidR="007E6856"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Policy</w:t>
      </w:r>
      <w:r w:rsidR="003957E3" w:rsidRPr="00775866">
        <w:rPr>
          <w:rFonts w:ascii="Arial" w:hAnsi="Arial" w:cs="Arial"/>
          <w:color w:val="000000"/>
          <w:sz w:val="24"/>
        </w:rPr>
        <w:t>.</w:t>
      </w:r>
      <w:r w:rsidRPr="00775866">
        <w:rPr>
          <w:rFonts w:ascii="Arial" w:hAnsi="Arial" w:cs="Arial"/>
          <w:color w:val="000000"/>
          <w:sz w:val="24"/>
        </w:rPr>
        <w:t xml:space="preserve"> Follow up scans must be performed to confirm compliance with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security</w:t>
      </w:r>
      <w:r w:rsidR="007E6856" w:rsidRPr="00775866">
        <w:rPr>
          <w:rFonts w:ascii="Arial" w:hAnsi="Arial" w:cs="Arial"/>
          <w:color w:val="000000"/>
          <w:sz w:val="24"/>
        </w:rPr>
        <w:t xml:space="preserve"> </w:t>
      </w:r>
      <w:r w:rsidRPr="00775866">
        <w:rPr>
          <w:rFonts w:ascii="Arial" w:hAnsi="Arial" w:cs="Arial"/>
          <w:color w:val="000000"/>
          <w:sz w:val="24"/>
        </w:rPr>
        <w:t>standards</w:t>
      </w:r>
      <w:r w:rsidR="003957E3" w:rsidRPr="00775866">
        <w:rPr>
          <w:rFonts w:ascii="Arial" w:hAnsi="Arial" w:cs="Arial"/>
          <w:color w:val="000000"/>
          <w:sz w:val="24"/>
        </w:rPr>
        <w:t xml:space="preserve"> as well as the ASV Program Guide requirements (for example, no vulnerabilities rated higher than a 4.0 by the CVSS and no automatic failures</w:t>
      </w:r>
    </w:p>
    <w:p w14:paraId="71B3C73A" w14:textId="77777777" w:rsidR="00213746" w:rsidRPr="00775866" w:rsidRDefault="00213746" w:rsidP="00DF2FB3">
      <w:pPr>
        <w:autoSpaceDE w:val="0"/>
        <w:autoSpaceDN w:val="0"/>
        <w:adjustRightInd w:val="0"/>
        <w:spacing w:after="0"/>
        <w:rPr>
          <w:rFonts w:ascii="Arial" w:hAnsi="Arial" w:cs="Arial"/>
          <w:color w:val="000000"/>
          <w:sz w:val="24"/>
        </w:rPr>
      </w:pPr>
    </w:p>
    <w:p w14:paraId="18EEF0E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6A2B66" w:rsidRPr="00775866">
        <w:rPr>
          <w:rFonts w:ascii="Arial" w:hAnsi="Arial" w:cs="Arial"/>
          <w:color w:val="000000"/>
          <w:sz w:val="24"/>
        </w:rPr>
        <w:t>Chief Technical Officer</w:t>
      </w:r>
      <w:r w:rsidRPr="00775866">
        <w:rPr>
          <w:rFonts w:ascii="Arial" w:hAnsi="Arial" w:cs="Arial"/>
          <w:color w:val="000000"/>
          <w:sz w:val="24"/>
        </w:rPr>
        <w:t xml:space="preserve"> must coordinate an annual formal risk assessment process that</w:t>
      </w:r>
      <w:r w:rsidR="007E6856" w:rsidRPr="00775866">
        <w:rPr>
          <w:rFonts w:ascii="Arial" w:hAnsi="Arial" w:cs="Arial"/>
          <w:color w:val="000000"/>
          <w:sz w:val="24"/>
        </w:rPr>
        <w:t xml:space="preserve"> </w:t>
      </w:r>
      <w:r w:rsidRPr="00775866">
        <w:rPr>
          <w:rFonts w:ascii="Arial" w:hAnsi="Arial" w:cs="Arial"/>
          <w:color w:val="000000"/>
          <w:sz w:val="24"/>
        </w:rPr>
        <w:t xml:space="preserve">identifies any existing or new threats and vulnerabilities to ensure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assets are</w:t>
      </w:r>
      <w:r w:rsidR="007E6856" w:rsidRPr="00775866">
        <w:rPr>
          <w:rFonts w:ascii="Arial" w:hAnsi="Arial" w:cs="Arial"/>
          <w:color w:val="000000"/>
          <w:sz w:val="24"/>
        </w:rPr>
        <w:t xml:space="preserve"> </w:t>
      </w:r>
      <w:r w:rsidRPr="00775866">
        <w:rPr>
          <w:rFonts w:ascii="Arial" w:hAnsi="Arial" w:cs="Arial"/>
          <w:color w:val="000000"/>
          <w:sz w:val="24"/>
        </w:rPr>
        <w:t>adequately protected.</w:t>
      </w:r>
    </w:p>
    <w:p w14:paraId="219BEED6" w14:textId="77777777" w:rsidR="007E6856" w:rsidRPr="00775866" w:rsidRDefault="007E6856" w:rsidP="00DF2FB3">
      <w:pPr>
        <w:autoSpaceDE w:val="0"/>
        <w:autoSpaceDN w:val="0"/>
        <w:adjustRightInd w:val="0"/>
        <w:spacing w:after="0"/>
        <w:rPr>
          <w:rFonts w:ascii="Arial" w:hAnsi="Arial" w:cs="Arial"/>
          <w:color w:val="000000"/>
          <w:sz w:val="24"/>
        </w:rPr>
      </w:pPr>
    </w:p>
    <w:p w14:paraId="76264E5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697A40A" w14:textId="77777777" w:rsidR="00357D4C" w:rsidRDefault="00DF2FB3" w:rsidP="00357D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11.1 </w:t>
      </w:r>
      <w:r w:rsidR="00357D4C" w:rsidRPr="00357D4C">
        <w:rPr>
          <w:rFonts w:ascii="Arial" w:hAnsi="Arial" w:cs="Arial"/>
          <w:color w:val="FF0000"/>
          <w:sz w:val="24"/>
        </w:rPr>
        <w:t xml:space="preserve">Implement processes to test for the presence of wireless access points (802.11), and detect and identify all authorized and unauthorized wireless access points on a quarterly basis. Note: Methods that may be used in the process include but are not limited to wireless network scans, physical/logical inspections of system components and infrastructure, network access control (NAC), or wireless IDS/IPS. Whichever methods are used, they must be sufficient to detect and identify both authorized and unauthorized devices. </w:t>
      </w:r>
    </w:p>
    <w:p w14:paraId="727CDE09" w14:textId="77777777" w:rsidR="00DF2FB3" w:rsidRPr="00775866" w:rsidRDefault="00DF2FB3" w:rsidP="00357D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11.2 </w:t>
      </w:r>
      <w:r w:rsidRPr="00775866">
        <w:rPr>
          <w:rFonts w:ascii="Arial" w:hAnsi="Arial" w:cs="Arial"/>
          <w:color w:val="FF0000"/>
          <w:sz w:val="24"/>
        </w:rPr>
        <w:t>Run internal and external network vulnerability scans at least quarterly and after any significant</w:t>
      </w:r>
      <w:r w:rsidR="007E6856" w:rsidRPr="00775866">
        <w:rPr>
          <w:rFonts w:ascii="Arial" w:hAnsi="Arial" w:cs="Arial"/>
          <w:color w:val="FF0000"/>
          <w:sz w:val="24"/>
        </w:rPr>
        <w:t xml:space="preserve"> </w:t>
      </w:r>
      <w:r w:rsidRPr="00775866">
        <w:rPr>
          <w:rFonts w:ascii="Arial" w:hAnsi="Arial" w:cs="Arial"/>
          <w:color w:val="FF0000"/>
          <w:sz w:val="24"/>
        </w:rPr>
        <w:t>change in the network (e.g., new system component installations, changes in network topology, firewall</w:t>
      </w:r>
      <w:r w:rsidR="007E6856" w:rsidRPr="00775866">
        <w:rPr>
          <w:rFonts w:ascii="Arial" w:hAnsi="Arial" w:cs="Arial"/>
          <w:color w:val="FF0000"/>
          <w:sz w:val="24"/>
        </w:rPr>
        <w:t xml:space="preserve"> </w:t>
      </w:r>
      <w:r w:rsidRPr="00775866">
        <w:rPr>
          <w:rFonts w:ascii="Arial" w:hAnsi="Arial" w:cs="Arial"/>
          <w:color w:val="FF0000"/>
          <w:sz w:val="24"/>
        </w:rPr>
        <w:t>rule modifications, product upgrades).</w:t>
      </w:r>
    </w:p>
    <w:p w14:paraId="3B5EE745" w14:textId="77777777" w:rsidR="00357D4C" w:rsidRPr="00357D4C" w:rsidRDefault="00DF2FB3" w:rsidP="00357D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11.3 </w:t>
      </w:r>
      <w:r w:rsidR="00357D4C" w:rsidRPr="00357D4C">
        <w:rPr>
          <w:rFonts w:ascii="Arial" w:hAnsi="Arial" w:cs="Arial"/>
          <w:color w:val="FF0000"/>
          <w:sz w:val="24"/>
        </w:rPr>
        <w:t>Implement a methodology for penetration testing that includes the following:</w:t>
      </w:r>
    </w:p>
    <w:p w14:paraId="42DB2067"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Is based on industry-accepted penetration testing approaches (for example, NIST SP800-115)</w:t>
      </w:r>
    </w:p>
    <w:p w14:paraId="6B76DD31"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Includes coverage for the entire CDE perimeter and critical systems</w:t>
      </w:r>
    </w:p>
    <w:p w14:paraId="4A108F78"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Includes testing from both inside and outside the network</w:t>
      </w:r>
    </w:p>
    <w:p w14:paraId="785CD35F"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Includes testing to validate any segmentation and scope-reduction controls</w:t>
      </w:r>
    </w:p>
    <w:p w14:paraId="1C25C91E"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lastRenderedPageBreak/>
        <w:t>-</w:t>
      </w:r>
      <w:r>
        <w:rPr>
          <w:rFonts w:ascii="Arial" w:hAnsi="Arial" w:cs="Arial"/>
          <w:color w:val="FF0000"/>
          <w:sz w:val="24"/>
        </w:rPr>
        <w:tab/>
      </w:r>
      <w:r w:rsidRPr="00357D4C">
        <w:rPr>
          <w:rFonts w:ascii="Arial" w:hAnsi="Arial" w:cs="Arial"/>
          <w:color w:val="FF0000"/>
          <w:sz w:val="24"/>
        </w:rPr>
        <w:t>Defines application-layer penetration tests to include, at a minimum, the vulnerabilities listed in Requirement 6.5</w:t>
      </w:r>
    </w:p>
    <w:p w14:paraId="70A1430F"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Defines network-layer penetration tests to include components that support network functions as well as operating systems</w:t>
      </w:r>
    </w:p>
    <w:p w14:paraId="75969B5E"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Includes review and consideration of threats and vulnerabilities experienced in the last 12 months</w:t>
      </w:r>
    </w:p>
    <w:p w14:paraId="2DD36E58" w14:textId="77777777" w:rsidR="00357D4C" w:rsidRDefault="00357D4C" w:rsidP="00357D4C">
      <w:pPr>
        <w:autoSpaceDE w:val="0"/>
        <w:autoSpaceDN w:val="0"/>
        <w:adjustRightInd w:val="0"/>
        <w:spacing w:after="0"/>
        <w:ind w:firstLine="426"/>
        <w:rPr>
          <w:rFonts w:ascii="Arial" w:hAnsi="Arial" w:cs="Arial"/>
          <w:b/>
          <w:bCs/>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Specifies retention of penetration testing results and remediation activities results.</w:t>
      </w:r>
      <w:r w:rsidRPr="00357D4C">
        <w:rPr>
          <w:rFonts w:ascii="Arial" w:hAnsi="Arial" w:cs="Arial"/>
          <w:b/>
          <w:bCs/>
          <w:color w:val="FF0000"/>
          <w:sz w:val="24"/>
        </w:rPr>
        <w:t xml:space="preserve"> </w:t>
      </w:r>
    </w:p>
    <w:p w14:paraId="233CEFED" w14:textId="77777777" w:rsidR="00357D4C" w:rsidRDefault="00357D4C" w:rsidP="00357D4C">
      <w:pPr>
        <w:autoSpaceDE w:val="0"/>
        <w:autoSpaceDN w:val="0"/>
        <w:adjustRightInd w:val="0"/>
        <w:spacing w:after="0"/>
        <w:rPr>
          <w:rFonts w:ascii="Arial" w:hAnsi="Arial" w:cs="Arial"/>
          <w:b/>
          <w:bCs/>
          <w:color w:val="FF0000"/>
          <w:sz w:val="24"/>
        </w:rPr>
      </w:pPr>
    </w:p>
    <w:p w14:paraId="73CD1549" w14:textId="77777777" w:rsidR="00357D4C" w:rsidRPr="00357D4C" w:rsidRDefault="00DF2FB3" w:rsidP="00357D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11.4 </w:t>
      </w:r>
      <w:r w:rsidR="00357D4C" w:rsidRPr="00357D4C">
        <w:rPr>
          <w:rFonts w:ascii="Arial" w:hAnsi="Arial" w:cs="Arial"/>
          <w:color w:val="FF0000"/>
          <w:sz w:val="24"/>
        </w:rPr>
        <w:t>Use intrusion-detection and/or intrusion-prevention techniques to detect and/or prevent intrusions into the network. Monitor all traffic at the perimeter of the cardholder data environment as well as at critical points in the cardholder data environment, and alert personnel to suspected compromises.</w:t>
      </w:r>
    </w:p>
    <w:p w14:paraId="1DB68895" w14:textId="77777777" w:rsidR="00DF2FB3" w:rsidRPr="00775866" w:rsidRDefault="00357D4C" w:rsidP="00357D4C">
      <w:pPr>
        <w:autoSpaceDE w:val="0"/>
        <w:autoSpaceDN w:val="0"/>
        <w:adjustRightInd w:val="0"/>
        <w:spacing w:after="0"/>
        <w:rPr>
          <w:rFonts w:ascii="Arial" w:hAnsi="Arial" w:cs="Arial"/>
          <w:color w:val="FF0000"/>
          <w:sz w:val="24"/>
        </w:rPr>
      </w:pPr>
      <w:r w:rsidRPr="00357D4C">
        <w:rPr>
          <w:rFonts w:ascii="Arial" w:hAnsi="Arial" w:cs="Arial"/>
          <w:color w:val="FF0000"/>
          <w:sz w:val="24"/>
        </w:rPr>
        <w:t>Keep all intrusion-detection and prevention engines, baselines, and signatures up to date.</w:t>
      </w:r>
    </w:p>
    <w:p w14:paraId="7EA287BA" w14:textId="77777777" w:rsidR="00357D4C" w:rsidRPr="00357D4C" w:rsidRDefault="00DF2FB3" w:rsidP="00357D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12.1.2 </w:t>
      </w:r>
      <w:r w:rsidR="00357D4C" w:rsidRPr="00357D4C">
        <w:rPr>
          <w:rFonts w:ascii="Arial" w:hAnsi="Arial" w:cs="Arial"/>
          <w:color w:val="FF0000"/>
          <w:sz w:val="24"/>
        </w:rPr>
        <w:t>Implement a risk-assessment process that:</w:t>
      </w:r>
    </w:p>
    <w:p w14:paraId="3C3DF557"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Is performed at least annually and upon significant changes to the environment (for example, acquisition, merger, relocation, etc.),</w:t>
      </w:r>
    </w:p>
    <w:p w14:paraId="2FF9CD5E" w14:textId="77777777" w:rsidR="00357D4C" w:rsidRPr="00357D4C"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Identifies critical assets, threats, and vulnerabilities, and</w:t>
      </w:r>
    </w:p>
    <w:p w14:paraId="1D4862EC" w14:textId="77777777" w:rsidR="00DF2FB3" w:rsidRPr="00775866" w:rsidRDefault="00357D4C" w:rsidP="00357D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357D4C">
        <w:rPr>
          <w:rFonts w:ascii="Arial" w:hAnsi="Arial" w:cs="Arial"/>
          <w:color w:val="FF0000"/>
          <w:sz w:val="24"/>
        </w:rPr>
        <w:t>Results in a formal, documented analysis of risk. Examples of risk-assessment methodologies include but are not limited to OCTAVE, ISO 27005 and NIST SP 800-30.</w:t>
      </w:r>
    </w:p>
    <w:p w14:paraId="7D07AE0E" w14:textId="77777777" w:rsidR="007E6856" w:rsidRPr="00775866" w:rsidRDefault="007E6856" w:rsidP="00DF2FB3">
      <w:pPr>
        <w:autoSpaceDE w:val="0"/>
        <w:autoSpaceDN w:val="0"/>
        <w:adjustRightInd w:val="0"/>
        <w:spacing w:after="0"/>
        <w:rPr>
          <w:rFonts w:ascii="Arial" w:hAnsi="Arial" w:cs="Arial"/>
          <w:color w:val="FF0000"/>
          <w:sz w:val="24"/>
        </w:rPr>
      </w:pPr>
    </w:p>
    <w:p w14:paraId="2AAD4360" w14:textId="77777777" w:rsidR="00DF2FB3" w:rsidRPr="00775866" w:rsidRDefault="00DF2FB3" w:rsidP="00213746">
      <w:pPr>
        <w:pStyle w:val="HeadingNumber3"/>
        <w:tabs>
          <w:tab w:val="num" w:pos="720"/>
        </w:tabs>
        <w:ind w:left="720"/>
        <w:rPr>
          <w:rFonts w:ascii="Arial" w:hAnsi="Arial" w:cs="Arial"/>
          <w:lang w:val="en-US"/>
        </w:rPr>
      </w:pPr>
      <w:r w:rsidRPr="00775866">
        <w:rPr>
          <w:rFonts w:ascii="Arial" w:hAnsi="Arial" w:cs="Arial"/>
          <w:lang w:val="en-US"/>
        </w:rPr>
        <w:t>Security Patch Deployment</w:t>
      </w:r>
    </w:p>
    <w:p w14:paraId="53FE901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security patches, hot-fixes and service packs identified by the Information Security</w:t>
      </w:r>
    </w:p>
    <w:p w14:paraId="67EBAB5C" w14:textId="77777777" w:rsidR="00DF2FB3" w:rsidRPr="00775866" w:rsidRDefault="00213746"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Team</w:t>
      </w:r>
      <w:r w:rsidR="00DF2FB3" w:rsidRPr="00775866">
        <w:rPr>
          <w:rFonts w:ascii="Arial" w:hAnsi="Arial" w:cs="Arial"/>
          <w:color w:val="000000"/>
          <w:sz w:val="24"/>
        </w:rPr>
        <w:t xml:space="preserve"> or system administrators must be applied to applicable systems within (30)</w:t>
      </w:r>
      <w:r w:rsidRPr="00775866">
        <w:rPr>
          <w:rFonts w:ascii="Arial" w:hAnsi="Arial" w:cs="Arial"/>
          <w:color w:val="000000"/>
          <w:sz w:val="24"/>
        </w:rPr>
        <w:t xml:space="preserve"> </w:t>
      </w:r>
      <w:r w:rsidR="00DF2FB3" w:rsidRPr="00775866">
        <w:rPr>
          <w:rFonts w:ascii="Arial" w:hAnsi="Arial" w:cs="Arial"/>
          <w:color w:val="000000"/>
          <w:sz w:val="24"/>
        </w:rPr>
        <w:t>days of vendor release. As with any change to the environment the change management</w:t>
      </w:r>
      <w:r w:rsidRPr="00775866">
        <w:rPr>
          <w:rFonts w:ascii="Arial" w:hAnsi="Arial" w:cs="Arial"/>
          <w:color w:val="000000"/>
          <w:sz w:val="24"/>
        </w:rPr>
        <w:t xml:space="preserve"> </w:t>
      </w:r>
      <w:r w:rsidR="00DF2FB3" w:rsidRPr="00775866">
        <w:rPr>
          <w:rFonts w:ascii="Arial" w:hAnsi="Arial" w:cs="Arial"/>
          <w:color w:val="000000"/>
          <w:sz w:val="24"/>
        </w:rPr>
        <w:t>process must be followed.</w:t>
      </w:r>
    </w:p>
    <w:p w14:paraId="5719C7CE" w14:textId="77777777" w:rsidR="00213746" w:rsidRPr="00775866" w:rsidRDefault="00213746" w:rsidP="00DF2FB3">
      <w:pPr>
        <w:autoSpaceDE w:val="0"/>
        <w:autoSpaceDN w:val="0"/>
        <w:adjustRightInd w:val="0"/>
        <w:spacing w:after="0"/>
        <w:rPr>
          <w:rFonts w:ascii="Arial" w:hAnsi="Arial" w:cs="Arial"/>
          <w:color w:val="000000"/>
          <w:sz w:val="24"/>
        </w:rPr>
      </w:pPr>
    </w:p>
    <w:p w14:paraId="13130C7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CD12663" w14:textId="77777777" w:rsidR="00A9317B" w:rsidRPr="00775866" w:rsidRDefault="00DF2FB3" w:rsidP="00A9317B">
      <w:pPr>
        <w:autoSpaceDE w:val="0"/>
        <w:autoSpaceDN w:val="0"/>
        <w:adjustRightInd w:val="0"/>
        <w:spacing w:after="0"/>
        <w:rPr>
          <w:rFonts w:ascii="Arial" w:hAnsi="Arial" w:cs="Arial"/>
          <w:color w:val="FF0000"/>
          <w:sz w:val="24"/>
        </w:rPr>
      </w:pPr>
      <w:r w:rsidRPr="00775866">
        <w:rPr>
          <w:rFonts w:ascii="Arial" w:hAnsi="Arial" w:cs="Arial"/>
          <w:b/>
          <w:bCs/>
          <w:color w:val="FF0000"/>
          <w:sz w:val="24"/>
        </w:rPr>
        <w:t>6.</w:t>
      </w:r>
      <w:r w:rsidR="00357D4C">
        <w:rPr>
          <w:rFonts w:ascii="Arial" w:hAnsi="Arial" w:cs="Arial"/>
          <w:b/>
          <w:bCs/>
          <w:color w:val="FF0000"/>
          <w:sz w:val="24"/>
        </w:rPr>
        <w:t>2</w:t>
      </w:r>
      <w:r w:rsidRPr="00775866">
        <w:rPr>
          <w:rFonts w:ascii="Arial" w:hAnsi="Arial" w:cs="Arial"/>
          <w:b/>
          <w:bCs/>
          <w:color w:val="FF0000"/>
          <w:sz w:val="24"/>
        </w:rPr>
        <w:t xml:space="preserve"> </w:t>
      </w:r>
      <w:r w:rsidR="00357D4C" w:rsidRPr="00357D4C">
        <w:rPr>
          <w:rFonts w:ascii="Arial" w:hAnsi="Arial" w:cs="Arial"/>
          <w:color w:val="FF0000"/>
          <w:sz w:val="24"/>
        </w:rPr>
        <w:t>Ensure that all system components and software are protected from known vulnerabilities by installing applicable vendor-supplied security patches. Install critical security patches within one month of release.</w:t>
      </w:r>
    </w:p>
    <w:p w14:paraId="5EBA8DE9" w14:textId="77777777" w:rsidR="00DF2FB3" w:rsidRPr="00775866" w:rsidRDefault="00A9317B" w:rsidP="00A9317B">
      <w:pPr>
        <w:autoSpaceDE w:val="0"/>
        <w:autoSpaceDN w:val="0"/>
        <w:adjustRightInd w:val="0"/>
        <w:spacing w:after="0"/>
        <w:rPr>
          <w:rFonts w:ascii="Arial" w:hAnsi="Arial" w:cs="Arial"/>
          <w:color w:val="FF0000"/>
          <w:sz w:val="24"/>
        </w:rPr>
      </w:pPr>
      <w:r w:rsidRPr="00775866">
        <w:rPr>
          <w:rFonts w:ascii="Arial" w:hAnsi="Arial" w:cs="Arial"/>
          <w:b/>
          <w:i/>
          <w:color w:val="FF0000"/>
          <w:sz w:val="24"/>
        </w:rPr>
        <w:lastRenderedPageBreak/>
        <w:t>Note</w:t>
      </w:r>
      <w:r w:rsidRPr="00775866">
        <w:rPr>
          <w:rFonts w:ascii="Arial" w:hAnsi="Arial" w:cs="Arial"/>
          <w:color w:val="FF0000"/>
          <w:sz w:val="24"/>
        </w:rPr>
        <w:t xml:space="preserve">: An organization may consider applying a risk-based approach to prioritize their patch installations. For example, by prioritizing critical infrastructure (for example, public-facing devices and systems, databases) higher than less-critical internal devices, to ensure high-priority systems and devices are addressed within one month, and addressing less critical devices </w:t>
      </w:r>
      <w:r w:rsidR="003957E3" w:rsidRPr="00775866">
        <w:rPr>
          <w:rFonts w:ascii="Arial" w:hAnsi="Arial" w:cs="Arial"/>
          <w:color w:val="FF0000"/>
          <w:sz w:val="24"/>
        </w:rPr>
        <w:t>and systems within three months</w:t>
      </w:r>
      <w:r w:rsidR="00DF2FB3" w:rsidRPr="00775866">
        <w:rPr>
          <w:rFonts w:ascii="Arial" w:hAnsi="Arial" w:cs="Arial"/>
          <w:color w:val="FF0000"/>
          <w:sz w:val="24"/>
        </w:rPr>
        <w:t>.</w:t>
      </w:r>
    </w:p>
    <w:p w14:paraId="35E31DB4" w14:textId="77777777" w:rsidR="00213746" w:rsidRPr="00775866" w:rsidRDefault="00213746" w:rsidP="00DF2FB3">
      <w:pPr>
        <w:autoSpaceDE w:val="0"/>
        <w:autoSpaceDN w:val="0"/>
        <w:adjustRightInd w:val="0"/>
        <w:spacing w:after="0"/>
        <w:rPr>
          <w:rFonts w:ascii="Arial" w:hAnsi="Arial" w:cs="Arial"/>
          <w:color w:val="000000"/>
          <w:sz w:val="24"/>
        </w:rPr>
      </w:pPr>
    </w:p>
    <w:p w14:paraId="64F7581B" w14:textId="77777777" w:rsidR="00213746" w:rsidRPr="00775866" w:rsidRDefault="00DF2FB3" w:rsidP="00F27508">
      <w:pPr>
        <w:pStyle w:val="HeadingNumber1"/>
        <w:rPr>
          <w:rFonts w:ascii="Arial" w:hAnsi="Arial" w:cs="Arial"/>
        </w:rPr>
      </w:pPr>
      <w:bookmarkStart w:id="50" w:name="_Toc349299342"/>
      <w:r w:rsidRPr="00775866">
        <w:rPr>
          <w:rFonts w:ascii="Arial" w:hAnsi="Arial" w:cs="Arial"/>
        </w:rPr>
        <w:t>ANTI-VIRUS POLICY</w:t>
      </w:r>
      <w:bookmarkEnd w:id="50"/>
    </w:p>
    <w:p w14:paraId="7FFBFC37" w14:textId="77777777" w:rsidR="00DF2FB3" w:rsidRPr="00775866" w:rsidRDefault="00DF2FB3" w:rsidP="00F27508">
      <w:pPr>
        <w:pStyle w:val="HeadingNumber2"/>
        <w:ind w:hanging="940"/>
      </w:pPr>
      <w:bookmarkStart w:id="51" w:name="_Toc349299343"/>
      <w:r w:rsidRPr="00775866">
        <w:t>Software Configuration</w:t>
      </w:r>
      <w:bookmarkEnd w:id="51"/>
    </w:p>
    <w:p w14:paraId="0107C63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applicable systems must be configured with </w:t>
      </w:r>
      <w:r w:rsidR="00B94450" w:rsidRPr="00775866">
        <w:rPr>
          <w:rFonts w:ascii="Arial" w:hAnsi="Arial" w:cs="Arial"/>
          <w:color w:val="000000"/>
          <w:sz w:val="24"/>
        </w:rPr>
        <w:t>Information Security Team</w:t>
      </w:r>
      <w:r w:rsidRPr="00775866">
        <w:rPr>
          <w:rFonts w:ascii="Arial" w:hAnsi="Arial" w:cs="Arial"/>
          <w:color w:val="000000"/>
          <w:sz w:val="24"/>
        </w:rPr>
        <w:t xml:space="preserve"> approved</w:t>
      </w:r>
      <w:r w:rsidR="00F27508" w:rsidRPr="00775866">
        <w:rPr>
          <w:rFonts w:ascii="Arial" w:hAnsi="Arial" w:cs="Arial"/>
          <w:color w:val="000000"/>
          <w:sz w:val="24"/>
        </w:rPr>
        <w:t xml:space="preserve"> </w:t>
      </w:r>
      <w:r w:rsidRPr="00775866">
        <w:rPr>
          <w:rFonts w:ascii="Arial" w:hAnsi="Arial" w:cs="Arial"/>
          <w:color w:val="000000"/>
          <w:sz w:val="24"/>
        </w:rPr>
        <w:t>anti-virus/anti-spyware/anti-adware</w:t>
      </w:r>
      <w:r w:rsidR="003957E3" w:rsidRPr="00775866">
        <w:rPr>
          <w:rFonts w:ascii="Arial" w:hAnsi="Arial" w:cs="Arial"/>
          <w:color w:val="000000"/>
          <w:sz w:val="24"/>
        </w:rPr>
        <w:t>/anti-rootkit</w:t>
      </w:r>
      <w:r w:rsidRPr="00775866">
        <w:rPr>
          <w:rFonts w:ascii="Arial" w:hAnsi="Arial" w:cs="Arial"/>
          <w:color w:val="000000"/>
          <w:sz w:val="24"/>
        </w:rPr>
        <w:t xml:space="preserve"> software. The software must be configured to scan in</w:t>
      </w:r>
      <w:r w:rsidR="00F27508" w:rsidRPr="00775866">
        <w:rPr>
          <w:rFonts w:ascii="Arial" w:hAnsi="Arial" w:cs="Arial"/>
          <w:color w:val="000000"/>
          <w:sz w:val="24"/>
        </w:rPr>
        <w:t xml:space="preserve"> </w:t>
      </w:r>
      <w:r w:rsidRPr="00775866">
        <w:rPr>
          <w:rFonts w:ascii="Arial" w:hAnsi="Arial" w:cs="Arial"/>
          <w:color w:val="000000"/>
          <w:sz w:val="24"/>
        </w:rPr>
        <w:t>real-time, log anti-virus events with routing to a central logging solution, and end</w:t>
      </w:r>
      <w:r w:rsidR="000F05C8" w:rsidRPr="00775866">
        <w:rPr>
          <w:rFonts w:ascii="Arial" w:hAnsi="Arial" w:cs="Arial"/>
          <w:color w:val="000000"/>
          <w:sz w:val="24"/>
        </w:rPr>
        <w:t>-</w:t>
      </w:r>
      <w:r w:rsidRPr="00775866">
        <w:rPr>
          <w:rFonts w:ascii="Arial" w:hAnsi="Arial" w:cs="Arial"/>
          <w:color w:val="000000"/>
          <w:sz w:val="24"/>
        </w:rPr>
        <w:t>users</w:t>
      </w:r>
      <w:r w:rsidR="00F27508" w:rsidRPr="00775866">
        <w:rPr>
          <w:rFonts w:ascii="Arial" w:hAnsi="Arial" w:cs="Arial"/>
          <w:color w:val="000000"/>
          <w:sz w:val="24"/>
        </w:rPr>
        <w:t xml:space="preserve"> </w:t>
      </w:r>
      <w:r w:rsidRPr="00775866">
        <w:rPr>
          <w:rFonts w:ascii="Arial" w:hAnsi="Arial" w:cs="Arial"/>
          <w:color w:val="000000"/>
          <w:sz w:val="24"/>
        </w:rPr>
        <w:t>must not be able to configure or disable the software.</w:t>
      </w:r>
      <w:r w:rsidR="000F05C8" w:rsidRPr="00775866">
        <w:rPr>
          <w:rFonts w:ascii="Arial" w:hAnsi="Arial" w:cs="Arial"/>
          <w:color w:val="000000"/>
          <w:sz w:val="24"/>
        </w:rPr>
        <w:t xml:space="preserve"> The software must be configured to perform weekly scans. The preferred deployment scenario should use a central management console, if the number of systems and </w:t>
      </w:r>
      <w:proofErr w:type="spellStart"/>
      <w:r w:rsidR="000F05C8" w:rsidRPr="00775866">
        <w:rPr>
          <w:rFonts w:ascii="Arial" w:hAnsi="Arial" w:cs="Arial"/>
          <w:color w:val="000000"/>
          <w:sz w:val="24"/>
        </w:rPr>
        <w:t>utilised</w:t>
      </w:r>
      <w:proofErr w:type="spellEnd"/>
      <w:r w:rsidR="000F05C8" w:rsidRPr="00775866">
        <w:rPr>
          <w:rFonts w:ascii="Arial" w:hAnsi="Arial" w:cs="Arial"/>
          <w:color w:val="000000"/>
          <w:sz w:val="24"/>
        </w:rPr>
        <w:t xml:space="preserve"> solution justify that.</w:t>
      </w:r>
    </w:p>
    <w:p w14:paraId="224BE5C1" w14:textId="77777777" w:rsidR="00F27508" w:rsidRPr="00775866" w:rsidRDefault="00F27508" w:rsidP="00DF2FB3">
      <w:pPr>
        <w:autoSpaceDE w:val="0"/>
        <w:autoSpaceDN w:val="0"/>
        <w:adjustRightInd w:val="0"/>
        <w:spacing w:after="0"/>
        <w:rPr>
          <w:rFonts w:ascii="Arial" w:hAnsi="Arial" w:cs="Arial"/>
          <w:color w:val="000000"/>
          <w:sz w:val="24"/>
        </w:rPr>
      </w:pPr>
    </w:p>
    <w:p w14:paraId="54B9D250"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7C62B0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5.1 </w:t>
      </w:r>
      <w:r w:rsidRPr="00775866">
        <w:rPr>
          <w:rFonts w:ascii="Arial" w:hAnsi="Arial" w:cs="Arial"/>
          <w:color w:val="FF0000"/>
          <w:sz w:val="24"/>
        </w:rPr>
        <w:t>Deploy anti-virus software on all systems commonly affected by viruses (particularly personal</w:t>
      </w:r>
      <w:r w:rsidR="00F27508" w:rsidRPr="00775866">
        <w:rPr>
          <w:rFonts w:ascii="Arial" w:hAnsi="Arial" w:cs="Arial"/>
          <w:color w:val="FF0000"/>
          <w:sz w:val="24"/>
        </w:rPr>
        <w:t xml:space="preserve"> </w:t>
      </w:r>
      <w:r w:rsidRPr="00775866">
        <w:rPr>
          <w:rFonts w:ascii="Arial" w:hAnsi="Arial" w:cs="Arial"/>
          <w:color w:val="FF0000"/>
          <w:sz w:val="24"/>
        </w:rPr>
        <w:t xml:space="preserve">computers and servers).Note: Systems commonly affected by viruses typically do not include </w:t>
      </w:r>
      <w:r w:rsidR="000F05C8" w:rsidRPr="00775866">
        <w:rPr>
          <w:rFonts w:ascii="Arial" w:hAnsi="Arial" w:cs="Arial"/>
          <w:color w:val="FF0000"/>
          <w:sz w:val="24"/>
        </w:rPr>
        <w:t>U</w:t>
      </w:r>
      <w:r w:rsidRPr="00775866">
        <w:rPr>
          <w:rFonts w:ascii="Arial" w:hAnsi="Arial" w:cs="Arial"/>
          <w:color w:val="FF0000"/>
          <w:sz w:val="24"/>
        </w:rPr>
        <w:t>NIX</w:t>
      </w:r>
      <w:r w:rsidR="000F05C8" w:rsidRPr="00775866">
        <w:rPr>
          <w:rFonts w:ascii="Arial" w:hAnsi="Arial" w:cs="Arial"/>
          <w:color w:val="FF0000"/>
          <w:sz w:val="24"/>
        </w:rPr>
        <w:t xml:space="preserve"> </w:t>
      </w:r>
      <w:r w:rsidRPr="00775866">
        <w:rPr>
          <w:rFonts w:ascii="Arial" w:hAnsi="Arial" w:cs="Arial"/>
          <w:color w:val="FF0000"/>
          <w:sz w:val="24"/>
        </w:rPr>
        <w:t>based</w:t>
      </w:r>
      <w:r w:rsidR="00F27508" w:rsidRPr="00775866">
        <w:rPr>
          <w:rFonts w:ascii="Arial" w:hAnsi="Arial" w:cs="Arial"/>
          <w:color w:val="FF0000"/>
          <w:sz w:val="24"/>
        </w:rPr>
        <w:t xml:space="preserve"> </w:t>
      </w:r>
      <w:r w:rsidRPr="00775866">
        <w:rPr>
          <w:rFonts w:ascii="Arial" w:hAnsi="Arial" w:cs="Arial"/>
          <w:color w:val="FF0000"/>
          <w:sz w:val="24"/>
        </w:rPr>
        <w:t>operating systems or mainframes.</w:t>
      </w:r>
    </w:p>
    <w:p w14:paraId="086E8E1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5.1.1 </w:t>
      </w:r>
      <w:r w:rsidR="00C50997" w:rsidRPr="00C50997">
        <w:rPr>
          <w:rFonts w:ascii="Arial" w:hAnsi="Arial" w:cs="Arial"/>
          <w:color w:val="FF0000"/>
          <w:sz w:val="24"/>
        </w:rPr>
        <w:t>Ensure that anti-virus programs are capable of detecting, removing, and protecting against all known types of malicious software.</w:t>
      </w:r>
    </w:p>
    <w:p w14:paraId="144E695E" w14:textId="77777777" w:rsidR="00F27508" w:rsidRPr="00775866" w:rsidRDefault="00F27508" w:rsidP="00DF2FB3">
      <w:pPr>
        <w:autoSpaceDE w:val="0"/>
        <w:autoSpaceDN w:val="0"/>
        <w:adjustRightInd w:val="0"/>
        <w:spacing w:after="0"/>
        <w:rPr>
          <w:rFonts w:ascii="Arial" w:hAnsi="Arial" w:cs="Arial"/>
          <w:color w:val="FF0000"/>
          <w:sz w:val="24"/>
        </w:rPr>
      </w:pPr>
    </w:p>
    <w:p w14:paraId="1F2D0089" w14:textId="77777777" w:rsidR="00DF2FB3" w:rsidRPr="00775866" w:rsidRDefault="00DF2FB3" w:rsidP="00F27508">
      <w:pPr>
        <w:pStyle w:val="HeadingNumber2"/>
        <w:ind w:hanging="940"/>
      </w:pPr>
      <w:bookmarkStart w:id="52" w:name="_Toc349299344"/>
      <w:r w:rsidRPr="00775866">
        <w:t>Signature Updates</w:t>
      </w:r>
      <w:bookmarkEnd w:id="52"/>
    </w:p>
    <w:p w14:paraId="1C7A42E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systems with anti-virus software must be configured to update virus signatures on at</w:t>
      </w:r>
      <w:r w:rsidR="00F27508" w:rsidRPr="00775866">
        <w:rPr>
          <w:rFonts w:ascii="Arial" w:hAnsi="Arial" w:cs="Arial"/>
          <w:color w:val="000000"/>
          <w:sz w:val="24"/>
        </w:rPr>
        <w:t xml:space="preserve"> </w:t>
      </w:r>
      <w:r w:rsidRPr="00775866">
        <w:rPr>
          <w:rFonts w:ascii="Arial" w:hAnsi="Arial" w:cs="Arial"/>
          <w:color w:val="000000"/>
          <w:sz w:val="24"/>
        </w:rPr>
        <w:t>least a daily basis.</w:t>
      </w:r>
    </w:p>
    <w:p w14:paraId="1964E45F" w14:textId="77777777" w:rsidR="00F27508" w:rsidRPr="00775866" w:rsidRDefault="00F27508" w:rsidP="00DF2FB3">
      <w:pPr>
        <w:autoSpaceDE w:val="0"/>
        <w:autoSpaceDN w:val="0"/>
        <w:adjustRightInd w:val="0"/>
        <w:spacing w:after="0"/>
        <w:rPr>
          <w:rFonts w:ascii="Arial" w:hAnsi="Arial" w:cs="Arial"/>
          <w:color w:val="000000"/>
          <w:sz w:val="24"/>
        </w:rPr>
      </w:pPr>
    </w:p>
    <w:p w14:paraId="4E99C530"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C2E9082" w14:textId="77777777" w:rsidR="00C50997" w:rsidRPr="00C50997" w:rsidRDefault="00DF2FB3" w:rsidP="00C50997">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5.2 </w:t>
      </w:r>
      <w:r w:rsidR="00C50997" w:rsidRPr="00C50997">
        <w:rPr>
          <w:rFonts w:ascii="Arial" w:hAnsi="Arial" w:cs="Arial"/>
          <w:color w:val="FF0000"/>
          <w:sz w:val="24"/>
        </w:rPr>
        <w:t>Ensure that all anti-virus mechanisms are maintained as follows:</w:t>
      </w:r>
    </w:p>
    <w:p w14:paraId="216AD5C5"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Are kept current,</w:t>
      </w:r>
    </w:p>
    <w:p w14:paraId="1A97BADD"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Perform periodic scans</w:t>
      </w:r>
    </w:p>
    <w:p w14:paraId="49E87106" w14:textId="77777777" w:rsidR="00DF2FB3" w:rsidRPr="00775866"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Generate audit logs which are retained per PCI DSS Requirement 10.7.</w:t>
      </w:r>
    </w:p>
    <w:p w14:paraId="7544CA9E" w14:textId="77777777" w:rsidR="00F27508" w:rsidRPr="00775866" w:rsidRDefault="00F27508" w:rsidP="00DF2FB3">
      <w:pPr>
        <w:autoSpaceDE w:val="0"/>
        <w:autoSpaceDN w:val="0"/>
        <w:adjustRightInd w:val="0"/>
        <w:spacing w:after="0"/>
        <w:rPr>
          <w:rFonts w:ascii="Arial" w:hAnsi="Arial" w:cs="Arial"/>
          <w:color w:val="FF0000"/>
          <w:sz w:val="24"/>
        </w:rPr>
      </w:pPr>
    </w:p>
    <w:p w14:paraId="6B1E0EA0" w14:textId="77777777" w:rsidR="00DF2FB3" w:rsidRPr="00775866" w:rsidRDefault="00DF2FB3" w:rsidP="00F27508">
      <w:pPr>
        <w:pStyle w:val="HeadingNumber2"/>
        <w:ind w:hanging="940"/>
      </w:pPr>
      <w:bookmarkStart w:id="53" w:name="_Toc349299345"/>
      <w:r w:rsidRPr="00775866">
        <w:t>Software Logging</w:t>
      </w:r>
      <w:bookmarkEnd w:id="53"/>
    </w:p>
    <w:p w14:paraId="7B23FA7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Anti-virus software must alert the </w:t>
      </w:r>
      <w:r w:rsidR="00B94450" w:rsidRPr="00775866">
        <w:rPr>
          <w:rFonts w:ascii="Arial" w:hAnsi="Arial" w:cs="Arial"/>
          <w:color w:val="000000"/>
          <w:sz w:val="24"/>
        </w:rPr>
        <w:t>Information Security Team</w:t>
      </w:r>
      <w:r w:rsidRPr="00775866">
        <w:rPr>
          <w:rFonts w:ascii="Arial" w:hAnsi="Arial" w:cs="Arial"/>
          <w:color w:val="000000"/>
          <w:sz w:val="24"/>
        </w:rPr>
        <w:t xml:space="preserve"> in real-time to the</w:t>
      </w:r>
      <w:r w:rsidR="00F27508" w:rsidRPr="00775866">
        <w:rPr>
          <w:rFonts w:ascii="Arial" w:hAnsi="Arial" w:cs="Arial"/>
          <w:color w:val="000000"/>
          <w:sz w:val="24"/>
        </w:rPr>
        <w:t xml:space="preserve"> </w:t>
      </w:r>
      <w:r w:rsidRPr="00775866">
        <w:rPr>
          <w:rFonts w:ascii="Arial" w:hAnsi="Arial" w:cs="Arial"/>
          <w:color w:val="000000"/>
          <w:sz w:val="24"/>
        </w:rPr>
        <w:t>detection of a virus.</w:t>
      </w:r>
      <w:r w:rsidR="00F27508"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will determine what steps to take based on the</w:t>
      </w:r>
      <w:r w:rsidR="00F27508" w:rsidRPr="00775866">
        <w:rPr>
          <w:rFonts w:ascii="Arial" w:hAnsi="Arial" w:cs="Arial"/>
          <w:color w:val="000000"/>
          <w:sz w:val="24"/>
        </w:rPr>
        <w:t xml:space="preserve"> </w:t>
      </w:r>
      <w:r w:rsidRPr="00775866">
        <w:rPr>
          <w:rFonts w:ascii="Arial" w:hAnsi="Arial" w:cs="Arial"/>
          <w:color w:val="000000"/>
          <w:sz w:val="24"/>
        </w:rPr>
        <w:t>Incident Response Policy.</w:t>
      </w:r>
      <w:r w:rsidR="00F27508" w:rsidRPr="00775866">
        <w:rPr>
          <w:rFonts w:ascii="Arial" w:hAnsi="Arial" w:cs="Arial"/>
          <w:color w:val="000000"/>
          <w:sz w:val="24"/>
        </w:rPr>
        <w:t xml:space="preserve"> </w:t>
      </w:r>
      <w:r w:rsidRPr="00775866">
        <w:rPr>
          <w:rFonts w:ascii="Arial" w:hAnsi="Arial" w:cs="Arial"/>
          <w:color w:val="000000"/>
          <w:sz w:val="24"/>
        </w:rPr>
        <w:t>Retention of Anti-Virus software logs will be in accordance with the Data Retention and</w:t>
      </w:r>
      <w:r w:rsidR="00F27508" w:rsidRPr="00775866">
        <w:rPr>
          <w:rFonts w:ascii="Arial" w:hAnsi="Arial" w:cs="Arial"/>
          <w:color w:val="000000"/>
          <w:sz w:val="24"/>
        </w:rPr>
        <w:t xml:space="preserve"> </w:t>
      </w:r>
      <w:r w:rsidRPr="00775866">
        <w:rPr>
          <w:rFonts w:ascii="Arial" w:hAnsi="Arial" w:cs="Arial"/>
          <w:color w:val="000000"/>
          <w:sz w:val="24"/>
        </w:rPr>
        <w:t>Disposal Policy.</w:t>
      </w:r>
    </w:p>
    <w:p w14:paraId="2E4BDE07" w14:textId="77777777" w:rsidR="00F27508" w:rsidRPr="00775866" w:rsidRDefault="00F27508" w:rsidP="00DF2FB3">
      <w:pPr>
        <w:autoSpaceDE w:val="0"/>
        <w:autoSpaceDN w:val="0"/>
        <w:adjustRightInd w:val="0"/>
        <w:spacing w:after="0"/>
        <w:rPr>
          <w:rFonts w:ascii="Arial" w:hAnsi="Arial" w:cs="Arial"/>
          <w:color w:val="000000"/>
          <w:sz w:val="24"/>
        </w:rPr>
      </w:pPr>
    </w:p>
    <w:p w14:paraId="2F917AB3"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B1CFBCB" w14:textId="77777777" w:rsidR="00C50997"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 xml:space="preserve">Audit </w:t>
      </w:r>
      <w:r w:rsidR="00C50997" w:rsidRPr="00775866">
        <w:rPr>
          <w:rFonts w:ascii="Arial" w:hAnsi="Arial" w:cs="Arial"/>
          <w:b/>
          <w:bCs/>
          <w:color w:val="FF0000"/>
          <w:sz w:val="24"/>
        </w:rPr>
        <w:t xml:space="preserve">Procedure </w:t>
      </w:r>
      <w:r w:rsidR="00C50997" w:rsidRPr="00C50997">
        <w:rPr>
          <w:rFonts w:ascii="Arial" w:hAnsi="Arial" w:cs="Arial"/>
          <w:b/>
          <w:bCs/>
          <w:color w:val="FF0000"/>
          <w:sz w:val="24"/>
        </w:rPr>
        <w:t xml:space="preserve">5.2.a </w:t>
      </w:r>
      <w:r w:rsidR="00C50997" w:rsidRPr="00C50997">
        <w:rPr>
          <w:rFonts w:ascii="Arial" w:hAnsi="Arial" w:cs="Arial"/>
          <w:bCs/>
          <w:color w:val="FF0000"/>
          <w:sz w:val="24"/>
        </w:rPr>
        <w:t xml:space="preserve">Examine policies and procedures to verify that anti-virus software and definitions are required to be kept up to date. </w:t>
      </w:r>
    </w:p>
    <w:p w14:paraId="21F481A0" w14:textId="77777777" w:rsidR="00C50997" w:rsidRPr="00C50997" w:rsidRDefault="00C50997" w:rsidP="00C50997">
      <w:pPr>
        <w:autoSpaceDE w:val="0"/>
        <w:autoSpaceDN w:val="0"/>
        <w:adjustRightInd w:val="0"/>
        <w:spacing w:after="0"/>
        <w:rPr>
          <w:rFonts w:ascii="Arial" w:hAnsi="Arial" w:cs="Arial"/>
          <w:color w:val="FF0000"/>
          <w:sz w:val="24"/>
        </w:rPr>
      </w:pPr>
      <w:r w:rsidRPr="00C50997">
        <w:rPr>
          <w:rFonts w:ascii="Arial" w:hAnsi="Arial" w:cs="Arial"/>
          <w:b/>
          <w:color w:val="FF0000"/>
          <w:sz w:val="24"/>
        </w:rPr>
        <w:t>5.2.b</w:t>
      </w:r>
      <w:r w:rsidRPr="00C50997">
        <w:rPr>
          <w:rFonts w:ascii="Arial" w:hAnsi="Arial" w:cs="Arial"/>
          <w:color w:val="FF0000"/>
          <w:sz w:val="24"/>
        </w:rPr>
        <w:t xml:space="preserve"> Examine anti-virus configurations, including the master installation of the software to verify anti-virus mechanisms are:</w:t>
      </w:r>
    </w:p>
    <w:p w14:paraId="3C1D99BD"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Configured to perform automatic updates, and</w:t>
      </w:r>
    </w:p>
    <w:p w14:paraId="569FAD7E"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Configured to perform periodic scans.</w:t>
      </w:r>
    </w:p>
    <w:p w14:paraId="46CF9FB4" w14:textId="77777777" w:rsidR="00C50997" w:rsidRPr="00C50997" w:rsidRDefault="00C50997" w:rsidP="00C50997">
      <w:pPr>
        <w:autoSpaceDE w:val="0"/>
        <w:autoSpaceDN w:val="0"/>
        <w:adjustRightInd w:val="0"/>
        <w:spacing w:after="0"/>
        <w:rPr>
          <w:rFonts w:ascii="Arial" w:hAnsi="Arial" w:cs="Arial"/>
          <w:color w:val="FF0000"/>
          <w:sz w:val="24"/>
        </w:rPr>
      </w:pPr>
      <w:r w:rsidRPr="00C50997">
        <w:rPr>
          <w:rFonts w:ascii="Arial" w:hAnsi="Arial" w:cs="Arial"/>
          <w:b/>
          <w:color w:val="FF0000"/>
          <w:sz w:val="24"/>
        </w:rPr>
        <w:t xml:space="preserve">5.2.c </w:t>
      </w:r>
      <w:r w:rsidRPr="00C50997">
        <w:rPr>
          <w:rFonts w:ascii="Arial" w:hAnsi="Arial" w:cs="Arial"/>
          <w:color w:val="FF0000"/>
          <w:sz w:val="24"/>
        </w:rPr>
        <w:t>Examine a sample of system components, including all operating system types commonly affected by malicious software, to verify that:</w:t>
      </w:r>
    </w:p>
    <w:p w14:paraId="262E8992"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The anti-virus software and definitions are current.</w:t>
      </w:r>
    </w:p>
    <w:p w14:paraId="62605CF6"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Periodic scans are performed.</w:t>
      </w:r>
    </w:p>
    <w:p w14:paraId="25DB28AE" w14:textId="77777777" w:rsidR="00C50997" w:rsidRPr="00C50997" w:rsidRDefault="00C50997" w:rsidP="00C50997">
      <w:pPr>
        <w:autoSpaceDE w:val="0"/>
        <w:autoSpaceDN w:val="0"/>
        <w:adjustRightInd w:val="0"/>
        <w:spacing w:after="0"/>
        <w:rPr>
          <w:rFonts w:ascii="Arial" w:hAnsi="Arial" w:cs="Arial"/>
          <w:color w:val="FF0000"/>
          <w:sz w:val="24"/>
        </w:rPr>
      </w:pPr>
      <w:r w:rsidRPr="00C50997">
        <w:rPr>
          <w:rFonts w:ascii="Arial" w:hAnsi="Arial" w:cs="Arial"/>
          <w:b/>
          <w:color w:val="FF0000"/>
          <w:sz w:val="24"/>
        </w:rPr>
        <w:t>5.2.d</w:t>
      </w:r>
      <w:r w:rsidRPr="00C50997">
        <w:rPr>
          <w:rFonts w:ascii="Arial" w:hAnsi="Arial" w:cs="Arial"/>
          <w:color w:val="FF0000"/>
          <w:sz w:val="24"/>
        </w:rPr>
        <w:t xml:space="preserve"> Examine anti-virus configurations, including the master installation of the software and a sample of system components, to verify that:</w:t>
      </w:r>
    </w:p>
    <w:p w14:paraId="63B4507C" w14:textId="77777777" w:rsidR="00C50997" w:rsidRPr="00C50997"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Anti-virus software log generation is enabled, and</w:t>
      </w:r>
    </w:p>
    <w:p w14:paraId="17808482" w14:textId="77777777" w:rsidR="00DF2FB3" w:rsidRPr="00775866" w:rsidRDefault="00C50997" w:rsidP="00C50997">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C50997">
        <w:rPr>
          <w:rFonts w:ascii="Arial" w:hAnsi="Arial" w:cs="Arial"/>
          <w:color w:val="FF0000"/>
          <w:sz w:val="24"/>
        </w:rPr>
        <w:t>Logs are retained in accordance with PCI DSS Requirement 10.7.</w:t>
      </w:r>
    </w:p>
    <w:p w14:paraId="38683270" w14:textId="77777777" w:rsidR="006A2B66" w:rsidRPr="00775866" w:rsidRDefault="006A2B66" w:rsidP="006A2B66">
      <w:pPr>
        <w:autoSpaceDE w:val="0"/>
        <w:autoSpaceDN w:val="0"/>
        <w:adjustRightInd w:val="0"/>
        <w:spacing w:after="0"/>
        <w:rPr>
          <w:rFonts w:ascii="Arial" w:hAnsi="Arial" w:cs="Arial"/>
          <w:color w:val="FF0000"/>
          <w:sz w:val="24"/>
        </w:rPr>
      </w:pPr>
    </w:p>
    <w:p w14:paraId="1063C9E8" w14:textId="77777777" w:rsidR="00F27508" w:rsidRPr="00775866" w:rsidRDefault="00DF2FB3" w:rsidP="00E9623E">
      <w:pPr>
        <w:pStyle w:val="HeadingNumber1"/>
        <w:rPr>
          <w:rFonts w:ascii="Arial" w:hAnsi="Arial" w:cs="Arial"/>
        </w:rPr>
      </w:pPr>
      <w:bookmarkStart w:id="54" w:name="_Toc349299346"/>
      <w:r w:rsidRPr="00775866">
        <w:rPr>
          <w:rFonts w:ascii="Arial" w:hAnsi="Arial" w:cs="Arial"/>
        </w:rPr>
        <w:t>BACKUP POLICY</w:t>
      </w:r>
      <w:bookmarkEnd w:id="54"/>
    </w:p>
    <w:p w14:paraId="5F458D3D" w14:textId="77777777" w:rsidR="00DF2FB3" w:rsidRPr="00775866" w:rsidRDefault="00DF2FB3" w:rsidP="00F27508">
      <w:pPr>
        <w:pStyle w:val="HeadingNumber2"/>
        <w:ind w:hanging="940"/>
      </w:pPr>
      <w:bookmarkStart w:id="55" w:name="_Toc349299347"/>
      <w:r w:rsidRPr="00775866">
        <w:t>Location</w:t>
      </w:r>
      <w:bookmarkEnd w:id="55"/>
    </w:p>
    <w:p w14:paraId="0A4853B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backup</w:t>
      </w:r>
      <w:r w:rsidR="00E9623E" w:rsidRPr="00775866">
        <w:rPr>
          <w:rFonts w:ascii="Arial" w:hAnsi="Arial" w:cs="Arial"/>
          <w:color w:val="000000"/>
          <w:sz w:val="24"/>
        </w:rPr>
        <w:t xml:space="preserve"> media for each system</w:t>
      </w:r>
      <w:r w:rsidRPr="00775866">
        <w:rPr>
          <w:rFonts w:ascii="Arial" w:hAnsi="Arial" w:cs="Arial"/>
          <w:color w:val="000000"/>
          <w:sz w:val="24"/>
        </w:rPr>
        <w:t xml:space="preserve"> is relocated to a secure off-site storage area.</w:t>
      </w:r>
    </w:p>
    <w:p w14:paraId="13BFBB2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off-site storage location must be visited annually by management or a member of the</w:t>
      </w:r>
    </w:p>
    <w:p w14:paraId="3D7B2800" w14:textId="77777777" w:rsidR="00DF2FB3" w:rsidRPr="00775866" w:rsidRDefault="00B94450"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Information Security Team</w:t>
      </w:r>
      <w:r w:rsidR="00DF2FB3" w:rsidRPr="00775866">
        <w:rPr>
          <w:rFonts w:ascii="Arial" w:hAnsi="Arial" w:cs="Arial"/>
          <w:color w:val="000000"/>
          <w:sz w:val="24"/>
        </w:rPr>
        <w:t xml:space="preserve"> to confirm that it is physically secure and fireproof.</w:t>
      </w:r>
    </w:p>
    <w:p w14:paraId="38BA4C43" w14:textId="77777777" w:rsidR="00F27508" w:rsidRPr="00775866" w:rsidRDefault="00F27508" w:rsidP="00DF2FB3">
      <w:pPr>
        <w:autoSpaceDE w:val="0"/>
        <w:autoSpaceDN w:val="0"/>
        <w:adjustRightInd w:val="0"/>
        <w:spacing w:after="0"/>
        <w:rPr>
          <w:rFonts w:ascii="Arial" w:hAnsi="Arial" w:cs="Arial"/>
          <w:color w:val="000000"/>
          <w:sz w:val="24"/>
        </w:rPr>
      </w:pPr>
    </w:p>
    <w:p w14:paraId="5E0C6C0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lastRenderedPageBreak/>
        <w:t>PCI Requirements Reference:</w:t>
      </w:r>
    </w:p>
    <w:p w14:paraId="1D98F92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9.5</w:t>
      </w:r>
      <w:r w:rsidR="00C50997">
        <w:rPr>
          <w:rFonts w:ascii="Arial" w:hAnsi="Arial" w:cs="Arial"/>
          <w:b/>
          <w:bCs/>
          <w:color w:val="FF0000"/>
          <w:sz w:val="24"/>
        </w:rPr>
        <w:t>.1</w:t>
      </w:r>
      <w:r w:rsidRPr="00775866">
        <w:rPr>
          <w:rFonts w:ascii="Arial" w:hAnsi="Arial" w:cs="Arial"/>
          <w:b/>
          <w:bCs/>
          <w:color w:val="FF0000"/>
          <w:sz w:val="24"/>
        </w:rPr>
        <w:t xml:space="preserve"> </w:t>
      </w:r>
      <w:r w:rsidR="00C50997" w:rsidRPr="00C50997">
        <w:rPr>
          <w:rFonts w:ascii="Arial" w:hAnsi="Arial" w:cs="Arial"/>
          <w:color w:val="FF0000"/>
          <w:sz w:val="24"/>
        </w:rPr>
        <w:t>Store media backups in a secure location, preferably an off-site facility, such as an alternate or backup site, or a commercial storage facility. Review the location’s security at least annually.</w:t>
      </w:r>
    </w:p>
    <w:p w14:paraId="109BE268" w14:textId="77777777" w:rsidR="00F27508" w:rsidRPr="00775866" w:rsidRDefault="00F27508" w:rsidP="00DF2FB3">
      <w:pPr>
        <w:autoSpaceDE w:val="0"/>
        <w:autoSpaceDN w:val="0"/>
        <w:adjustRightInd w:val="0"/>
        <w:spacing w:after="0"/>
        <w:rPr>
          <w:rFonts w:ascii="Arial" w:hAnsi="Arial" w:cs="Arial"/>
          <w:color w:val="FF0000"/>
          <w:sz w:val="24"/>
        </w:rPr>
      </w:pPr>
    </w:p>
    <w:p w14:paraId="474965F4" w14:textId="77777777" w:rsidR="00DF2FB3" w:rsidRPr="00775866" w:rsidRDefault="00DF2FB3" w:rsidP="00F27508">
      <w:pPr>
        <w:pStyle w:val="HeadingNumber2"/>
        <w:ind w:hanging="940"/>
      </w:pPr>
      <w:bookmarkStart w:id="56" w:name="_Toc349299348"/>
      <w:r w:rsidRPr="00775866">
        <w:t>Transport</w:t>
      </w:r>
      <w:bookmarkEnd w:id="56"/>
    </w:p>
    <w:p w14:paraId="65D927F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Offline storage media utilized for archival or back-up purposes must be handled and</w:t>
      </w:r>
      <w:r w:rsidR="00E9623E" w:rsidRPr="00775866">
        <w:rPr>
          <w:rFonts w:ascii="Arial" w:hAnsi="Arial" w:cs="Arial"/>
          <w:color w:val="000000"/>
          <w:sz w:val="24"/>
        </w:rPr>
        <w:t xml:space="preserve"> </w:t>
      </w:r>
      <w:r w:rsidRPr="00775866">
        <w:rPr>
          <w:rFonts w:ascii="Arial" w:hAnsi="Arial" w:cs="Arial"/>
          <w:color w:val="000000"/>
          <w:sz w:val="24"/>
        </w:rPr>
        <w:t xml:space="preserve">retained in a secured environment such that only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personnel and contracted</w:t>
      </w:r>
      <w:r w:rsidR="00E9623E" w:rsidRPr="00775866">
        <w:rPr>
          <w:rFonts w:ascii="Arial" w:hAnsi="Arial" w:cs="Arial"/>
          <w:color w:val="000000"/>
          <w:sz w:val="24"/>
        </w:rPr>
        <w:t xml:space="preserve"> </w:t>
      </w:r>
      <w:r w:rsidRPr="00775866">
        <w:rPr>
          <w:rFonts w:ascii="Arial" w:hAnsi="Arial" w:cs="Arial"/>
          <w:color w:val="000000"/>
          <w:sz w:val="24"/>
        </w:rPr>
        <w:t>storage facility personnel have access to the archival media.</w:t>
      </w:r>
      <w:r w:rsidR="00E9623E" w:rsidRPr="00775866">
        <w:rPr>
          <w:rFonts w:ascii="Arial" w:hAnsi="Arial" w:cs="Arial"/>
          <w:color w:val="000000"/>
          <w:sz w:val="24"/>
        </w:rPr>
        <w:t xml:space="preserve"> </w:t>
      </w:r>
      <w:r w:rsidRPr="00775866">
        <w:rPr>
          <w:rFonts w:ascii="Arial" w:hAnsi="Arial" w:cs="Arial"/>
          <w:color w:val="000000"/>
          <w:sz w:val="24"/>
        </w:rPr>
        <w:t xml:space="preserve">All media couriers and transport mechanisms must be </w:t>
      </w:r>
      <w:r w:rsidR="004635F2" w:rsidRPr="00775866">
        <w:rPr>
          <w:rFonts w:ascii="Arial" w:hAnsi="Arial" w:cs="Arial"/>
          <w:color w:val="000000"/>
          <w:sz w:val="24"/>
        </w:rPr>
        <w:t xml:space="preserve">approved </w:t>
      </w:r>
      <w:r w:rsidRPr="00775866">
        <w:rPr>
          <w:rFonts w:ascii="Arial" w:hAnsi="Arial" w:cs="Arial"/>
          <w:color w:val="000000"/>
          <w:sz w:val="24"/>
        </w:rPr>
        <w:t>by the Information Security</w:t>
      </w:r>
      <w:r w:rsidR="00E9623E" w:rsidRPr="00775866">
        <w:rPr>
          <w:rFonts w:ascii="Arial" w:hAnsi="Arial" w:cs="Arial"/>
          <w:color w:val="000000"/>
          <w:sz w:val="24"/>
        </w:rPr>
        <w:t xml:space="preserve"> Team</w:t>
      </w:r>
      <w:r w:rsidRPr="00775866">
        <w:rPr>
          <w:rFonts w:ascii="Arial" w:hAnsi="Arial" w:cs="Arial"/>
          <w:color w:val="000000"/>
          <w:sz w:val="24"/>
        </w:rPr>
        <w:t>.</w:t>
      </w:r>
    </w:p>
    <w:p w14:paraId="56E019C2" w14:textId="77777777" w:rsidR="00A40EA3" w:rsidRPr="00775866" w:rsidRDefault="00A40EA3" w:rsidP="00DF2FB3">
      <w:pPr>
        <w:autoSpaceDE w:val="0"/>
        <w:autoSpaceDN w:val="0"/>
        <w:adjustRightInd w:val="0"/>
        <w:spacing w:after="0"/>
        <w:rPr>
          <w:rFonts w:ascii="Arial" w:hAnsi="Arial" w:cs="Arial"/>
          <w:color w:val="000000"/>
          <w:sz w:val="24"/>
        </w:rPr>
      </w:pPr>
    </w:p>
    <w:p w14:paraId="6E49033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Positive log-out and log-in of archive media will take place during all archive media</w:t>
      </w:r>
      <w:r w:rsidR="00E9623E" w:rsidRPr="00775866">
        <w:rPr>
          <w:rFonts w:ascii="Arial" w:hAnsi="Arial" w:cs="Arial"/>
          <w:color w:val="000000"/>
          <w:sz w:val="24"/>
        </w:rPr>
        <w:t xml:space="preserve"> </w:t>
      </w:r>
      <w:r w:rsidRPr="00775866">
        <w:rPr>
          <w:rFonts w:ascii="Arial" w:hAnsi="Arial" w:cs="Arial"/>
          <w:color w:val="000000"/>
          <w:sz w:val="24"/>
        </w:rPr>
        <w:t>transfers. All media that is transferred from one location to another should be logged as</w:t>
      </w:r>
      <w:r w:rsidR="00E9623E" w:rsidRPr="00775866">
        <w:rPr>
          <w:rFonts w:ascii="Arial" w:hAnsi="Arial" w:cs="Arial"/>
          <w:color w:val="000000"/>
          <w:sz w:val="24"/>
        </w:rPr>
        <w:t xml:space="preserve"> </w:t>
      </w:r>
      <w:r w:rsidRPr="00775866">
        <w:rPr>
          <w:rFonts w:ascii="Arial" w:hAnsi="Arial" w:cs="Arial"/>
          <w:color w:val="000000"/>
          <w:sz w:val="24"/>
        </w:rPr>
        <w:t>being transferred, by whom, where, and was it properly received, with signature from</w:t>
      </w:r>
      <w:r w:rsidR="00E9623E" w:rsidRPr="00775866">
        <w:rPr>
          <w:rFonts w:ascii="Arial" w:hAnsi="Arial" w:cs="Arial"/>
          <w:color w:val="000000"/>
          <w:sz w:val="24"/>
        </w:rPr>
        <w:t xml:space="preserve"> </w:t>
      </w:r>
      <w:r w:rsidRPr="00775866">
        <w:rPr>
          <w:rFonts w:ascii="Arial" w:hAnsi="Arial" w:cs="Arial"/>
          <w:color w:val="000000"/>
          <w:sz w:val="24"/>
        </w:rPr>
        <w:t>management. The Backup Media Transfer Log is located in Appendix H (A model form is</w:t>
      </w:r>
      <w:r w:rsidR="00E9623E" w:rsidRPr="00775866">
        <w:rPr>
          <w:rFonts w:ascii="Arial" w:hAnsi="Arial" w:cs="Arial"/>
          <w:color w:val="000000"/>
          <w:sz w:val="24"/>
        </w:rPr>
        <w:t xml:space="preserve"> </w:t>
      </w:r>
      <w:r w:rsidRPr="00775866">
        <w:rPr>
          <w:rFonts w:ascii="Arial" w:hAnsi="Arial" w:cs="Arial"/>
          <w:color w:val="000000"/>
          <w:sz w:val="24"/>
        </w:rPr>
        <w:t>shown illustrating the minimum data to be captured electronically or on hard copy</w:t>
      </w:r>
      <w:r w:rsidR="00A40EA3" w:rsidRPr="00775866">
        <w:rPr>
          <w:rFonts w:ascii="Arial" w:hAnsi="Arial" w:cs="Arial"/>
          <w:color w:val="000000"/>
          <w:sz w:val="24"/>
        </w:rPr>
        <w:t xml:space="preserve">. </w:t>
      </w:r>
      <w:r w:rsidRPr="00775866">
        <w:rPr>
          <w:rFonts w:ascii="Arial" w:hAnsi="Arial" w:cs="Arial"/>
          <w:color w:val="000000"/>
          <w:sz w:val="24"/>
        </w:rPr>
        <w:t>All media containing confidential or sensitive data must be classified and identifiable as such</w:t>
      </w:r>
      <w:r w:rsidR="00E9623E" w:rsidRPr="00775866">
        <w:rPr>
          <w:rFonts w:ascii="Arial" w:hAnsi="Arial" w:cs="Arial"/>
          <w:color w:val="000000"/>
          <w:sz w:val="24"/>
        </w:rPr>
        <w:t xml:space="preserve"> </w:t>
      </w:r>
      <w:r w:rsidRPr="00775866">
        <w:rPr>
          <w:rFonts w:ascii="Arial" w:hAnsi="Arial" w:cs="Arial"/>
          <w:color w:val="000000"/>
          <w:sz w:val="24"/>
        </w:rPr>
        <w:t>prior to transfer as detailed in the Data Classification and Control Policy.</w:t>
      </w:r>
    </w:p>
    <w:p w14:paraId="020C2EDE" w14:textId="77777777" w:rsidR="00E9623E" w:rsidRPr="00775866" w:rsidRDefault="00E9623E" w:rsidP="00DF2FB3">
      <w:pPr>
        <w:autoSpaceDE w:val="0"/>
        <w:autoSpaceDN w:val="0"/>
        <w:adjustRightInd w:val="0"/>
        <w:spacing w:after="0"/>
        <w:rPr>
          <w:rFonts w:ascii="Arial" w:hAnsi="Arial" w:cs="Arial"/>
          <w:color w:val="000000"/>
          <w:sz w:val="24"/>
        </w:rPr>
      </w:pPr>
    </w:p>
    <w:p w14:paraId="286EB9D1"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ADB3F20"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w:t>
      </w:r>
      <w:r w:rsidR="006F4506">
        <w:rPr>
          <w:rFonts w:ascii="Arial" w:hAnsi="Arial" w:cs="Arial"/>
          <w:b/>
          <w:bCs/>
          <w:color w:val="FF0000"/>
          <w:sz w:val="24"/>
        </w:rPr>
        <w:t>6</w:t>
      </w:r>
      <w:r w:rsidRPr="00775866">
        <w:rPr>
          <w:rFonts w:ascii="Arial" w:hAnsi="Arial" w:cs="Arial"/>
          <w:b/>
          <w:bCs/>
          <w:color w:val="FF0000"/>
          <w:sz w:val="24"/>
        </w:rPr>
        <w:t xml:space="preserve">.1 </w:t>
      </w:r>
      <w:r w:rsidR="004635F2" w:rsidRPr="00775866">
        <w:rPr>
          <w:rFonts w:ascii="Arial" w:hAnsi="Arial" w:cs="Arial"/>
          <w:color w:val="FF0000"/>
          <w:sz w:val="24"/>
        </w:rPr>
        <w:t>Classify media so the sensitivity of the data can be determined.</w:t>
      </w:r>
    </w:p>
    <w:p w14:paraId="081181F3" w14:textId="77777777" w:rsidR="00DF2FB3"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9.</w:t>
      </w:r>
      <w:r w:rsidR="006F4506">
        <w:rPr>
          <w:rFonts w:ascii="Arial" w:hAnsi="Arial" w:cs="Arial"/>
          <w:b/>
          <w:bCs/>
          <w:color w:val="FF0000"/>
          <w:sz w:val="24"/>
        </w:rPr>
        <w:t>6</w:t>
      </w:r>
      <w:r w:rsidRPr="00775866">
        <w:rPr>
          <w:rFonts w:ascii="Arial" w:hAnsi="Arial" w:cs="Arial"/>
          <w:b/>
          <w:bCs/>
          <w:color w:val="FF0000"/>
          <w:sz w:val="24"/>
        </w:rPr>
        <w:t xml:space="preserve">.2 </w:t>
      </w:r>
      <w:r w:rsidR="006F4506" w:rsidRPr="006F4506">
        <w:rPr>
          <w:rFonts w:ascii="Arial" w:hAnsi="Arial" w:cs="Arial"/>
          <w:color w:val="FF0000"/>
          <w:sz w:val="24"/>
        </w:rPr>
        <w:t>Send the media by secured courier or other delivery method that can be accurately tracked.</w:t>
      </w:r>
    </w:p>
    <w:p w14:paraId="22B2FA28" w14:textId="77777777" w:rsidR="00F51932" w:rsidRPr="00775866" w:rsidRDefault="00F51932" w:rsidP="00DF2FB3">
      <w:pPr>
        <w:autoSpaceDE w:val="0"/>
        <w:autoSpaceDN w:val="0"/>
        <w:adjustRightInd w:val="0"/>
        <w:spacing w:after="0"/>
        <w:rPr>
          <w:rFonts w:ascii="Arial" w:hAnsi="Arial" w:cs="Arial"/>
          <w:color w:val="FF0000"/>
          <w:sz w:val="24"/>
        </w:rPr>
      </w:pPr>
      <w:r w:rsidRPr="00F51932">
        <w:rPr>
          <w:rFonts w:ascii="Arial" w:hAnsi="Arial" w:cs="Arial"/>
          <w:b/>
          <w:color w:val="FF0000"/>
          <w:sz w:val="24"/>
        </w:rPr>
        <w:t>9.6.3</w:t>
      </w:r>
      <w:r w:rsidRPr="00F51932">
        <w:rPr>
          <w:rFonts w:ascii="Arial" w:hAnsi="Arial" w:cs="Arial"/>
          <w:color w:val="FF0000"/>
          <w:sz w:val="24"/>
        </w:rPr>
        <w:t xml:space="preserve"> Ensure management approves any and all media that is moved from a secured area (including when media is distributed to individuals).</w:t>
      </w:r>
    </w:p>
    <w:p w14:paraId="473390D2" w14:textId="77777777" w:rsidR="00E9623E" w:rsidRPr="00775866" w:rsidRDefault="00E9623E" w:rsidP="00DF2FB3">
      <w:pPr>
        <w:autoSpaceDE w:val="0"/>
        <w:autoSpaceDN w:val="0"/>
        <w:adjustRightInd w:val="0"/>
        <w:spacing w:after="0"/>
        <w:rPr>
          <w:rFonts w:ascii="Arial" w:hAnsi="Arial" w:cs="Arial"/>
          <w:color w:val="000000"/>
          <w:sz w:val="24"/>
        </w:rPr>
      </w:pPr>
    </w:p>
    <w:p w14:paraId="20479C49" w14:textId="77777777" w:rsidR="00DF2FB3" w:rsidRPr="00775866" w:rsidRDefault="00DF2FB3" w:rsidP="00E9623E">
      <w:pPr>
        <w:pStyle w:val="HeadingNumber2"/>
        <w:ind w:hanging="940"/>
      </w:pPr>
      <w:bookmarkStart w:id="57" w:name="_Toc349299349"/>
      <w:r w:rsidRPr="00775866">
        <w:t>Audit</w:t>
      </w:r>
      <w:bookmarkEnd w:id="57"/>
    </w:p>
    <w:p w14:paraId="764367B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media used will be classified as confidential or sensitive and assigned a unique tracking</w:t>
      </w:r>
      <w:r w:rsidR="00E9623E" w:rsidRPr="00775866">
        <w:rPr>
          <w:rFonts w:ascii="Arial" w:hAnsi="Arial" w:cs="Arial"/>
          <w:color w:val="000000"/>
          <w:sz w:val="24"/>
        </w:rPr>
        <w:t xml:space="preserve"> </w:t>
      </w:r>
      <w:r w:rsidRPr="00775866">
        <w:rPr>
          <w:rFonts w:ascii="Arial" w:hAnsi="Arial" w:cs="Arial"/>
          <w:color w:val="000000"/>
          <w:sz w:val="24"/>
        </w:rPr>
        <w:t>number or similar feature that uniquely identifies the media. All media must be registered</w:t>
      </w:r>
      <w:r w:rsidR="00E9623E" w:rsidRPr="00775866">
        <w:rPr>
          <w:rFonts w:ascii="Arial" w:hAnsi="Arial" w:cs="Arial"/>
          <w:color w:val="000000"/>
          <w:sz w:val="24"/>
        </w:rPr>
        <w:t xml:space="preserve"> </w:t>
      </w:r>
      <w:r w:rsidRPr="00775866">
        <w:rPr>
          <w:rFonts w:ascii="Arial" w:hAnsi="Arial" w:cs="Arial"/>
          <w:color w:val="000000"/>
          <w:sz w:val="24"/>
        </w:rPr>
        <w:t xml:space="preserve">with the </w:t>
      </w:r>
      <w:r w:rsidR="00B94450" w:rsidRPr="00775866">
        <w:rPr>
          <w:rFonts w:ascii="Arial" w:hAnsi="Arial" w:cs="Arial"/>
          <w:color w:val="000000"/>
          <w:sz w:val="24"/>
        </w:rPr>
        <w:t>Information Security Team</w:t>
      </w:r>
      <w:r w:rsidRPr="00775866">
        <w:rPr>
          <w:rFonts w:ascii="Arial" w:hAnsi="Arial" w:cs="Arial"/>
          <w:color w:val="000000"/>
          <w:sz w:val="24"/>
        </w:rPr>
        <w:t xml:space="preserve"> for tracking prior to use.</w:t>
      </w:r>
    </w:p>
    <w:p w14:paraId="12EFF251" w14:textId="77777777" w:rsidR="00DF2FB3" w:rsidRPr="00775866" w:rsidRDefault="00D81115"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Annual </w:t>
      </w:r>
      <w:r w:rsidR="00DF2FB3" w:rsidRPr="00775866">
        <w:rPr>
          <w:rFonts w:ascii="Arial" w:hAnsi="Arial" w:cs="Arial"/>
          <w:color w:val="000000"/>
          <w:sz w:val="24"/>
        </w:rPr>
        <w:t>inventories of all stored media will take place. The Information Security</w:t>
      </w:r>
      <w:r w:rsidR="00E9623E" w:rsidRPr="00775866">
        <w:rPr>
          <w:rFonts w:ascii="Arial" w:hAnsi="Arial" w:cs="Arial"/>
          <w:color w:val="000000"/>
          <w:sz w:val="24"/>
        </w:rPr>
        <w:t xml:space="preserve"> </w:t>
      </w:r>
      <w:r w:rsidR="00A40EA3" w:rsidRPr="00775866">
        <w:rPr>
          <w:rFonts w:ascii="Arial" w:hAnsi="Arial" w:cs="Arial"/>
          <w:color w:val="000000"/>
          <w:sz w:val="24"/>
        </w:rPr>
        <w:t>Team</w:t>
      </w:r>
      <w:r w:rsidR="00DF2FB3" w:rsidRPr="00775866">
        <w:rPr>
          <w:rFonts w:ascii="Arial" w:hAnsi="Arial" w:cs="Arial"/>
          <w:color w:val="000000"/>
          <w:sz w:val="24"/>
        </w:rPr>
        <w:t xml:space="preserve"> will compare their list of in-use media with records at the storage facility using</w:t>
      </w:r>
      <w:r w:rsidR="00E9623E" w:rsidRPr="00775866">
        <w:rPr>
          <w:rFonts w:ascii="Arial" w:hAnsi="Arial" w:cs="Arial"/>
          <w:color w:val="000000"/>
          <w:sz w:val="24"/>
        </w:rPr>
        <w:t xml:space="preserve"> </w:t>
      </w:r>
      <w:r w:rsidR="00DF2FB3" w:rsidRPr="00775866">
        <w:rPr>
          <w:rFonts w:ascii="Arial" w:hAnsi="Arial" w:cs="Arial"/>
          <w:color w:val="000000"/>
          <w:sz w:val="24"/>
        </w:rPr>
        <w:t xml:space="preserve">the Media Inventory </w:t>
      </w:r>
      <w:r w:rsidR="00DF2FB3" w:rsidRPr="00775866">
        <w:rPr>
          <w:rFonts w:ascii="Arial" w:hAnsi="Arial" w:cs="Arial"/>
          <w:color w:val="000000"/>
          <w:sz w:val="24"/>
        </w:rPr>
        <w:lastRenderedPageBreak/>
        <w:t>Log (Appendix D A model form is shown illustrating the minimum data</w:t>
      </w:r>
      <w:r w:rsidR="00E9623E" w:rsidRPr="00775866">
        <w:rPr>
          <w:rFonts w:ascii="Arial" w:hAnsi="Arial" w:cs="Arial"/>
          <w:color w:val="000000"/>
          <w:sz w:val="24"/>
        </w:rPr>
        <w:t xml:space="preserve"> </w:t>
      </w:r>
      <w:r w:rsidR="00DF2FB3" w:rsidRPr="00775866">
        <w:rPr>
          <w:rFonts w:ascii="Arial" w:hAnsi="Arial" w:cs="Arial"/>
          <w:color w:val="000000"/>
          <w:sz w:val="24"/>
        </w:rPr>
        <w:t xml:space="preserve">to be captured electronically or on hard copy. </w:t>
      </w:r>
    </w:p>
    <w:p w14:paraId="1A2FBE82" w14:textId="77777777" w:rsidR="009C7BF3" w:rsidRPr="00775866" w:rsidRDefault="009C7BF3" w:rsidP="00DF2FB3">
      <w:pPr>
        <w:autoSpaceDE w:val="0"/>
        <w:autoSpaceDN w:val="0"/>
        <w:adjustRightInd w:val="0"/>
        <w:spacing w:after="0"/>
        <w:rPr>
          <w:rFonts w:ascii="Arial" w:hAnsi="Arial" w:cs="Arial"/>
          <w:color w:val="000000"/>
          <w:sz w:val="24"/>
        </w:rPr>
      </w:pPr>
    </w:p>
    <w:p w14:paraId="34AC33BB" w14:textId="77777777" w:rsidR="009C7BF3" w:rsidRPr="00775866" w:rsidRDefault="009C7BF3" w:rsidP="009C7BF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D4950BE" w14:textId="77777777" w:rsidR="009C7BF3" w:rsidRPr="00775866" w:rsidRDefault="009C7BF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9.</w:t>
      </w:r>
      <w:r w:rsidR="001F35F3">
        <w:rPr>
          <w:rFonts w:ascii="Arial" w:hAnsi="Arial" w:cs="Arial"/>
          <w:b/>
          <w:bCs/>
          <w:color w:val="FF0000"/>
          <w:sz w:val="24"/>
        </w:rPr>
        <w:t>7</w:t>
      </w:r>
      <w:r w:rsidRPr="00775866">
        <w:rPr>
          <w:rFonts w:ascii="Arial" w:hAnsi="Arial" w:cs="Arial"/>
          <w:b/>
          <w:bCs/>
          <w:color w:val="FF0000"/>
          <w:sz w:val="24"/>
        </w:rPr>
        <w:t xml:space="preserve">.1 </w:t>
      </w:r>
      <w:r w:rsidRPr="00775866">
        <w:rPr>
          <w:rFonts w:ascii="Arial" w:hAnsi="Arial" w:cs="Arial"/>
          <w:bCs/>
          <w:color w:val="FF0000"/>
          <w:sz w:val="24"/>
        </w:rPr>
        <w:t>Properly maintain inventory logs of all media and conduct media inventories at least annually.</w:t>
      </w:r>
    </w:p>
    <w:p w14:paraId="10AB71A0" w14:textId="77777777" w:rsidR="00E9623E" w:rsidRPr="00775866" w:rsidRDefault="00E9623E" w:rsidP="00DF2FB3">
      <w:pPr>
        <w:autoSpaceDE w:val="0"/>
        <w:autoSpaceDN w:val="0"/>
        <w:adjustRightInd w:val="0"/>
        <w:spacing w:after="0"/>
        <w:rPr>
          <w:rFonts w:ascii="Arial" w:hAnsi="Arial" w:cs="Arial"/>
          <w:color w:val="000000"/>
          <w:sz w:val="24"/>
        </w:rPr>
      </w:pPr>
    </w:p>
    <w:p w14:paraId="1C32D07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10.5 Media Destruction</w:t>
      </w:r>
    </w:p>
    <w:p w14:paraId="6474D1D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media that is no longer needed or has reached end-of-life must be destroyed or rendered</w:t>
      </w:r>
      <w:r w:rsidR="00A40EA3" w:rsidRPr="00775866">
        <w:rPr>
          <w:rFonts w:ascii="Arial" w:hAnsi="Arial" w:cs="Arial"/>
          <w:color w:val="000000"/>
          <w:sz w:val="24"/>
        </w:rPr>
        <w:t xml:space="preserve"> </w:t>
      </w:r>
      <w:r w:rsidRPr="00775866">
        <w:rPr>
          <w:rFonts w:ascii="Arial" w:hAnsi="Arial" w:cs="Arial"/>
          <w:color w:val="000000"/>
          <w:sz w:val="24"/>
        </w:rPr>
        <w:t>unreadable so that no data may be extracted. Information on acceptable destruction</w:t>
      </w:r>
      <w:r w:rsidR="00A40EA3" w:rsidRPr="00775866">
        <w:rPr>
          <w:rFonts w:ascii="Arial" w:hAnsi="Arial" w:cs="Arial"/>
          <w:color w:val="000000"/>
          <w:sz w:val="24"/>
        </w:rPr>
        <w:t xml:space="preserve"> </w:t>
      </w:r>
      <w:r w:rsidRPr="00775866">
        <w:rPr>
          <w:rFonts w:ascii="Arial" w:hAnsi="Arial" w:cs="Arial"/>
          <w:color w:val="000000"/>
          <w:sz w:val="24"/>
        </w:rPr>
        <w:t>techniques is detailed in the Data Retention and Disposal policy.</w:t>
      </w:r>
    </w:p>
    <w:p w14:paraId="70A389DC" w14:textId="77777777" w:rsidR="009C7BF3" w:rsidRPr="00775866" w:rsidRDefault="009C7BF3" w:rsidP="009C7BF3">
      <w:pPr>
        <w:autoSpaceDE w:val="0"/>
        <w:autoSpaceDN w:val="0"/>
        <w:adjustRightInd w:val="0"/>
        <w:spacing w:after="0"/>
        <w:rPr>
          <w:rFonts w:ascii="Arial" w:hAnsi="Arial" w:cs="Arial"/>
          <w:b/>
          <w:bCs/>
          <w:color w:val="FF0000"/>
          <w:sz w:val="24"/>
        </w:rPr>
      </w:pPr>
    </w:p>
    <w:p w14:paraId="4CECABD1" w14:textId="77777777" w:rsidR="009C7BF3" w:rsidRPr="00775866" w:rsidRDefault="009C7BF3" w:rsidP="009C7BF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E88442C" w14:textId="77777777" w:rsidR="009C7BF3" w:rsidRDefault="001F35F3" w:rsidP="009C7BF3">
      <w:pPr>
        <w:autoSpaceDE w:val="0"/>
        <w:autoSpaceDN w:val="0"/>
        <w:adjustRightInd w:val="0"/>
        <w:spacing w:after="0"/>
        <w:rPr>
          <w:rFonts w:ascii="Arial" w:hAnsi="Arial" w:cs="Arial"/>
          <w:bCs/>
          <w:color w:val="FF0000"/>
          <w:sz w:val="24"/>
        </w:rPr>
      </w:pPr>
      <w:r w:rsidRPr="001F35F3">
        <w:rPr>
          <w:rFonts w:ascii="Arial" w:hAnsi="Arial" w:cs="Arial"/>
          <w:b/>
          <w:bCs/>
          <w:color w:val="FF0000"/>
          <w:sz w:val="24"/>
        </w:rPr>
        <w:t xml:space="preserve">9.8 </w:t>
      </w:r>
      <w:r w:rsidRPr="001F35F3">
        <w:rPr>
          <w:rFonts w:ascii="Arial" w:hAnsi="Arial" w:cs="Arial"/>
          <w:bCs/>
          <w:color w:val="FF0000"/>
          <w:sz w:val="24"/>
        </w:rPr>
        <w:t>Destroy media when it is no longer needed for business or legal reasons as follows:</w:t>
      </w:r>
    </w:p>
    <w:p w14:paraId="3CAC1E42" w14:textId="77777777" w:rsidR="001F35F3" w:rsidRDefault="001F35F3" w:rsidP="009C7BF3">
      <w:pPr>
        <w:autoSpaceDE w:val="0"/>
        <w:autoSpaceDN w:val="0"/>
        <w:adjustRightInd w:val="0"/>
        <w:spacing w:after="0"/>
        <w:rPr>
          <w:rFonts w:ascii="Arial" w:hAnsi="Arial" w:cs="Arial"/>
          <w:bCs/>
          <w:color w:val="FF0000"/>
          <w:sz w:val="24"/>
        </w:rPr>
      </w:pPr>
      <w:r w:rsidRPr="001F35F3">
        <w:rPr>
          <w:rFonts w:ascii="Arial" w:hAnsi="Arial" w:cs="Arial"/>
          <w:b/>
          <w:bCs/>
          <w:color w:val="FF0000"/>
          <w:sz w:val="24"/>
        </w:rPr>
        <w:t>9.8.1</w:t>
      </w:r>
      <w:r w:rsidRPr="001F35F3">
        <w:rPr>
          <w:rFonts w:ascii="Arial" w:hAnsi="Arial" w:cs="Arial"/>
          <w:bCs/>
          <w:color w:val="FF0000"/>
          <w:sz w:val="24"/>
        </w:rPr>
        <w:t xml:space="preserve"> Shred, incinerate, or pulp hard-copy materials so that cardholder data cannot be reconstructed. Secure storage containers used for materials that are to be destroyed.</w:t>
      </w:r>
    </w:p>
    <w:p w14:paraId="32118E63" w14:textId="77777777" w:rsidR="001F35F3" w:rsidRDefault="001F35F3" w:rsidP="009C7BF3">
      <w:pPr>
        <w:autoSpaceDE w:val="0"/>
        <w:autoSpaceDN w:val="0"/>
        <w:adjustRightInd w:val="0"/>
        <w:spacing w:after="0"/>
        <w:rPr>
          <w:rFonts w:ascii="Arial" w:hAnsi="Arial" w:cs="Arial"/>
          <w:bCs/>
          <w:color w:val="FF0000"/>
          <w:sz w:val="24"/>
        </w:rPr>
      </w:pPr>
      <w:r w:rsidRPr="001F35F3">
        <w:rPr>
          <w:rFonts w:ascii="Arial" w:hAnsi="Arial" w:cs="Arial"/>
          <w:b/>
          <w:bCs/>
          <w:color w:val="FF0000"/>
          <w:sz w:val="24"/>
        </w:rPr>
        <w:t>9.8.2</w:t>
      </w:r>
      <w:r w:rsidRPr="001F35F3">
        <w:rPr>
          <w:rFonts w:ascii="Arial" w:hAnsi="Arial" w:cs="Arial"/>
          <w:bCs/>
          <w:color w:val="FF0000"/>
          <w:sz w:val="24"/>
        </w:rPr>
        <w:t xml:space="preserve"> Render cardholder data on electronic media unrecoverable so that cardholder data cannot be reconstructed.</w:t>
      </w:r>
    </w:p>
    <w:p w14:paraId="66903F95" w14:textId="77777777" w:rsidR="001F35F3" w:rsidRPr="001F35F3" w:rsidRDefault="001F35F3" w:rsidP="009C7BF3">
      <w:pPr>
        <w:autoSpaceDE w:val="0"/>
        <w:autoSpaceDN w:val="0"/>
        <w:adjustRightInd w:val="0"/>
        <w:spacing w:after="0"/>
        <w:rPr>
          <w:rFonts w:ascii="Arial" w:hAnsi="Arial" w:cs="Arial"/>
          <w:bCs/>
          <w:color w:val="FF0000"/>
          <w:sz w:val="24"/>
        </w:rPr>
      </w:pPr>
    </w:p>
    <w:p w14:paraId="46E42C3E" w14:textId="77777777" w:rsidR="009C7BF3" w:rsidRPr="00775866" w:rsidRDefault="009C7BF3" w:rsidP="00DF2FB3">
      <w:pPr>
        <w:autoSpaceDE w:val="0"/>
        <w:autoSpaceDN w:val="0"/>
        <w:adjustRightInd w:val="0"/>
        <w:spacing w:after="0"/>
        <w:rPr>
          <w:rFonts w:ascii="Arial" w:hAnsi="Arial" w:cs="Arial"/>
          <w:color w:val="000000"/>
          <w:sz w:val="24"/>
        </w:rPr>
      </w:pPr>
    </w:p>
    <w:p w14:paraId="3A821CB1" w14:textId="77777777" w:rsidR="00A40EA3" w:rsidRPr="00775866" w:rsidRDefault="00A40EA3" w:rsidP="00DF2FB3">
      <w:pPr>
        <w:autoSpaceDE w:val="0"/>
        <w:autoSpaceDN w:val="0"/>
        <w:adjustRightInd w:val="0"/>
        <w:spacing w:after="0"/>
        <w:rPr>
          <w:rFonts w:ascii="Arial" w:hAnsi="Arial" w:cs="Arial"/>
          <w:color w:val="000000"/>
          <w:sz w:val="24"/>
        </w:rPr>
      </w:pPr>
    </w:p>
    <w:p w14:paraId="2C9387CC" w14:textId="77777777" w:rsidR="00DF2FB3" w:rsidRPr="00775866" w:rsidRDefault="00DF2FB3" w:rsidP="00A40EA3">
      <w:pPr>
        <w:pStyle w:val="HeadingNumber1"/>
        <w:rPr>
          <w:rFonts w:ascii="Arial" w:hAnsi="Arial" w:cs="Arial"/>
        </w:rPr>
      </w:pPr>
      <w:bookmarkStart w:id="58" w:name="_Toc349299350"/>
      <w:r w:rsidRPr="00775866">
        <w:rPr>
          <w:rFonts w:ascii="Arial" w:hAnsi="Arial" w:cs="Arial"/>
        </w:rPr>
        <w:t>ENCRYPTION POLICY</w:t>
      </w:r>
      <w:bookmarkEnd w:id="58"/>
    </w:p>
    <w:p w14:paraId="32CD5A41" w14:textId="77777777" w:rsidR="00DF2FB3" w:rsidRPr="00775866" w:rsidRDefault="00DF2FB3" w:rsidP="00A40EA3">
      <w:pPr>
        <w:pStyle w:val="HeadingNumber2"/>
        <w:ind w:hanging="940"/>
      </w:pPr>
      <w:bookmarkStart w:id="59" w:name="_Toc349299351"/>
      <w:r w:rsidRPr="00775866">
        <w:t>Policy applicability</w:t>
      </w:r>
      <w:bookmarkEnd w:id="59"/>
    </w:p>
    <w:p w14:paraId="0B0C2B7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This policy documents encryption standards that must be applied to all applicable</w:t>
      </w:r>
      <w:r w:rsidR="00A40EA3" w:rsidRPr="00775866">
        <w:rPr>
          <w:rFonts w:ascii="Arial" w:hAnsi="Arial" w:cs="Arial"/>
          <w:color w:val="000000"/>
          <w:sz w:val="24"/>
        </w:rPr>
        <w:t xml:space="preserve"> </w:t>
      </w:r>
      <w:r w:rsidRPr="00775866">
        <w:rPr>
          <w:rFonts w:ascii="Arial" w:hAnsi="Arial" w:cs="Arial"/>
          <w:color w:val="000000"/>
          <w:sz w:val="24"/>
        </w:rPr>
        <w:t xml:space="preserve">mechanisms and systems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networks</w:t>
      </w:r>
      <w:r w:rsidR="001E430A" w:rsidRPr="00775866">
        <w:rPr>
          <w:rFonts w:ascii="Arial" w:hAnsi="Arial" w:cs="Arial"/>
          <w:color w:val="000000"/>
          <w:sz w:val="24"/>
        </w:rPr>
        <w:t xml:space="preserve"> and data repositories</w:t>
      </w:r>
      <w:r w:rsidRPr="00775866">
        <w:rPr>
          <w:rFonts w:ascii="Arial" w:hAnsi="Arial" w:cs="Arial"/>
          <w:color w:val="000000"/>
          <w:sz w:val="24"/>
        </w:rPr>
        <w:t>, whether managed by employees or by</w:t>
      </w:r>
      <w:r w:rsidR="00A40EA3" w:rsidRPr="00775866">
        <w:rPr>
          <w:rFonts w:ascii="Arial" w:hAnsi="Arial" w:cs="Arial"/>
          <w:color w:val="000000"/>
          <w:sz w:val="24"/>
        </w:rPr>
        <w:t xml:space="preserve"> </w:t>
      </w:r>
      <w:r w:rsidRPr="00775866">
        <w:rPr>
          <w:rFonts w:ascii="Arial" w:hAnsi="Arial" w:cs="Arial"/>
          <w:color w:val="000000"/>
          <w:sz w:val="24"/>
        </w:rPr>
        <w:t>third parties. This policy also applies to the management of encryption keys which may be</w:t>
      </w:r>
      <w:r w:rsidR="00A40EA3" w:rsidRPr="00775866">
        <w:rPr>
          <w:rFonts w:ascii="Arial" w:hAnsi="Arial" w:cs="Arial"/>
          <w:color w:val="000000"/>
          <w:sz w:val="24"/>
        </w:rPr>
        <w:t xml:space="preserve"> </w:t>
      </w:r>
      <w:r w:rsidRPr="00775866">
        <w:rPr>
          <w:rFonts w:ascii="Arial" w:hAnsi="Arial" w:cs="Arial"/>
          <w:color w:val="000000"/>
          <w:sz w:val="24"/>
        </w:rPr>
        <w:t>shared with customers to exchange confidential information. Documentation provided to</w:t>
      </w:r>
      <w:r w:rsidR="00A40EA3" w:rsidRPr="00775866">
        <w:rPr>
          <w:rFonts w:ascii="Arial" w:hAnsi="Arial" w:cs="Arial"/>
          <w:color w:val="000000"/>
          <w:sz w:val="24"/>
        </w:rPr>
        <w:t xml:space="preserve"> </w:t>
      </w:r>
      <w:r w:rsidRPr="00775866">
        <w:rPr>
          <w:rFonts w:ascii="Arial" w:hAnsi="Arial" w:cs="Arial"/>
          <w:color w:val="000000"/>
          <w:sz w:val="24"/>
        </w:rPr>
        <w:t xml:space="preserve">customers who have a need to exchange encryption keys with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must include</w:t>
      </w:r>
      <w:r w:rsidR="00A40EA3" w:rsidRPr="00775866">
        <w:rPr>
          <w:rFonts w:ascii="Arial" w:hAnsi="Arial" w:cs="Arial"/>
          <w:color w:val="000000"/>
          <w:sz w:val="24"/>
        </w:rPr>
        <w:t xml:space="preserve"> </w:t>
      </w:r>
      <w:r w:rsidRPr="00775866">
        <w:rPr>
          <w:rFonts w:ascii="Arial" w:hAnsi="Arial" w:cs="Arial"/>
          <w:color w:val="000000"/>
          <w:sz w:val="24"/>
        </w:rPr>
        <w:t>these guidelines. Exemptions from this policy will be permitted only if approved in advance</w:t>
      </w:r>
      <w:r w:rsidR="00A40EA3" w:rsidRPr="00775866">
        <w:rPr>
          <w:rFonts w:ascii="Arial" w:hAnsi="Arial" w:cs="Arial"/>
          <w:color w:val="000000"/>
          <w:sz w:val="24"/>
        </w:rPr>
        <w:t xml:space="preserve"> </w:t>
      </w:r>
      <w:r w:rsidRPr="00775866">
        <w:rPr>
          <w:rFonts w:ascii="Arial" w:hAnsi="Arial" w:cs="Arial"/>
          <w:color w:val="000000"/>
          <w:sz w:val="24"/>
        </w:rPr>
        <w:t xml:space="preserve">and in writing by the </w:t>
      </w:r>
      <w:r w:rsidR="006A2B66" w:rsidRPr="00775866">
        <w:rPr>
          <w:rFonts w:ascii="Arial" w:hAnsi="Arial" w:cs="Arial"/>
          <w:color w:val="000000"/>
          <w:sz w:val="24"/>
        </w:rPr>
        <w:t>Chief Technical Officer</w:t>
      </w:r>
      <w:r w:rsidRPr="00775866">
        <w:rPr>
          <w:rFonts w:ascii="Arial" w:hAnsi="Arial" w:cs="Arial"/>
          <w:color w:val="000000"/>
          <w:sz w:val="24"/>
        </w:rPr>
        <w:t>.</w:t>
      </w:r>
    </w:p>
    <w:p w14:paraId="6CECEC8A" w14:textId="77777777" w:rsidR="00A40EA3" w:rsidRPr="00775866" w:rsidRDefault="00A40EA3" w:rsidP="00DF2FB3">
      <w:pPr>
        <w:autoSpaceDE w:val="0"/>
        <w:autoSpaceDN w:val="0"/>
        <w:adjustRightInd w:val="0"/>
        <w:spacing w:after="0"/>
        <w:rPr>
          <w:rFonts w:ascii="Arial" w:hAnsi="Arial" w:cs="Arial"/>
          <w:color w:val="000000"/>
          <w:sz w:val="24"/>
        </w:rPr>
      </w:pPr>
    </w:p>
    <w:p w14:paraId="583B68B0" w14:textId="77777777" w:rsidR="00DF2FB3" w:rsidRPr="00775866" w:rsidRDefault="00DF2FB3" w:rsidP="00A40EA3">
      <w:pPr>
        <w:pStyle w:val="HeadingNumber2"/>
        <w:ind w:hanging="940"/>
      </w:pPr>
      <w:bookmarkStart w:id="60" w:name="_Toc349299352"/>
      <w:r w:rsidRPr="00775866">
        <w:lastRenderedPageBreak/>
        <w:t>Encryption Key Management</w:t>
      </w:r>
      <w:bookmarkEnd w:id="60"/>
    </w:p>
    <w:p w14:paraId="7A2BF9D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Keys must be generated, accessed, distributed and stored in a controlled and secured</w:t>
      </w:r>
      <w:r w:rsidR="00A40EA3" w:rsidRPr="00775866">
        <w:rPr>
          <w:rFonts w:ascii="Arial" w:hAnsi="Arial" w:cs="Arial"/>
          <w:color w:val="000000"/>
          <w:sz w:val="24"/>
        </w:rPr>
        <w:t xml:space="preserve"> </w:t>
      </w:r>
      <w:r w:rsidRPr="00775866">
        <w:rPr>
          <w:rFonts w:ascii="Arial" w:hAnsi="Arial" w:cs="Arial"/>
          <w:color w:val="000000"/>
          <w:sz w:val="24"/>
        </w:rPr>
        <w:t>manner.</w:t>
      </w:r>
    </w:p>
    <w:p w14:paraId="041C4EAD" w14:textId="77777777" w:rsidR="00A40EA3" w:rsidRPr="00775866" w:rsidRDefault="00A40EA3" w:rsidP="00DF2FB3">
      <w:pPr>
        <w:autoSpaceDE w:val="0"/>
        <w:autoSpaceDN w:val="0"/>
        <w:adjustRightInd w:val="0"/>
        <w:spacing w:after="0"/>
        <w:rPr>
          <w:rFonts w:ascii="Arial" w:hAnsi="Arial" w:cs="Arial"/>
          <w:color w:val="000000"/>
          <w:sz w:val="24"/>
        </w:rPr>
      </w:pPr>
    </w:p>
    <w:p w14:paraId="4D0304B6" w14:textId="77777777" w:rsidR="00DF2FB3" w:rsidRPr="00775866" w:rsidRDefault="00DF2FB3" w:rsidP="00A63152">
      <w:pPr>
        <w:pStyle w:val="HeadingNumber3"/>
        <w:ind w:hanging="1050"/>
        <w:rPr>
          <w:rFonts w:ascii="Arial" w:hAnsi="Arial" w:cs="Arial"/>
          <w:sz w:val="24"/>
          <w:lang w:val="en-US"/>
        </w:rPr>
      </w:pPr>
      <w:r w:rsidRPr="00775866">
        <w:rPr>
          <w:rFonts w:ascii="Arial" w:hAnsi="Arial" w:cs="Arial"/>
          <w:sz w:val="24"/>
          <w:lang w:val="en-US"/>
        </w:rPr>
        <w:t>Key Access</w:t>
      </w:r>
    </w:p>
    <w:p w14:paraId="07D886F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Access to encryption key components will only be granted to those custodians specifically</w:t>
      </w:r>
      <w:r w:rsidR="00A40EA3" w:rsidRPr="00775866">
        <w:rPr>
          <w:rFonts w:ascii="Arial" w:hAnsi="Arial" w:cs="Arial"/>
          <w:color w:val="000000"/>
          <w:sz w:val="24"/>
        </w:rPr>
        <w:t xml:space="preserve"> </w:t>
      </w:r>
      <w:r w:rsidRPr="00775866">
        <w:rPr>
          <w:rFonts w:ascii="Arial" w:hAnsi="Arial" w:cs="Arial"/>
          <w:color w:val="000000"/>
          <w:sz w:val="24"/>
        </w:rPr>
        <w:t xml:space="preserve">requiring access due to job function. All access may only be granted by the </w:t>
      </w:r>
      <w:r w:rsidR="006A2B66" w:rsidRPr="00775866">
        <w:rPr>
          <w:rFonts w:ascii="Arial" w:hAnsi="Arial" w:cs="Arial"/>
          <w:color w:val="000000"/>
          <w:sz w:val="24"/>
        </w:rPr>
        <w:t>Chief Technical Officer</w:t>
      </w:r>
      <w:r w:rsidRPr="00775866">
        <w:rPr>
          <w:rFonts w:ascii="Arial" w:hAnsi="Arial" w:cs="Arial"/>
          <w:color w:val="000000"/>
          <w:sz w:val="24"/>
        </w:rPr>
        <w:t xml:space="preserve"> and those requiring access must have so noted on their Authorization Request Form</w:t>
      </w:r>
      <w:r w:rsidR="00A40EA3" w:rsidRPr="00775866">
        <w:rPr>
          <w:rFonts w:ascii="Arial" w:hAnsi="Arial" w:cs="Arial"/>
          <w:color w:val="000000"/>
          <w:sz w:val="24"/>
        </w:rPr>
        <w:t xml:space="preserve"> </w:t>
      </w:r>
      <w:r w:rsidRPr="00775866">
        <w:rPr>
          <w:rFonts w:ascii="Arial" w:hAnsi="Arial" w:cs="Arial"/>
          <w:color w:val="000000"/>
          <w:sz w:val="24"/>
        </w:rPr>
        <w:t>(Appendix B -a model form is shown illustrating the minimum data to be captured</w:t>
      </w:r>
      <w:r w:rsidR="00A40EA3" w:rsidRPr="00775866">
        <w:rPr>
          <w:rFonts w:ascii="Arial" w:hAnsi="Arial" w:cs="Arial"/>
          <w:color w:val="000000"/>
          <w:sz w:val="24"/>
        </w:rPr>
        <w:t xml:space="preserve"> </w:t>
      </w:r>
      <w:r w:rsidRPr="00775866">
        <w:rPr>
          <w:rFonts w:ascii="Arial" w:hAnsi="Arial" w:cs="Arial"/>
          <w:color w:val="000000"/>
          <w:sz w:val="24"/>
        </w:rPr>
        <w:t>electronically or on hard copy</w:t>
      </w:r>
      <w:r w:rsidR="00A63152" w:rsidRPr="00775866">
        <w:rPr>
          <w:rFonts w:ascii="Arial" w:hAnsi="Arial" w:cs="Arial"/>
          <w:color w:val="000000"/>
          <w:sz w:val="24"/>
        </w:rPr>
        <w:t xml:space="preserve">. </w:t>
      </w:r>
      <w:r w:rsidRPr="00775866">
        <w:rPr>
          <w:rFonts w:ascii="Arial" w:hAnsi="Arial" w:cs="Arial"/>
          <w:color w:val="000000"/>
          <w:sz w:val="24"/>
        </w:rPr>
        <w:t>Additionally, these users</w:t>
      </w:r>
      <w:r w:rsidR="00A40EA3" w:rsidRPr="00775866">
        <w:rPr>
          <w:rFonts w:ascii="Arial" w:hAnsi="Arial" w:cs="Arial"/>
          <w:color w:val="000000"/>
          <w:sz w:val="24"/>
        </w:rPr>
        <w:t xml:space="preserve"> </w:t>
      </w:r>
      <w:r w:rsidRPr="00775866">
        <w:rPr>
          <w:rFonts w:ascii="Arial" w:hAnsi="Arial" w:cs="Arial"/>
          <w:color w:val="000000"/>
          <w:sz w:val="24"/>
        </w:rPr>
        <w:t>must sign the Encryption Key Custodianship Form (Appendix I</w:t>
      </w:r>
      <w:r w:rsidR="00501A68" w:rsidRPr="00775866">
        <w:rPr>
          <w:rFonts w:ascii="Arial" w:hAnsi="Arial" w:cs="Arial"/>
          <w:color w:val="000000"/>
          <w:sz w:val="24"/>
        </w:rPr>
        <w:t>)</w:t>
      </w:r>
      <w:r w:rsidRPr="00775866">
        <w:rPr>
          <w:rFonts w:ascii="Arial" w:hAnsi="Arial" w:cs="Arial"/>
          <w:color w:val="000000"/>
          <w:sz w:val="24"/>
        </w:rPr>
        <w:t xml:space="preserve"> A model form is shown</w:t>
      </w:r>
      <w:r w:rsidR="00A40EA3" w:rsidRPr="00775866">
        <w:rPr>
          <w:rFonts w:ascii="Arial" w:hAnsi="Arial" w:cs="Arial"/>
          <w:color w:val="000000"/>
          <w:sz w:val="24"/>
        </w:rPr>
        <w:t xml:space="preserve"> </w:t>
      </w:r>
      <w:r w:rsidRPr="00775866">
        <w:rPr>
          <w:rFonts w:ascii="Arial" w:hAnsi="Arial" w:cs="Arial"/>
          <w:color w:val="000000"/>
          <w:sz w:val="24"/>
        </w:rPr>
        <w:t xml:space="preserve">illustrating the minimum data to be captured electronically or on hard copy. These forms will be </w:t>
      </w:r>
      <w:r w:rsidR="00A63152" w:rsidRPr="00775866">
        <w:rPr>
          <w:rFonts w:ascii="Arial" w:hAnsi="Arial" w:cs="Arial"/>
          <w:color w:val="000000"/>
          <w:sz w:val="24"/>
        </w:rPr>
        <w:t xml:space="preserve">held </w:t>
      </w:r>
      <w:r w:rsidRPr="00775866">
        <w:rPr>
          <w:rFonts w:ascii="Arial" w:hAnsi="Arial" w:cs="Arial"/>
          <w:color w:val="000000"/>
          <w:sz w:val="24"/>
        </w:rPr>
        <w:t xml:space="preserve">in the employee’s </w:t>
      </w:r>
      <w:r w:rsidR="00A63152" w:rsidRPr="00775866">
        <w:rPr>
          <w:rFonts w:ascii="Arial" w:hAnsi="Arial" w:cs="Arial"/>
          <w:color w:val="000000"/>
          <w:sz w:val="24"/>
        </w:rPr>
        <w:t xml:space="preserve">Human Resources </w:t>
      </w:r>
      <w:r w:rsidRPr="00775866">
        <w:rPr>
          <w:rFonts w:ascii="Arial" w:hAnsi="Arial" w:cs="Arial"/>
          <w:color w:val="000000"/>
          <w:sz w:val="24"/>
        </w:rPr>
        <w:t>file.</w:t>
      </w:r>
    </w:p>
    <w:p w14:paraId="18BFA60D" w14:textId="77777777" w:rsidR="00A40EA3" w:rsidRPr="00775866" w:rsidRDefault="00A40EA3" w:rsidP="00DF2FB3">
      <w:pPr>
        <w:autoSpaceDE w:val="0"/>
        <w:autoSpaceDN w:val="0"/>
        <w:adjustRightInd w:val="0"/>
        <w:spacing w:after="0"/>
        <w:rPr>
          <w:rFonts w:ascii="Arial" w:hAnsi="Arial" w:cs="Arial"/>
          <w:color w:val="000000"/>
          <w:sz w:val="24"/>
        </w:rPr>
      </w:pPr>
    </w:p>
    <w:p w14:paraId="0B520A28"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55C544E"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3.5.</w:t>
      </w:r>
      <w:r w:rsidR="001F35F3">
        <w:rPr>
          <w:rFonts w:ascii="Arial" w:hAnsi="Arial" w:cs="Arial"/>
          <w:b/>
          <w:bCs/>
          <w:color w:val="FF0000"/>
          <w:sz w:val="24"/>
        </w:rPr>
        <w:t>2</w:t>
      </w:r>
      <w:r w:rsidRPr="00775866">
        <w:rPr>
          <w:rFonts w:ascii="Arial" w:hAnsi="Arial" w:cs="Arial"/>
          <w:b/>
          <w:bCs/>
          <w:color w:val="FF0000"/>
          <w:sz w:val="24"/>
        </w:rPr>
        <w:t xml:space="preserve"> </w:t>
      </w:r>
      <w:r w:rsidRPr="00775866">
        <w:rPr>
          <w:rFonts w:ascii="Arial" w:hAnsi="Arial" w:cs="Arial"/>
          <w:color w:val="FF0000"/>
          <w:sz w:val="24"/>
        </w:rPr>
        <w:t xml:space="preserve">Restrict access to </w:t>
      </w:r>
      <w:r w:rsidR="001E430A" w:rsidRPr="00775866">
        <w:rPr>
          <w:rFonts w:ascii="Arial" w:hAnsi="Arial" w:cs="Arial"/>
          <w:color w:val="FF0000"/>
          <w:sz w:val="24"/>
        </w:rPr>
        <w:t xml:space="preserve">cryptographic </w:t>
      </w:r>
      <w:r w:rsidRPr="00775866">
        <w:rPr>
          <w:rFonts w:ascii="Arial" w:hAnsi="Arial" w:cs="Arial"/>
          <w:color w:val="FF0000"/>
          <w:sz w:val="24"/>
        </w:rPr>
        <w:t>keys to the fewest number of custodians necessary.</w:t>
      </w:r>
    </w:p>
    <w:p w14:paraId="221B21E2"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3.6.</w:t>
      </w:r>
      <w:r w:rsidR="001F35F3">
        <w:rPr>
          <w:rFonts w:ascii="Arial" w:hAnsi="Arial" w:cs="Arial"/>
          <w:b/>
          <w:bCs/>
          <w:color w:val="FF0000"/>
          <w:sz w:val="24"/>
        </w:rPr>
        <w:t>8</w:t>
      </w:r>
      <w:r w:rsidRPr="00775866">
        <w:rPr>
          <w:rFonts w:ascii="Arial" w:hAnsi="Arial" w:cs="Arial"/>
          <w:b/>
          <w:bCs/>
          <w:color w:val="FF0000"/>
          <w:sz w:val="24"/>
        </w:rPr>
        <w:t xml:space="preserve"> </w:t>
      </w:r>
      <w:r w:rsidR="001E430A" w:rsidRPr="00775866">
        <w:rPr>
          <w:rFonts w:ascii="Arial" w:hAnsi="Arial" w:cs="Arial"/>
          <w:color w:val="FF0000"/>
          <w:sz w:val="24"/>
        </w:rPr>
        <w:t>Requirement for cryptographic key custodians to formally acknowledge that they understand and accept their key-custodian responsibilities</w:t>
      </w:r>
      <w:r w:rsidRPr="00775866">
        <w:rPr>
          <w:rFonts w:ascii="Arial" w:hAnsi="Arial" w:cs="Arial"/>
          <w:color w:val="FF0000"/>
          <w:sz w:val="24"/>
        </w:rPr>
        <w:t>.</w:t>
      </w:r>
    </w:p>
    <w:p w14:paraId="05EFA403" w14:textId="77777777" w:rsidR="00A40EA3" w:rsidRPr="00775866" w:rsidRDefault="00A40EA3" w:rsidP="00DF2FB3">
      <w:pPr>
        <w:autoSpaceDE w:val="0"/>
        <w:autoSpaceDN w:val="0"/>
        <w:adjustRightInd w:val="0"/>
        <w:spacing w:after="0"/>
        <w:rPr>
          <w:rFonts w:ascii="Arial" w:hAnsi="Arial" w:cs="Arial"/>
          <w:color w:val="FF0000"/>
          <w:sz w:val="24"/>
        </w:rPr>
      </w:pPr>
    </w:p>
    <w:p w14:paraId="5573B073" w14:textId="77777777" w:rsidR="00DF2FB3" w:rsidRPr="00775866" w:rsidRDefault="00DF2FB3" w:rsidP="00A63152">
      <w:pPr>
        <w:pStyle w:val="HeadingNumber3"/>
        <w:ind w:hanging="1050"/>
        <w:rPr>
          <w:rFonts w:ascii="Arial" w:hAnsi="Arial" w:cs="Arial"/>
          <w:sz w:val="24"/>
          <w:lang w:val="en-US"/>
        </w:rPr>
      </w:pPr>
      <w:r w:rsidRPr="00775866">
        <w:rPr>
          <w:rFonts w:ascii="Arial" w:hAnsi="Arial" w:cs="Arial"/>
          <w:sz w:val="24"/>
          <w:lang w:val="en-US"/>
        </w:rPr>
        <w:t>Split Knowledge and Dual Control</w:t>
      </w:r>
    </w:p>
    <w:p w14:paraId="52450FC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Two custodians authorized by the </w:t>
      </w:r>
      <w:r w:rsidR="00B94450" w:rsidRPr="00775866">
        <w:rPr>
          <w:rFonts w:ascii="Arial" w:hAnsi="Arial" w:cs="Arial"/>
          <w:color w:val="000000"/>
          <w:sz w:val="24"/>
        </w:rPr>
        <w:t>Information Security Team</w:t>
      </w:r>
      <w:r w:rsidRPr="00775866">
        <w:rPr>
          <w:rFonts w:ascii="Arial" w:hAnsi="Arial" w:cs="Arial"/>
          <w:color w:val="000000"/>
          <w:sz w:val="24"/>
        </w:rPr>
        <w:t>, are required to</w:t>
      </w:r>
      <w:r w:rsidR="00A63152" w:rsidRPr="00775866">
        <w:rPr>
          <w:rFonts w:ascii="Arial" w:hAnsi="Arial" w:cs="Arial"/>
          <w:color w:val="000000"/>
          <w:sz w:val="24"/>
        </w:rPr>
        <w:t xml:space="preserve"> </w:t>
      </w:r>
      <w:r w:rsidRPr="00775866">
        <w:rPr>
          <w:rFonts w:ascii="Arial" w:hAnsi="Arial" w:cs="Arial"/>
          <w:color w:val="000000"/>
          <w:sz w:val="24"/>
        </w:rPr>
        <w:t>collaborate to perform any symmetric key action (such as key generation or loading the</w:t>
      </w:r>
      <w:r w:rsidR="00A63152" w:rsidRPr="00775866">
        <w:rPr>
          <w:rFonts w:ascii="Arial" w:hAnsi="Arial" w:cs="Arial"/>
          <w:color w:val="000000"/>
          <w:sz w:val="24"/>
        </w:rPr>
        <w:t xml:space="preserve"> </w:t>
      </w:r>
      <w:r w:rsidRPr="00775866">
        <w:rPr>
          <w:rFonts w:ascii="Arial" w:hAnsi="Arial" w:cs="Arial"/>
          <w:color w:val="000000"/>
          <w:sz w:val="24"/>
        </w:rPr>
        <w:t>key). Additionally, no single custodian may know or have access to all pieces of a symmetric</w:t>
      </w:r>
      <w:r w:rsidR="00A63152" w:rsidRPr="00775866">
        <w:rPr>
          <w:rFonts w:ascii="Arial" w:hAnsi="Arial" w:cs="Arial"/>
          <w:color w:val="000000"/>
          <w:sz w:val="24"/>
        </w:rPr>
        <w:t xml:space="preserve"> </w:t>
      </w:r>
      <w:r w:rsidRPr="00775866">
        <w:rPr>
          <w:rFonts w:ascii="Arial" w:hAnsi="Arial" w:cs="Arial"/>
          <w:color w:val="000000"/>
          <w:sz w:val="24"/>
        </w:rPr>
        <w:t xml:space="preserve">data encryption key. </w:t>
      </w:r>
    </w:p>
    <w:p w14:paraId="3E7C3E7B" w14:textId="77777777" w:rsidR="00A63152" w:rsidRPr="00775866" w:rsidRDefault="00A63152" w:rsidP="00DF2FB3">
      <w:pPr>
        <w:autoSpaceDE w:val="0"/>
        <w:autoSpaceDN w:val="0"/>
        <w:adjustRightInd w:val="0"/>
        <w:spacing w:after="0"/>
        <w:rPr>
          <w:rFonts w:ascii="Arial" w:hAnsi="Arial" w:cs="Arial"/>
          <w:color w:val="000000"/>
          <w:sz w:val="24"/>
        </w:rPr>
      </w:pPr>
    </w:p>
    <w:p w14:paraId="3F75DD0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7AE6344" w14:textId="77777777" w:rsidR="001E430A" w:rsidRPr="00775866" w:rsidRDefault="00DF2FB3" w:rsidP="001E430A">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3.6.6 </w:t>
      </w:r>
      <w:r w:rsidR="001E430A" w:rsidRPr="00775866">
        <w:rPr>
          <w:rFonts w:ascii="Arial" w:hAnsi="Arial" w:cs="Arial"/>
          <w:color w:val="FF0000"/>
          <w:sz w:val="24"/>
        </w:rPr>
        <w:t>If manual clear-text cryptographic key management operations are used, these operations must be managed using split knowledge and dual control (for example, requiring two or three people, each knowing only their own key component, to reconstruct the whole key).</w:t>
      </w:r>
    </w:p>
    <w:p w14:paraId="6822E0DF" w14:textId="77777777" w:rsidR="001E430A" w:rsidRPr="00775866" w:rsidRDefault="001E430A" w:rsidP="001E430A">
      <w:pPr>
        <w:autoSpaceDE w:val="0"/>
        <w:autoSpaceDN w:val="0"/>
        <w:adjustRightInd w:val="0"/>
        <w:spacing w:after="0"/>
        <w:rPr>
          <w:rFonts w:ascii="Arial" w:hAnsi="Arial" w:cs="Arial"/>
          <w:i/>
          <w:color w:val="FF0000"/>
          <w:sz w:val="24"/>
        </w:rPr>
      </w:pPr>
      <w:r w:rsidRPr="00775866">
        <w:rPr>
          <w:rFonts w:ascii="Arial" w:hAnsi="Arial" w:cs="Arial"/>
          <w:b/>
          <w:i/>
          <w:color w:val="FF0000"/>
          <w:sz w:val="24"/>
        </w:rPr>
        <w:t>Note</w:t>
      </w:r>
      <w:r w:rsidRPr="00775866">
        <w:rPr>
          <w:rFonts w:ascii="Arial" w:hAnsi="Arial" w:cs="Arial"/>
          <w:i/>
          <w:color w:val="FF0000"/>
          <w:sz w:val="24"/>
        </w:rPr>
        <w:t>: Examples of manual key management operations include, but are not limited to: key generation, transmission, loading, storage and destruction.</w:t>
      </w:r>
    </w:p>
    <w:p w14:paraId="1D19BB8E" w14:textId="77777777" w:rsidR="00DF2FB3" w:rsidRPr="00775866" w:rsidRDefault="001E430A" w:rsidP="001E430A">
      <w:pPr>
        <w:autoSpaceDE w:val="0"/>
        <w:autoSpaceDN w:val="0"/>
        <w:adjustRightInd w:val="0"/>
        <w:spacing w:after="0"/>
        <w:rPr>
          <w:rFonts w:ascii="Arial" w:hAnsi="Arial" w:cs="Arial"/>
          <w:color w:val="FF0000"/>
          <w:sz w:val="24"/>
        </w:rPr>
      </w:pPr>
      <w:r w:rsidRPr="00775866">
        <w:rPr>
          <w:rFonts w:ascii="Arial" w:hAnsi="Arial" w:cs="Arial"/>
          <w:b/>
          <w:i/>
          <w:color w:val="FF0000"/>
          <w:sz w:val="24"/>
        </w:rPr>
        <w:t>Note:</w:t>
      </w:r>
      <w:r w:rsidRPr="00775866">
        <w:rPr>
          <w:rFonts w:ascii="Arial" w:hAnsi="Arial" w:cs="Arial"/>
          <w:i/>
          <w:color w:val="FF0000"/>
          <w:sz w:val="24"/>
        </w:rPr>
        <w:t xml:space="preserve"> Numerous industry standards for key management are available from various resources including NIST, which can be found at http://csrc.nist.gov.</w:t>
      </w:r>
    </w:p>
    <w:p w14:paraId="7F3D09AE" w14:textId="77777777" w:rsidR="00A63152" w:rsidRPr="00775866" w:rsidRDefault="00A63152" w:rsidP="00DF2FB3">
      <w:pPr>
        <w:autoSpaceDE w:val="0"/>
        <w:autoSpaceDN w:val="0"/>
        <w:adjustRightInd w:val="0"/>
        <w:spacing w:after="0"/>
        <w:rPr>
          <w:rFonts w:ascii="Arial" w:hAnsi="Arial" w:cs="Arial"/>
          <w:color w:val="FF0000"/>
          <w:sz w:val="24"/>
        </w:rPr>
      </w:pPr>
    </w:p>
    <w:p w14:paraId="63A942E8" w14:textId="77777777" w:rsidR="00DF2FB3" w:rsidRPr="00775866" w:rsidRDefault="00DF2FB3" w:rsidP="00A63152">
      <w:pPr>
        <w:pStyle w:val="HeadingNumber3"/>
        <w:ind w:hanging="1050"/>
        <w:rPr>
          <w:rFonts w:ascii="Arial" w:hAnsi="Arial" w:cs="Arial"/>
          <w:sz w:val="24"/>
          <w:lang w:val="en-US"/>
        </w:rPr>
      </w:pPr>
      <w:r w:rsidRPr="00775866">
        <w:rPr>
          <w:rFonts w:ascii="Arial" w:hAnsi="Arial" w:cs="Arial"/>
          <w:sz w:val="24"/>
          <w:lang w:val="en-US"/>
        </w:rPr>
        <w:t>Key Generation</w:t>
      </w:r>
    </w:p>
    <w:p w14:paraId="6F78B14B"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t>Only strong encryption keys are to be used. Creation of encryption keys must be</w:t>
      </w:r>
      <w:r w:rsidR="00A63152" w:rsidRPr="00775866">
        <w:rPr>
          <w:rFonts w:ascii="Arial" w:hAnsi="Arial" w:cs="Arial"/>
          <w:color w:val="000000"/>
          <w:sz w:val="24"/>
        </w:rPr>
        <w:t xml:space="preserve"> </w:t>
      </w:r>
      <w:r w:rsidRPr="00775866">
        <w:rPr>
          <w:rFonts w:ascii="Arial" w:hAnsi="Arial" w:cs="Arial"/>
          <w:color w:val="000000"/>
          <w:sz w:val="24"/>
        </w:rPr>
        <w:t xml:space="preserve">accomplished using a random or pseudo-random number generation algorithm. </w:t>
      </w:r>
    </w:p>
    <w:p w14:paraId="0436837C" w14:textId="77777777" w:rsidR="00337EFE" w:rsidRPr="00775866" w:rsidRDefault="00337EFE" w:rsidP="00337EFE">
      <w:pPr>
        <w:autoSpaceDE w:val="0"/>
        <w:autoSpaceDN w:val="0"/>
        <w:adjustRightInd w:val="0"/>
        <w:spacing w:after="0"/>
        <w:rPr>
          <w:rFonts w:ascii="Arial" w:hAnsi="Arial" w:cs="Arial"/>
          <w:color w:val="000000"/>
          <w:sz w:val="24"/>
        </w:rPr>
      </w:pPr>
    </w:p>
    <w:p w14:paraId="3A5EDBA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Generating encryption keys must be accomplished by two custodians authorized by the</w:t>
      </w:r>
      <w:r w:rsidR="00337EFE" w:rsidRPr="00775866">
        <w:rPr>
          <w:rFonts w:ascii="Arial" w:hAnsi="Arial" w:cs="Arial"/>
          <w:color w:val="000000"/>
          <w:sz w:val="24"/>
        </w:rPr>
        <w:t xml:space="preserve"> </w:t>
      </w:r>
      <w:r w:rsidR="00B94450" w:rsidRPr="00775866">
        <w:rPr>
          <w:rFonts w:ascii="Arial" w:hAnsi="Arial" w:cs="Arial"/>
          <w:color w:val="000000"/>
          <w:sz w:val="24"/>
        </w:rPr>
        <w:t>Information Security Team</w:t>
      </w:r>
      <w:r w:rsidRPr="00775866">
        <w:rPr>
          <w:rFonts w:ascii="Arial" w:hAnsi="Arial" w:cs="Arial"/>
          <w:color w:val="000000"/>
          <w:sz w:val="24"/>
        </w:rPr>
        <w:t>. Each custodian will generate one clear text piece that will</w:t>
      </w:r>
      <w:r w:rsidR="00337EFE" w:rsidRPr="00775866">
        <w:rPr>
          <w:rFonts w:ascii="Arial" w:hAnsi="Arial" w:cs="Arial"/>
          <w:color w:val="000000"/>
          <w:sz w:val="24"/>
        </w:rPr>
        <w:t xml:space="preserve"> </w:t>
      </w:r>
      <w:r w:rsidRPr="00775866">
        <w:rPr>
          <w:rFonts w:ascii="Arial" w:hAnsi="Arial" w:cs="Arial"/>
          <w:color w:val="000000"/>
          <w:sz w:val="24"/>
        </w:rPr>
        <w:t>be used to create the encryption key.</w:t>
      </w:r>
      <w:r w:rsidR="00337EFE" w:rsidRPr="00775866">
        <w:rPr>
          <w:rFonts w:ascii="Arial" w:hAnsi="Arial" w:cs="Arial"/>
          <w:color w:val="000000"/>
          <w:sz w:val="24"/>
        </w:rPr>
        <w:t xml:space="preserve"> </w:t>
      </w:r>
      <w:r w:rsidRPr="00775866">
        <w:rPr>
          <w:rFonts w:ascii="Arial" w:hAnsi="Arial" w:cs="Arial"/>
          <w:color w:val="000000"/>
          <w:sz w:val="24"/>
        </w:rPr>
        <w:t>To prevent unauthorized substitution of keys physical and logical access to the key</w:t>
      </w:r>
      <w:r w:rsidR="00337EFE" w:rsidRPr="00775866">
        <w:rPr>
          <w:rFonts w:ascii="Arial" w:hAnsi="Arial" w:cs="Arial"/>
          <w:color w:val="000000"/>
          <w:sz w:val="24"/>
        </w:rPr>
        <w:t xml:space="preserve"> </w:t>
      </w:r>
      <w:r w:rsidRPr="00775866">
        <w:rPr>
          <w:rFonts w:ascii="Arial" w:hAnsi="Arial" w:cs="Arial"/>
          <w:color w:val="000000"/>
          <w:sz w:val="24"/>
        </w:rPr>
        <w:t>generating procedures and mechanisms must be secured.</w:t>
      </w:r>
    </w:p>
    <w:p w14:paraId="641C7013" w14:textId="77777777" w:rsidR="00337EFE" w:rsidRPr="00775866" w:rsidRDefault="00337EFE" w:rsidP="00DF2FB3">
      <w:pPr>
        <w:autoSpaceDE w:val="0"/>
        <w:autoSpaceDN w:val="0"/>
        <w:adjustRightInd w:val="0"/>
        <w:spacing w:after="0"/>
        <w:rPr>
          <w:rFonts w:ascii="Arial" w:hAnsi="Arial" w:cs="Arial"/>
          <w:color w:val="000000"/>
          <w:sz w:val="24"/>
        </w:rPr>
      </w:pPr>
    </w:p>
    <w:p w14:paraId="320478C5"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099FEAC"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3.6.1 </w:t>
      </w:r>
      <w:r w:rsidRPr="00775866">
        <w:rPr>
          <w:rFonts w:ascii="Arial" w:hAnsi="Arial" w:cs="Arial"/>
          <w:color w:val="FF0000"/>
          <w:sz w:val="24"/>
        </w:rPr>
        <w:t xml:space="preserve">Generation of strong </w:t>
      </w:r>
      <w:r w:rsidR="001E430A" w:rsidRPr="00775866">
        <w:rPr>
          <w:rFonts w:ascii="Arial" w:hAnsi="Arial" w:cs="Arial"/>
          <w:color w:val="FF0000"/>
          <w:sz w:val="24"/>
        </w:rPr>
        <w:t xml:space="preserve">cryptographic </w:t>
      </w:r>
      <w:r w:rsidRPr="00775866">
        <w:rPr>
          <w:rFonts w:ascii="Arial" w:hAnsi="Arial" w:cs="Arial"/>
          <w:color w:val="FF0000"/>
          <w:sz w:val="24"/>
        </w:rPr>
        <w:t>keys.</w:t>
      </w:r>
    </w:p>
    <w:p w14:paraId="5ECBF5E8"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3.6.7 </w:t>
      </w:r>
      <w:r w:rsidRPr="00775866">
        <w:rPr>
          <w:rFonts w:ascii="Arial" w:hAnsi="Arial" w:cs="Arial"/>
          <w:color w:val="FF0000"/>
          <w:sz w:val="24"/>
        </w:rPr>
        <w:t xml:space="preserve">Prevention of unauthorized substitution of </w:t>
      </w:r>
      <w:r w:rsidR="001E430A" w:rsidRPr="00775866">
        <w:rPr>
          <w:rFonts w:ascii="Arial" w:hAnsi="Arial" w:cs="Arial"/>
          <w:color w:val="FF0000"/>
          <w:sz w:val="24"/>
        </w:rPr>
        <w:t xml:space="preserve">cryptographic </w:t>
      </w:r>
      <w:r w:rsidRPr="00775866">
        <w:rPr>
          <w:rFonts w:ascii="Arial" w:hAnsi="Arial" w:cs="Arial"/>
          <w:color w:val="FF0000"/>
          <w:sz w:val="24"/>
        </w:rPr>
        <w:t>keys.</w:t>
      </w:r>
    </w:p>
    <w:p w14:paraId="51A5B500" w14:textId="77777777" w:rsidR="00337EFE" w:rsidRPr="00775866" w:rsidRDefault="00337EFE" w:rsidP="00DF2FB3">
      <w:pPr>
        <w:autoSpaceDE w:val="0"/>
        <w:autoSpaceDN w:val="0"/>
        <w:adjustRightInd w:val="0"/>
        <w:spacing w:after="0"/>
        <w:rPr>
          <w:rFonts w:ascii="Arial" w:hAnsi="Arial" w:cs="Arial"/>
          <w:color w:val="FF0000"/>
          <w:sz w:val="24"/>
        </w:rPr>
      </w:pPr>
    </w:p>
    <w:p w14:paraId="5D1D942B" w14:textId="77777777" w:rsidR="00DF2FB3" w:rsidRPr="00775866" w:rsidRDefault="00DF2FB3" w:rsidP="00337EFE">
      <w:pPr>
        <w:pStyle w:val="HeadingNumber3"/>
        <w:ind w:hanging="1050"/>
        <w:rPr>
          <w:rFonts w:ascii="Arial" w:hAnsi="Arial" w:cs="Arial"/>
          <w:sz w:val="24"/>
          <w:lang w:val="en-US"/>
        </w:rPr>
      </w:pPr>
      <w:r w:rsidRPr="00775866">
        <w:rPr>
          <w:rFonts w:ascii="Arial" w:hAnsi="Arial" w:cs="Arial"/>
          <w:sz w:val="24"/>
          <w:lang w:val="en-US"/>
        </w:rPr>
        <w:t>Key Distribution</w:t>
      </w:r>
    </w:p>
    <w:p w14:paraId="52CA274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Only custodians authorized by the </w:t>
      </w:r>
      <w:r w:rsidR="00B94450" w:rsidRPr="00775866">
        <w:rPr>
          <w:rFonts w:ascii="Arial" w:hAnsi="Arial" w:cs="Arial"/>
          <w:color w:val="000000"/>
          <w:sz w:val="24"/>
        </w:rPr>
        <w:t>Information Security Team</w:t>
      </w:r>
      <w:r w:rsidRPr="00775866">
        <w:rPr>
          <w:rFonts w:ascii="Arial" w:hAnsi="Arial" w:cs="Arial"/>
          <w:color w:val="000000"/>
          <w:sz w:val="24"/>
        </w:rPr>
        <w:t xml:space="preserve"> are allowed to retrieve</w:t>
      </w:r>
      <w:r w:rsidR="00337EFE" w:rsidRPr="00775866">
        <w:rPr>
          <w:rFonts w:ascii="Arial" w:hAnsi="Arial" w:cs="Arial"/>
          <w:color w:val="000000"/>
          <w:sz w:val="24"/>
        </w:rPr>
        <w:t xml:space="preserve"> </w:t>
      </w:r>
      <w:r w:rsidRPr="00775866">
        <w:rPr>
          <w:rFonts w:ascii="Arial" w:hAnsi="Arial" w:cs="Arial"/>
          <w:color w:val="000000"/>
          <w:sz w:val="24"/>
        </w:rPr>
        <w:t>key components from secure storage or distribute keys. Custodians must document all such</w:t>
      </w:r>
      <w:r w:rsidR="00337EFE" w:rsidRPr="00775866">
        <w:rPr>
          <w:rFonts w:ascii="Arial" w:hAnsi="Arial" w:cs="Arial"/>
          <w:color w:val="000000"/>
          <w:sz w:val="24"/>
        </w:rPr>
        <w:t xml:space="preserve"> </w:t>
      </w:r>
      <w:r w:rsidRPr="00775866">
        <w:rPr>
          <w:rFonts w:ascii="Arial" w:hAnsi="Arial" w:cs="Arial"/>
          <w:color w:val="000000"/>
          <w:sz w:val="24"/>
        </w:rPr>
        <w:t>actions in the Encryption Key Management Log (Appendix J</w:t>
      </w:r>
      <w:r w:rsidR="00DB4459" w:rsidRPr="00775866">
        <w:rPr>
          <w:rFonts w:ascii="Arial" w:hAnsi="Arial" w:cs="Arial"/>
          <w:color w:val="000000"/>
          <w:sz w:val="24"/>
        </w:rPr>
        <w:t>)</w:t>
      </w:r>
      <w:r w:rsidRPr="00775866">
        <w:rPr>
          <w:rFonts w:ascii="Arial" w:hAnsi="Arial" w:cs="Arial"/>
          <w:color w:val="000000"/>
          <w:sz w:val="24"/>
        </w:rPr>
        <w:t xml:space="preserve"> A model form is shown</w:t>
      </w:r>
      <w:r w:rsidR="00337EFE" w:rsidRPr="00775866">
        <w:rPr>
          <w:rFonts w:ascii="Arial" w:hAnsi="Arial" w:cs="Arial"/>
          <w:color w:val="000000"/>
          <w:sz w:val="24"/>
        </w:rPr>
        <w:t xml:space="preserve"> </w:t>
      </w:r>
      <w:r w:rsidRPr="00775866">
        <w:rPr>
          <w:rFonts w:ascii="Arial" w:hAnsi="Arial" w:cs="Arial"/>
          <w:color w:val="000000"/>
          <w:sz w:val="24"/>
        </w:rPr>
        <w:t>illustrating the minimum data to be captured electronically or on hard copy. The encryption keys must be placed in secure packaging prior to being</w:t>
      </w:r>
      <w:r w:rsidR="00337EFE" w:rsidRPr="00775866">
        <w:rPr>
          <w:rFonts w:ascii="Arial" w:hAnsi="Arial" w:cs="Arial"/>
          <w:color w:val="000000"/>
          <w:sz w:val="24"/>
        </w:rPr>
        <w:t xml:space="preserve"> </w:t>
      </w:r>
      <w:r w:rsidRPr="00775866">
        <w:rPr>
          <w:rFonts w:ascii="Arial" w:hAnsi="Arial" w:cs="Arial"/>
          <w:color w:val="000000"/>
          <w:sz w:val="24"/>
        </w:rPr>
        <w:t>returned to storage.</w:t>
      </w:r>
    </w:p>
    <w:p w14:paraId="30520A6A" w14:textId="77777777" w:rsidR="00337EFE" w:rsidRPr="00775866" w:rsidRDefault="00337EFE" w:rsidP="00DF2FB3">
      <w:pPr>
        <w:autoSpaceDE w:val="0"/>
        <w:autoSpaceDN w:val="0"/>
        <w:adjustRightInd w:val="0"/>
        <w:spacing w:after="0"/>
        <w:rPr>
          <w:rFonts w:ascii="Arial" w:hAnsi="Arial" w:cs="Arial"/>
          <w:color w:val="000000"/>
          <w:sz w:val="24"/>
        </w:rPr>
      </w:pPr>
    </w:p>
    <w:p w14:paraId="566657C1"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F415963"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3.6.2 </w:t>
      </w:r>
      <w:r w:rsidRPr="00775866">
        <w:rPr>
          <w:rFonts w:ascii="Arial" w:hAnsi="Arial" w:cs="Arial"/>
          <w:color w:val="FF0000"/>
          <w:sz w:val="24"/>
        </w:rPr>
        <w:t xml:space="preserve">Secure </w:t>
      </w:r>
      <w:r w:rsidR="00E91C1F" w:rsidRPr="00E91C1F">
        <w:rPr>
          <w:rFonts w:ascii="Arial" w:hAnsi="Arial" w:cs="Arial"/>
          <w:color w:val="FF0000"/>
          <w:sz w:val="24"/>
        </w:rPr>
        <w:t xml:space="preserve">cryptographic </w:t>
      </w:r>
      <w:r w:rsidRPr="00775866">
        <w:rPr>
          <w:rFonts w:ascii="Arial" w:hAnsi="Arial" w:cs="Arial"/>
          <w:color w:val="FF0000"/>
          <w:sz w:val="24"/>
        </w:rPr>
        <w:t>key distribution.</w:t>
      </w:r>
    </w:p>
    <w:p w14:paraId="790EEF5F" w14:textId="77777777" w:rsidR="00337EFE" w:rsidRPr="00775866" w:rsidRDefault="00337EFE" w:rsidP="00DF2FB3">
      <w:pPr>
        <w:autoSpaceDE w:val="0"/>
        <w:autoSpaceDN w:val="0"/>
        <w:adjustRightInd w:val="0"/>
        <w:spacing w:after="0"/>
        <w:rPr>
          <w:rFonts w:ascii="Arial" w:hAnsi="Arial" w:cs="Arial"/>
          <w:color w:val="FF0000"/>
          <w:sz w:val="24"/>
        </w:rPr>
      </w:pPr>
    </w:p>
    <w:p w14:paraId="4D02097F" w14:textId="77777777" w:rsidR="00DF2FB3" w:rsidRPr="00775866" w:rsidRDefault="00DF2FB3" w:rsidP="00337EFE">
      <w:pPr>
        <w:pStyle w:val="HeadingNumber3"/>
        <w:ind w:hanging="1050"/>
        <w:rPr>
          <w:rFonts w:ascii="Arial" w:hAnsi="Arial" w:cs="Arial"/>
          <w:sz w:val="24"/>
          <w:lang w:val="en-US"/>
        </w:rPr>
      </w:pPr>
      <w:r w:rsidRPr="00775866">
        <w:rPr>
          <w:rFonts w:ascii="Arial" w:hAnsi="Arial" w:cs="Arial"/>
          <w:sz w:val="24"/>
          <w:lang w:val="en-US"/>
        </w:rPr>
        <w:t>Key Storage</w:t>
      </w:r>
    </w:p>
    <w:p w14:paraId="62331BE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data encryption keys must be stored encrypted and in a secure location. Key-encrypting</w:t>
      </w:r>
      <w:r w:rsidR="00337EFE" w:rsidRPr="00775866">
        <w:rPr>
          <w:rFonts w:ascii="Arial" w:hAnsi="Arial" w:cs="Arial"/>
          <w:color w:val="000000"/>
          <w:sz w:val="24"/>
        </w:rPr>
        <w:t xml:space="preserve"> </w:t>
      </w:r>
      <w:r w:rsidRPr="00775866">
        <w:rPr>
          <w:rFonts w:ascii="Arial" w:hAnsi="Arial" w:cs="Arial"/>
          <w:color w:val="000000"/>
          <w:sz w:val="24"/>
        </w:rPr>
        <w:t>keys must be stored separate from data-encrypting keys within applicable applications.</w:t>
      </w:r>
    </w:p>
    <w:p w14:paraId="5DC1A9A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Clear-text backups of encryption key components must be stored separately in tamper</w:t>
      </w:r>
      <w:r w:rsidR="00337EFE" w:rsidRPr="00775866">
        <w:rPr>
          <w:rFonts w:ascii="Arial" w:hAnsi="Arial" w:cs="Arial"/>
          <w:color w:val="000000"/>
          <w:sz w:val="24"/>
        </w:rPr>
        <w:t>-</w:t>
      </w:r>
      <w:r w:rsidRPr="00775866">
        <w:rPr>
          <w:rFonts w:ascii="Arial" w:hAnsi="Arial" w:cs="Arial"/>
          <w:color w:val="000000"/>
          <w:sz w:val="24"/>
        </w:rPr>
        <w:t>evident</w:t>
      </w:r>
      <w:r w:rsidR="00337EFE" w:rsidRPr="00775866">
        <w:rPr>
          <w:rFonts w:ascii="Arial" w:hAnsi="Arial" w:cs="Arial"/>
          <w:color w:val="000000"/>
          <w:sz w:val="24"/>
        </w:rPr>
        <w:t xml:space="preserve"> </w:t>
      </w:r>
      <w:r w:rsidRPr="00775866">
        <w:rPr>
          <w:rFonts w:ascii="Arial" w:hAnsi="Arial" w:cs="Arial"/>
          <w:color w:val="000000"/>
          <w:sz w:val="24"/>
        </w:rPr>
        <w:t>packaging in a secure location.</w:t>
      </w:r>
    </w:p>
    <w:p w14:paraId="69958158" w14:textId="77777777" w:rsidR="00337EFE" w:rsidRPr="00775866" w:rsidRDefault="00337EFE" w:rsidP="00DF2FB3">
      <w:pPr>
        <w:autoSpaceDE w:val="0"/>
        <w:autoSpaceDN w:val="0"/>
        <w:adjustRightInd w:val="0"/>
        <w:spacing w:after="0"/>
        <w:rPr>
          <w:rFonts w:ascii="Arial" w:hAnsi="Arial" w:cs="Arial"/>
          <w:color w:val="000000"/>
          <w:sz w:val="24"/>
        </w:rPr>
      </w:pPr>
    </w:p>
    <w:p w14:paraId="278FF07A"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lastRenderedPageBreak/>
        <w:t>PCI Requirements Reference:</w:t>
      </w:r>
    </w:p>
    <w:p w14:paraId="58093430" w14:textId="77777777" w:rsidR="001E430A" w:rsidRPr="00775866" w:rsidRDefault="00DF2FB3" w:rsidP="001E430A">
      <w:pPr>
        <w:autoSpaceDE w:val="0"/>
        <w:autoSpaceDN w:val="0"/>
        <w:adjustRightInd w:val="0"/>
        <w:spacing w:after="0"/>
        <w:rPr>
          <w:rFonts w:ascii="Arial" w:hAnsi="Arial" w:cs="Arial"/>
          <w:color w:val="FF0000"/>
          <w:sz w:val="24"/>
        </w:rPr>
      </w:pPr>
      <w:r w:rsidRPr="00775866">
        <w:rPr>
          <w:rFonts w:ascii="Arial" w:hAnsi="Arial" w:cs="Arial"/>
          <w:b/>
          <w:bCs/>
          <w:color w:val="FF0000"/>
          <w:sz w:val="24"/>
        </w:rPr>
        <w:t>3.5.</w:t>
      </w:r>
      <w:r w:rsidR="00E91C1F">
        <w:rPr>
          <w:rFonts w:ascii="Arial" w:hAnsi="Arial" w:cs="Arial"/>
          <w:b/>
          <w:bCs/>
          <w:color w:val="FF0000"/>
          <w:sz w:val="24"/>
        </w:rPr>
        <w:t>4</w:t>
      </w:r>
      <w:r w:rsidRPr="00775866">
        <w:rPr>
          <w:rFonts w:ascii="Arial" w:hAnsi="Arial" w:cs="Arial"/>
          <w:b/>
          <w:bCs/>
          <w:color w:val="FF0000"/>
          <w:sz w:val="24"/>
        </w:rPr>
        <w:t xml:space="preserve"> </w:t>
      </w:r>
      <w:r w:rsidR="001E430A" w:rsidRPr="00775866">
        <w:rPr>
          <w:rFonts w:ascii="Arial" w:hAnsi="Arial" w:cs="Arial"/>
          <w:color w:val="FF0000"/>
          <w:sz w:val="24"/>
        </w:rPr>
        <w:t>Store cryptographic keys securely in the fewest possible locations and forms.</w:t>
      </w:r>
    </w:p>
    <w:p w14:paraId="7423F44B" w14:textId="77777777" w:rsidR="00DF2FB3" w:rsidRPr="00775866" w:rsidRDefault="001E430A" w:rsidP="001E430A">
      <w:pPr>
        <w:autoSpaceDE w:val="0"/>
        <w:autoSpaceDN w:val="0"/>
        <w:adjustRightInd w:val="0"/>
        <w:spacing w:after="0"/>
        <w:rPr>
          <w:rFonts w:ascii="Arial" w:hAnsi="Arial" w:cs="Arial"/>
          <w:i/>
          <w:color w:val="FF0000"/>
          <w:sz w:val="24"/>
        </w:rPr>
      </w:pPr>
      <w:r w:rsidRPr="00775866">
        <w:rPr>
          <w:rFonts w:ascii="Arial" w:hAnsi="Arial" w:cs="Arial"/>
          <w:b/>
          <w:i/>
          <w:color w:val="FF0000"/>
          <w:sz w:val="24"/>
        </w:rPr>
        <w:t>Note:</w:t>
      </w:r>
      <w:r w:rsidRPr="00775866">
        <w:rPr>
          <w:rFonts w:ascii="Arial" w:hAnsi="Arial" w:cs="Arial"/>
          <w:i/>
          <w:color w:val="FF0000"/>
          <w:sz w:val="24"/>
        </w:rPr>
        <w:t xml:space="preserve"> This requirement also applies to key-encrypting keys used to protect data-encrypting keys-such key-encrypting keys must be at least as strong as the data-encrypting key</w:t>
      </w:r>
      <w:r w:rsidR="00DF2FB3" w:rsidRPr="00775866">
        <w:rPr>
          <w:rFonts w:ascii="Arial" w:hAnsi="Arial" w:cs="Arial"/>
          <w:i/>
          <w:color w:val="FF0000"/>
          <w:sz w:val="24"/>
        </w:rPr>
        <w:t>.</w:t>
      </w:r>
    </w:p>
    <w:p w14:paraId="225FDFC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3.6.3 </w:t>
      </w:r>
      <w:r w:rsidRPr="00775866">
        <w:rPr>
          <w:rFonts w:ascii="Arial" w:hAnsi="Arial" w:cs="Arial"/>
          <w:color w:val="FF0000"/>
          <w:sz w:val="24"/>
        </w:rPr>
        <w:t xml:space="preserve">Secure </w:t>
      </w:r>
      <w:bookmarkStart w:id="61" w:name="_Hlk324932439"/>
      <w:r w:rsidR="001E430A" w:rsidRPr="00775866">
        <w:rPr>
          <w:rFonts w:ascii="Arial" w:hAnsi="Arial" w:cs="Arial"/>
          <w:color w:val="FF0000"/>
          <w:sz w:val="24"/>
        </w:rPr>
        <w:t xml:space="preserve">cryptographic </w:t>
      </w:r>
      <w:bookmarkEnd w:id="61"/>
      <w:r w:rsidRPr="00775866">
        <w:rPr>
          <w:rFonts w:ascii="Arial" w:hAnsi="Arial" w:cs="Arial"/>
          <w:color w:val="FF0000"/>
          <w:sz w:val="24"/>
        </w:rPr>
        <w:t>key storage.</w:t>
      </w:r>
    </w:p>
    <w:p w14:paraId="53198D5E" w14:textId="77777777" w:rsidR="00337EFE" w:rsidRPr="00775866" w:rsidRDefault="00337EFE" w:rsidP="00DF2FB3">
      <w:pPr>
        <w:autoSpaceDE w:val="0"/>
        <w:autoSpaceDN w:val="0"/>
        <w:adjustRightInd w:val="0"/>
        <w:spacing w:after="0"/>
        <w:rPr>
          <w:rFonts w:ascii="Arial" w:hAnsi="Arial" w:cs="Arial"/>
          <w:color w:val="FF0000"/>
          <w:sz w:val="24"/>
        </w:rPr>
      </w:pPr>
    </w:p>
    <w:p w14:paraId="16513D72" w14:textId="77777777" w:rsidR="00DF2FB3" w:rsidRPr="00775866" w:rsidRDefault="00DF2FB3" w:rsidP="00337EFE">
      <w:pPr>
        <w:pStyle w:val="HeadingNumber3"/>
        <w:ind w:hanging="1050"/>
        <w:rPr>
          <w:rFonts w:ascii="Arial" w:hAnsi="Arial" w:cs="Arial"/>
          <w:sz w:val="24"/>
          <w:lang w:val="en-US"/>
        </w:rPr>
      </w:pPr>
      <w:r w:rsidRPr="00775866">
        <w:rPr>
          <w:rFonts w:ascii="Arial" w:hAnsi="Arial" w:cs="Arial"/>
          <w:sz w:val="24"/>
          <w:lang w:val="en-US"/>
        </w:rPr>
        <w:t>Key Changes and Destruction</w:t>
      </w:r>
    </w:p>
    <w:p w14:paraId="45AF0047" w14:textId="77777777" w:rsidR="00C3181A"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An encryption key change is the process of generating a new key, </w:t>
      </w:r>
      <w:r w:rsidR="00AF6AF8" w:rsidRPr="00775866">
        <w:rPr>
          <w:rFonts w:ascii="Arial" w:hAnsi="Arial" w:cs="Arial"/>
          <w:color w:val="000000"/>
          <w:sz w:val="24"/>
        </w:rPr>
        <w:t xml:space="preserve">and should the circumstances </w:t>
      </w:r>
      <w:proofErr w:type="spellStart"/>
      <w:r w:rsidR="00AF6AF8" w:rsidRPr="00775866">
        <w:rPr>
          <w:rFonts w:ascii="Arial" w:hAnsi="Arial" w:cs="Arial"/>
          <w:color w:val="000000"/>
          <w:sz w:val="24"/>
        </w:rPr>
        <w:t>dicatate</w:t>
      </w:r>
      <w:proofErr w:type="spellEnd"/>
      <w:r w:rsidR="00AF6AF8" w:rsidRPr="00775866">
        <w:rPr>
          <w:rFonts w:ascii="Arial" w:hAnsi="Arial" w:cs="Arial"/>
          <w:color w:val="000000"/>
          <w:sz w:val="24"/>
        </w:rPr>
        <w:t xml:space="preserve">, </w:t>
      </w:r>
      <w:r w:rsidRPr="00775866">
        <w:rPr>
          <w:rFonts w:ascii="Arial" w:hAnsi="Arial" w:cs="Arial"/>
          <w:color w:val="000000"/>
          <w:sz w:val="24"/>
        </w:rPr>
        <w:t>decrypting the current</w:t>
      </w:r>
      <w:r w:rsidR="00337EFE" w:rsidRPr="00775866">
        <w:rPr>
          <w:rFonts w:ascii="Arial" w:hAnsi="Arial" w:cs="Arial"/>
          <w:color w:val="000000"/>
          <w:sz w:val="24"/>
        </w:rPr>
        <w:t xml:space="preserve"> </w:t>
      </w:r>
      <w:r w:rsidRPr="00775866">
        <w:rPr>
          <w:rFonts w:ascii="Arial" w:hAnsi="Arial" w:cs="Arial"/>
          <w:color w:val="000000"/>
          <w:sz w:val="24"/>
        </w:rPr>
        <w:t>production data and re-encrypting the confidential data with the new key.</w:t>
      </w:r>
      <w:r w:rsidR="00337EFE" w:rsidRPr="00775866">
        <w:rPr>
          <w:rFonts w:ascii="Arial" w:hAnsi="Arial" w:cs="Arial"/>
          <w:color w:val="000000"/>
          <w:sz w:val="24"/>
        </w:rPr>
        <w:t xml:space="preserve"> </w:t>
      </w:r>
      <w:r w:rsidRPr="00775866">
        <w:rPr>
          <w:rFonts w:ascii="Arial" w:hAnsi="Arial" w:cs="Arial"/>
          <w:color w:val="000000"/>
          <w:sz w:val="24"/>
        </w:rPr>
        <w:t>All data encryption keys must be changed when circumstances dictate a change to</w:t>
      </w:r>
      <w:r w:rsidR="00337EFE" w:rsidRPr="00775866">
        <w:rPr>
          <w:rFonts w:ascii="Arial" w:hAnsi="Arial" w:cs="Arial"/>
          <w:color w:val="000000"/>
          <w:sz w:val="24"/>
        </w:rPr>
        <w:t xml:space="preserve"> </w:t>
      </w:r>
      <w:r w:rsidRPr="00775866">
        <w:rPr>
          <w:rFonts w:ascii="Arial" w:hAnsi="Arial" w:cs="Arial"/>
          <w:color w:val="000000"/>
          <w:sz w:val="24"/>
        </w:rPr>
        <w:t>maintain encryption or key integrity</w:t>
      </w:r>
      <w:r w:rsidR="00C3181A" w:rsidRPr="00775866">
        <w:rPr>
          <w:rFonts w:ascii="Arial" w:hAnsi="Arial" w:cs="Arial"/>
          <w:color w:val="000000"/>
          <w:sz w:val="24"/>
        </w:rPr>
        <w:t xml:space="preserve"> as well as according to the following cryptoperiods based on the type of encryption algorithm and key length</w:t>
      </w:r>
      <w:r w:rsidRPr="00775866">
        <w:rPr>
          <w:rFonts w:ascii="Arial" w:hAnsi="Arial" w:cs="Arial"/>
          <w:color w:val="000000"/>
          <w:sz w:val="24"/>
        </w:rPr>
        <w:t xml:space="preserve">. </w:t>
      </w:r>
    </w:p>
    <w:p w14:paraId="65AA70AB" w14:textId="77777777" w:rsidR="00C3181A" w:rsidRPr="00775866" w:rsidRDefault="00C3181A" w:rsidP="00DF2FB3">
      <w:pPr>
        <w:autoSpaceDE w:val="0"/>
        <w:autoSpaceDN w:val="0"/>
        <w:adjustRightInd w:val="0"/>
        <w:spacing w:after="0"/>
        <w:rPr>
          <w:rFonts w:ascii="Arial" w:hAnsi="Arial" w:cs="Arial"/>
          <w:color w:val="000000"/>
          <w:sz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3883"/>
        <w:gridCol w:w="2545"/>
      </w:tblGrid>
      <w:tr w:rsidR="00ED5509" w14:paraId="739F831E" w14:textId="77777777" w:rsidTr="006D4D9D">
        <w:tc>
          <w:tcPr>
            <w:tcW w:w="3544" w:type="dxa"/>
            <w:shd w:val="clear" w:color="auto" w:fill="9999FF"/>
          </w:tcPr>
          <w:p w14:paraId="56B137E5" w14:textId="77777777" w:rsidR="00C3181A" w:rsidRPr="00775866" w:rsidRDefault="006D4D9D" w:rsidP="00C3181A">
            <w:pPr>
              <w:widowControl w:val="0"/>
              <w:suppressLineNumbers/>
              <w:suppressAutoHyphens/>
              <w:spacing w:after="0"/>
              <w:jc w:val="center"/>
              <w:rPr>
                <w:rFonts w:ascii="Arial" w:eastAsia="Tahoma" w:hAnsi="Arial" w:cs="Arial"/>
                <w:b/>
                <w:bCs/>
                <w:kern w:val="1"/>
                <w:sz w:val="24"/>
                <w:lang w:eastAsia="hi-IN" w:bidi="hi-IN"/>
              </w:rPr>
            </w:pPr>
            <w:r w:rsidRPr="00775866">
              <w:rPr>
                <w:rFonts w:ascii="Arial" w:eastAsia="Tahoma" w:hAnsi="Arial" w:cs="Arial"/>
                <w:b/>
                <w:bCs/>
                <w:kern w:val="1"/>
                <w:sz w:val="24"/>
                <w:lang w:eastAsia="hi-IN" w:bidi="hi-IN"/>
              </w:rPr>
              <w:t>Protocol</w:t>
            </w:r>
          </w:p>
        </w:tc>
        <w:tc>
          <w:tcPr>
            <w:tcW w:w="3883" w:type="dxa"/>
            <w:shd w:val="clear" w:color="auto" w:fill="9999FF"/>
            <w:vAlign w:val="center"/>
          </w:tcPr>
          <w:p w14:paraId="67BA3BFB" w14:textId="77777777" w:rsidR="00C3181A" w:rsidRPr="00775866" w:rsidRDefault="00C3181A" w:rsidP="00C3181A">
            <w:pPr>
              <w:widowControl w:val="0"/>
              <w:suppressLineNumbers/>
              <w:suppressAutoHyphens/>
              <w:spacing w:after="0"/>
              <w:jc w:val="center"/>
              <w:rPr>
                <w:rFonts w:ascii="Arial" w:eastAsia="Tahoma" w:hAnsi="Arial" w:cs="Arial"/>
                <w:b/>
                <w:bCs/>
                <w:kern w:val="1"/>
                <w:sz w:val="24"/>
                <w:lang w:eastAsia="hi-IN" w:bidi="hi-IN"/>
              </w:rPr>
            </w:pPr>
            <w:r w:rsidRPr="00775866">
              <w:rPr>
                <w:rFonts w:ascii="Arial" w:eastAsia="Tahoma" w:hAnsi="Arial" w:cs="Arial"/>
                <w:b/>
                <w:bCs/>
                <w:kern w:val="1"/>
                <w:sz w:val="24"/>
                <w:lang w:eastAsia="hi-IN" w:bidi="hi-IN"/>
              </w:rPr>
              <w:t>Key size (bits)</w:t>
            </w:r>
          </w:p>
        </w:tc>
        <w:tc>
          <w:tcPr>
            <w:tcW w:w="2545" w:type="dxa"/>
            <w:shd w:val="clear" w:color="auto" w:fill="9999FF"/>
            <w:vAlign w:val="center"/>
          </w:tcPr>
          <w:p w14:paraId="6E9C0CAF" w14:textId="77777777" w:rsidR="00C3181A" w:rsidRPr="00775866" w:rsidRDefault="00C3181A" w:rsidP="00C3181A">
            <w:pPr>
              <w:widowControl w:val="0"/>
              <w:suppressLineNumbers/>
              <w:suppressAutoHyphens/>
              <w:spacing w:after="0"/>
              <w:jc w:val="center"/>
              <w:rPr>
                <w:rFonts w:ascii="Arial" w:eastAsia="Tahoma" w:hAnsi="Arial" w:cs="Arial"/>
                <w:b/>
                <w:bCs/>
                <w:kern w:val="1"/>
                <w:sz w:val="24"/>
                <w:lang w:eastAsia="hi-IN" w:bidi="hi-IN"/>
              </w:rPr>
            </w:pPr>
            <w:r w:rsidRPr="00775866">
              <w:rPr>
                <w:rFonts w:ascii="Arial" w:eastAsia="Tahoma" w:hAnsi="Arial" w:cs="Arial"/>
                <w:b/>
                <w:bCs/>
                <w:kern w:val="1"/>
                <w:sz w:val="24"/>
                <w:lang w:eastAsia="hi-IN" w:bidi="hi-IN"/>
              </w:rPr>
              <w:t>Crypto period</w:t>
            </w:r>
          </w:p>
        </w:tc>
      </w:tr>
      <w:tr w:rsidR="00ED5509" w14:paraId="01AE3695" w14:textId="77777777" w:rsidTr="006D4D9D">
        <w:tc>
          <w:tcPr>
            <w:tcW w:w="3544" w:type="dxa"/>
            <w:shd w:val="clear" w:color="auto" w:fill="auto"/>
          </w:tcPr>
          <w:p w14:paraId="49760551" w14:textId="77777777" w:rsidR="00C3181A" w:rsidRPr="00775866" w:rsidRDefault="00C3181A" w:rsidP="00C3181A">
            <w:pPr>
              <w:widowControl w:val="0"/>
              <w:suppressLineNumbers/>
              <w:suppressAutoHyphens/>
              <w:spacing w:after="0"/>
              <w:rPr>
                <w:rFonts w:ascii="Arial" w:eastAsia="Tahoma" w:hAnsi="Arial" w:cs="Arial"/>
                <w:kern w:val="1"/>
                <w:sz w:val="24"/>
                <w:lang w:eastAsia="hi-IN" w:bidi="hi-IN"/>
              </w:rPr>
            </w:pPr>
            <w:r w:rsidRPr="00775866">
              <w:rPr>
                <w:rFonts w:ascii="Arial" w:eastAsia="Tahoma" w:hAnsi="Arial" w:cs="Arial"/>
                <w:kern w:val="1"/>
                <w:sz w:val="24"/>
                <w:lang w:eastAsia="hi-IN" w:bidi="hi-IN"/>
              </w:rPr>
              <w:t>RSA</w:t>
            </w:r>
          </w:p>
        </w:tc>
        <w:tc>
          <w:tcPr>
            <w:tcW w:w="3883" w:type="dxa"/>
            <w:shd w:val="clear" w:color="auto" w:fill="auto"/>
            <w:vAlign w:val="center"/>
          </w:tcPr>
          <w:p w14:paraId="4FB6D229" w14:textId="77777777" w:rsidR="00C3181A" w:rsidRPr="00775866" w:rsidRDefault="00C3181A"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4096</w:t>
            </w:r>
          </w:p>
        </w:tc>
        <w:tc>
          <w:tcPr>
            <w:tcW w:w="2545" w:type="dxa"/>
            <w:shd w:val="clear" w:color="auto" w:fill="auto"/>
            <w:vAlign w:val="center"/>
          </w:tcPr>
          <w:p w14:paraId="33A951A7" w14:textId="77777777" w:rsidR="00C3181A" w:rsidRPr="00775866" w:rsidRDefault="006D4D9D"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10</w:t>
            </w:r>
            <w:r w:rsidR="00C3181A" w:rsidRPr="00775866">
              <w:rPr>
                <w:rFonts w:ascii="Arial" w:eastAsia="Tahoma" w:hAnsi="Arial" w:cs="Arial"/>
                <w:kern w:val="1"/>
                <w:sz w:val="24"/>
                <w:lang w:eastAsia="hi-IN" w:bidi="hi-IN"/>
              </w:rPr>
              <w:t xml:space="preserve"> years</w:t>
            </w:r>
          </w:p>
        </w:tc>
      </w:tr>
      <w:tr w:rsidR="00ED5509" w14:paraId="5941ED37" w14:textId="77777777" w:rsidTr="006D4D9D">
        <w:tc>
          <w:tcPr>
            <w:tcW w:w="3544" w:type="dxa"/>
            <w:shd w:val="clear" w:color="auto" w:fill="auto"/>
          </w:tcPr>
          <w:p w14:paraId="1370AD7A" w14:textId="77777777" w:rsidR="00C3181A" w:rsidRPr="00775866" w:rsidRDefault="00C3181A" w:rsidP="00C3181A">
            <w:pPr>
              <w:widowControl w:val="0"/>
              <w:suppressLineNumbers/>
              <w:suppressAutoHyphens/>
              <w:spacing w:after="0"/>
              <w:rPr>
                <w:rFonts w:ascii="Arial" w:eastAsia="Tahoma" w:hAnsi="Arial" w:cs="Arial"/>
                <w:kern w:val="1"/>
                <w:sz w:val="24"/>
                <w:lang w:eastAsia="hi-IN" w:bidi="hi-IN"/>
              </w:rPr>
            </w:pPr>
            <w:r w:rsidRPr="00775866">
              <w:rPr>
                <w:rFonts w:ascii="Arial" w:eastAsia="Tahoma" w:hAnsi="Arial" w:cs="Arial"/>
                <w:kern w:val="1"/>
                <w:sz w:val="24"/>
                <w:lang w:eastAsia="hi-IN" w:bidi="hi-IN"/>
              </w:rPr>
              <w:t>RSA</w:t>
            </w:r>
          </w:p>
        </w:tc>
        <w:tc>
          <w:tcPr>
            <w:tcW w:w="3883" w:type="dxa"/>
            <w:shd w:val="clear" w:color="auto" w:fill="auto"/>
            <w:vAlign w:val="center"/>
          </w:tcPr>
          <w:p w14:paraId="64BBCF67" w14:textId="77777777" w:rsidR="00C3181A" w:rsidRPr="00775866" w:rsidRDefault="00C3181A"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2048</w:t>
            </w:r>
          </w:p>
        </w:tc>
        <w:tc>
          <w:tcPr>
            <w:tcW w:w="2545" w:type="dxa"/>
            <w:shd w:val="clear" w:color="auto" w:fill="auto"/>
            <w:vAlign w:val="center"/>
          </w:tcPr>
          <w:p w14:paraId="14108819" w14:textId="77777777" w:rsidR="00C3181A" w:rsidRPr="00775866" w:rsidRDefault="006D4D9D"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5</w:t>
            </w:r>
            <w:r w:rsidR="00C3181A" w:rsidRPr="00775866">
              <w:rPr>
                <w:rFonts w:ascii="Arial" w:eastAsia="Tahoma" w:hAnsi="Arial" w:cs="Arial"/>
                <w:kern w:val="1"/>
                <w:sz w:val="24"/>
                <w:lang w:eastAsia="hi-IN" w:bidi="hi-IN"/>
              </w:rPr>
              <w:t xml:space="preserve"> year</w:t>
            </w:r>
          </w:p>
        </w:tc>
      </w:tr>
      <w:tr w:rsidR="00ED5509" w14:paraId="71D8C152" w14:textId="77777777" w:rsidTr="006D4D9D">
        <w:tc>
          <w:tcPr>
            <w:tcW w:w="3544" w:type="dxa"/>
            <w:shd w:val="clear" w:color="auto" w:fill="auto"/>
          </w:tcPr>
          <w:p w14:paraId="5136316B" w14:textId="77777777" w:rsidR="00C3181A" w:rsidRPr="00775866" w:rsidRDefault="00C3181A" w:rsidP="00C3181A">
            <w:pPr>
              <w:widowControl w:val="0"/>
              <w:suppressLineNumbers/>
              <w:suppressAutoHyphens/>
              <w:spacing w:after="0"/>
              <w:rPr>
                <w:rFonts w:ascii="Arial" w:eastAsia="Tahoma" w:hAnsi="Arial" w:cs="Arial"/>
                <w:kern w:val="1"/>
                <w:sz w:val="24"/>
                <w:lang w:eastAsia="hi-IN" w:bidi="hi-IN"/>
              </w:rPr>
            </w:pPr>
            <w:r w:rsidRPr="00775866">
              <w:rPr>
                <w:rFonts w:ascii="Arial" w:eastAsia="Tahoma" w:hAnsi="Arial" w:cs="Arial"/>
                <w:kern w:val="1"/>
                <w:sz w:val="24"/>
                <w:lang w:eastAsia="hi-IN" w:bidi="hi-IN"/>
              </w:rPr>
              <w:t>AES</w:t>
            </w:r>
          </w:p>
        </w:tc>
        <w:tc>
          <w:tcPr>
            <w:tcW w:w="3883" w:type="dxa"/>
            <w:shd w:val="clear" w:color="auto" w:fill="auto"/>
            <w:vAlign w:val="center"/>
          </w:tcPr>
          <w:p w14:paraId="2712B8EE" w14:textId="77777777" w:rsidR="00C3181A" w:rsidRPr="00775866" w:rsidRDefault="00C3181A"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256</w:t>
            </w:r>
          </w:p>
        </w:tc>
        <w:tc>
          <w:tcPr>
            <w:tcW w:w="2545" w:type="dxa"/>
            <w:shd w:val="clear" w:color="auto" w:fill="auto"/>
            <w:vAlign w:val="center"/>
          </w:tcPr>
          <w:p w14:paraId="144D3AE3" w14:textId="77777777" w:rsidR="00C3181A" w:rsidRPr="00775866" w:rsidRDefault="006D4D9D"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10</w:t>
            </w:r>
            <w:r w:rsidR="00C3181A" w:rsidRPr="00775866">
              <w:rPr>
                <w:rFonts w:ascii="Arial" w:eastAsia="Tahoma" w:hAnsi="Arial" w:cs="Arial"/>
                <w:kern w:val="1"/>
                <w:sz w:val="24"/>
                <w:lang w:eastAsia="hi-IN" w:bidi="hi-IN"/>
              </w:rPr>
              <w:t xml:space="preserve"> years</w:t>
            </w:r>
          </w:p>
        </w:tc>
      </w:tr>
      <w:tr w:rsidR="00ED5509" w14:paraId="0E36CDE9" w14:textId="77777777" w:rsidTr="006D4D9D">
        <w:tc>
          <w:tcPr>
            <w:tcW w:w="3544" w:type="dxa"/>
            <w:shd w:val="clear" w:color="auto" w:fill="auto"/>
          </w:tcPr>
          <w:p w14:paraId="237D6319" w14:textId="77777777" w:rsidR="00C3181A" w:rsidRPr="00775866" w:rsidRDefault="00C3181A" w:rsidP="006D4D9D">
            <w:pPr>
              <w:widowControl w:val="0"/>
              <w:suppressLineNumbers/>
              <w:suppressAutoHyphens/>
              <w:spacing w:after="0"/>
              <w:rPr>
                <w:rFonts w:ascii="Arial" w:eastAsia="Tahoma" w:hAnsi="Arial" w:cs="Arial"/>
                <w:kern w:val="1"/>
                <w:sz w:val="24"/>
                <w:lang w:eastAsia="hi-IN" w:bidi="hi-IN"/>
              </w:rPr>
            </w:pPr>
            <w:r w:rsidRPr="00775866">
              <w:rPr>
                <w:rFonts w:ascii="Arial" w:eastAsia="Tahoma" w:hAnsi="Arial" w:cs="Arial"/>
                <w:kern w:val="1"/>
                <w:sz w:val="24"/>
                <w:lang w:eastAsia="hi-IN" w:bidi="hi-IN"/>
              </w:rPr>
              <w:t>AES</w:t>
            </w:r>
          </w:p>
        </w:tc>
        <w:tc>
          <w:tcPr>
            <w:tcW w:w="3883" w:type="dxa"/>
            <w:shd w:val="clear" w:color="auto" w:fill="auto"/>
            <w:vAlign w:val="center"/>
          </w:tcPr>
          <w:p w14:paraId="1C4F76BF" w14:textId="77777777" w:rsidR="00C3181A" w:rsidRPr="00775866" w:rsidRDefault="00C3181A"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128</w:t>
            </w:r>
          </w:p>
        </w:tc>
        <w:tc>
          <w:tcPr>
            <w:tcW w:w="2545" w:type="dxa"/>
            <w:shd w:val="clear" w:color="auto" w:fill="auto"/>
            <w:vAlign w:val="center"/>
          </w:tcPr>
          <w:p w14:paraId="2F8B4DDC" w14:textId="77777777" w:rsidR="00C3181A" w:rsidRPr="00775866" w:rsidRDefault="00AF6AF8" w:rsidP="00C3181A">
            <w:pPr>
              <w:widowControl w:val="0"/>
              <w:suppressLineNumbers/>
              <w:suppressAutoHyphens/>
              <w:spacing w:after="0"/>
              <w:jc w:val="center"/>
              <w:rPr>
                <w:rFonts w:ascii="Arial" w:eastAsia="Tahoma" w:hAnsi="Arial" w:cs="Arial"/>
                <w:kern w:val="1"/>
                <w:sz w:val="24"/>
                <w:lang w:eastAsia="hi-IN" w:bidi="hi-IN"/>
              </w:rPr>
            </w:pPr>
            <w:r w:rsidRPr="00775866">
              <w:rPr>
                <w:rFonts w:ascii="Arial" w:eastAsia="Tahoma" w:hAnsi="Arial" w:cs="Arial"/>
                <w:kern w:val="1"/>
                <w:sz w:val="24"/>
                <w:lang w:eastAsia="hi-IN" w:bidi="hi-IN"/>
              </w:rPr>
              <w:t>6</w:t>
            </w:r>
            <w:r w:rsidR="00C3181A" w:rsidRPr="00775866">
              <w:rPr>
                <w:rFonts w:ascii="Arial" w:eastAsia="Tahoma" w:hAnsi="Arial" w:cs="Arial"/>
                <w:kern w:val="1"/>
                <w:sz w:val="24"/>
                <w:lang w:eastAsia="hi-IN" w:bidi="hi-IN"/>
              </w:rPr>
              <w:t xml:space="preserve"> month</w:t>
            </w:r>
          </w:p>
        </w:tc>
      </w:tr>
    </w:tbl>
    <w:p w14:paraId="67862714" w14:textId="77777777" w:rsidR="00C3181A" w:rsidRPr="00775866" w:rsidRDefault="00C3181A" w:rsidP="00DF2FB3">
      <w:pPr>
        <w:autoSpaceDE w:val="0"/>
        <w:autoSpaceDN w:val="0"/>
        <w:adjustRightInd w:val="0"/>
        <w:spacing w:after="0"/>
        <w:rPr>
          <w:rFonts w:ascii="Arial" w:hAnsi="Arial" w:cs="Arial"/>
          <w:color w:val="000000"/>
          <w:sz w:val="24"/>
        </w:rPr>
      </w:pPr>
    </w:p>
    <w:p w14:paraId="20961664" w14:textId="77777777" w:rsidR="00C3181A" w:rsidRPr="00775866" w:rsidRDefault="00C3181A" w:rsidP="00DF2FB3">
      <w:pPr>
        <w:autoSpaceDE w:val="0"/>
        <w:autoSpaceDN w:val="0"/>
        <w:adjustRightInd w:val="0"/>
        <w:spacing w:after="0"/>
        <w:rPr>
          <w:rFonts w:ascii="Arial" w:hAnsi="Arial" w:cs="Arial"/>
          <w:color w:val="000000"/>
          <w:sz w:val="24"/>
        </w:rPr>
      </w:pPr>
    </w:p>
    <w:p w14:paraId="38E5B1E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following dictates </w:t>
      </w:r>
      <w:r w:rsidR="006D4D9D" w:rsidRPr="00775866">
        <w:rPr>
          <w:rFonts w:ascii="Arial" w:hAnsi="Arial" w:cs="Arial"/>
          <w:color w:val="000000"/>
          <w:sz w:val="24"/>
        </w:rPr>
        <w:t xml:space="preserve">additional conditions </w:t>
      </w:r>
      <w:r w:rsidRPr="00775866">
        <w:rPr>
          <w:rFonts w:ascii="Arial" w:hAnsi="Arial" w:cs="Arial"/>
          <w:color w:val="000000"/>
          <w:sz w:val="24"/>
        </w:rPr>
        <w:t>when a key change is required:</w:t>
      </w:r>
    </w:p>
    <w:p w14:paraId="5EE7A265" w14:textId="77777777" w:rsidR="006F3650" w:rsidRPr="00775866" w:rsidRDefault="006F3650" w:rsidP="00DF2FB3">
      <w:pPr>
        <w:autoSpaceDE w:val="0"/>
        <w:autoSpaceDN w:val="0"/>
        <w:adjustRightInd w:val="0"/>
        <w:spacing w:after="0"/>
        <w:rPr>
          <w:rFonts w:ascii="Arial" w:hAnsi="Arial" w:cs="Arial"/>
          <w:color w:val="000000"/>
          <w:sz w:val="24"/>
        </w:rPr>
      </w:pPr>
    </w:p>
    <w:p w14:paraId="774DD999"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t>Regular Rotation: Keys must be changed a minimum of 1 time per year.</w:t>
      </w:r>
    </w:p>
    <w:p w14:paraId="00A1CBC8"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t>Suspicious Activity: This change is driven by any activity related to the key process</w:t>
      </w:r>
      <w:r w:rsidR="00337EFE" w:rsidRPr="00775866">
        <w:rPr>
          <w:rFonts w:ascii="Arial" w:hAnsi="Arial" w:cs="Arial"/>
          <w:color w:val="000000"/>
          <w:sz w:val="24"/>
        </w:rPr>
        <w:t xml:space="preserve"> </w:t>
      </w:r>
      <w:r w:rsidRPr="00775866">
        <w:rPr>
          <w:rFonts w:ascii="Arial" w:hAnsi="Arial" w:cs="Arial"/>
          <w:color w:val="000000"/>
          <w:sz w:val="24"/>
        </w:rPr>
        <w:t>which raises concern regarding the security of the existing key.</w:t>
      </w:r>
    </w:p>
    <w:p w14:paraId="5A135B3F"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t>Resource Change: Keys must be changed if a resource with knowledge of the keys</w:t>
      </w:r>
      <w:r w:rsidR="00337EFE" w:rsidRPr="00775866">
        <w:rPr>
          <w:rFonts w:ascii="Arial" w:hAnsi="Arial" w:cs="Arial"/>
          <w:color w:val="000000"/>
          <w:sz w:val="24"/>
        </w:rPr>
        <w:t xml:space="preserve"> </w:t>
      </w:r>
      <w:r w:rsidRPr="00775866">
        <w:rPr>
          <w:rFonts w:ascii="Arial" w:hAnsi="Arial" w:cs="Arial"/>
          <w:color w:val="000000"/>
          <w:sz w:val="24"/>
        </w:rPr>
        <w:t>terminates employment or assumes a new job role that no longer requires access to</w:t>
      </w:r>
      <w:r w:rsidR="00337EFE" w:rsidRPr="00775866">
        <w:rPr>
          <w:rFonts w:ascii="Arial" w:hAnsi="Arial" w:cs="Arial"/>
          <w:color w:val="000000"/>
          <w:sz w:val="24"/>
        </w:rPr>
        <w:t xml:space="preserve"> </w:t>
      </w:r>
      <w:r w:rsidRPr="00775866">
        <w:rPr>
          <w:rFonts w:ascii="Arial" w:hAnsi="Arial" w:cs="Arial"/>
          <w:color w:val="000000"/>
          <w:sz w:val="24"/>
        </w:rPr>
        <w:t>an encryption process.</w:t>
      </w:r>
    </w:p>
    <w:p w14:paraId="33A06471"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Technical Requirement: Keys must be changed if the key in place has become</w:t>
      </w:r>
      <w:r w:rsidR="00337EFE" w:rsidRPr="00775866">
        <w:rPr>
          <w:rFonts w:ascii="Arial" w:hAnsi="Arial" w:cs="Arial"/>
          <w:color w:val="000000"/>
          <w:sz w:val="24"/>
        </w:rPr>
        <w:t xml:space="preserve"> </w:t>
      </w:r>
      <w:r w:rsidRPr="00775866">
        <w:rPr>
          <w:rFonts w:ascii="Arial" w:hAnsi="Arial" w:cs="Arial"/>
          <w:color w:val="000000"/>
          <w:sz w:val="24"/>
        </w:rPr>
        <w:t>questionable due to a technical issue such as corruption or instability.</w:t>
      </w:r>
    </w:p>
    <w:p w14:paraId="2B3A1F37" w14:textId="77777777" w:rsidR="00DF2FB3" w:rsidRPr="00775866" w:rsidRDefault="00DF2FB3" w:rsidP="00AF3A08">
      <w:pPr>
        <w:numPr>
          <w:ilvl w:val="0"/>
          <w:numId w:val="34"/>
        </w:numPr>
        <w:autoSpaceDE w:val="0"/>
        <w:autoSpaceDN w:val="0"/>
        <w:adjustRightInd w:val="0"/>
        <w:spacing w:after="0"/>
        <w:rPr>
          <w:rFonts w:ascii="Arial" w:hAnsi="Arial" w:cs="Arial"/>
          <w:color w:val="000000"/>
          <w:sz w:val="24"/>
        </w:rPr>
      </w:pPr>
      <w:r w:rsidRPr="00775866">
        <w:rPr>
          <w:rFonts w:ascii="Arial" w:hAnsi="Arial" w:cs="Arial"/>
          <w:color w:val="000000"/>
          <w:sz w:val="24"/>
        </w:rPr>
        <w:t>Encryption keys no longer in service are to be disposed of in accordance with the process</w:t>
      </w:r>
      <w:r w:rsidR="00337EFE" w:rsidRPr="00775866">
        <w:rPr>
          <w:rFonts w:ascii="Arial" w:hAnsi="Arial" w:cs="Arial"/>
          <w:color w:val="000000"/>
          <w:sz w:val="24"/>
        </w:rPr>
        <w:t xml:space="preserve"> </w:t>
      </w:r>
      <w:r w:rsidRPr="00775866">
        <w:rPr>
          <w:rFonts w:ascii="Arial" w:hAnsi="Arial" w:cs="Arial"/>
          <w:color w:val="000000"/>
          <w:sz w:val="24"/>
        </w:rPr>
        <w:t>outlined in the Data Retention and Disposal Policy.</w:t>
      </w:r>
    </w:p>
    <w:p w14:paraId="6FCC447D" w14:textId="77777777" w:rsidR="00337EFE" w:rsidRPr="00775866" w:rsidRDefault="00337EFE" w:rsidP="00337EFE">
      <w:pPr>
        <w:autoSpaceDE w:val="0"/>
        <w:autoSpaceDN w:val="0"/>
        <w:adjustRightInd w:val="0"/>
        <w:spacing w:after="0"/>
        <w:rPr>
          <w:rFonts w:ascii="Arial" w:hAnsi="Arial" w:cs="Arial"/>
          <w:color w:val="000000"/>
          <w:sz w:val="24"/>
        </w:rPr>
      </w:pPr>
    </w:p>
    <w:p w14:paraId="0A6C6281"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B0BA256" w14:textId="77777777" w:rsidR="001E430A" w:rsidRPr="00775866" w:rsidRDefault="00DF2FB3" w:rsidP="001E430A">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3.6.4 </w:t>
      </w:r>
      <w:r w:rsidR="001E430A" w:rsidRPr="00775866">
        <w:rPr>
          <w:rFonts w:ascii="Arial" w:hAnsi="Arial" w:cs="Arial"/>
          <w:color w:val="FF0000"/>
          <w:sz w:val="24"/>
        </w:rPr>
        <w:t>Cryptographic key changes for keys that have reached the end of their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p w14:paraId="085FB548" w14:textId="77777777" w:rsidR="00DF2FB3" w:rsidRPr="00775866" w:rsidRDefault="001E430A" w:rsidP="001E430A">
      <w:pPr>
        <w:autoSpaceDE w:val="0"/>
        <w:autoSpaceDN w:val="0"/>
        <w:adjustRightInd w:val="0"/>
        <w:spacing w:after="0"/>
        <w:rPr>
          <w:rFonts w:ascii="Arial" w:hAnsi="Arial" w:cs="Arial"/>
          <w:i/>
          <w:color w:val="FF0000"/>
          <w:sz w:val="24"/>
        </w:rPr>
      </w:pPr>
      <w:r w:rsidRPr="00775866">
        <w:rPr>
          <w:rFonts w:ascii="Arial" w:hAnsi="Arial" w:cs="Arial"/>
          <w:b/>
          <w:i/>
          <w:color w:val="FF0000"/>
          <w:sz w:val="24"/>
        </w:rPr>
        <w:t>Note</w:t>
      </w:r>
      <w:r w:rsidRPr="00775866">
        <w:rPr>
          <w:rFonts w:ascii="Arial" w:hAnsi="Arial" w:cs="Arial"/>
          <w:i/>
          <w:color w:val="FF0000"/>
          <w:sz w:val="24"/>
        </w:rPr>
        <w:t>: Numerous industry standards for key management are available from various resources including NIST, which can be found at http://csrc.nist.gov.</w:t>
      </w:r>
    </w:p>
    <w:p w14:paraId="5ABA3E55"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3.6.5 </w:t>
      </w:r>
      <w:r w:rsidR="00C87081" w:rsidRPr="00775866">
        <w:rPr>
          <w:rFonts w:ascii="Arial" w:hAnsi="Arial" w:cs="Arial"/>
          <w:color w:val="FF0000"/>
          <w:sz w:val="24"/>
        </w:rPr>
        <w:t>Retirement or replacement (for example, archiving, destruction, and/or revocation) of keys as deemed necessary when the integrity of the key has been weakened (for example, departure of an employee with knowledge of a clear-text key</w:t>
      </w:r>
      <w:r w:rsidR="00E91C1F">
        <w:rPr>
          <w:rFonts w:ascii="Arial" w:hAnsi="Arial" w:cs="Arial"/>
          <w:color w:val="FF0000"/>
          <w:sz w:val="24"/>
        </w:rPr>
        <w:t xml:space="preserve"> </w:t>
      </w:r>
      <w:r w:rsidR="00E91C1F" w:rsidRPr="00E91C1F">
        <w:rPr>
          <w:rFonts w:ascii="Arial" w:hAnsi="Arial" w:cs="Arial"/>
          <w:color w:val="FF0000"/>
          <w:sz w:val="24"/>
        </w:rPr>
        <w:t>component),</w:t>
      </w:r>
      <w:r w:rsidR="00C87081" w:rsidRPr="00775866">
        <w:rPr>
          <w:rFonts w:ascii="Arial" w:hAnsi="Arial" w:cs="Arial"/>
          <w:color w:val="FF0000"/>
          <w:sz w:val="24"/>
        </w:rPr>
        <w:t xml:space="preserve"> or keys are suspected of being compromised</w:t>
      </w:r>
      <w:r w:rsidRPr="00775866">
        <w:rPr>
          <w:rFonts w:ascii="Arial" w:hAnsi="Arial" w:cs="Arial"/>
          <w:color w:val="FF0000"/>
          <w:sz w:val="24"/>
        </w:rPr>
        <w:t>.</w:t>
      </w:r>
    </w:p>
    <w:p w14:paraId="35F61F0B" w14:textId="77777777" w:rsidR="006F3650" w:rsidRPr="00775866" w:rsidRDefault="006F3650" w:rsidP="00DF2FB3">
      <w:pPr>
        <w:autoSpaceDE w:val="0"/>
        <w:autoSpaceDN w:val="0"/>
        <w:adjustRightInd w:val="0"/>
        <w:spacing w:after="0"/>
        <w:rPr>
          <w:rFonts w:ascii="Arial" w:hAnsi="Arial" w:cs="Arial"/>
          <w:color w:val="FF0000"/>
          <w:sz w:val="24"/>
        </w:rPr>
      </w:pPr>
    </w:p>
    <w:p w14:paraId="3E11AC82" w14:textId="77777777" w:rsidR="00DF2FB3" w:rsidRPr="00775866" w:rsidRDefault="00DF2FB3" w:rsidP="00F05928">
      <w:pPr>
        <w:pStyle w:val="HeadingNumber3"/>
        <w:ind w:hanging="1050"/>
        <w:rPr>
          <w:rFonts w:ascii="Arial" w:hAnsi="Arial" w:cs="Arial"/>
          <w:color w:val="000000"/>
          <w:sz w:val="32"/>
          <w:lang w:val="en-US"/>
        </w:rPr>
      </w:pPr>
      <w:r w:rsidRPr="00775866">
        <w:rPr>
          <w:rFonts w:ascii="Arial" w:hAnsi="Arial" w:cs="Arial"/>
          <w:sz w:val="24"/>
          <w:lang w:val="en-US"/>
        </w:rPr>
        <w:t>Transmission over Un-trusted Networks</w:t>
      </w:r>
    </w:p>
    <w:p w14:paraId="4713C3F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Confidential and sensitive information must be encrypted during transmission over</w:t>
      </w:r>
      <w:r w:rsidR="006F3650" w:rsidRPr="00775866">
        <w:rPr>
          <w:rFonts w:ascii="Arial" w:hAnsi="Arial" w:cs="Arial"/>
          <w:color w:val="000000"/>
          <w:sz w:val="24"/>
        </w:rPr>
        <w:t xml:space="preserve"> </w:t>
      </w:r>
      <w:r w:rsidRPr="00775866">
        <w:rPr>
          <w:rFonts w:ascii="Arial" w:hAnsi="Arial" w:cs="Arial"/>
          <w:color w:val="000000"/>
          <w:sz w:val="24"/>
        </w:rPr>
        <w:t xml:space="preserve">networks in which it </w:t>
      </w:r>
      <w:r w:rsidR="00C87081" w:rsidRPr="00775866">
        <w:rPr>
          <w:rFonts w:ascii="Arial" w:hAnsi="Arial" w:cs="Arial"/>
          <w:color w:val="000000"/>
          <w:sz w:val="24"/>
        </w:rPr>
        <w:t xml:space="preserve">is </w:t>
      </w:r>
      <w:r w:rsidRPr="00775866">
        <w:rPr>
          <w:rFonts w:ascii="Arial" w:hAnsi="Arial" w:cs="Arial"/>
          <w:color w:val="000000"/>
          <w:sz w:val="24"/>
        </w:rPr>
        <w:t>easy and common for the data to be intercepted, modified or</w:t>
      </w:r>
      <w:r w:rsidR="006F3650" w:rsidRPr="00775866">
        <w:rPr>
          <w:rFonts w:ascii="Arial" w:hAnsi="Arial" w:cs="Arial"/>
          <w:color w:val="000000"/>
          <w:sz w:val="24"/>
        </w:rPr>
        <w:t xml:space="preserve"> </w:t>
      </w:r>
      <w:r w:rsidRPr="00775866">
        <w:rPr>
          <w:rFonts w:ascii="Arial" w:hAnsi="Arial" w:cs="Arial"/>
          <w:color w:val="000000"/>
          <w:sz w:val="24"/>
        </w:rPr>
        <w:t xml:space="preserve">diverted, Some examples </w:t>
      </w:r>
      <w:r w:rsidR="008D090F" w:rsidRPr="00775866">
        <w:rPr>
          <w:rFonts w:ascii="Arial" w:hAnsi="Arial" w:cs="Arial"/>
          <w:color w:val="000000"/>
          <w:sz w:val="24"/>
        </w:rPr>
        <w:t xml:space="preserve">of </w:t>
      </w:r>
      <w:r w:rsidRPr="00775866">
        <w:rPr>
          <w:rFonts w:ascii="Arial" w:hAnsi="Arial" w:cs="Arial"/>
          <w:color w:val="000000"/>
          <w:sz w:val="24"/>
        </w:rPr>
        <w:t>strong encryption that is acceptable are:</w:t>
      </w:r>
    </w:p>
    <w:p w14:paraId="5C51417A" w14:textId="77777777" w:rsidR="00DF2FB3" w:rsidRPr="00775866" w:rsidRDefault="00FE4DE0" w:rsidP="00AF3A08">
      <w:pPr>
        <w:numPr>
          <w:ilvl w:val="0"/>
          <w:numId w:val="35"/>
        </w:numPr>
        <w:autoSpaceDE w:val="0"/>
        <w:autoSpaceDN w:val="0"/>
        <w:adjustRightInd w:val="0"/>
        <w:spacing w:after="0"/>
        <w:rPr>
          <w:rFonts w:ascii="Arial" w:hAnsi="Arial" w:cs="Arial"/>
          <w:color w:val="000000"/>
          <w:sz w:val="24"/>
        </w:rPr>
      </w:pPr>
      <w:r w:rsidRPr="00775866">
        <w:rPr>
          <w:rFonts w:ascii="Arial" w:hAnsi="Arial" w:cs="Arial"/>
          <w:color w:val="000000"/>
          <w:sz w:val="24"/>
        </w:rPr>
        <w:t>Transport Layer Security (TLS)</w:t>
      </w:r>
    </w:p>
    <w:p w14:paraId="3449DD5B" w14:textId="77777777" w:rsidR="00DF2FB3" w:rsidRPr="00775866" w:rsidRDefault="00DF2FB3" w:rsidP="00AF3A08">
      <w:pPr>
        <w:numPr>
          <w:ilvl w:val="0"/>
          <w:numId w:val="35"/>
        </w:numPr>
        <w:autoSpaceDE w:val="0"/>
        <w:autoSpaceDN w:val="0"/>
        <w:adjustRightInd w:val="0"/>
        <w:spacing w:after="0"/>
        <w:rPr>
          <w:rFonts w:ascii="Arial" w:hAnsi="Arial" w:cs="Arial"/>
          <w:color w:val="000000"/>
          <w:sz w:val="24"/>
        </w:rPr>
      </w:pPr>
      <w:r w:rsidRPr="00775866">
        <w:rPr>
          <w:rFonts w:ascii="Arial" w:hAnsi="Arial" w:cs="Arial"/>
          <w:color w:val="000000"/>
          <w:sz w:val="24"/>
        </w:rPr>
        <w:t>Internet Protocol Security (IPSEC)</w:t>
      </w:r>
    </w:p>
    <w:p w14:paraId="10BDC574" w14:textId="77777777" w:rsidR="00C87081" w:rsidRPr="00775866" w:rsidRDefault="00C87081" w:rsidP="00AF3A08">
      <w:pPr>
        <w:numPr>
          <w:ilvl w:val="0"/>
          <w:numId w:val="35"/>
        </w:numPr>
        <w:autoSpaceDE w:val="0"/>
        <w:autoSpaceDN w:val="0"/>
        <w:adjustRightInd w:val="0"/>
        <w:spacing w:after="0"/>
        <w:rPr>
          <w:rFonts w:ascii="Arial" w:hAnsi="Arial" w:cs="Arial"/>
          <w:color w:val="000000"/>
          <w:sz w:val="24"/>
        </w:rPr>
      </w:pPr>
      <w:r w:rsidRPr="00775866">
        <w:rPr>
          <w:rFonts w:ascii="Arial" w:hAnsi="Arial" w:cs="Arial"/>
          <w:color w:val="000000"/>
          <w:sz w:val="24"/>
        </w:rPr>
        <w:t>Secure Shell (SSH)</w:t>
      </w:r>
    </w:p>
    <w:p w14:paraId="5B4C9B00" w14:textId="77777777" w:rsidR="00C87081" w:rsidRPr="00775866" w:rsidRDefault="00C87081" w:rsidP="00AF3A08">
      <w:pPr>
        <w:numPr>
          <w:ilvl w:val="0"/>
          <w:numId w:val="35"/>
        </w:numPr>
        <w:autoSpaceDE w:val="0"/>
        <w:autoSpaceDN w:val="0"/>
        <w:adjustRightInd w:val="0"/>
        <w:spacing w:after="0"/>
        <w:rPr>
          <w:rFonts w:ascii="Arial" w:hAnsi="Arial" w:cs="Arial"/>
          <w:color w:val="000000"/>
          <w:sz w:val="24"/>
        </w:rPr>
      </w:pPr>
      <w:r w:rsidRPr="00775866">
        <w:rPr>
          <w:rFonts w:ascii="Arial" w:hAnsi="Arial" w:cs="Arial"/>
          <w:color w:val="000000"/>
          <w:sz w:val="24"/>
        </w:rPr>
        <w:t>Secure FTP and FTP over SSL (SFTP &amp; FTP-S)</w:t>
      </w:r>
    </w:p>
    <w:p w14:paraId="24E3411E" w14:textId="77777777" w:rsidR="00C87081" w:rsidRPr="00775866" w:rsidRDefault="00C87081" w:rsidP="00C87081">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Due to the fact that these protocols support various encryption algorithms and key lengths (including known to be weak or compromised ones) it is imperative that the implementation and configuration of components using these protocols follows </w:t>
      </w:r>
      <w:r w:rsidR="00453683" w:rsidRPr="00775866">
        <w:rPr>
          <w:rFonts w:ascii="Arial" w:hAnsi="Arial" w:cs="Arial"/>
          <w:color w:val="000000"/>
          <w:sz w:val="24"/>
        </w:rPr>
        <w:t xml:space="preserve">best practices based on </w:t>
      </w:r>
      <w:r w:rsidRPr="00775866">
        <w:rPr>
          <w:rFonts w:ascii="Arial" w:hAnsi="Arial" w:cs="Arial"/>
          <w:color w:val="000000"/>
          <w:sz w:val="24"/>
        </w:rPr>
        <w:t>industry standards</w:t>
      </w:r>
      <w:r w:rsidR="00453683" w:rsidRPr="00775866">
        <w:rPr>
          <w:rFonts w:ascii="Arial" w:hAnsi="Arial" w:cs="Arial"/>
          <w:color w:val="000000"/>
          <w:sz w:val="24"/>
        </w:rPr>
        <w:t>.</w:t>
      </w:r>
    </w:p>
    <w:p w14:paraId="3D45E7E0" w14:textId="77777777" w:rsidR="006F3650" w:rsidRPr="00775866" w:rsidRDefault="006F3650" w:rsidP="00DF2FB3">
      <w:pPr>
        <w:autoSpaceDE w:val="0"/>
        <w:autoSpaceDN w:val="0"/>
        <w:adjustRightInd w:val="0"/>
        <w:spacing w:after="0"/>
        <w:rPr>
          <w:rFonts w:ascii="Arial" w:hAnsi="Arial" w:cs="Arial"/>
          <w:color w:val="000000"/>
          <w:sz w:val="24"/>
        </w:rPr>
      </w:pPr>
    </w:p>
    <w:p w14:paraId="3DDD5D4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lastRenderedPageBreak/>
        <w:t>PCI Requirements Reference:</w:t>
      </w:r>
    </w:p>
    <w:p w14:paraId="704F817E" w14:textId="77777777" w:rsidR="005137D5" w:rsidRPr="005137D5" w:rsidRDefault="005137D5" w:rsidP="005137D5">
      <w:pPr>
        <w:autoSpaceDE w:val="0"/>
        <w:autoSpaceDN w:val="0"/>
        <w:adjustRightInd w:val="0"/>
        <w:spacing w:after="0"/>
        <w:rPr>
          <w:rFonts w:ascii="Arial" w:hAnsi="Arial" w:cs="Arial"/>
          <w:bCs/>
          <w:color w:val="FF0000"/>
          <w:sz w:val="24"/>
        </w:rPr>
      </w:pPr>
      <w:r w:rsidRPr="005137D5">
        <w:rPr>
          <w:rFonts w:ascii="Arial" w:hAnsi="Arial" w:cs="Arial"/>
          <w:b/>
          <w:bCs/>
          <w:color w:val="FF0000"/>
          <w:sz w:val="24"/>
        </w:rPr>
        <w:t xml:space="preserve">4.1 </w:t>
      </w:r>
      <w:r w:rsidRPr="005137D5">
        <w:rPr>
          <w:rFonts w:ascii="Arial" w:hAnsi="Arial" w:cs="Arial"/>
          <w:bCs/>
          <w:color w:val="FF0000"/>
          <w:sz w:val="24"/>
        </w:rPr>
        <w:t>Use strong cryptography and security protocols to safeguard sensitive cardholder data during transmission over open, public networks, including the following:</w:t>
      </w:r>
    </w:p>
    <w:p w14:paraId="3527BAC8" w14:textId="77777777" w:rsidR="005137D5" w:rsidRPr="005137D5" w:rsidRDefault="005137D5" w:rsidP="005137D5">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5137D5">
        <w:rPr>
          <w:rFonts w:ascii="Arial" w:hAnsi="Arial" w:cs="Arial"/>
          <w:bCs/>
          <w:color w:val="FF0000"/>
          <w:sz w:val="24"/>
        </w:rPr>
        <w:t>Only trusted keys and certificates are accepted.</w:t>
      </w:r>
    </w:p>
    <w:p w14:paraId="503555CF" w14:textId="77777777" w:rsidR="005137D5" w:rsidRPr="005137D5" w:rsidRDefault="005137D5" w:rsidP="005137D5">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5137D5">
        <w:rPr>
          <w:rFonts w:ascii="Arial" w:hAnsi="Arial" w:cs="Arial"/>
          <w:bCs/>
          <w:color w:val="FF0000"/>
          <w:sz w:val="24"/>
        </w:rPr>
        <w:t>The protocol in use only supports secure versions or configurations.</w:t>
      </w:r>
    </w:p>
    <w:p w14:paraId="2929C728" w14:textId="77777777" w:rsidR="00DF2FB3" w:rsidRPr="005137D5" w:rsidRDefault="005137D5" w:rsidP="005137D5">
      <w:pPr>
        <w:autoSpaceDE w:val="0"/>
        <w:autoSpaceDN w:val="0"/>
        <w:adjustRightInd w:val="0"/>
        <w:spacing w:after="0"/>
        <w:ind w:firstLine="426"/>
        <w:rPr>
          <w:rFonts w:ascii="Arial" w:hAnsi="Arial" w:cs="Arial"/>
          <w:color w:val="FF0000"/>
          <w:sz w:val="24"/>
        </w:rPr>
      </w:pPr>
      <w:r>
        <w:rPr>
          <w:rFonts w:ascii="Arial" w:hAnsi="Arial" w:cs="Arial"/>
          <w:bCs/>
          <w:color w:val="FF0000"/>
          <w:sz w:val="24"/>
        </w:rPr>
        <w:t>-</w:t>
      </w:r>
      <w:r>
        <w:rPr>
          <w:rFonts w:ascii="Arial" w:hAnsi="Arial" w:cs="Arial"/>
          <w:bCs/>
          <w:color w:val="FF0000"/>
          <w:sz w:val="24"/>
        </w:rPr>
        <w:tab/>
      </w:r>
      <w:r w:rsidRPr="005137D5">
        <w:rPr>
          <w:rFonts w:ascii="Arial" w:hAnsi="Arial" w:cs="Arial"/>
          <w:bCs/>
          <w:color w:val="FF0000"/>
          <w:sz w:val="24"/>
        </w:rPr>
        <w:t>The encryption strength is appropriate for the encryption methodology in use.</w:t>
      </w:r>
    </w:p>
    <w:p w14:paraId="42CA2505" w14:textId="77777777" w:rsidR="006F3650" w:rsidRPr="00775866" w:rsidRDefault="006F3650" w:rsidP="00DF2FB3">
      <w:pPr>
        <w:autoSpaceDE w:val="0"/>
        <w:autoSpaceDN w:val="0"/>
        <w:adjustRightInd w:val="0"/>
        <w:spacing w:after="0"/>
        <w:rPr>
          <w:rFonts w:ascii="Arial" w:hAnsi="Arial" w:cs="Arial"/>
          <w:color w:val="FF0000"/>
          <w:sz w:val="24"/>
        </w:rPr>
      </w:pPr>
    </w:p>
    <w:p w14:paraId="5FFB0256" w14:textId="77777777" w:rsidR="00DF2FB3" w:rsidRPr="00775866" w:rsidRDefault="00DF2FB3" w:rsidP="00F05928">
      <w:pPr>
        <w:pStyle w:val="HeadingNumber3"/>
        <w:ind w:hanging="1050"/>
        <w:rPr>
          <w:rFonts w:ascii="Arial" w:hAnsi="Arial" w:cs="Arial"/>
          <w:sz w:val="24"/>
          <w:lang w:val="en-US"/>
        </w:rPr>
      </w:pPr>
      <w:r w:rsidRPr="00775866">
        <w:rPr>
          <w:rFonts w:ascii="Arial" w:hAnsi="Arial" w:cs="Arial"/>
          <w:sz w:val="24"/>
          <w:lang w:val="en-US"/>
        </w:rPr>
        <w:t>Email Transmission of Confidential Information</w:t>
      </w:r>
    </w:p>
    <w:p w14:paraId="3B958F0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Confidential and sensitive information is never to be sent unencrypted through email</w:t>
      </w:r>
      <w:r w:rsidR="00453683" w:rsidRPr="00775866">
        <w:rPr>
          <w:rFonts w:ascii="Arial" w:hAnsi="Arial" w:cs="Arial"/>
          <w:color w:val="000000"/>
          <w:sz w:val="24"/>
        </w:rPr>
        <w:t xml:space="preserve"> or other messaging technologies</w:t>
      </w:r>
      <w:r w:rsidRPr="00775866">
        <w:rPr>
          <w:rFonts w:ascii="Arial" w:hAnsi="Arial" w:cs="Arial"/>
          <w:color w:val="000000"/>
          <w:sz w:val="24"/>
        </w:rPr>
        <w:t>.</w:t>
      </w:r>
      <w:r w:rsidR="008D090F" w:rsidRPr="00775866">
        <w:rPr>
          <w:rFonts w:ascii="Arial" w:hAnsi="Arial" w:cs="Arial"/>
          <w:color w:val="000000"/>
          <w:sz w:val="24"/>
        </w:rPr>
        <w:t xml:space="preserve"> </w:t>
      </w:r>
      <w:r w:rsidRPr="00775866">
        <w:rPr>
          <w:rFonts w:ascii="Arial" w:hAnsi="Arial" w:cs="Arial"/>
          <w:color w:val="000000"/>
          <w:sz w:val="24"/>
        </w:rPr>
        <w:t xml:space="preserve">Employees, with a valid business justification, must be issued </w:t>
      </w:r>
      <w:r w:rsidR="00453683" w:rsidRPr="00775866">
        <w:rPr>
          <w:rFonts w:ascii="Arial" w:hAnsi="Arial" w:cs="Arial"/>
          <w:color w:val="000000"/>
          <w:sz w:val="24"/>
        </w:rPr>
        <w:t xml:space="preserve">relevant for the messaging technology </w:t>
      </w:r>
      <w:r w:rsidRPr="00775866">
        <w:rPr>
          <w:rFonts w:ascii="Arial" w:hAnsi="Arial" w:cs="Arial"/>
          <w:color w:val="000000"/>
          <w:sz w:val="24"/>
        </w:rPr>
        <w:t>encryption software by</w:t>
      </w:r>
      <w:r w:rsidR="008D090F"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w:t>
      </w:r>
    </w:p>
    <w:p w14:paraId="739E08EA" w14:textId="77777777" w:rsidR="008D090F" w:rsidRPr="00775866" w:rsidRDefault="008D090F" w:rsidP="00DF2FB3">
      <w:pPr>
        <w:autoSpaceDE w:val="0"/>
        <w:autoSpaceDN w:val="0"/>
        <w:adjustRightInd w:val="0"/>
        <w:spacing w:after="0"/>
        <w:rPr>
          <w:rFonts w:ascii="Arial" w:hAnsi="Arial" w:cs="Arial"/>
          <w:color w:val="000000"/>
          <w:sz w:val="24"/>
        </w:rPr>
      </w:pPr>
    </w:p>
    <w:p w14:paraId="10C8EA61"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6D437F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4.2 </w:t>
      </w:r>
      <w:r w:rsidR="00541233" w:rsidRPr="00541233">
        <w:rPr>
          <w:rFonts w:ascii="Arial" w:hAnsi="Arial" w:cs="Arial"/>
          <w:color w:val="FF0000"/>
          <w:sz w:val="24"/>
        </w:rPr>
        <w:t>Never send unprotected PANs by end-user messaging technologies (for example, e-mail, instant messaging, SMS, chat, etc.).</w:t>
      </w:r>
    </w:p>
    <w:p w14:paraId="16740FCB" w14:textId="77777777" w:rsidR="00F05928" w:rsidRPr="00775866" w:rsidRDefault="00F05928" w:rsidP="00DF2FB3">
      <w:pPr>
        <w:autoSpaceDE w:val="0"/>
        <w:autoSpaceDN w:val="0"/>
        <w:adjustRightInd w:val="0"/>
        <w:spacing w:after="0"/>
        <w:rPr>
          <w:rFonts w:ascii="Arial" w:hAnsi="Arial" w:cs="Arial"/>
          <w:color w:val="FF0000"/>
          <w:sz w:val="24"/>
        </w:rPr>
      </w:pPr>
    </w:p>
    <w:p w14:paraId="7D8EAB65" w14:textId="77777777" w:rsidR="00DF2FB3" w:rsidRPr="00775866" w:rsidRDefault="00DF2FB3" w:rsidP="00F05928">
      <w:pPr>
        <w:pStyle w:val="HeadingNumber3"/>
        <w:ind w:hanging="1050"/>
        <w:rPr>
          <w:rFonts w:ascii="Arial" w:hAnsi="Arial" w:cs="Arial"/>
          <w:sz w:val="24"/>
          <w:lang w:val="en-US"/>
        </w:rPr>
      </w:pPr>
      <w:r w:rsidRPr="00775866">
        <w:rPr>
          <w:rFonts w:ascii="Arial" w:hAnsi="Arial" w:cs="Arial"/>
          <w:sz w:val="24"/>
          <w:lang w:val="en-US"/>
        </w:rPr>
        <w:t>Encryption of Wireless Networks</w:t>
      </w:r>
    </w:p>
    <w:p w14:paraId="65523AE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wireless networks in use at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facilities must be protected through secure data</w:t>
      </w:r>
      <w:r w:rsidR="00F05928" w:rsidRPr="00775866">
        <w:rPr>
          <w:rFonts w:ascii="Arial" w:hAnsi="Arial" w:cs="Arial"/>
          <w:color w:val="000000"/>
          <w:sz w:val="24"/>
        </w:rPr>
        <w:t xml:space="preserve"> </w:t>
      </w:r>
      <w:r w:rsidR="008D090F" w:rsidRPr="00775866">
        <w:rPr>
          <w:rFonts w:ascii="Arial" w:hAnsi="Arial" w:cs="Arial"/>
          <w:color w:val="000000"/>
          <w:sz w:val="24"/>
        </w:rPr>
        <w:t xml:space="preserve">encryption; </w:t>
      </w:r>
      <w:r w:rsidR="00453683" w:rsidRPr="00775866">
        <w:rPr>
          <w:rFonts w:ascii="Arial" w:hAnsi="Arial" w:cs="Arial"/>
          <w:color w:val="000000"/>
          <w:sz w:val="24"/>
        </w:rPr>
        <w:t xml:space="preserve">the current </w:t>
      </w:r>
      <w:r w:rsidR="008D090F" w:rsidRPr="00775866">
        <w:rPr>
          <w:rFonts w:ascii="Arial" w:hAnsi="Arial" w:cs="Arial"/>
          <w:color w:val="000000"/>
          <w:sz w:val="24"/>
        </w:rPr>
        <w:t xml:space="preserve">minimum </w:t>
      </w:r>
      <w:r w:rsidRPr="00775866">
        <w:rPr>
          <w:rFonts w:ascii="Arial" w:hAnsi="Arial" w:cs="Arial"/>
          <w:color w:val="000000"/>
          <w:sz w:val="24"/>
        </w:rPr>
        <w:t>standards are WPA2. Wired Equivalent Privacy (WEP) is</w:t>
      </w:r>
      <w:r w:rsidR="00F05928" w:rsidRPr="00775866">
        <w:rPr>
          <w:rFonts w:ascii="Arial" w:hAnsi="Arial" w:cs="Arial"/>
          <w:color w:val="000000"/>
          <w:sz w:val="24"/>
        </w:rPr>
        <w:t xml:space="preserve"> </w:t>
      </w:r>
      <w:r w:rsidRPr="00775866">
        <w:rPr>
          <w:rFonts w:ascii="Arial" w:hAnsi="Arial" w:cs="Arial"/>
          <w:color w:val="000000"/>
          <w:sz w:val="24"/>
        </w:rPr>
        <w:t>expressly prohibited.</w:t>
      </w:r>
      <w:r w:rsidR="00F05928" w:rsidRPr="00775866">
        <w:rPr>
          <w:rFonts w:ascii="Arial" w:hAnsi="Arial" w:cs="Arial"/>
          <w:color w:val="000000"/>
          <w:sz w:val="24"/>
        </w:rPr>
        <w:t xml:space="preserve"> </w:t>
      </w:r>
      <w:r w:rsidRPr="00775866">
        <w:rPr>
          <w:rFonts w:ascii="Arial" w:hAnsi="Arial" w:cs="Arial"/>
          <w:color w:val="000000"/>
          <w:sz w:val="24"/>
        </w:rPr>
        <w:t xml:space="preserve">Under no circumstances should the encryption strength be configured to be less than </w:t>
      </w:r>
      <w:r w:rsidR="00453683" w:rsidRPr="00775866">
        <w:rPr>
          <w:rFonts w:ascii="Arial" w:hAnsi="Arial" w:cs="Arial"/>
          <w:color w:val="000000"/>
          <w:sz w:val="24"/>
        </w:rPr>
        <w:t xml:space="preserve">the equivalent of </w:t>
      </w:r>
      <w:r w:rsidRPr="00775866">
        <w:rPr>
          <w:rFonts w:ascii="Arial" w:hAnsi="Arial" w:cs="Arial"/>
          <w:color w:val="000000"/>
          <w:sz w:val="24"/>
        </w:rPr>
        <w:t>128</w:t>
      </w:r>
      <w:r w:rsidR="00F05928" w:rsidRPr="00775866">
        <w:rPr>
          <w:rFonts w:ascii="Arial" w:hAnsi="Arial" w:cs="Arial"/>
          <w:color w:val="000000"/>
          <w:sz w:val="24"/>
        </w:rPr>
        <w:t xml:space="preserve"> </w:t>
      </w:r>
      <w:r w:rsidRPr="00775866">
        <w:rPr>
          <w:rFonts w:ascii="Arial" w:hAnsi="Arial" w:cs="Arial"/>
          <w:color w:val="000000"/>
          <w:sz w:val="24"/>
        </w:rPr>
        <w:t>bits</w:t>
      </w:r>
      <w:r w:rsidR="00453683" w:rsidRPr="00775866">
        <w:rPr>
          <w:rFonts w:ascii="Arial" w:hAnsi="Arial" w:cs="Arial"/>
          <w:color w:val="000000"/>
          <w:sz w:val="24"/>
        </w:rPr>
        <w:t xml:space="preserve"> symmetric key encryption</w:t>
      </w:r>
      <w:r w:rsidRPr="00775866">
        <w:rPr>
          <w:rFonts w:ascii="Arial" w:hAnsi="Arial" w:cs="Arial"/>
          <w:color w:val="000000"/>
          <w:sz w:val="24"/>
        </w:rPr>
        <w:t>. Wireless encryption keys will be changed every ninety (90) days or whenever an</w:t>
      </w:r>
      <w:r w:rsidR="00F05928" w:rsidRPr="00775866">
        <w:rPr>
          <w:rFonts w:ascii="Arial" w:hAnsi="Arial" w:cs="Arial"/>
          <w:color w:val="000000"/>
          <w:sz w:val="24"/>
        </w:rPr>
        <w:t xml:space="preserve"> </w:t>
      </w:r>
      <w:r w:rsidRPr="00775866">
        <w:rPr>
          <w:rFonts w:ascii="Arial" w:hAnsi="Arial" w:cs="Arial"/>
          <w:color w:val="000000"/>
          <w:sz w:val="24"/>
        </w:rPr>
        <w:t>administrator with knowledge of the keys is terminated.</w:t>
      </w:r>
    </w:p>
    <w:p w14:paraId="1EAB6C0B" w14:textId="77777777" w:rsidR="00F05928" w:rsidRPr="00775866" w:rsidRDefault="00F05928" w:rsidP="00DF2FB3">
      <w:pPr>
        <w:autoSpaceDE w:val="0"/>
        <w:autoSpaceDN w:val="0"/>
        <w:adjustRightInd w:val="0"/>
        <w:spacing w:after="0"/>
        <w:rPr>
          <w:rFonts w:ascii="Arial" w:hAnsi="Arial" w:cs="Arial"/>
          <w:color w:val="000000"/>
          <w:sz w:val="24"/>
        </w:rPr>
      </w:pPr>
    </w:p>
    <w:p w14:paraId="315CA29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9D61DFF" w14:textId="77777777" w:rsidR="00453683" w:rsidRPr="00775866" w:rsidRDefault="00DF2FB3" w:rsidP="0045368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4.1.1 </w:t>
      </w:r>
      <w:r w:rsidR="00541233" w:rsidRPr="00541233">
        <w:rPr>
          <w:rFonts w:ascii="Arial" w:hAnsi="Arial" w:cs="Arial"/>
          <w:color w:val="FF0000"/>
          <w:sz w:val="24"/>
        </w:rPr>
        <w:t>Ensure wireless networks transmitting cardholder data or connected to the cardholder data environment, use industry best practices to implement strong encryption for authentication and transmission.</w:t>
      </w:r>
    </w:p>
    <w:p w14:paraId="3649A0BF" w14:textId="77777777" w:rsidR="00DF2FB3" w:rsidRPr="00775866" w:rsidRDefault="00DF2FB3" w:rsidP="00453683">
      <w:pPr>
        <w:autoSpaceDE w:val="0"/>
        <w:autoSpaceDN w:val="0"/>
        <w:adjustRightInd w:val="0"/>
        <w:spacing w:after="0"/>
        <w:rPr>
          <w:rFonts w:ascii="Arial" w:hAnsi="Arial" w:cs="Arial"/>
          <w:color w:val="FF0000"/>
          <w:sz w:val="24"/>
        </w:rPr>
      </w:pPr>
    </w:p>
    <w:p w14:paraId="41A88273" w14:textId="77777777" w:rsidR="00F05928" w:rsidRPr="00775866" w:rsidRDefault="00F05928" w:rsidP="00DF2FB3">
      <w:pPr>
        <w:autoSpaceDE w:val="0"/>
        <w:autoSpaceDN w:val="0"/>
        <w:adjustRightInd w:val="0"/>
        <w:spacing w:after="0"/>
        <w:rPr>
          <w:rFonts w:ascii="Arial" w:hAnsi="Arial" w:cs="Arial"/>
          <w:color w:val="FF0000"/>
          <w:sz w:val="24"/>
        </w:rPr>
      </w:pPr>
    </w:p>
    <w:p w14:paraId="78A13F0E" w14:textId="77777777" w:rsidR="00DF2FB3" w:rsidRPr="00775866" w:rsidRDefault="00DF2FB3" w:rsidP="00F05928">
      <w:pPr>
        <w:pStyle w:val="HeadingNumber1"/>
        <w:rPr>
          <w:rFonts w:ascii="Arial" w:hAnsi="Arial" w:cs="Arial"/>
        </w:rPr>
      </w:pPr>
      <w:bookmarkStart w:id="62" w:name="_Toc349299353"/>
      <w:r w:rsidRPr="00775866">
        <w:rPr>
          <w:rFonts w:ascii="Arial" w:hAnsi="Arial" w:cs="Arial"/>
        </w:rPr>
        <w:lastRenderedPageBreak/>
        <w:t>SPECIAL TECHNOLOGIES USAGE POLICY</w:t>
      </w:r>
      <w:bookmarkEnd w:id="62"/>
    </w:p>
    <w:p w14:paraId="5CFCEEA6" w14:textId="77777777" w:rsidR="00DF2FB3" w:rsidRPr="00775866" w:rsidRDefault="00DF2FB3" w:rsidP="00F05928">
      <w:pPr>
        <w:pStyle w:val="HeadingNumber2"/>
        <w:ind w:hanging="940"/>
      </w:pPr>
      <w:bookmarkStart w:id="63" w:name="_Toc349299354"/>
      <w:r w:rsidRPr="00775866">
        <w:t>Policy Applicability</w:t>
      </w:r>
      <w:bookmarkEnd w:id="63"/>
    </w:p>
    <w:p w14:paraId="6E5C4C2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users of special technologies deployed on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networks, whether employees or</w:t>
      </w:r>
      <w:r w:rsidR="00F05928" w:rsidRPr="00775866">
        <w:rPr>
          <w:rFonts w:ascii="Arial" w:hAnsi="Arial" w:cs="Arial"/>
          <w:color w:val="000000"/>
          <w:sz w:val="24"/>
        </w:rPr>
        <w:t xml:space="preserve"> </w:t>
      </w:r>
      <w:r w:rsidRPr="00775866">
        <w:rPr>
          <w:rFonts w:ascii="Arial" w:hAnsi="Arial" w:cs="Arial"/>
          <w:color w:val="000000"/>
          <w:sz w:val="24"/>
        </w:rPr>
        <w:t>contractors, must follow this policy. Exemptions from this policy will be permitted only if</w:t>
      </w:r>
      <w:r w:rsidR="00F05928" w:rsidRPr="00775866">
        <w:rPr>
          <w:rFonts w:ascii="Arial" w:hAnsi="Arial" w:cs="Arial"/>
          <w:color w:val="000000"/>
          <w:sz w:val="24"/>
        </w:rPr>
        <w:t xml:space="preserve"> </w:t>
      </w:r>
      <w:r w:rsidRPr="00775866">
        <w:rPr>
          <w:rFonts w:ascii="Arial" w:hAnsi="Arial" w:cs="Arial"/>
          <w:color w:val="000000"/>
          <w:sz w:val="24"/>
        </w:rPr>
        <w:t xml:space="preserve">approved in advance and in writing by the </w:t>
      </w:r>
      <w:r w:rsidR="006A2B66" w:rsidRPr="00775866">
        <w:rPr>
          <w:rFonts w:ascii="Arial" w:hAnsi="Arial" w:cs="Arial"/>
          <w:color w:val="000000"/>
          <w:sz w:val="24"/>
        </w:rPr>
        <w:t>Chief Technical Officer</w:t>
      </w:r>
      <w:r w:rsidRPr="00775866">
        <w:rPr>
          <w:rFonts w:ascii="Arial" w:hAnsi="Arial" w:cs="Arial"/>
          <w:color w:val="000000"/>
          <w:sz w:val="24"/>
        </w:rPr>
        <w:t>.</w:t>
      </w:r>
      <w:r w:rsidR="00F05928" w:rsidRPr="00775866">
        <w:rPr>
          <w:rFonts w:ascii="Arial" w:hAnsi="Arial" w:cs="Arial"/>
          <w:color w:val="000000"/>
          <w:sz w:val="24"/>
        </w:rPr>
        <w:t xml:space="preserve"> </w:t>
      </w:r>
      <w:r w:rsidRPr="00775866">
        <w:rPr>
          <w:rFonts w:ascii="Arial" w:hAnsi="Arial" w:cs="Arial"/>
          <w:color w:val="000000"/>
          <w:sz w:val="24"/>
        </w:rPr>
        <w:t xml:space="preserve">Currently, “special technologies” refers to modem use, modem </w:t>
      </w:r>
      <w:r w:rsidR="00453683" w:rsidRPr="00775866">
        <w:rPr>
          <w:rFonts w:ascii="Arial" w:hAnsi="Arial" w:cs="Arial"/>
          <w:color w:val="000000"/>
          <w:sz w:val="24"/>
        </w:rPr>
        <w:t xml:space="preserve">or VPN </w:t>
      </w:r>
      <w:r w:rsidRPr="00775866">
        <w:rPr>
          <w:rFonts w:ascii="Arial" w:hAnsi="Arial" w:cs="Arial"/>
          <w:color w:val="000000"/>
          <w:sz w:val="24"/>
        </w:rPr>
        <w:t>access, wireless networks</w:t>
      </w:r>
      <w:r w:rsidR="00F05928" w:rsidRPr="00775866">
        <w:rPr>
          <w:rFonts w:ascii="Arial" w:hAnsi="Arial" w:cs="Arial"/>
          <w:color w:val="000000"/>
          <w:sz w:val="24"/>
        </w:rPr>
        <w:t xml:space="preserve"> </w:t>
      </w:r>
      <w:r w:rsidRPr="00775866">
        <w:rPr>
          <w:rFonts w:ascii="Arial" w:hAnsi="Arial" w:cs="Arial"/>
          <w:color w:val="000000"/>
          <w:sz w:val="24"/>
        </w:rPr>
        <w:t xml:space="preserve">and other employee-facing technologies within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computing environment. This</w:t>
      </w:r>
      <w:r w:rsidR="00F05928" w:rsidRPr="00775866">
        <w:rPr>
          <w:rFonts w:ascii="Arial" w:hAnsi="Arial" w:cs="Arial"/>
          <w:color w:val="000000"/>
          <w:sz w:val="24"/>
        </w:rPr>
        <w:t xml:space="preserve"> </w:t>
      </w:r>
      <w:r w:rsidRPr="00775866">
        <w:rPr>
          <w:rFonts w:ascii="Arial" w:hAnsi="Arial" w:cs="Arial"/>
          <w:color w:val="000000"/>
          <w:sz w:val="24"/>
        </w:rPr>
        <w:t>policy will be modified in the future to include any new “special technologies” used.</w:t>
      </w:r>
    </w:p>
    <w:p w14:paraId="65E2DCBE" w14:textId="77777777" w:rsidR="00F05928" w:rsidRPr="00775866" w:rsidRDefault="00F05928" w:rsidP="00DF2FB3">
      <w:pPr>
        <w:autoSpaceDE w:val="0"/>
        <w:autoSpaceDN w:val="0"/>
        <w:adjustRightInd w:val="0"/>
        <w:spacing w:after="0"/>
        <w:rPr>
          <w:rFonts w:ascii="Arial" w:hAnsi="Arial" w:cs="Arial"/>
          <w:color w:val="000000"/>
          <w:sz w:val="24"/>
        </w:rPr>
      </w:pPr>
    </w:p>
    <w:p w14:paraId="4B3B5E08"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F934028" w14:textId="77777777" w:rsidR="009A7B62" w:rsidRDefault="00DF2FB3" w:rsidP="009A7B6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 </w:t>
      </w:r>
      <w:r w:rsidR="009A7B62" w:rsidRPr="009A7B62">
        <w:rPr>
          <w:rFonts w:ascii="Arial" w:hAnsi="Arial" w:cs="Arial"/>
          <w:color w:val="FF0000"/>
          <w:sz w:val="24"/>
        </w:rPr>
        <w:t xml:space="preserve">Develop usage policies for critical technologies and define proper use of these technologies. </w:t>
      </w:r>
    </w:p>
    <w:p w14:paraId="0F1123EA" w14:textId="77777777" w:rsidR="009A7B62" w:rsidRPr="009A7B62" w:rsidRDefault="009A7B62" w:rsidP="009A7B62">
      <w:pPr>
        <w:autoSpaceDE w:val="0"/>
        <w:autoSpaceDN w:val="0"/>
        <w:adjustRightInd w:val="0"/>
        <w:spacing w:after="0"/>
        <w:rPr>
          <w:rFonts w:ascii="Arial" w:hAnsi="Arial" w:cs="Arial"/>
          <w:color w:val="FF0000"/>
          <w:sz w:val="24"/>
        </w:rPr>
      </w:pPr>
      <w:r w:rsidRPr="009A7B62">
        <w:rPr>
          <w:rFonts w:ascii="Arial" w:hAnsi="Arial" w:cs="Arial"/>
          <w:color w:val="FF0000"/>
          <w:sz w:val="24"/>
        </w:rPr>
        <w:t>Note: Examples of critical technologies include, but are not limited to, remote access and wireless technologies, laptops, tablets, removable electronic media, e-mail usage and Internet usage.</w:t>
      </w:r>
    </w:p>
    <w:p w14:paraId="1F9B7245" w14:textId="77777777" w:rsidR="00DF2FB3" w:rsidRPr="00775866" w:rsidRDefault="009A7B62" w:rsidP="009A7B62">
      <w:pPr>
        <w:autoSpaceDE w:val="0"/>
        <w:autoSpaceDN w:val="0"/>
        <w:adjustRightInd w:val="0"/>
        <w:spacing w:after="0"/>
        <w:rPr>
          <w:rFonts w:ascii="Arial" w:hAnsi="Arial" w:cs="Arial"/>
          <w:color w:val="FF0000"/>
          <w:sz w:val="24"/>
        </w:rPr>
      </w:pPr>
      <w:r w:rsidRPr="009A7B62">
        <w:rPr>
          <w:rFonts w:ascii="Arial" w:hAnsi="Arial" w:cs="Arial"/>
          <w:color w:val="FF0000"/>
          <w:sz w:val="24"/>
        </w:rPr>
        <w:t>Ensure these usage policies require the following:</w:t>
      </w:r>
    </w:p>
    <w:p w14:paraId="297B85A1" w14:textId="77777777" w:rsidR="00F05928" w:rsidRPr="00775866" w:rsidRDefault="00F05928" w:rsidP="00DF2FB3">
      <w:pPr>
        <w:autoSpaceDE w:val="0"/>
        <w:autoSpaceDN w:val="0"/>
        <w:adjustRightInd w:val="0"/>
        <w:spacing w:after="0"/>
        <w:rPr>
          <w:rFonts w:ascii="Arial" w:hAnsi="Arial" w:cs="Arial"/>
          <w:color w:val="FF0000"/>
          <w:sz w:val="24"/>
        </w:rPr>
      </w:pPr>
    </w:p>
    <w:p w14:paraId="02C22CB0" w14:textId="77777777" w:rsidR="00DF2FB3" w:rsidRPr="00775866" w:rsidRDefault="00DF2FB3" w:rsidP="00F05928">
      <w:pPr>
        <w:pStyle w:val="HeadingNumber2"/>
        <w:ind w:hanging="940"/>
        <w:rPr>
          <w:color w:val="000000"/>
        </w:rPr>
      </w:pPr>
      <w:bookmarkStart w:id="64" w:name="_Toc349299355"/>
      <w:r w:rsidRPr="00775866">
        <w:t>Approval</w:t>
      </w:r>
      <w:bookmarkEnd w:id="64"/>
    </w:p>
    <w:p w14:paraId="6E38FC14" w14:textId="77777777" w:rsidR="00F05928"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must explicitly approve any use or deployment of</w:t>
      </w:r>
      <w:r w:rsidR="00F05928" w:rsidRPr="00775866">
        <w:rPr>
          <w:rFonts w:ascii="Arial" w:hAnsi="Arial" w:cs="Arial"/>
          <w:color w:val="000000"/>
          <w:sz w:val="24"/>
        </w:rPr>
        <w:t xml:space="preserve"> </w:t>
      </w:r>
      <w:r w:rsidRPr="00775866">
        <w:rPr>
          <w:rFonts w:ascii="Arial" w:hAnsi="Arial" w:cs="Arial"/>
          <w:color w:val="000000"/>
          <w:sz w:val="24"/>
        </w:rPr>
        <w:t>special technologies by job function role or on an individual basis. For general user</w:t>
      </w:r>
      <w:r w:rsidR="00F05928" w:rsidRPr="00775866">
        <w:rPr>
          <w:rFonts w:ascii="Arial" w:hAnsi="Arial" w:cs="Arial"/>
          <w:color w:val="000000"/>
          <w:sz w:val="24"/>
        </w:rPr>
        <w:t xml:space="preserve"> </w:t>
      </w:r>
      <w:r w:rsidRPr="00775866">
        <w:rPr>
          <w:rFonts w:ascii="Arial" w:hAnsi="Arial" w:cs="Arial"/>
          <w:color w:val="000000"/>
          <w:sz w:val="24"/>
        </w:rPr>
        <w:t xml:space="preserve">application, this includes: </w:t>
      </w:r>
      <w:r w:rsidR="00453683" w:rsidRPr="00775866">
        <w:rPr>
          <w:rFonts w:ascii="Arial" w:hAnsi="Arial" w:cs="Arial"/>
          <w:color w:val="000000"/>
          <w:sz w:val="24"/>
        </w:rPr>
        <w:t>remote VPN</w:t>
      </w:r>
      <w:r w:rsidRPr="00775866">
        <w:rPr>
          <w:rFonts w:ascii="Arial" w:hAnsi="Arial" w:cs="Arial"/>
          <w:color w:val="000000"/>
          <w:sz w:val="24"/>
        </w:rPr>
        <w:t xml:space="preserve"> access  and wireless</w:t>
      </w:r>
      <w:r w:rsidR="00F05928" w:rsidRPr="00775866">
        <w:rPr>
          <w:rFonts w:ascii="Arial" w:hAnsi="Arial" w:cs="Arial"/>
          <w:color w:val="000000"/>
          <w:sz w:val="24"/>
        </w:rPr>
        <w:t xml:space="preserve"> </w:t>
      </w:r>
      <w:r w:rsidRPr="00775866">
        <w:rPr>
          <w:rFonts w:ascii="Arial" w:hAnsi="Arial" w:cs="Arial"/>
          <w:color w:val="000000"/>
          <w:sz w:val="24"/>
        </w:rPr>
        <w:t>network access. These approvals must be documented on the user’s Authorization Request</w:t>
      </w:r>
      <w:r w:rsidR="00F05928" w:rsidRPr="00775866">
        <w:rPr>
          <w:rFonts w:ascii="Arial" w:hAnsi="Arial" w:cs="Arial"/>
          <w:color w:val="000000"/>
          <w:sz w:val="24"/>
        </w:rPr>
        <w:t xml:space="preserve"> </w:t>
      </w:r>
      <w:r w:rsidRPr="00775866">
        <w:rPr>
          <w:rFonts w:ascii="Arial" w:hAnsi="Arial" w:cs="Arial"/>
          <w:color w:val="000000"/>
          <w:sz w:val="24"/>
        </w:rPr>
        <w:t>Form (Appendix B A model form is shown illustrating the minimum data to be captured</w:t>
      </w:r>
      <w:r w:rsidR="00F05928" w:rsidRPr="00775866">
        <w:rPr>
          <w:rFonts w:ascii="Arial" w:hAnsi="Arial" w:cs="Arial"/>
          <w:color w:val="000000"/>
          <w:sz w:val="24"/>
        </w:rPr>
        <w:t xml:space="preserve"> </w:t>
      </w:r>
      <w:r w:rsidRPr="00775866">
        <w:rPr>
          <w:rFonts w:ascii="Arial" w:hAnsi="Arial" w:cs="Arial"/>
          <w:color w:val="000000"/>
          <w:sz w:val="24"/>
        </w:rPr>
        <w:t xml:space="preserve">electronically or on hard copy. </w:t>
      </w:r>
    </w:p>
    <w:p w14:paraId="1B2B888D" w14:textId="77777777" w:rsidR="00EE6FE7" w:rsidRPr="00775866" w:rsidRDefault="00EE6FE7" w:rsidP="00DF2FB3">
      <w:pPr>
        <w:autoSpaceDE w:val="0"/>
        <w:autoSpaceDN w:val="0"/>
        <w:adjustRightInd w:val="0"/>
        <w:spacing w:after="0"/>
        <w:rPr>
          <w:rFonts w:ascii="Arial" w:hAnsi="Arial" w:cs="Arial"/>
          <w:color w:val="000000"/>
          <w:sz w:val="24"/>
        </w:rPr>
      </w:pPr>
    </w:p>
    <w:p w14:paraId="7022486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E3FDC8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12.3.1 </w:t>
      </w:r>
      <w:r w:rsidR="00453683" w:rsidRPr="00775866">
        <w:rPr>
          <w:rFonts w:ascii="Arial" w:hAnsi="Arial" w:cs="Arial"/>
          <w:color w:val="FF0000"/>
          <w:sz w:val="24"/>
        </w:rPr>
        <w:t>Explicit approval by authorized parties</w:t>
      </w:r>
      <w:r w:rsidRPr="00775866">
        <w:rPr>
          <w:rFonts w:ascii="Arial" w:hAnsi="Arial" w:cs="Arial"/>
          <w:color w:val="FF0000"/>
          <w:sz w:val="24"/>
        </w:rPr>
        <w:t>.</w:t>
      </w:r>
    </w:p>
    <w:p w14:paraId="22FBE383" w14:textId="77777777" w:rsidR="00EE6FE7" w:rsidRPr="00775866" w:rsidRDefault="00EE6FE7" w:rsidP="00DF2FB3">
      <w:pPr>
        <w:autoSpaceDE w:val="0"/>
        <w:autoSpaceDN w:val="0"/>
        <w:adjustRightInd w:val="0"/>
        <w:spacing w:after="0"/>
        <w:rPr>
          <w:rFonts w:ascii="Arial" w:hAnsi="Arial" w:cs="Arial"/>
          <w:color w:val="FF0000"/>
          <w:sz w:val="24"/>
        </w:rPr>
      </w:pPr>
    </w:p>
    <w:p w14:paraId="3453E28C" w14:textId="77777777" w:rsidR="00DF2FB3" w:rsidRPr="00775866" w:rsidRDefault="00DF2FB3" w:rsidP="00EE6FE7">
      <w:pPr>
        <w:pStyle w:val="HeadingNumber2"/>
        <w:ind w:hanging="940"/>
      </w:pPr>
      <w:bookmarkStart w:id="65" w:name="_Toc349299356"/>
      <w:r w:rsidRPr="00775866">
        <w:t>Authentication</w:t>
      </w:r>
      <w:bookmarkEnd w:id="65"/>
    </w:p>
    <w:p w14:paraId="1126D30E"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User authentication mechanisms, where possible, must be integrated into the current</w:t>
      </w:r>
      <w:r w:rsidR="00EE6FE7"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authentication systems. All device use must be authenticated at minimum with</w:t>
      </w:r>
      <w:r w:rsidR="00EE6FE7" w:rsidRPr="00775866">
        <w:rPr>
          <w:rFonts w:ascii="Arial" w:hAnsi="Arial" w:cs="Arial"/>
          <w:color w:val="000000"/>
          <w:sz w:val="24"/>
        </w:rPr>
        <w:t xml:space="preserve"> </w:t>
      </w:r>
      <w:r w:rsidRPr="00775866">
        <w:rPr>
          <w:rFonts w:ascii="Arial" w:hAnsi="Arial" w:cs="Arial"/>
          <w:color w:val="000000"/>
          <w:sz w:val="24"/>
        </w:rPr>
        <w:t>username and password or other authentication item (for example, token) Under no</w:t>
      </w:r>
      <w:r w:rsidR="00EE6FE7" w:rsidRPr="00775866">
        <w:rPr>
          <w:rFonts w:ascii="Arial" w:hAnsi="Arial" w:cs="Arial"/>
          <w:color w:val="000000"/>
          <w:sz w:val="24"/>
        </w:rPr>
        <w:t xml:space="preserve"> </w:t>
      </w:r>
      <w:r w:rsidRPr="00775866">
        <w:rPr>
          <w:rFonts w:ascii="Arial" w:hAnsi="Arial" w:cs="Arial"/>
          <w:color w:val="000000"/>
          <w:sz w:val="24"/>
        </w:rPr>
        <w:lastRenderedPageBreak/>
        <w:t>circumstances may the user authentication requirements be less strict than currently</w:t>
      </w:r>
      <w:r w:rsidR="00EE6FE7" w:rsidRPr="00775866">
        <w:rPr>
          <w:rFonts w:ascii="Arial" w:hAnsi="Arial" w:cs="Arial"/>
          <w:color w:val="000000"/>
          <w:sz w:val="24"/>
        </w:rPr>
        <w:t xml:space="preserve"> </w:t>
      </w:r>
      <w:r w:rsidRPr="00775866">
        <w:rPr>
          <w:rFonts w:ascii="Arial" w:hAnsi="Arial" w:cs="Arial"/>
          <w:color w:val="000000"/>
          <w:sz w:val="24"/>
        </w:rPr>
        <w:t>defined policies and procedures (e.g., complex passwords, password change interval, etc.).</w:t>
      </w:r>
    </w:p>
    <w:p w14:paraId="197B6A6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remote access to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 using these technologies must be authenticated</w:t>
      </w:r>
      <w:r w:rsidR="00EE6FE7" w:rsidRPr="00775866">
        <w:rPr>
          <w:rFonts w:ascii="Arial" w:hAnsi="Arial" w:cs="Arial"/>
          <w:color w:val="000000"/>
          <w:sz w:val="24"/>
        </w:rPr>
        <w:t xml:space="preserve"> </w:t>
      </w:r>
      <w:r w:rsidRPr="00775866">
        <w:rPr>
          <w:rFonts w:ascii="Arial" w:hAnsi="Arial" w:cs="Arial"/>
          <w:color w:val="000000"/>
          <w:sz w:val="24"/>
        </w:rPr>
        <w:t>via a strong two-factor authentication scheme approved by the Information Security</w:t>
      </w:r>
      <w:r w:rsidR="00EE6FE7" w:rsidRPr="00775866">
        <w:rPr>
          <w:rFonts w:ascii="Arial" w:hAnsi="Arial" w:cs="Arial"/>
          <w:color w:val="000000"/>
          <w:sz w:val="24"/>
        </w:rPr>
        <w:t xml:space="preserve"> </w:t>
      </w:r>
      <w:r w:rsidR="00A40EA3" w:rsidRPr="00775866">
        <w:rPr>
          <w:rFonts w:ascii="Arial" w:hAnsi="Arial" w:cs="Arial"/>
          <w:color w:val="000000"/>
          <w:sz w:val="24"/>
        </w:rPr>
        <w:t>Team</w:t>
      </w:r>
      <w:r w:rsidRPr="00775866">
        <w:rPr>
          <w:rFonts w:ascii="Arial" w:hAnsi="Arial" w:cs="Arial"/>
          <w:color w:val="000000"/>
          <w:sz w:val="24"/>
        </w:rPr>
        <w:t>.</w:t>
      </w:r>
    </w:p>
    <w:p w14:paraId="2EAE7CC3" w14:textId="77777777" w:rsidR="00EE6FE7" w:rsidRPr="00775866" w:rsidRDefault="00EE6FE7" w:rsidP="00DF2FB3">
      <w:pPr>
        <w:autoSpaceDE w:val="0"/>
        <w:autoSpaceDN w:val="0"/>
        <w:adjustRightInd w:val="0"/>
        <w:spacing w:after="0"/>
        <w:rPr>
          <w:rFonts w:ascii="Arial" w:hAnsi="Arial" w:cs="Arial"/>
          <w:color w:val="000000"/>
          <w:sz w:val="24"/>
        </w:rPr>
      </w:pPr>
    </w:p>
    <w:p w14:paraId="76F5224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530C4AD" w14:textId="77777777" w:rsidR="009A7B62" w:rsidRPr="009A7B62" w:rsidRDefault="00DF2FB3" w:rsidP="009A7B6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8.3 </w:t>
      </w:r>
      <w:r w:rsidR="009A7B62" w:rsidRPr="009A7B62">
        <w:rPr>
          <w:rFonts w:ascii="Arial" w:hAnsi="Arial" w:cs="Arial"/>
          <w:color w:val="FF0000"/>
          <w:sz w:val="24"/>
        </w:rPr>
        <w:t>Secure all individual non-console administrative access and all remote access to the CDE using multi-factor authentication.</w:t>
      </w:r>
    </w:p>
    <w:p w14:paraId="2AF5F465" w14:textId="77777777" w:rsidR="00DF2FB3" w:rsidRPr="00775866" w:rsidRDefault="009A7B62" w:rsidP="009A7B62">
      <w:pPr>
        <w:autoSpaceDE w:val="0"/>
        <w:autoSpaceDN w:val="0"/>
        <w:adjustRightInd w:val="0"/>
        <w:spacing w:after="0"/>
        <w:rPr>
          <w:rFonts w:ascii="Arial" w:hAnsi="Arial" w:cs="Arial"/>
          <w:color w:val="FF0000"/>
          <w:sz w:val="24"/>
        </w:rPr>
      </w:pPr>
      <w:r w:rsidRPr="009A7B62">
        <w:rPr>
          <w:rFonts w:ascii="Arial" w:hAnsi="Arial" w:cs="Arial"/>
          <w:color w:val="FF0000"/>
          <w:sz w:val="24"/>
        </w:rPr>
        <w:t>Note: Multi-factor authentication requires that a minimum of two of the three authentication methods (see Requirement 8.2 for descriptions of authentication methods) be used for authentication. Using one factor twice (for example, using two separate passwords) is not considered multi-factor authentication.</w:t>
      </w:r>
    </w:p>
    <w:p w14:paraId="38AD8E79" w14:textId="77777777" w:rsidR="00EE6FE7" w:rsidRPr="00775866" w:rsidRDefault="00EE6FE7" w:rsidP="00DF2FB3">
      <w:pPr>
        <w:autoSpaceDE w:val="0"/>
        <w:autoSpaceDN w:val="0"/>
        <w:adjustRightInd w:val="0"/>
        <w:spacing w:after="0"/>
        <w:rPr>
          <w:rFonts w:ascii="Arial" w:hAnsi="Arial" w:cs="Arial"/>
          <w:color w:val="000000"/>
          <w:sz w:val="24"/>
        </w:rPr>
      </w:pPr>
    </w:p>
    <w:p w14:paraId="753F923E" w14:textId="77777777" w:rsidR="00DF2FB3" w:rsidRPr="00775866" w:rsidRDefault="00DF2FB3" w:rsidP="00EE6FE7">
      <w:pPr>
        <w:pStyle w:val="HeadingNumber2"/>
        <w:ind w:hanging="940"/>
      </w:pPr>
      <w:bookmarkStart w:id="66" w:name="_Toc349299357"/>
      <w:r w:rsidRPr="00775866">
        <w:t>Device Inventory</w:t>
      </w:r>
      <w:bookmarkEnd w:id="66"/>
    </w:p>
    <w:p w14:paraId="22DA500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approved user devices (personal modems and wireless network interfaces) must be</w:t>
      </w:r>
      <w:r w:rsidR="00EE6FE7" w:rsidRPr="00775866">
        <w:rPr>
          <w:rFonts w:ascii="Arial" w:hAnsi="Arial" w:cs="Arial"/>
          <w:color w:val="000000"/>
          <w:sz w:val="24"/>
        </w:rPr>
        <w:t xml:space="preserve"> </w:t>
      </w:r>
      <w:r w:rsidRPr="00775866">
        <w:rPr>
          <w:rFonts w:ascii="Arial" w:hAnsi="Arial" w:cs="Arial"/>
          <w:color w:val="000000"/>
          <w:sz w:val="24"/>
        </w:rPr>
        <w:t>noted on the Special Technologies Device Inventory (Appendix K A model form is shown</w:t>
      </w:r>
      <w:r w:rsidR="00EE6FE7" w:rsidRPr="00775866">
        <w:rPr>
          <w:rFonts w:ascii="Arial" w:hAnsi="Arial" w:cs="Arial"/>
          <w:color w:val="000000"/>
          <w:sz w:val="24"/>
        </w:rPr>
        <w:t xml:space="preserve"> </w:t>
      </w:r>
      <w:r w:rsidRPr="00775866">
        <w:rPr>
          <w:rFonts w:ascii="Arial" w:hAnsi="Arial" w:cs="Arial"/>
          <w:color w:val="000000"/>
          <w:sz w:val="24"/>
        </w:rPr>
        <w:t>illustrating the minimum data to be captured electronically or on hard copy. All approved users of these</w:t>
      </w:r>
      <w:r w:rsidR="00EE6FE7" w:rsidRPr="00775866">
        <w:rPr>
          <w:rFonts w:ascii="Arial" w:hAnsi="Arial" w:cs="Arial"/>
          <w:color w:val="000000"/>
          <w:sz w:val="24"/>
        </w:rPr>
        <w:t xml:space="preserve"> </w:t>
      </w:r>
      <w:r w:rsidRPr="00775866">
        <w:rPr>
          <w:rFonts w:ascii="Arial" w:hAnsi="Arial" w:cs="Arial"/>
          <w:color w:val="000000"/>
          <w:sz w:val="24"/>
        </w:rPr>
        <w:t>technologies must be noted on the Special Technologies User List (Appendix L A model form</w:t>
      </w:r>
      <w:r w:rsidR="00EE6FE7" w:rsidRPr="00775866">
        <w:rPr>
          <w:rFonts w:ascii="Arial" w:hAnsi="Arial" w:cs="Arial"/>
          <w:color w:val="000000"/>
          <w:sz w:val="24"/>
        </w:rPr>
        <w:t xml:space="preserve"> </w:t>
      </w:r>
      <w:r w:rsidRPr="00775866">
        <w:rPr>
          <w:rFonts w:ascii="Arial" w:hAnsi="Arial" w:cs="Arial"/>
          <w:color w:val="000000"/>
          <w:sz w:val="24"/>
        </w:rPr>
        <w:t>is shown illustrating the minimum data to be captured electronically or on hard copy. Users that must be documented include:</w:t>
      </w:r>
    </w:p>
    <w:p w14:paraId="2C3C1D64" w14:textId="77777777" w:rsidR="00EE6FE7" w:rsidRPr="00775866" w:rsidRDefault="00EE6FE7" w:rsidP="00DF2FB3">
      <w:pPr>
        <w:autoSpaceDE w:val="0"/>
        <w:autoSpaceDN w:val="0"/>
        <w:adjustRightInd w:val="0"/>
        <w:spacing w:after="0"/>
        <w:rPr>
          <w:rFonts w:ascii="Arial" w:hAnsi="Arial" w:cs="Arial"/>
          <w:color w:val="000000"/>
          <w:sz w:val="24"/>
        </w:rPr>
      </w:pPr>
    </w:p>
    <w:p w14:paraId="194055CE" w14:textId="77777777" w:rsidR="00DF2FB3" w:rsidRPr="00775866" w:rsidRDefault="00DF2FB3" w:rsidP="00AF3A08">
      <w:pPr>
        <w:numPr>
          <w:ilvl w:val="0"/>
          <w:numId w:val="36"/>
        </w:numPr>
        <w:autoSpaceDE w:val="0"/>
        <w:autoSpaceDN w:val="0"/>
        <w:adjustRightInd w:val="0"/>
        <w:spacing w:after="0"/>
        <w:rPr>
          <w:rFonts w:ascii="Arial" w:hAnsi="Arial" w:cs="Arial"/>
          <w:color w:val="000000"/>
          <w:sz w:val="24"/>
        </w:rPr>
      </w:pPr>
      <w:r w:rsidRPr="00775866">
        <w:rPr>
          <w:rFonts w:ascii="Arial" w:hAnsi="Arial" w:cs="Arial"/>
          <w:color w:val="000000"/>
          <w:sz w:val="24"/>
        </w:rPr>
        <w:t>Wireless network users</w:t>
      </w:r>
    </w:p>
    <w:p w14:paraId="54287675" w14:textId="77777777" w:rsidR="00DF2FB3" w:rsidRPr="00775866" w:rsidRDefault="00DF2FB3" w:rsidP="00AF3A08">
      <w:pPr>
        <w:numPr>
          <w:ilvl w:val="0"/>
          <w:numId w:val="36"/>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Employees with </w:t>
      </w:r>
      <w:r w:rsidR="0055210C" w:rsidRPr="00775866">
        <w:rPr>
          <w:rFonts w:ascii="Arial" w:hAnsi="Arial" w:cs="Arial"/>
          <w:color w:val="000000"/>
          <w:sz w:val="24"/>
        </w:rPr>
        <w:t>VPN</w:t>
      </w:r>
      <w:r w:rsidRPr="00775866">
        <w:rPr>
          <w:rFonts w:ascii="Arial" w:hAnsi="Arial" w:cs="Arial"/>
          <w:color w:val="000000"/>
          <w:sz w:val="24"/>
        </w:rPr>
        <w:t xml:space="preserve"> access</w:t>
      </w:r>
    </w:p>
    <w:p w14:paraId="2F55504E" w14:textId="77777777" w:rsidR="00DF2FB3" w:rsidRPr="00775866" w:rsidRDefault="00DF2FB3" w:rsidP="00AF3A08">
      <w:pPr>
        <w:numPr>
          <w:ilvl w:val="0"/>
          <w:numId w:val="36"/>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Vendors with </w:t>
      </w:r>
      <w:r w:rsidR="0055210C" w:rsidRPr="00775866">
        <w:rPr>
          <w:rFonts w:ascii="Arial" w:hAnsi="Arial" w:cs="Arial"/>
          <w:color w:val="000000"/>
          <w:sz w:val="24"/>
        </w:rPr>
        <w:t>remote/VPN</w:t>
      </w:r>
      <w:r w:rsidRPr="00775866">
        <w:rPr>
          <w:rFonts w:ascii="Arial" w:hAnsi="Arial" w:cs="Arial"/>
          <w:color w:val="000000"/>
          <w:sz w:val="24"/>
        </w:rPr>
        <w:t xml:space="preserve"> access</w:t>
      </w:r>
    </w:p>
    <w:p w14:paraId="76F68617" w14:textId="77777777" w:rsidR="00EE6FE7" w:rsidRPr="00775866" w:rsidRDefault="00EE6FE7" w:rsidP="00EE6FE7">
      <w:pPr>
        <w:autoSpaceDE w:val="0"/>
        <w:autoSpaceDN w:val="0"/>
        <w:adjustRightInd w:val="0"/>
        <w:spacing w:after="0"/>
        <w:rPr>
          <w:rFonts w:ascii="Arial" w:hAnsi="Arial" w:cs="Arial"/>
          <w:color w:val="000000"/>
          <w:sz w:val="24"/>
        </w:rPr>
      </w:pPr>
    </w:p>
    <w:p w14:paraId="6A8324AD"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4422F8A8"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12.3.3 </w:t>
      </w:r>
      <w:r w:rsidR="009A7B62" w:rsidRPr="009A7B62">
        <w:rPr>
          <w:rFonts w:ascii="Arial" w:hAnsi="Arial" w:cs="Arial"/>
          <w:color w:val="FF0000"/>
          <w:sz w:val="24"/>
        </w:rPr>
        <w:t xml:space="preserve">A list of all such devices and personnel with </w:t>
      </w:r>
      <w:proofErr w:type="spellStart"/>
      <w:r w:rsidR="009A7B62" w:rsidRPr="009A7B62">
        <w:rPr>
          <w:rFonts w:ascii="Arial" w:hAnsi="Arial" w:cs="Arial"/>
          <w:color w:val="FF0000"/>
          <w:sz w:val="24"/>
        </w:rPr>
        <w:t>access</w:t>
      </w:r>
      <w:r w:rsidR="009A7B62">
        <w:rPr>
          <w:rFonts w:ascii="Arial" w:hAnsi="Arial" w:cs="Arial"/>
          <w:color w:val="FF0000"/>
          <w:sz w:val="24"/>
        </w:rPr>
        <w:t>t</w:t>
      </w:r>
      <w:proofErr w:type="spellEnd"/>
    </w:p>
    <w:p w14:paraId="0CAA2FE2" w14:textId="77777777" w:rsidR="00F34B2B" w:rsidRPr="00775866" w:rsidRDefault="00F34B2B" w:rsidP="00DF2FB3">
      <w:pPr>
        <w:autoSpaceDE w:val="0"/>
        <w:autoSpaceDN w:val="0"/>
        <w:adjustRightInd w:val="0"/>
        <w:spacing w:after="0"/>
        <w:rPr>
          <w:rFonts w:ascii="Arial" w:hAnsi="Arial" w:cs="Arial"/>
          <w:color w:val="FF0000"/>
          <w:sz w:val="24"/>
        </w:rPr>
      </w:pPr>
    </w:p>
    <w:p w14:paraId="77FBA553" w14:textId="77777777" w:rsidR="00DF2FB3" w:rsidRPr="00775866" w:rsidRDefault="00DF2FB3" w:rsidP="00F34B2B">
      <w:pPr>
        <w:pStyle w:val="HeadingNumber2"/>
        <w:ind w:hanging="940"/>
      </w:pPr>
      <w:bookmarkStart w:id="67" w:name="_Toc349299358"/>
      <w:r w:rsidRPr="00775866">
        <w:t>Device Identification</w:t>
      </w:r>
      <w:bookmarkEnd w:id="67"/>
    </w:p>
    <w:p w14:paraId="0C02522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personal modems and wireless access points must be labeled with the device owner,</w:t>
      </w:r>
      <w:r w:rsidR="00F34B2B" w:rsidRPr="00775866">
        <w:rPr>
          <w:rFonts w:ascii="Arial" w:hAnsi="Arial" w:cs="Arial"/>
          <w:color w:val="000000"/>
          <w:sz w:val="24"/>
        </w:rPr>
        <w:t xml:space="preserve"> </w:t>
      </w:r>
      <w:r w:rsidRPr="00775866">
        <w:rPr>
          <w:rFonts w:ascii="Arial" w:hAnsi="Arial" w:cs="Arial"/>
          <w:color w:val="000000"/>
          <w:sz w:val="24"/>
        </w:rPr>
        <w:t>contact information and device purpose.</w:t>
      </w:r>
    </w:p>
    <w:p w14:paraId="50162BFC" w14:textId="77777777" w:rsidR="00F34B2B" w:rsidRPr="00775866" w:rsidRDefault="00F34B2B" w:rsidP="00DF2FB3">
      <w:pPr>
        <w:autoSpaceDE w:val="0"/>
        <w:autoSpaceDN w:val="0"/>
        <w:adjustRightInd w:val="0"/>
        <w:spacing w:after="0"/>
        <w:rPr>
          <w:rFonts w:ascii="Arial" w:hAnsi="Arial" w:cs="Arial"/>
          <w:color w:val="000000"/>
          <w:sz w:val="24"/>
        </w:rPr>
      </w:pPr>
    </w:p>
    <w:p w14:paraId="7DA2348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2C5A137"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12.3.4 </w:t>
      </w:r>
      <w:r w:rsidR="009A7B62" w:rsidRPr="009A7B62">
        <w:rPr>
          <w:rFonts w:ascii="Arial" w:hAnsi="Arial" w:cs="Arial"/>
          <w:color w:val="FF0000"/>
          <w:sz w:val="24"/>
        </w:rPr>
        <w:t>A method to accurately and readily determine owner, contact information, and purpose (for example, labeling, coding, and/or inventorying of devices)</w:t>
      </w:r>
    </w:p>
    <w:p w14:paraId="02C69F2A" w14:textId="77777777" w:rsidR="00F34B2B" w:rsidRPr="00775866" w:rsidRDefault="00F34B2B" w:rsidP="00DF2FB3">
      <w:pPr>
        <w:autoSpaceDE w:val="0"/>
        <w:autoSpaceDN w:val="0"/>
        <w:adjustRightInd w:val="0"/>
        <w:spacing w:after="0"/>
        <w:rPr>
          <w:rFonts w:ascii="Arial" w:hAnsi="Arial" w:cs="Arial"/>
          <w:color w:val="FF0000"/>
          <w:sz w:val="24"/>
        </w:rPr>
      </w:pPr>
    </w:p>
    <w:p w14:paraId="18D4BC1E" w14:textId="77777777" w:rsidR="00DF2FB3" w:rsidRPr="00775866" w:rsidRDefault="00DF2FB3" w:rsidP="00F34B2B">
      <w:pPr>
        <w:pStyle w:val="HeadingNumber2"/>
        <w:ind w:hanging="940"/>
      </w:pPr>
      <w:bookmarkStart w:id="68" w:name="_Toc349299359"/>
      <w:r w:rsidRPr="00775866">
        <w:t>Acceptable Use</w:t>
      </w:r>
      <w:bookmarkEnd w:id="68"/>
    </w:p>
    <w:p w14:paraId="344184A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Acceptable use of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special technologies is subject to the same guidelines and</w:t>
      </w:r>
      <w:r w:rsidR="003560E7" w:rsidRPr="00775866">
        <w:rPr>
          <w:rFonts w:ascii="Arial" w:hAnsi="Arial" w:cs="Arial"/>
          <w:color w:val="000000"/>
          <w:sz w:val="24"/>
        </w:rPr>
        <w:t xml:space="preserve"> </w:t>
      </w:r>
      <w:r w:rsidRPr="00775866">
        <w:rPr>
          <w:rFonts w:ascii="Arial" w:hAnsi="Arial" w:cs="Arial"/>
          <w:color w:val="000000"/>
          <w:sz w:val="24"/>
        </w:rPr>
        <w:t>restrictions put forth in the Security Awareness and Acceptable Use Policy (Appendix A).</w:t>
      </w:r>
    </w:p>
    <w:p w14:paraId="508B86B0" w14:textId="77777777" w:rsidR="00F34B2B" w:rsidRPr="00775866" w:rsidRDefault="00F34B2B" w:rsidP="00DF2FB3">
      <w:pPr>
        <w:autoSpaceDE w:val="0"/>
        <w:autoSpaceDN w:val="0"/>
        <w:adjustRightInd w:val="0"/>
        <w:spacing w:after="0"/>
        <w:rPr>
          <w:rFonts w:ascii="Arial" w:hAnsi="Arial" w:cs="Arial"/>
          <w:color w:val="000000"/>
          <w:sz w:val="24"/>
        </w:rPr>
      </w:pPr>
    </w:p>
    <w:p w14:paraId="13BADD5D"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2CB00F2"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12.3.5 </w:t>
      </w:r>
      <w:r w:rsidRPr="00775866">
        <w:rPr>
          <w:rFonts w:ascii="Arial" w:hAnsi="Arial" w:cs="Arial"/>
          <w:color w:val="FF0000"/>
          <w:sz w:val="24"/>
        </w:rPr>
        <w:t>Acceptable uses for the technology.</w:t>
      </w:r>
    </w:p>
    <w:p w14:paraId="40EFF451" w14:textId="77777777" w:rsidR="00F34B2B" w:rsidRPr="00775866" w:rsidRDefault="00F34B2B" w:rsidP="00DF2FB3">
      <w:pPr>
        <w:autoSpaceDE w:val="0"/>
        <w:autoSpaceDN w:val="0"/>
        <w:adjustRightInd w:val="0"/>
        <w:spacing w:after="0"/>
        <w:rPr>
          <w:rFonts w:ascii="Arial" w:hAnsi="Arial" w:cs="Arial"/>
          <w:color w:val="FF0000"/>
          <w:sz w:val="24"/>
        </w:rPr>
      </w:pPr>
    </w:p>
    <w:p w14:paraId="507CAE4E" w14:textId="77777777" w:rsidR="00DF2FB3" w:rsidRPr="00775866" w:rsidRDefault="00DF2FB3" w:rsidP="003560E7">
      <w:pPr>
        <w:pStyle w:val="HeadingNumber2"/>
        <w:ind w:hanging="940"/>
      </w:pPr>
      <w:bookmarkStart w:id="69" w:name="_Toc349299360"/>
      <w:r w:rsidRPr="00775866">
        <w:t>Permitted Locations</w:t>
      </w:r>
      <w:bookmarkEnd w:id="69"/>
    </w:p>
    <w:p w14:paraId="5A37BFE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must authorize the placement of any wireless access</w:t>
      </w:r>
      <w:r w:rsidR="003560E7" w:rsidRPr="00775866">
        <w:rPr>
          <w:rFonts w:ascii="Arial" w:hAnsi="Arial" w:cs="Arial"/>
          <w:color w:val="000000"/>
          <w:sz w:val="24"/>
        </w:rPr>
        <w:t xml:space="preserve"> </w:t>
      </w:r>
      <w:r w:rsidRPr="00775866">
        <w:rPr>
          <w:rFonts w:ascii="Arial" w:hAnsi="Arial" w:cs="Arial"/>
          <w:color w:val="000000"/>
          <w:sz w:val="24"/>
        </w:rPr>
        <w:t>points and dial-in modems. Dial-in modems are typically limited to the data center. Wireless</w:t>
      </w:r>
      <w:r w:rsidR="003560E7" w:rsidRPr="00775866">
        <w:rPr>
          <w:rFonts w:ascii="Arial" w:hAnsi="Arial" w:cs="Arial"/>
          <w:color w:val="000000"/>
          <w:sz w:val="24"/>
        </w:rPr>
        <w:t xml:space="preserve"> </w:t>
      </w:r>
      <w:r w:rsidRPr="00775866">
        <w:rPr>
          <w:rFonts w:ascii="Arial" w:hAnsi="Arial" w:cs="Arial"/>
          <w:color w:val="000000"/>
          <w:sz w:val="24"/>
        </w:rPr>
        <w:t>access points are normally placed in the ceiling plenum</w:t>
      </w:r>
      <w:r w:rsidR="00AC0760" w:rsidRPr="00775866">
        <w:rPr>
          <w:rFonts w:ascii="Arial" w:hAnsi="Arial" w:cs="Arial"/>
          <w:color w:val="000000"/>
          <w:sz w:val="24"/>
        </w:rPr>
        <w:t xml:space="preserve"> to protect them from tampering</w:t>
      </w:r>
      <w:r w:rsidRPr="00775866">
        <w:rPr>
          <w:rFonts w:ascii="Arial" w:hAnsi="Arial" w:cs="Arial"/>
          <w:color w:val="000000"/>
          <w:sz w:val="24"/>
        </w:rPr>
        <w:t>. The use of these devices must be</w:t>
      </w:r>
      <w:r w:rsidR="003560E7" w:rsidRPr="00775866">
        <w:rPr>
          <w:rFonts w:ascii="Arial" w:hAnsi="Arial" w:cs="Arial"/>
          <w:color w:val="000000"/>
          <w:sz w:val="24"/>
        </w:rPr>
        <w:t xml:space="preserve"> </w:t>
      </w:r>
      <w:r w:rsidRPr="00775866">
        <w:rPr>
          <w:rFonts w:ascii="Arial" w:hAnsi="Arial" w:cs="Arial"/>
          <w:color w:val="000000"/>
          <w:sz w:val="24"/>
        </w:rPr>
        <w:t>logged according to the Special Technologies Device Inventory (Appendix K A model form is</w:t>
      </w:r>
      <w:r w:rsidR="003560E7" w:rsidRPr="00775866">
        <w:rPr>
          <w:rFonts w:ascii="Arial" w:hAnsi="Arial" w:cs="Arial"/>
          <w:color w:val="000000"/>
          <w:sz w:val="24"/>
        </w:rPr>
        <w:t xml:space="preserve"> </w:t>
      </w:r>
      <w:r w:rsidRPr="00775866">
        <w:rPr>
          <w:rFonts w:ascii="Arial" w:hAnsi="Arial" w:cs="Arial"/>
          <w:color w:val="000000"/>
          <w:sz w:val="24"/>
        </w:rPr>
        <w:t>shown illustrating the minimum data to be captured</w:t>
      </w:r>
      <w:r w:rsidR="003560E7" w:rsidRPr="00775866">
        <w:rPr>
          <w:rFonts w:ascii="Arial" w:hAnsi="Arial" w:cs="Arial"/>
          <w:color w:val="000000"/>
          <w:sz w:val="24"/>
        </w:rPr>
        <w:t xml:space="preserve"> electronically or on hard copy</w:t>
      </w:r>
      <w:r w:rsidRPr="00775866">
        <w:rPr>
          <w:rFonts w:ascii="Arial" w:hAnsi="Arial" w:cs="Arial"/>
          <w:color w:val="000000"/>
          <w:sz w:val="24"/>
        </w:rPr>
        <w:t>) and Special Technologies User List (Appendix L A model</w:t>
      </w:r>
      <w:r w:rsidR="003560E7" w:rsidRPr="00775866">
        <w:rPr>
          <w:rFonts w:ascii="Arial" w:hAnsi="Arial" w:cs="Arial"/>
          <w:color w:val="000000"/>
          <w:sz w:val="24"/>
        </w:rPr>
        <w:t xml:space="preserve"> </w:t>
      </w:r>
      <w:r w:rsidRPr="00775866">
        <w:rPr>
          <w:rFonts w:ascii="Arial" w:hAnsi="Arial" w:cs="Arial"/>
          <w:color w:val="000000"/>
          <w:sz w:val="24"/>
        </w:rPr>
        <w:t>form is shown illustrating the minimum data to be captured electronically or on hard copy.</w:t>
      </w:r>
    </w:p>
    <w:p w14:paraId="27C8D08A" w14:textId="77777777" w:rsidR="003560E7" w:rsidRPr="00775866" w:rsidRDefault="003560E7" w:rsidP="00DF2FB3">
      <w:pPr>
        <w:autoSpaceDE w:val="0"/>
        <w:autoSpaceDN w:val="0"/>
        <w:adjustRightInd w:val="0"/>
        <w:spacing w:after="0"/>
        <w:rPr>
          <w:rFonts w:ascii="Arial" w:hAnsi="Arial" w:cs="Arial"/>
          <w:color w:val="000000"/>
          <w:sz w:val="24"/>
        </w:rPr>
      </w:pPr>
    </w:p>
    <w:p w14:paraId="5DF501A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B4CE3AC"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12.3.6 </w:t>
      </w:r>
      <w:r w:rsidRPr="00775866">
        <w:rPr>
          <w:rFonts w:ascii="Arial" w:hAnsi="Arial" w:cs="Arial"/>
          <w:color w:val="FF0000"/>
          <w:sz w:val="24"/>
        </w:rPr>
        <w:t>Acceptable network locations for the technolog</w:t>
      </w:r>
      <w:r w:rsidR="00AC0760" w:rsidRPr="00775866">
        <w:rPr>
          <w:rFonts w:ascii="Arial" w:hAnsi="Arial" w:cs="Arial"/>
          <w:color w:val="FF0000"/>
          <w:sz w:val="24"/>
        </w:rPr>
        <w:t>ies</w:t>
      </w:r>
      <w:r w:rsidRPr="00775866">
        <w:rPr>
          <w:rFonts w:ascii="Arial" w:hAnsi="Arial" w:cs="Arial"/>
          <w:color w:val="FF0000"/>
          <w:sz w:val="24"/>
        </w:rPr>
        <w:t>.</w:t>
      </w:r>
    </w:p>
    <w:p w14:paraId="6FC6F0F5" w14:textId="77777777" w:rsidR="003560E7" w:rsidRPr="00775866" w:rsidRDefault="003560E7" w:rsidP="00DF2FB3">
      <w:pPr>
        <w:autoSpaceDE w:val="0"/>
        <w:autoSpaceDN w:val="0"/>
        <w:adjustRightInd w:val="0"/>
        <w:spacing w:after="0"/>
        <w:rPr>
          <w:rFonts w:ascii="Arial" w:hAnsi="Arial" w:cs="Arial"/>
          <w:color w:val="FF0000"/>
          <w:sz w:val="24"/>
        </w:rPr>
      </w:pPr>
    </w:p>
    <w:p w14:paraId="3E16DF0A" w14:textId="77777777" w:rsidR="00DF2FB3" w:rsidRPr="00775866" w:rsidRDefault="00DF2FB3" w:rsidP="003560E7">
      <w:pPr>
        <w:pStyle w:val="HeadingNumber2"/>
        <w:ind w:hanging="940"/>
      </w:pPr>
      <w:bookmarkStart w:id="70" w:name="_Toc349299361"/>
      <w:r w:rsidRPr="00775866">
        <w:t>Approved Products</w:t>
      </w:r>
      <w:bookmarkEnd w:id="70"/>
    </w:p>
    <w:p w14:paraId="0E775C2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Only </w:t>
      </w:r>
      <w:r w:rsidR="00B94450" w:rsidRPr="00775866">
        <w:rPr>
          <w:rFonts w:ascii="Arial" w:hAnsi="Arial" w:cs="Arial"/>
          <w:color w:val="000000"/>
          <w:sz w:val="24"/>
        </w:rPr>
        <w:t>Information Security Team</w:t>
      </w:r>
      <w:r w:rsidRPr="00775866">
        <w:rPr>
          <w:rFonts w:ascii="Arial" w:hAnsi="Arial" w:cs="Arial"/>
          <w:color w:val="000000"/>
          <w:sz w:val="24"/>
        </w:rPr>
        <w:t xml:space="preserve"> approved devices may be deployed into the</w:t>
      </w:r>
      <w:r w:rsidR="003560E7"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 The use of these devices must be logged according to the Special</w:t>
      </w:r>
      <w:r w:rsidR="003560E7" w:rsidRPr="00775866">
        <w:rPr>
          <w:rFonts w:ascii="Arial" w:hAnsi="Arial" w:cs="Arial"/>
          <w:color w:val="000000"/>
          <w:sz w:val="24"/>
        </w:rPr>
        <w:t xml:space="preserve"> </w:t>
      </w:r>
      <w:r w:rsidRPr="00775866">
        <w:rPr>
          <w:rFonts w:ascii="Arial" w:hAnsi="Arial" w:cs="Arial"/>
          <w:color w:val="000000"/>
          <w:sz w:val="24"/>
        </w:rPr>
        <w:t>Technologies Device Inventory (Appendix K) and Special Technologies User List (Appendix L</w:t>
      </w:r>
      <w:r w:rsidR="003560E7" w:rsidRPr="00775866">
        <w:rPr>
          <w:rFonts w:ascii="Arial" w:hAnsi="Arial" w:cs="Arial"/>
          <w:color w:val="000000"/>
          <w:sz w:val="24"/>
        </w:rPr>
        <w:t xml:space="preserve"> </w:t>
      </w:r>
      <w:r w:rsidRPr="00775866">
        <w:rPr>
          <w:rFonts w:ascii="Arial" w:hAnsi="Arial" w:cs="Arial"/>
          <w:color w:val="000000"/>
          <w:sz w:val="24"/>
        </w:rPr>
        <w:t>A model form is shown illustrating the minimum data to be captured electronically or on</w:t>
      </w:r>
      <w:r w:rsidR="003560E7" w:rsidRPr="00775866">
        <w:rPr>
          <w:rFonts w:ascii="Arial" w:hAnsi="Arial" w:cs="Arial"/>
          <w:color w:val="000000"/>
          <w:sz w:val="24"/>
        </w:rPr>
        <w:t xml:space="preserve"> </w:t>
      </w:r>
      <w:r w:rsidRPr="00775866">
        <w:rPr>
          <w:rFonts w:ascii="Arial" w:hAnsi="Arial" w:cs="Arial"/>
          <w:color w:val="000000"/>
          <w:sz w:val="24"/>
        </w:rPr>
        <w:t>hard copy)</w:t>
      </w:r>
    </w:p>
    <w:p w14:paraId="1417E026" w14:textId="77777777" w:rsidR="003560E7" w:rsidRPr="00775866" w:rsidRDefault="003560E7" w:rsidP="00DF2FB3">
      <w:pPr>
        <w:autoSpaceDE w:val="0"/>
        <w:autoSpaceDN w:val="0"/>
        <w:adjustRightInd w:val="0"/>
        <w:spacing w:after="0"/>
        <w:rPr>
          <w:rFonts w:ascii="Arial" w:hAnsi="Arial" w:cs="Arial"/>
          <w:color w:val="000000"/>
          <w:sz w:val="24"/>
        </w:rPr>
      </w:pPr>
    </w:p>
    <w:p w14:paraId="72FED550"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lastRenderedPageBreak/>
        <w:t>PCI Requirements Reference:</w:t>
      </w:r>
    </w:p>
    <w:p w14:paraId="354A5127"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12.3.7 </w:t>
      </w:r>
      <w:r w:rsidRPr="00775866">
        <w:rPr>
          <w:rFonts w:ascii="Arial" w:hAnsi="Arial" w:cs="Arial"/>
          <w:color w:val="FF0000"/>
          <w:sz w:val="24"/>
        </w:rPr>
        <w:t>A list of company-approved products.</w:t>
      </w:r>
    </w:p>
    <w:p w14:paraId="7F181F01" w14:textId="77777777" w:rsidR="003560E7" w:rsidRPr="00775866" w:rsidRDefault="003560E7" w:rsidP="00DF2FB3">
      <w:pPr>
        <w:autoSpaceDE w:val="0"/>
        <w:autoSpaceDN w:val="0"/>
        <w:adjustRightInd w:val="0"/>
        <w:spacing w:after="0"/>
        <w:rPr>
          <w:rFonts w:ascii="Arial" w:hAnsi="Arial" w:cs="Arial"/>
          <w:color w:val="FF0000"/>
          <w:sz w:val="24"/>
        </w:rPr>
      </w:pPr>
    </w:p>
    <w:p w14:paraId="5B6A616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12.9 Session Disconnect</w:t>
      </w:r>
    </w:p>
    <w:p w14:paraId="1B275F9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dial-in modems</w:t>
      </w:r>
      <w:r w:rsidR="00AC0760" w:rsidRPr="00775866">
        <w:rPr>
          <w:rFonts w:ascii="Arial" w:hAnsi="Arial" w:cs="Arial"/>
          <w:color w:val="000000"/>
          <w:sz w:val="24"/>
        </w:rPr>
        <w:t>,</w:t>
      </w:r>
      <w:r w:rsidRPr="00775866">
        <w:rPr>
          <w:rFonts w:ascii="Arial" w:hAnsi="Arial" w:cs="Arial"/>
          <w:color w:val="000000"/>
          <w:sz w:val="24"/>
        </w:rPr>
        <w:t xml:space="preserve"> modem banks </w:t>
      </w:r>
      <w:r w:rsidR="00AC0760" w:rsidRPr="00775866">
        <w:rPr>
          <w:rFonts w:ascii="Arial" w:hAnsi="Arial" w:cs="Arial"/>
          <w:color w:val="000000"/>
          <w:sz w:val="24"/>
        </w:rPr>
        <w:t xml:space="preserve">and VPN concentrators/termination points (for client and not site-to-site connectivity) </w:t>
      </w:r>
      <w:r w:rsidRPr="00775866">
        <w:rPr>
          <w:rFonts w:ascii="Arial" w:hAnsi="Arial" w:cs="Arial"/>
          <w:color w:val="000000"/>
          <w:sz w:val="24"/>
        </w:rPr>
        <w:t>must be configured to automatically disconnect</w:t>
      </w:r>
      <w:r w:rsidR="003560E7" w:rsidRPr="00775866">
        <w:rPr>
          <w:rFonts w:ascii="Arial" w:hAnsi="Arial" w:cs="Arial"/>
          <w:color w:val="000000"/>
          <w:sz w:val="24"/>
        </w:rPr>
        <w:t xml:space="preserve"> </w:t>
      </w:r>
      <w:r w:rsidRPr="00775866">
        <w:rPr>
          <w:rFonts w:ascii="Arial" w:hAnsi="Arial" w:cs="Arial"/>
          <w:color w:val="000000"/>
          <w:sz w:val="24"/>
        </w:rPr>
        <w:t>sessions after thirty (30) minutes of inactivity.</w:t>
      </w:r>
    </w:p>
    <w:p w14:paraId="508B2661" w14:textId="77777777" w:rsidR="003560E7" w:rsidRPr="00775866" w:rsidRDefault="003560E7" w:rsidP="00DF2FB3">
      <w:pPr>
        <w:autoSpaceDE w:val="0"/>
        <w:autoSpaceDN w:val="0"/>
        <w:adjustRightInd w:val="0"/>
        <w:spacing w:after="0"/>
        <w:rPr>
          <w:rFonts w:ascii="Arial" w:hAnsi="Arial" w:cs="Arial"/>
          <w:color w:val="000000"/>
          <w:sz w:val="24"/>
        </w:rPr>
      </w:pPr>
    </w:p>
    <w:p w14:paraId="054C411E"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96AC243"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12.3.8 </w:t>
      </w:r>
      <w:r w:rsidR="009A7B62" w:rsidRPr="009A7B62">
        <w:rPr>
          <w:rFonts w:ascii="Arial" w:hAnsi="Arial" w:cs="Arial"/>
          <w:color w:val="FF0000"/>
          <w:sz w:val="24"/>
        </w:rPr>
        <w:t>Automatic disconnect of sessions for remote-access technologies after a specific period of inactivity</w:t>
      </w:r>
    </w:p>
    <w:p w14:paraId="6FAB5E2D" w14:textId="77777777" w:rsidR="003560E7" w:rsidRPr="00775866" w:rsidRDefault="003560E7" w:rsidP="00DF2FB3">
      <w:pPr>
        <w:autoSpaceDE w:val="0"/>
        <w:autoSpaceDN w:val="0"/>
        <w:adjustRightInd w:val="0"/>
        <w:spacing w:after="0"/>
        <w:rPr>
          <w:rFonts w:ascii="Arial" w:hAnsi="Arial" w:cs="Arial"/>
          <w:color w:val="FF0000"/>
          <w:sz w:val="24"/>
        </w:rPr>
      </w:pPr>
    </w:p>
    <w:p w14:paraId="1C48DC6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12.10 Vendor Connections</w:t>
      </w:r>
    </w:p>
    <w:p w14:paraId="323B7524" w14:textId="77777777" w:rsidR="00DF2FB3" w:rsidRPr="00775866" w:rsidRDefault="00AC0760"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VPN connections and other remote-access technologies, </w:t>
      </w:r>
      <w:r w:rsidR="00DF2FB3" w:rsidRPr="00775866">
        <w:rPr>
          <w:rFonts w:ascii="Arial" w:hAnsi="Arial" w:cs="Arial"/>
          <w:color w:val="000000"/>
          <w:sz w:val="24"/>
        </w:rPr>
        <w:t>systems and accounts used solely for the purpose of vendor maintenance and support</w:t>
      </w:r>
      <w:r w:rsidR="003560E7" w:rsidRPr="00775866">
        <w:rPr>
          <w:rFonts w:ascii="Arial" w:hAnsi="Arial" w:cs="Arial"/>
          <w:color w:val="000000"/>
          <w:sz w:val="24"/>
        </w:rPr>
        <w:t xml:space="preserve"> </w:t>
      </w:r>
      <w:r w:rsidR="00DF2FB3" w:rsidRPr="00775866">
        <w:rPr>
          <w:rFonts w:ascii="Arial" w:hAnsi="Arial" w:cs="Arial"/>
          <w:color w:val="000000"/>
          <w:sz w:val="24"/>
        </w:rPr>
        <w:t>must remain disconnected and/or disabled until required. Activating these remotes access paths requires</w:t>
      </w:r>
      <w:r w:rsidR="003560E7" w:rsidRPr="00775866">
        <w:rPr>
          <w:rFonts w:ascii="Arial" w:hAnsi="Arial" w:cs="Arial"/>
          <w:color w:val="000000"/>
          <w:sz w:val="24"/>
        </w:rPr>
        <w:t xml:space="preserve"> </w:t>
      </w:r>
      <w:r w:rsidR="00DF2FB3" w:rsidRPr="00775866">
        <w:rPr>
          <w:rFonts w:ascii="Arial" w:hAnsi="Arial" w:cs="Arial"/>
          <w:color w:val="000000"/>
          <w:sz w:val="24"/>
        </w:rPr>
        <w:t xml:space="preserve">approval from the </w:t>
      </w:r>
      <w:r w:rsidR="00B94450" w:rsidRPr="00775866">
        <w:rPr>
          <w:rFonts w:ascii="Arial" w:hAnsi="Arial" w:cs="Arial"/>
          <w:color w:val="000000"/>
          <w:sz w:val="24"/>
        </w:rPr>
        <w:t>Information Security Team</w:t>
      </w:r>
      <w:r w:rsidR="00DF2FB3" w:rsidRPr="00775866">
        <w:rPr>
          <w:rFonts w:ascii="Arial" w:hAnsi="Arial" w:cs="Arial"/>
          <w:color w:val="000000"/>
          <w:sz w:val="24"/>
        </w:rPr>
        <w:t xml:space="preserve"> or established problem management procedures and</w:t>
      </w:r>
      <w:r w:rsidR="003560E7" w:rsidRPr="00775866">
        <w:rPr>
          <w:rFonts w:ascii="Arial" w:hAnsi="Arial" w:cs="Arial"/>
          <w:color w:val="000000"/>
          <w:sz w:val="24"/>
        </w:rPr>
        <w:t xml:space="preserve"> </w:t>
      </w:r>
      <w:r w:rsidR="00DF2FB3" w:rsidRPr="00775866">
        <w:rPr>
          <w:rFonts w:ascii="Arial" w:hAnsi="Arial" w:cs="Arial"/>
          <w:color w:val="000000"/>
          <w:sz w:val="24"/>
        </w:rPr>
        <w:t>they must be disabled immediately after use.</w:t>
      </w:r>
    </w:p>
    <w:p w14:paraId="2E09C23E" w14:textId="77777777" w:rsidR="00EE6205" w:rsidRPr="00775866" w:rsidRDefault="00EE6205" w:rsidP="00DF2FB3">
      <w:pPr>
        <w:autoSpaceDE w:val="0"/>
        <w:autoSpaceDN w:val="0"/>
        <w:adjustRightInd w:val="0"/>
        <w:spacing w:after="0"/>
        <w:rPr>
          <w:rFonts w:ascii="Arial" w:hAnsi="Arial" w:cs="Arial"/>
          <w:color w:val="000000"/>
          <w:sz w:val="24"/>
        </w:rPr>
      </w:pPr>
    </w:p>
    <w:p w14:paraId="476D8809"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0088DFF"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12.3.9 </w:t>
      </w:r>
      <w:r w:rsidR="00AC0760" w:rsidRPr="00775866">
        <w:rPr>
          <w:rFonts w:ascii="Arial" w:hAnsi="Arial" w:cs="Arial"/>
          <w:color w:val="FF0000"/>
          <w:sz w:val="24"/>
        </w:rPr>
        <w:t>Activation of remote-access technologies for vendors and business partners only when needed by vendors and business partners, with immediate deactivation after use</w:t>
      </w:r>
      <w:r w:rsidRPr="00775866">
        <w:rPr>
          <w:rFonts w:ascii="Arial" w:hAnsi="Arial" w:cs="Arial"/>
          <w:color w:val="FF0000"/>
          <w:sz w:val="24"/>
        </w:rPr>
        <w:t>.</w:t>
      </w:r>
    </w:p>
    <w:p w14:paraId="733C4979" w14:textId="77777777" w:rsidR="003560E7" w:rsidRPr="00775866" w:rsidRDefault="003560E7" w:rsidP="00DF2FB3">
      <w:pPr>
        <w:autoSpaceDE w:val="0"/>
        <w:autoSpaceDN w:val="0"/>
        <w:adjustRightInd w:val="0"/>
        <w:spacing w:after="0"/>
        <w:rPr>
          <w:rFonts w:ascii="Arial" w:hAnsi="Arial" w:cs="Arial"/>
          <w:color w:val="FF0000"/>
          <w:sz w:val="24"/>
        </w:rPr>
      </w:pPr>
    </w:p>
    <w:p w14:paraId="6ADB9EF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12.11 </w:t>
      </w:r>
      <w:r w:rsidR="00AC0760" w:rsidRPr="00775866">
        <w:rPr>
          <w:rFonts w:ascii="Arial" w:hAnsi="Arial" w:cs="Arial"/>
          <w:color w:val="000000"/>
          <w:sz w:val="24"/>
        </w:rPr>
        <w:t>Cardholder</w:t>
      </w:r>
      <w:r w:rsidRPr="00775866">
        <w:rPr>
          <w:rFonts w:ascii="Arial" w:hAnsi="Arial" w:cs="Arial"/>
          <w:color w:val="000000"/>
          <w:sz w:val="24"/>
        </w:rPr>
        <w:t xml:space="preserve"> Data Access</w:t>
      </w:r>
    </w:p>
    <w:p w14:paraId="066F4FD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If any </w:t>
      </w:r>
      <w:r w:rsidR="00AC0760" w:rsidRPr="00775866">
        <w:rPr>
          <w:rFonts w:ascii="Arial" w:hAnsi="Arial" w:cs="Arial"/>
          <w:color w:val="000000"/>
          <w:sz w:val="24"/>
        </w:rPr>
        <w:t xml:space="preserve">cardholder </w:t>
      </w:r>
      <w:r w:rsidRPr="00775866">
        <w:rPr>
          <w:rFonts w:ascii="Arial" w:hAnsi="Arial" w:cs="Arial"/>
          <w:color w:val="000000"/>
          <w:sz w:val="24"/>
        </w:rPr>
        <w:t>data is available through remote</w:t>
      </w:r>
      <w:r w:rsidR="00AC0760" w:rsidRPr="00775866">
        <w:rPr>
          <w:rFonts w:ascii="Arial" w:hAnsi="Arial" w:cs="Arial"/>
          <w:color w:val="000000"/>
          <w:sz w:val="24"/>
        </w:rPr>
        <w:t xml:space="preserve">-access </w:t>
      </w:r>
      <w:r w:rsidRPr="00775866">
        <w:rPr>
          <w:rFonts w:ascii="Arial" w:hAnsi="Arial" w:cs="Arial"/>
          <w:color w:val="000000"/>
          <w:sz w:val="24"/>
        </w:rPr>
        <w:t>connections special</w:t>
      </w:r>
      <w:r w:rsidR="00EE6205" w:rsidRPr="00775866">
        <w:rPr>
          <w:rFonts w:ascii="Arial" w:hAnsi="Arial" w:cs="Arial"/>
          <w:color w:val="000000"/>
          <w:sz w:val="24"/>
        </w:rPr>
        <w:t xml:space="preserve"> </w:t>
      </w:r>
      <w:r w:rsidRPr="00775866">
        <w:rPr>
          <w:rFonts w:ascii="Arial" w:hAnsi="Arial" w:cs="Arial"/>
          <w:color w:val="000000"/>
          <w:sz w:val="24"/>
        </w:rPr>
        <w:t>precautions must be taken. The following are prohibited:</w:t>
      </w:r>
    </w:p>
    <w:p w14:paraId="7755BACC" w14:textId="77777777" w:rsidR="00DF2FB3" w:rsidRPr="00775866" w:rsidRDefault="00DF2FB3" w:rsidP="00AF3A08">
      <w:pPr>
        <w:numPr>
          <w:ilvl w:val="0"/>
          <w:numId w:val="37"/>
        </w:numPr>
        <w:autoSpaceDE w:val="0"/>
        <w:autoSpaceDN w:val="0"/>
        <w:adjustRightInd w:val="0"/>
        <w:spacing w:after="0"/>
        <w:rPr>
          <w:rFonts w:ascii="Arial" w:hAnsi="Arial" w:cs="Arial"/>
          <w:color w:val="000000"/>
          <w:sz w:val="24"/>
        </w:rPr>
      </w:pPr>
      <w:r w:rsidRPr="00775866">
        <w:rPr>
          <w:rFonts w:ascii="Arial" w:hAnsi="Arial" w:cs="Arial"/>
          <w:color w:val="000000"/>
          <w:sz w:val="24"/>
        </w:rPr>
        <w:t>Storage of the company information onto local hard drives, floppy disks, and other</w:t>
      </w:r>
      <w:r w:rsidR="00EE6205" w:rsidRPr="00775866">
        <w:rPr>
          <w:rFonts w:ascii="Arial" w:hAnsi="Arial" w:cs="Arial"/>
          <w:color w:val="000000"/>
          <w:sz w:val="24"/>
        </w:rPr>
        <w:t xml:space="preserve"> </w:t>
      </w:r>
      <w:r w:rsidRPr="00775866">
        <w:rPr>
          <w:rFonts w:ascii="Arial" w:hAnsi="Arial" w:cs="Arial"/>
          <w:color w:val="000000"/>
          <w:sz w:val="24"/>
        </w:rPr>
        <w:t>media is prohibited.</w:t>
      </w:r>
    </w:p>
    <w:p w14:paraId="2EEC14F4" w14:textId="77777777" w:rsidR="00DF2FB3" w:rsidRPr="00775866" w:rsidRDefault="00DF2FB3" w:rsidP="00AF3A08">
      <w:pPr>
        <w:numPr>
          <w:ilvl w:val="0"/>
          <w:numId w:val="37"/>
        </w:numPr>
        <w:autoSpaceDE w:val="0"/>
        <w:autoSpaceDN w:val="0"/>
        <w:adjustRightInd w:val="0"/>
        <w:spacing w:after="0"/>
        <w:rPr>
          <w:rFonts w:ascii="Arial" w:hAnsi="Arial" w:cs="Arial"/>
          <w:color w:val="000000"/>
          <w:sz w:val="24"/>
        </w:rPr>
      </w:pPr>
      <w:r w:rsidRPr="00775866">
        <w:rPr>
          <w:rFonts w:ascii="Arial" w:hAnsi="Arial" w:cs="Arial"/>
          <w:color w:val="000000"/>
          <w:sz w:val="24"/>
        </w:rPr>
        <w:t>Cut, paste, and print functions of remote PCs is prohibited for the duration of the</w:t>
      </w:r>
      <w:r w:rsidR="00EE6205" w:rsidRPr="00775866">
        <w:rPr>
          <w:rFonts w:ascii="Arial" w:hAnsi="Arial" w:cs="Arial"/>
          <w:color w:val="000000"/>
          <w:sz w:val="24"/>
        </w:rPr>
        <w:t xml:space="preserve"> </w:t>
      </w:r>
      <w:r w:rsidRPr="00775866">
        <w:rPr>
          <w:rFonts w:ascii="Arial" w:hAnsi="Arial" w:cs="Arial"/>
          <w:color w:val="000000"/>
          <w:sz w:val="24"/>
        </w:rPr>
        <w:t>connection.</w:t>
      </w:r>
    </w:p>
    <w:p w14:paraId="31EC9D66" w14:textId="77777777" w:rsidR="00EE6205" w:rsidRPr="00775866" w:rsidRDefault="00EE6205" w:rsidP="00EE6205">
      <w:pPr>
        <w:autoSpaceDE w:val="0"/>
        <w:autoSpaceDN w:val="0"/>
        <w:adjustRightInd w:val="0"/>
        <w:spacing w:after="0"/>
        <w:rPr>
          <w:rFonts w:ascii="Arial" w:hAnsi="Arial" w:cs="Arial"/>
          <w:color w:val="000000"/>
          <w:sz w:val="24"/>
        </w:rPr>
      </w:pPr>
    </w:p>
    <w:p w14:paraId="5D5F13D7"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3890B61" w14:textId="77777777" w:rsidR="009A7B62" w:rsidRPr="009A7B62" w:rsidRDefault="00DF2FB3" w:rsidP="009A7B62">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12.3.10 </w:t>
      </w:r>
      <w:r w:rsidR="009A7B62" w:rsidRPr="009A7B62">
        <w:rPr>
          <w:rFonts w:ascii="Arial" w:hAnsi="Arial" w:cs="Arial"/>
          <w:color w:val="FF0000"/>
          <w:sz w:val="24"/>
        </w:rPr>
        <w:t>For personnel accessing cardholder data via remote-access technologies, prohibit the copying, moving, and storage of cardholder data onto local hard drives and removable electronic media, unless explicitly authorized for a defined business need.</w:t>
      </w:r>
    </w:p>
    <w:p w14:paraId="5B864DC5" w14:textId="77777777" w:rsidR="00AC0760" w:rsidRPr="00775866" w:rsidRDefault="009A7B62" w:rsidP="009A7B62">
      <w:pPr>
        <w:autoSpaceDE w:val="0"/>
        <w:autoSpaceDN w:val="0"/>
        <w:adjustRightInd w:val="0"/>
        <w:spacing w:after="0"/>
        <w:rPr>
          <w:rFonts w:ascii="Arial" w:hAnsi="Arial" w:cs="Arial"/>
          <w:color w:val="FF0000"/>
          <w:sz w:val="24"/>
        </w:rPr>
      </w:pPr>
      <w:r w:rsidRPr="009A7B62">
        <w:rPr>
          <w:rFonts w:ascii="Arial" w:hAnsi="Arial" w:cs="Arial"/>
          <w:color w:val="FF0000"/>
          <w:sz w:val="24"/>
        </w:rPr>
        <w:t>Where there is an authorized business need, the usage policies must require the data be protected in accordance with all applicable PCI DSS Requirements.</w:t>
      </w:r>
    </w:p>
    <w:p w14:paraId="4A626DFC" w14:textId="77777777" w:rsidR="00EE6205" w:rsidRPr="00775866" w:rsidRDefault="00EE6205" w:rsidP="00DF2FB3">
      <w:pPr>
        <w:autoSpaceDE w:val="0"/>
        <w:autoSpaceDN w:val="0"/>
        <w:adjustRightInd w:val="0"/>
        <w:spacing w:after="0"/>
        <w:rPr>
          <w:rFonts w:ascii="Arial" w:hAnsi="Arial" w:cs="Arial"/>
          <w:color w:val="000000"/>
          <w:sz w:val="24"/>
        </w:rPr>
      </w:pPr>
    </w:p>
    <w:p w14:paraId="3D223A35" w14:textId="77777777" w:rsidR="00EE6205" w:rsidRPr="00775866" w:rsidRDefault="00DF2FB3" w:rsidP="00F6487E">
      <w:pPr>
        <w:pStyle w:val="HeadingNumber1"/>
        <w:rPr>
          <w:rFonts w:ascii="Arial" w:hAnsi="Arial" w:cs="Arial"/>
        </w:rPr>
      </w:pPr>
      <w:bookmarkStart w:id="71" w:name="_Toc349299362"/>
      <w:r w:rsidRPr="00775866">
        <w:rPr>
          <w:rFonts w:ascii="Arial" w:hAnsi="Arial" w:cs="Arial"/>
        </w:rPr>
        <w:t>SOFTWARE DEVELOPMENT POLICY</w:t>
      </w:r>
      <w:bookmarkEnd w:id="71"/>
    </w:p>
    <w:p w14:paraId="651FDF0A" w14:textId="77777777" w:rsidR="00DF2FB3" w:rsidRPr="00775866" w:rsidRDefault="00DF2FB3" w:rsidP="00EE6205">
      <w:pPr>
        <w:pStyle w:val="HeadingNumber2"/>
        <w:ind w:hanging="940"/>
      </w:pPr>
      <w:bookmarkStart w:id="72" w:name="_Toc349299363"/>
      <w:r w:rsidRPr="00775866">
        <w:t>Development Environment</w:t>
      </w:r>
      <w:bookmarkEnd w:id="72"/>
    </w:p>
    <w:p w14:paraId="12BC700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 test/development environment, separate from the production environment, must be used</w:t>
      </w:r>
      <w:r w:rsidR="00EE6205" w:rsidRPr="00775866">
        <w:rPr>
          <w:rFonts w:ascii="Arial" w:hAnsi="Arial" w:cs="Arial"/>
          <w:color w:val="000000"/>
          <w:sz w:val="24"/>
        </w:rPr>
        <w:t xml:space="preserve"> </w:t>
      </w:r>
      <w:r w:rsidRPr="00775866">
        <w:rPr>
          <w:rFonts w:ascii="Arial" w:hAnsi="Arial" w:cs="Arial"/>
          <w:color w:val="000000"/>
          <w:sz w:val="24"/>
        </w:rPr>
        <w:t>to test all new software. If the network has network connectivity with the production</w:t>
      </w:r>
      <w:r w:rsidR="00EE6205"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network, access controls must be in place to enforce the separation.</w:t>
      </w:r>
    </w:p>
    <w:p w14:paraId="62229DE0" w14:textId="77777777" w:rsidR="00EE6205" w:rsidRPr="00775866" w:rsidRDefault="00EE6205" w:rsidP="00DF2FB3">
      <w:pPr>
        <w:autoSpaceDE w:val="0"/>
        <w:autoSpaceDN w:val="0"/>
        <w:adjustRightInd w:val="0"/>
        <w:spacing w:after="0"/>
        <w:rPr>
          <w:rFonts w:ascii="Arial" w:hAnsi="Arial" w:cs="Arial"/>
          <w:color w:val="000000"/>
          <w:sz w:val="24"/>
        </w:rPr>
      </w:pPr>
    </w:p>
    <w:p w14:paraId="650F725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Production card holder data will not be used for testing and development purposes without</w:t>
      </w:r>
      <w:r w:rsidR="00DD6138" w:rsidRPr="00775866">
        <w:rPr>
          <w:rFonts w:ascii="Arial" w:hAnsi="Arial" w:cs="Arial"/>
          <w:color w:val="000000"/>
          <w:sz w:val="24"/>
        </w:rPr>
        <w:t xml:space="preserve"> </w:t>
      </w:r>
      <w:r w:rsidRPr="00775866">
        <w:rPr>
          <w:rFonts w:ascii="Arial" w:hAnsi="Arial" w:cs="Arial"/>
          <w:color w:val="000000"/>
          <w:sz w:val="24"/>
        </w:rPr>
        <w:t>being sanitized. Test personnel should make every effort to use mock data only for testing</w:t>
      </w:r>
      <w:r w:rsidR="00DD6138" w:rsidRPr="00775866">
        <w:rPr>
          <w:rFonts w:ascii="Arial" w:hAnsi="Arial" w:cs="Arial"/>
          <w:color w:val="000000"/>
          <w:sz w:val="24"/>
        </w:rPr>
        <w:t xml:space="preserve"> </w:t>
      </w:r>
      <w:r w:rsidRPr="00775866">
        <w:rPr>
          <w:rFonts w:ascii="Arial" w:hAnsi="Arial" w:cs="Arial"/>
          <w:color w:val="000000"/>
          <w:sz w:val="24"/>
        </w:rPr>
        <w:t>on non-production systems and software. If it is determined that production card holder</w:t>
      </w:r>
      <w:r w:rsidR="00DD6138" w:rsidRPr="00775866">
        <w:rPr>
          <w:rFonts w:ascii="Arial" w:hAnsi="Arial" w:cs="Arial"/>
          <w:color w:val="000000"/>
          <w:sz w:val="24"/>
        </w:rPr>
        <w:t xml:space="preserve"> </w:t>
      </w:r>
      <w:r w:rsidRPr="00775866">
        <w:rPr>
          <w:rFonts w:ascii="Arial" w:hAnsi="Arial" w:cs="Arial"/>
          <w:color w:val="000000"/>
          <w:sz w:val="24"/>
        </w:rPr>
        <w:t>data must be used in testing, the Security Council must review and approve the business</w:t>
      </w:r>
      <w:r w:rsidR="00DD6138" w:rsidRPr="00775866">
        <w:rPr>
          <w:rFonts w:ascii="Arial" w:hAnsi="Arial" w:cs="Arial"/>
          <w:color w:val="000000"/>
          <w:sz w:val="24"/>
        </w:rPr>
        <w:t xml:space="preserve"> </w:t>
      </w:r>
      <w:r w:rsidRPr="00775866">
        <w:rPr>
          <w:rFonts w:ascii="Arial" w:hAnsi="Arial" w:cs="Arial"/>
          <w:color w:val="000000"/>
          <w:sz w:val="24"/>
        </w:rPr>
        <w:t>justification, the testing window will have as short a duration as possible, all PCI controls</w:t>
      </w:r>
      <w:r w:rsidR="00DD6138" w:rsidRPr="00775866">
        <w:rPr>
          <w:rFonts w:ascii="Arial" w:hAnsi="Arial" w:cs="Arial"/>
          <w:color w:val="000000"/>
          <w:sz w:val="24"/>
        </w:rPr>
        <w:t xml:space="preserve"> </w:t>
      </w:r>
      <w:r w:rsidRPr="00775866">
        <w:rPr>
          <w:rFonts w:ascii="Arial" w:hAnsi="Arial" w:cs="Arial"/>
          <w:color w:val="000000"/>
          <w:sz w:val="24"/>
        </w:rPr>
        <w:t>must be enforced on the systems under test, and the Security Council must be notified of</w:t>
      </w:r>
      <w:r w:rsidR="00DD6138" w:rsidRPr="00775866">
        <w:rPr>
          <w:rFonts w:ascii="Arial" w:hAnsi="Arial" w:cs="Arial"/>
          <w:color w:val="000000"/>
          <w:sz w:val="24"/>
        </w:rPr>
        <w:t xml:space="preserve"> </w:t>
      </w:r>
      <w:r w:rsidRPr="00775866">
        <w:rPr>
          <w:rFonts w:ascii="Arial" w:hAnsi="Arial" w:cs="Arial"/>
          <w:color w:val="000000"/>
          <w:sz w:val="24"/>
        </w:rPr>
        <w:t>test results, and verification that production data has been scrubbed after close of testing</w:t>
      </w:r>
      <w:r w:rsidR="00DD6138" w:rsidRPr="00775866">
        <w:rPr>
          <w:rFonts w:ascii="Arial" w:hAnsi="Arial" w:cs="Arial"/>
          <w:color w:val="000000"/>
          <w:sz w:val="24"/>
        </w:rPr>
        <w:t xml:space="preserve"> </w:t>
      </w:r>
      <w:r w:rsidRPr="00775866">
        <w:rPr>
          <w:rFonts w:ascii="Arial" w:hAnsi="Arial" w:cs="Arial"/>
          <w:color w:val="000000"/>
          <w:sz w:val="24"/>
        </w:rPr>
        <w:t>window.</w:t>
      </w:r>
    </w:p>
    <w:p w14:paraId="1CA256E3" w14:textId="77777777" w:rsidR="00F6487E" w:rsidRPr="00775866" w:rsidRDefault="00F6487E" w:rsidP="00DF2FB3">
      <w:pPr>
        <w:autoSpaceDE w:val="0"/>
        <w:autoSpaceDN w:val="0"/>
        <w:adjustRightInd w:val="0"/>
        <w:spacing w:after="0"/>
        <w:rPr>
          <w:rFonts w:ascii="Arial" w:hAnsi="Arial" w:cs="Arial"/>
          <w:color w:val="000000"/>
          <w:sz w:val="24"/>
        </w:rPr>
      </w:pPr>
    </w:p>
    <w:p w14:paraId="1AEC0FC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test data, custom application accounts, usernames and passwords must be removed at</w:t>
      </w:r>
      <w:r w:rsidR="00DD6138" w:rsidRPr="00775866">
        <w:rPr>
          <w:rFonts w:ascii="Arial" w:hAnsi="Arial" w:cs="Arial"/>
          <w:color w:val="000000"/>
          <w:sz w:val="24"/>
        </w:rPr>
        <w:t xml:space="preserve"> </w:t>
      </w:r>
      <w:r w:rsidRPr="00775866">
        <w:rPr>
          <w:rFonts w:ascii="Arial" w:hAnsi="Arial" w:cs="Arial"/>
          <w:color w:val="000000"/>
          <w:sz w:val="24"/>
        </w:rPr>
        <w:t>the conclusion of testing, and in all cases before software becomes active.</w:t>
      </w:r>
      <w:r w:rsidR="00F6487E" w:rsidRPr="00775866">
        <w:rPr>
          <w:rFonts w:ascii="Arial" w:hAnsi="Arial" w:cs="Arial"/>
          <w:color w:val="000000"/>
          <w:sz w:val="24"/>
        </w:rPr>
        <w:t xml:space="preserve"> </w:t>
      </w:r>
      <w:r w:rsidRPr="00775866">
        <w:rPr>
          <w:rFonts w:ascii="Arial" w:hAnsi="Arial" w:cs="Arial"/>
          <w:color w:val="000000"/>
          <w:sz w:val="24"/>
        </w:rPr>
        <w:t>All code promotion to the production environment will be accomplished by the System</w:t>
      </w:r>
      <w:r w:rsidR="00DD6138" w:rsidRPr="00775866">
        <w:rPr>
          <w:rFonts w:ascii="Arial" w:hAnsi="Arial" w:cs="Arial"/>
          <w:color w:val="000000"/>
          <w:sz w:val="24"/>
        </w:rPr>
        <w:t xml:space="preserve"> </w:t>
      </w:r>
      <w:r w:rsidRPr="00775866">
        <w:rPr>
          <w:rFonts w:ascii="Arial" w:hAnsi="Arial" w:cs="Arial"/>
          <w:color w:val="000000"/>
          <w:sz w:val="24"/>
        </w:rPr>
        <w:t>Administrators. Under no circumstances will the Development Department have full time</w:t>
      </w:r>
      <w:r w:rsidR="00DD6138" w:rsidRPr="00775866">
        <w:rPr>
          <w:rFonts w:ascii="Arial" w:hAnsi="Arial" w:cs="Arial"/>
          <w:color w:val="000000"/>
          <w:sz w:val="24"/>
        </w:rPr>
        <w:t xml:space="preserve"> </w:t>
      </w:r>
      <w:r w:rsidRPr="00775866">
        <w:rPr>
          <w:rFonts w:ascii="Arial" w:hAnsi="Arial" w:cs="Arial"/>
          <w:color w:val="000000"/>
          <w:sz w:val="24"/>
        </w:rPr>
        <w:t>read/write access to production applications or data. Under emergency situations</w:t>
      </w:r>
      <w:r w:rsidR="00DD6138" w:rsidRPr="00775866">
        <w:rPr>
          <w:rFonts w:ascii="Arial" w:hAnsi="Arial" w:cs="Arial"/>
          <w:color w:val="000000"/>
          <w:sz w:val="24"/>
        </w:rPr>
        <w:t xml:space="preserve"> </w:t>
      </w:r>
      <w:r w:rsidRPr="00775866">
        <w:rPr>
          <w:rFonts w:ascii="Arial" w:hAnsi="Arial" w:cs="Arial"/>
          <w:color w:val="000000"/>
          <w:sz w:val="24"/>
        </w:rPr>
        <w:t>developers may assist in troubleshooting utilizing an Emergency ID described in section</w:t>
      </w:r>
      <w:r w:rsidR="00DD6138" w:rsidRPr="00775866">
        <w:rPr>
          <w:rFonts w:ascii="Arial" w:hAnsi="Arial" w:cs="Arial"/>
          <w:color w:val="000000"/>
          <w:sz w:val="24"/>
        </w:rPr>
        <w:t xml:space="preserve"> </w:t>
      </w:r>
      <w:r w:rsidRPr="00775866">
        <w:rPr>
          <w:rFonts w:ascii="Arial" w:hAnsi="Arial" w:cs="Arial"/>
          <w:i/>
          <w:color w:val="000000"/>
          <w:sz w:val="24"/>
        </w:rPr>
        <w:t xml:space="preserve">3.6.1 </w:t>
      </w:r>
      <w:r w:rsidR="00B94450" w:rsidRPr="00775866">
        <w:rPr>
          <w:rFonts w:ascii="Arial" w:hAnsi="Arial" w:cs="Arial"/>
          <w:i/>
          <w:color w:val="000000"/>
          <w:sz w:val="24"/>
        </w:rPr>
        <w:t>Information Security Team</w:t>
      </w:r>
      <w:r w:rsidRPr="00775866">
        <w:rPr>
          <w:rFonts w:ascii="Arial" w:hAnsi="Arial" w:cs="Arial"/>
          <w:i/>
          <w:color w:val="000000"/>
          <w:sz w:val="24"/>
        </w:rPr>
        <w:t xml:space="preserve"> Responsibilities</w:t>
      </w:r>
      <w:r w:rsidR="00DD6138" w:rsidRPr="00775866">
        <w:rPr>
          <w:rFonts w:ascii="Arial" w:hAnsi="Arial" w:cs="Arial"/>
          <w:i/>
          <w:color w:val="000000"/>
          <w:sz w:val="24"/>
        </w:rPr>
        <w:t>.</w:t>
      </w:r>
    </w:p>
    <w:p w14:paraId="6D26A39A" w14:textId="77777777" w:rsidR="00DD6138" w:rsidRPr="00775866" w:rsidRDefault="00DD6138" w:rsidP="00DF2FB3">
      <w:pPr>
        <w:autoSpaceDE w:val="0"/>
        <w:autoSpaceDN w:val="0"/>
        <w:adjustRightInd w:val="0"/>
        <w:spacing w:after="0"/>
        <w:rPr>
          <w:rFonts w:ascii="Arial" w:hAnsi="Arial" w:cs="Arial"/>
          <w:color w:val="000000"/>
          <w:sz w:val="24"/>
        </w:rPr>
      </w:pPr>
    </w:p>
    <w:p w14:paraId="7E5F485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868676A" w14:textId="77777777" w:rsidR="00DF2FB3" w:rsidRPr="00775866" w:rsidRDefault="006A6730" w:rsidP="00AF3A08">
      <w:pPr>
        <w:numPr>
          <w:ilvl w:val="2"/>
          <w:numId w:val="64"/>
        </w:numPr>
        <w:autoSpaceDE w:val="0"/>
        <w:autoSpaceDN w:val="0"/>
        <w:adjustRightInd w:val="0"/>
        <w:spacing w:after="0"/>
        <w:rPr>
          <w:rFonts w:ascii="Arial" w:hAnsi="Arial" w:cs="Arial"/>
          <w:color w:val="FF0000"/>
          <w:sz w:val="24"/>
        </w:rPr>
      </w:pPr>
      <w:r w:rsidRPr="006A6730">
        <w:rPr>
          <w:rFonts w:ascii="Arial" w:hAnsi="Arial" w:cs="Arial"/>
          <w:color w:val="FF0000"/>
          <w:sz w:val="24"/>
        </w:rPr>
        <w:t>Change control procedures must include the following:</w:t>
      </w:r>
    </w:p>
    <w:p w14:paraId="48540D92" w14:textId="77777777" w:rsidR="00AC0760" w:rsidRPr="00775866" w:rsidRDefault="006A6730" w:rsidP="006A6730">
      <w:pPr>
        <w:autoSpaceDE w:val="0"/>
        <w:autoSpaceDN w:val="0"/>
        <w:adjustRightInd w:val="0"/>
        <w:spacing w:after="0"/>
        <w:rPr>
          <w:rFonts w:ascii="Arial" w:hAnsi="Arial" w:cs="Arial"/>
          <w:color w:val="FF0000"/>
          <w:sz w:val="24"/>
        </w:rPr>
      </w:pPr>
      <w:r w:rsidRPr="00775866">
        <w:rPr>
          <w:rFonts w:ascii="Arial" w:hAnsi="Arial" w:cs="Arial"/>
          <w:b/>
          <w:bCs/>
          <w:color w:val="FF0000"/>
          <w:sz w:val="24"/>
        </w:rPr>
        <w:lastRenderedPageBreak/>
        <w:t>6.4.5</w:t>
      </w:r>
      <w:r>
        <w:rPr>
          <w:rFonts w:ascii="Arial" w:hAnsi="Arial" w:cs="Arial"/>
          <w:b/>
          <w:bCs/>
          <w:color w:val="FF0000"/>
          <w:sz w:val="24"/>
        </w:rPr>
        <w:t xml:space="preserve">.1 </w:t>
      </w:r>
      <w:r>
        <w:rPr>
          <w:rFonts w:ascii="Arial" w:hAnsi="Arial" w:cs="Arial"/>
          <w:color w:val="FF0000"/>
          <w:sz w:val="24"/>
        </w:rPr>
        <w:t xml:space="preserve"> </w:t>
      </w:r>
      <w:r w:rsidR="00AC0760" w:rsidRPr="00775866">
        <w:rPr>
          <w:rFonts w:ascii="Arial" w:hAnsi="Arial" w:cs="Arial"/>
          <w:color w:val="FF0000"/>
          <w:sz w:val="24"/>
        </w:rPr>
        <w:t>Documentation of impact.</w:t>
      </w:r>
    </w:p>
    <w:p w14:paraId="5B997F7E" w14:textId="77777777" w:rsidR="00AC0760" w:rsidRPr="00775866" w:rsidRDefault="006A6730" w:rsidP="006A6730">
      <w:pPr>
        <w:autoSpaceDE w:val="0"/>
        <w:autoSpaceDN w:val="0"/>
        <w:adjustRightInd w:val="0"/>
        <w:spacing w:after="0"/>
        <w:rPr>
          <w:rFonts w:ascii="Arial" w:hAnsi="Arial" w:cs="Arial"/>
          <w:color w:val="FF0000"/>
          <w:sz w:val="24"/>
        </w:rPr>
      </w:pPr>
      <w:r w:rsidRPr="00775866">
        <w:rPr>
          <w:rFonts w:ascii="Arial" w:hAnsi="Arial" w:cs="Arial"/>
          <w:b/>
          <w:bCs/>
          <w:color w:val="FF0000"/>
          <w:sz w:val="24"/>
        </w:rPr>
        <w:t>6.4.5</w:t>
      </w:r>
      <w:r>
        <w:rPr>
          <w:rFonts w:ascii="Arial" w:hAnsi="Arial" w:cs="Arial"/>
          <w:b/>
          <w:bCs/>
          <w:color w:val="FF0000"/>
          <w:sz w:val="24"/>
        </w:rPr>
        <w:t xml:space="preserve">.2 </w:t>
      </w:r>
      <w:r>
        <w:rPr>
          <w:rFonts w:ascii="Arial" w:hAnsi="Arial" w:cs="Arial"/>
          <w:color w:val="FF0000"/>
          <w:sz w:val="24"/>
        </w:rPr>
        <w:t xml:space="preserve"> </w:t>
      </w:r>
      <w:r w:rsidR="00AC0760" w:rsidRPr="00775866">
        <w:rPr>
          <w:rFonts w:ascii="Arial" w:hAnsi="Arial" w:cs="Arial"/>
          <w:color w:val="FF0000"/>
          <w:sz w:val="24"/>
        </w:rPr>
        <w:t>Documented change approval by authorized parties.</w:t>
      </w:r>
    </w:p>
    <w:p w14:paraId="2ABCDC5E" w14:textId="77777777" w:rsidR="00AC0760" w:rsidRPr="00775866" w:rsidRDefault="006A6730" w:rsidP="006A6730">
      <w:pPr>
        <w:autoSpaceDE w:val="0"/>
        <w:autoSpaceDN w:val="0"/>
        <w:adjustRightInd w:val="0"/>
        <w:spacing w:after="0"/>
        <w:rPr>
          <w:rFonts w:ascii="Arial" w:hAnsi="Arial" w:cs="Arial"/>
          <w:color w:val="FF0000"/>
          <w:sz w:val="24"/>
        </w:rPr>
      </w:pPr>
      <w:r w:rsidRPr="00775866">
        <w:rPr>
          <w:rFonts w:ascii="Arial" w:hAnsi="Arial" w:cs="Arial"/>
          <w:b/>
          <w:bCs/>
          <w:color w:val="FF0000"/>
          <w:sz w:val="24"/>
        </w:rPr>
        <w:t>6.4.5</w:t>
      </w:r>
      <w:r>
        <w:rPr>
          <w:rFonts w:ascii="Arial" w:hAnsi="Arial" w:cs="Arial"/>
          <w:b/>
          <w:bCs/>
          <w:color w:val="FF0000"/>
          <w:sz w:val="24"/>
        </w:rPr>
        <w:t xml:space="preserve">.3 </w:t>
      </w:r>
      <w:r w:rsidR="00AC0760" w:rsidRPr="00775866">
        <w:rPr>
          <w:rFonts w:ascii="Arial" w:hAnsi="Arial" w:cs="Arial"/>
          <w:color w:val="FF0000"/>
          <w:sz w:val="24"/>
        </w:rPr>
        <w:t>Functionality testing to verify that the change does not adversely impact the security of the system.</w:t>
      </w:r>
    </w:p>
    <w:p w14:paraId="2A5EC297" w14:textId="77777777" w:rsidR="00AC0760" w:rsidRPr="00775866" w:rsidRDefault="006A6730" w:rsidP="006A6730">
      <w:pPr>
        <w:autoSpaceDE w:val="0"/>
        <w:autoSpaceDN w:val="0"/>
        <w:adjustRightInd w:val="0"/>
        <w:spacing w:after="0"/>
        <w:rPr>
          <w:rFonts w:ascii="Arial" w:hAnsi="Arial" w:cs="Arial"/>
          <w:color w:val="FF0000"/>
          <w:sz w:val="24"/>
        </w:rPr>
      </w:pPr>
      <w:r w:rsidRPr="00775866">
        <w:rPr>
          <w:rFonts w:ascii="Arial" w:hAnsi="Arial" w:cs="Arial"/>
          <w:b/>
          <w:bCs/>
          <w:color w:val="FF0000"/>
          <w:sz w:val="24"/>
        </w:rPr>
        <w:t>6.4.5</w:t>
      </w:r>
      <w:r>
        <w:rPr>
          <w:rFonts w:ascii="Arial" w:hAnsi="Arial" w:cs="Arial"/>
          <w:b/>
          <w:bCs/>
          <w:color w:val="FF0000"/>
          <w:sz w:val="24"/>
        </w:rPr>
        <w:t xml:space="preserve">.4 </w:t>
      </w:r>
      <w:r>
        <w:rPr>
          <w:rFonts w:ascii="Arial" w:hAnsi="Arial" w:cs="Arial"/>
          <w:color w:val="FF0000"/>
          <w:sz w:val="24"/>
        </w:rPr>
        <w:t xml:space="preserve"> </w:t>
      </w:r>
      <w:r w:rsidR="00AC0760" w:rsidRPr="00775866">
        <w:rPr>
          <w:rFonts w:ascii="Arial" w:hAnsi="Arial" w:cs="Arial"/>
          <w:color w:val="FF0000"/>
          <w:sz w:val="24"/>
        </w:rPr>
        <w:t>Back-out procedures.</w:t>
      </w:r>
    </w:p>
    <w:p w14:paraId="105BD66D"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6.</w:t>
      </w:r>
      <w:r w:rsidR="00AC0760" w:rsidRPr="00775866">
        <w:rPr>
          <w:rFonts w:ascii="Arial" w:hAnsi="Arial" w:cs="Arial"/>
          <w:b/>
          <w:bCs/>
          <w:color w:val="FF0000"/>
          <w:sz w:val="24"/>
        </w:rPr>
        <w:t>4</w:t>
      </w:r>
      <w:r w:rsidRPr="00775866">
        <w:rPr>
          <w:rFonts w:ascii="Arial" w:hAnsi="Arial" w:cs="Arial"/>
          <w:b/>
          <w:bCs/>
          <w:color w:val="FF0000"/>
          <w:sz w:val="24"/>
        </w:rPr>
        <w:t>.</w:t>
      </w:r>
      <w:r w:rsidR="00AC0760" w:rsidRPr="00775866">
        <w:rPr>
          <w:rFonts w:ascii="Arial" w:hAnsi="Arial" w:cs="Arial"/>
          <w:b/>
          <w:bCs/>
          <w:color w:val="FF0000"/>
          <w:sz w:val="24"/>
        </w:rPr>
        <w:t>1</w:t>
      </w:r>
      <w:r w:rsidRPr="00775866">
        <w:rPr>
          <w:rFonts w:ascii="Arial" w:hAnsi="Arial" w:cs="Arial"/>
          <w:b/>
          <w:bCs/>
          <w:color w:val="FF0000"/>
          <w:sz w:val="24"/>
        </w:rPr>
        <w:t xml:space="preserve"> </w:t>
      </w:r>
      <w:r w:rsidR="006A6730" w:rsidRPr="006A6730">
        <w:rPr>
          <w:rFonts w:ascii="Arial" w:hAnsi="Arial" w:cs="Arial"/>
          <w:color w:val="FF0000"/>
          <w:sz w:val="24"/>
        </w:rPr>
        <w:t>Separate development/test environments from production environments, and enforce the separation with access controls.</w:t>
      </w:r>
    </w:p>
    <w:p w14:paraId="2E3DD69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6.</w:t>
      </w:r>
      <w:r w:rsidR="00AC0760" w:rsidRPr="00775866">
        <w:rPr>
          <w:rFonts w:ascii="Arial" w:hAnsi="Arial" w:cs="Arial"/>
          <w:b/>
          <w:bCs/>
          <w:color w:val="FF0000"/>
          <w:sz w:val="24"/>
        </w:rPr>
        <w:t>4</w:t>
      </w:r>
      <w:r w:rsidRPr="00775866">
        <w:rPr>
          <w:rFonts w:ascii="Arial" w:hAnsi="Arial" w:cs="Arial"/>
          <w:b/>
          <w:bCs/>
          <w:color w:val="FF0000"/>
          <w:sz w:val="24"/>
        </w:rPr>
        <w:t>.</w:t>
      </w:r>
      <w:r w:rsidR="00AC0760" w:rsidRPr="00775866">
        <w:rPr>
          <w:rFonts w:ascii="Arial" w:hAnsi="Arial" w:cs="Arial"/>
          <w:b/>
          <w:bCs/>
          <w:color w:val="FF0000"/>
          <w:sz w:val="24"/>
        </w:rPr>
        <w:t>2</w:t>
      </w:r>
      <w:r w:rsidRPr="00775866">
        <w:rPr>
          <w:rFonts w:ascii="Arial" w:hAnsi="Arial" w:cs="Arial"/>
          <w:b/>
          <w:bCs/>
          <w:color w:val="FF0000"/>
          <w:sz w:val="24"/>
        </w:rPr>
        <w:t xml:space="preserve"> </w:t>
      </w:r>
      <w:r w:rsidR="00E84DBA" w:rsidRPr="00E84DBA">
        <w:rPr>
          <w:rFonts w:ascii="Arial" w:hAnsi="Arial" w:cs="Arial"/>
          <w:color w:val="FF0000"/>
          <w:sz w:val="24"/>
        </w:rPr>
        <w:t>Separation of duties between development/test and production environments</w:t>
      </w:r>
    </w:p>
    <w:p w14:paraId="155DFACF"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6.</w:t>
      </w:r>
      <w:r w:rsidR="00AC0760" w:rsidRPr="00775866">
        <w:rPr>
          <w:rFonts w:ascii="Arial" w:hAnsi="Arial" w:cs="Arial"/>
          <w:b/>
          <w:bCs/>
          <w:color w:val="FF0000"/>
          <w:sz w:val="24"/>
        </w:rPr>
        <w:t>4</w:t>
      </w:r>
      <w:r w:rsidRPr="00775866">
        <w:rPr>
          <w:rFonts w:ascii="Arial" w:hAnsi="Arial" w:cs="Arial"/>
          <w:b/>
          <w:bCs/>
          <w:color w:val="FF0000"/>
          <w:sz w:val="24"/>
        </w:rPr>
        <w:t>.</w:t>
      </w:r>
      <w:r w:rsidR="00AC0760" w:rsidRPr="00775866">
        <w:rPr>
          <w:rFonts w:ascii="Arial" w:hAnsi="Arial" w:cs="Arial"/>
          <w:b/>
          <w:bCs/>
          <w:color w:val="FF0000"/>
          <w:sz w:val="24"/>
        </w:rPr>
        <w:t>3</w:t>
      </w:r>
      <w:r w:rsidRPr="00775866">
        <w:rPr>
          <w:rFonts w:ascii="Arial" w:hAnsi="Arial" w:cs="Arial"/>
          <w:b/>
          <w:bCs/>
          <w:color w:val="FF0000"/>
          <w:sz w:val="24"/>
        </w:rPr>
        <w:t xml:space="preserve"> </w:t>
      </w:r>
      <w:r w:rsidRPr="00775866">
        <w:rPr>
          <w:rFonts w:ascii="Arial" w:hAnsi="Arial" w:cs="Arial"/>
          <w:color w:val="FF0000"/>
          <w:sz w:val="24"/>
        </w:rPr>
        <w:t>Production data (</w:t>
      </w:r>
      <w:r w:rsidR="00AC0760" w:rsidRPr="00775866">
        <w:rPr>
          <w:rFonts w:ascii="Arial" w:hAnsi="Arial" w:cs="Arial"/>
          <w:color w:val="FF0000"/>
          <w:sz w:val="24"/>
        </w:rPr>
        <w:t>live PANs</w:t>
      </w:r>
      <w:r w:rsidRPr="00775866">
        <w:rPr>
          <w:rFonts w:ascii="Arial" w:hAnsi="Arial" w:cs="Arial"/>
          <w:color w:val="FF0000"/>
          <w:sz w:val="24"/>
        </w:rPr>
        <w:t>) are not used for testing or development.</w:t>
      </w:r>
    </w:p>
    <w:p w14:paraId="516B812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6.</w:t>
      </w:r>
      <w:r w:rsidR="00AC0760" w:rsidRPr="00775866">
        <w:rPr>
          <w:rFonts w:ascii="Arial" w:hAnsi="Arial" w:cs="Arial"/>
          <w:b/>
          <w:bCs/>
          <w:color w:val="FF0000"/>
          <w:sz w:val="24"/>
        </w:rPr>
        <w:t>4</w:t>
      </w:r>
      <w:r w:rsidRPr="00775866">
        <w:rPr>
          <w:rFonts w:ascii="Arial" w:hAnsi="Arial" w:cs="Arial"/>
          <w:b/>
          <w:bCs/>
          <w:color w:val="FF0000"/>
          <w:sz w:val="24"/>
        </w:rPr>
        <w:t>.</w:t>
      </w:r>
      <w:r w:rsidR="00AC0760" w:rsidRPr="00775866">
        <w:rPr>
          <w:rFonts w:ascii="Arial" w:hAnsi="Arial" w:cs="Arial"/>
          <w:b/>
          <w:bCs/>
          <w:color w:val="FF0000"/>
          <w:sz w:val="24"/>
        </w:rPr>
        <w:t>4</w:t>
      </w:r>
      <w:r w:rsidRPr="00775866">
        <w:rPr>
          <w:rFonts w:ascii="Arial" w:hAnsi="Arial" w:cs="Arial"/>
          <w:b/>
          <w:bCs/>
          <w:color w:val="FF0000"/>
          <w:sz w:val="24"/>
        </w:rPr>
        <w:t xml:space="preserve"> </w:t>
      </w:r>
      <w:r w:rsidR="00E84DBA" w:rsidRPr="00E84DBA">
        <w:rPr>
          <w:rFonts w:ascii="Arial" w:hAnsi="Arial" w:cs="Arial"/>
          <w:color w:val="FF0000"/>
          <w:sz w:val="24"/>
        </w:rPr>
        <w:t>Removal of test data and accounts from system components before the system becomes active / goes into production.</w:t>
      </w:r>
    </w:p>
    <w:p w14:paraId="2446D0F2" w14:textId="77777777" w:rsidR="00F6487E" w:rsidRPr="00775866" w:rsidRDefault="00F6487E" w:rsidP="00DF2FB3">
      <w:pPr>
        <w:autoSpaceDE w:val="0"/>
        <w:autoSpaceDN w:val="0"/>
        <w:adjustRightInd w:val="0"/>
        <w:spacing w:after="0"/>
        <w:rPr>
          <w:rFonts w:ascii="Arial" w:hAnsi="Arial" w:cs="Arial"/>
          <w:color w:val="FF0000"/>
          <w:sz w:val="24"/>
        </w:rPr>
      </w:pPr>
    </w:p>
    <w:p w14:paraId="4BCA9F97" w14:textId="77777777" w:rsidR="00DF2FB3" w:rsidRPr="00775866" w:rsidRDefault="00DF2FB3" w:rsidP="00F6487E">
      <w:pPr>
        <w:pStyle w:val="HeadingNumber2"/>
        <w:ind w:hanging="940"/>
      </w:pPr>
      <w:bookmarkStart w:id="73" w:name="_Toc349299364"/>
      <w:r w:rsidRPr="00775866">
        <w:t>Secure Software Development Procedures</w:t>
      </w:r>
      <w:bookmarkEnd w:id="73"/>
    </w:p>
    <w:p w14:paraId="37594F3B" w14:textId="77777777" w:rsidR="00DF2FB3" w:rsidRPr="00775866" w:rsidRDefault="00DF2FB3" w:rsidP="00F6487E">
      <w:pPr>
        <w:pStyle w:val="HeadingNumber3"/>
        <w:ind w:hanging="1050"/>
        <w:rPr>
          <w:rFonts w:ascii="Arial" w:hAnsi="Arial" w:cs="Arial"/>
          <w:sz w:val="24"/>
          <w:lang w:val="en-US"/>
        </w:rPr>
      </w:pPr>
      <w:r w:rsidRPr="00775866">
        <w:rPr>
          <w:rFonts w:ascii="Arial" w:hAnsi="Arial" w:cs="Arial"/>
          <w:sz w:val="24"/>
          <w:lang w:val="en-US"/>
        </w:rPr>
        <w:t>Development Life-Cycle</w:t>
      </w:r>
    </w:p>
    <w:p w14:paraId="7841491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Internal and 3rd party development of proprietary software must utilize industry recognized</w:t>
      </w:r>
      <w:r w:rsidR="00F6487E" w:rsidRPr="00775866">
        <w:rPr>
          <w:rFonts w:ascii="Arial" w:hAnsi="Arial" w:cs="Arial"/>
          <w:color w:val="000000"/>
          <w:sz w:val="24"/>
        </w:rPr>
        <w:t xml:space="preserve"> </w:t>
      </w:r>
      <w:r w:rsidRPr="00775866">
        <w:rPr>
          <w:rFonts w:ascii="Arial" w:hAnsi="Arial" w:cs="Arial"/>
          <w:color w:val="000000"/>
          <w:sz w:val="24"/>
        </w:rPr>
        <w:t>best practices for software development such as described at</w:t>
      </w:r>
      <w:r w:rsidR="00F6487E" w:rsidRPr="00775866">
        <w:rPr>
          <w:rFonts w:ascii="Arial" w:hAnsi="Arial" w:cs="Arial"/>
          <w:color w:val="000000"/>
          <w:sz w:val="24"/>
        </w:rPr>
        <w:t xml:space="preserve"> </w:t>
      </w:r>
      <w:r w:rsidR="009F2B8D" w:rsidRPr="00775866">
        <w:rPr>
          <w:rFonts w:ascii="Arial" w:hAnsi="Arial" w:cs="Arial"/>
          <w:color w:val="000000"/>
          <w:sz w:val="24"/>
        </w:rPr>
        <w:t>http://www.oracle.com/technetwork/java/seccodeguide-139067.html</w:t>
      </w:r>
      <w:r w:rsidRPr="00775866">
        <w:rPr>
          <w:rFonts w:ascii="Arial" w:hAnsi="Arial" w:cs="Arial"/>
          <w:color w:val="000000"/>
          <w:sz w:val="24"/>
        </w:rPr>
        <w:t xml:space="preserve"> Security checks and control</w:t>
      </w:r>
      <w:r w:rsidR="00F6487E" w:rsidRPr="00775866">
        <w:rPr>
          <w:rFonts w:ascii="Arial" w:hAnsi="Arial" w:cs="Arial"/>
          <w:color w:val="000000"/>
          <w:sz w:val="24"/>
        </w:rPr>
        <w:t xml:space="preserve"> </w:t>
      </w:r>
      <w:r w:rsidRPr="00775866">
        <w:rPr>
          <w:rFonts w:ascii="Arial" w:hAnsi="Arial" w:cs="Arial"/>
          <w:color w:val="000000"/>
          <w:sz w:val="24"/>
        </w:rPr>
        <w:t>measures must be considered throughout the development life-cycle.</w:t>
      </w:r>
    </w:p>
    <w:p w14:paraId="7B9D320B" w14:textId="77777777" w:rsidR="00F6487E" w:rsidRPr="00775866" w:rsidRDefault="00F6487E" w:rsidP="00DF2FB3">
      <w:pPr>
        <w:autoSpaceDE w:val="0"/>
        <w:autoSpaceDN w:val="0"/>
        <w:adjustRightInd w:val="0"/>
        <w:spacing w:after="0"/>
        <w:rPr>
          <w:rFonts w:ascii="Arial" w:hAnsi="Arial" w:cs="Arial"/>
          <w:color w:val="000000"/>
          <w:sz w:val="24"/>
        </w:rPr>
      </w:pPr>
    </w:p>
    <w:p w14:paraId="5895CF9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The high level overview of the security measures taking place within each phase of the</w:t>
      </w:r>
      <w:r w:rsidR="00F6487E" w:rsidRPr="00775866">
        <w:rPr>
          <w:rFonts w:ascii="Arial" w:hAnsi="Arial" w:cs="Arial"/>
          <w:color w:val="000000"/>
          <w:sz w:val="24"/>
        </w:rPr>
        <w:t xml:space="preserv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development process are as follows:</w:t>
      </w:r>
    </w:p>
    <w:p w14:paraId="064A0750" w14:textId="77777777" w:rsidR="00F6487E" w:rsidRPr="00775866" w:rsidRDefault="00F6487E" w:rsidP="00DF2FB3">
      <w:pPr>
        <w:autoSpaceDE w:val="0"/>
        <w:autoSpaceDN w:val="0"/>
        <w:adjustRightInd w:val="0"/>
        <w:spacing w:after="0"/>
        <w:rPr>
          <w:rFonts w:ascii="Arial" w:hAnsi="Arial" w:cs="Arial"/>
          <w:color w:val="000000"/>
          <w:sz w:val="24"/>
        </w:rPr>
      </w:pPr>
    </w:p>
    <w:p w14:paraId="61073CA9"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Requirements Analysis – developers should determine whether application</w:t>
      </w:r>
      <w:r w:rsidR="00F6487E" w:rsidRPr="00775866">
        <w:rPr>
          <w:rFonts w:ascii="Arial" w:hAnsi="Arial" w:cs="Arial"/>
          <w:color w:val="000000"/>
          <w:sz w:val="24"/>
        </w:rPr>
        <w:t xml:space="preserve"> </w:t>
      </w:r>
      <w:r w:rsidRPr="00775866">
        <w:rPr>
          <w:rFonts w:ascii="Arial" w:hAnsi="Arial" w:cs="Arial"/>
          <w:color w:val="000000"/>
          <w:sz w:val="24"/>
        </w:rPr>
        <w:t>requirements are inherently insecure.</w:t>
      </w:r>
    </w:p>
    <w:p w14:paraId="6DAF0CDD"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Design – application components must be planned in a manner consistent with data</w:t>
      </w:r>
      <w:r w:rsidR="00F6487E" w:rsidRPr="00775866">
        <w:rPr>
          <w:rFonts w:ascii="Arial" w:hAnsi="Arial" w:cs="Arial"/>
          <w:color w:val="000000"/>
          <w:sz w:val="24"/>
        </w:rPr>
        <w:t xml:space="preserve"> </w:t>
      </w:r>
      <w:r w:rsidRPr="00775866">
        <w:rPr>
          <w:rFonts w:ascii="Arial" w:hAnsi="Arial" w:cs="Arial"/>
          <w:color w:val="000000"/>
          <w:sz w:val="24"/>
        </w:rPr>
        <w:t>and network security.</w:t>
      </w:r>
    </w:p>
    <w:p w14:paraId="6F8D6295"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Development – developers must consider all application vulnerabilities (i.e.: memory</w:t>
      </w:r>
      <w:r w:rsidR="00F6487E" w:rsidRPr="00775866">
        <w:rPr>
          <w:rFonts w:ascii="Arial" w:hAnsi="Arial" w:cs="Arial"/>
          <w:color w:val="000000"/>
          <w:sz w:val="24"/>
        </w:rPr>
        <w:t xml:space="preserve"> </w:t>
      </w:r>
      <w:r w:rsidRPr="00775866">
        <w:rPr>
          <w:rFonts w:ascii="Arial" w:hAnsi="Arial" w:cs="Arial"/>
          <w:color w:val="000000"/>
          <w:sz w:val="24"/>
        </w:rPr>
        <w:t>bound issues, privilege and access bypass, etc.).</w:t>
      </w:r>
    </w:p>
    <w:p w14:paraId="1E0BE857"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QA Implementation - implementation must not compromise security controls already</w:t>
      </w:r>
      <w:r w:rsidR="00F6487E" w:rsidRPr="00775866">
        <w:rPr>
          <w:rFonts w:ascii="Arial" w:hAnsi="Arial" w:cs="Arial"/>
          <w:color w:val="000000"/>
          <w:sz w:val="24"/>
        </w:rPr>
        <w:t xml:space="preserve"> </w:t>
      </w:r>
      <w:r w:rsidRPr="00775866">
        <w:rPr>
          <w:rFonts w:ascii="Arial" w:hAnsi="Arial" w:cs="Arial"/>
          <w:color w:val="000000"/>
          <w:sz w:val="24"/>
        </w:rPr>
        <w:t>in place, or introduce new vulnerabilities.</w:t>
      </w:r>
    </w:p>
    <w:p w14:paraId="49DD0EF9"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QA Testing - in addition to functional and efficiency testing, all security features of</w:t>
      </w:r>
      <w:r w:rsidR="00F6487E" w:rsidRPr="00775866">
        <w:rPr>
          <w:rFonts w:ascii="Arial" w:hAnsi="Arial" w:cs="Arial"/>
          <w:color w:val="000000"/>
          <w:sz w:val="24"/>
        </w:rPr>
        <w:t xml:space="preserve"> </w:t>
      </w:r>
      <w:r w:rsidRPr="00775866">
        <w:rPr>
          <w:rFonts w:ascii="Arial" w:hAnsi="Arial" w:cs="Arial"/>
          <w:color w:val="000000"/>
          <w:sz w:val="24"/>
        </w:rPr>
        <w:t>the application must be tested.</w:t>
      </w:r>
    </w:p>
    <w:p w14:paraId="4094373B"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Documentation – all application feature and implementation documentation must</w:t>
      </w:r>
      <w:r w:rsidR="00F6487E" w:rsidRPr="00775866">
        <w:rPr>
          <w:rFonts w:ascii="Arial" w:hAnsi="Arial" w:cs="Arial"/>
          <w:color w:val="000000"/>
          <w:sz w:val="24"/>
        </w:rPr>
        <w:t xml:space="preserve"> </w:t>
      </w:r>
      <w:r w:rsidRPr="00775866">
        <w:rPr>
          <w:rFonts w:ascii="Arial" w:hAnsi="Arial" w:cs="Arial"/>
          <w:color w:val="000000"/>
          <w:sz w:val="24"/>
        </w:rPr>
        <w:t>include direction on proper security configurations.</w:t>
      </w:r>
    </w:p>
    <w:p w14:paraId="1117A4EF"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Production Implementation – implementation must not compromise security</w:t>
      </w:r>
      <w:r w:rsidR="00F6487E" w:rsidRPr="00775866">
        <w:rPr>
          <w:rFonts w:ascii="Arial" w:hAnsi="Arial" w:cs="Arial"/>
          <w:color w:val="000000"/>
          <w:sz w:val="24"/>
        </w:rPr>
        <w:t xml:space="preserve"> </w:t>
      </w:r>
      <w:r w:rsidRPr="00775866">
        <w:rPr>
          <w:rFonts w:ascii="Arial" w:hAnsi="Arial" w:cs="Arial"/>
          <w:color w:val="000000"/>
          <w:sz w:val="24"/>
        </w:rPr>
        <w:t>controls already in place, or introduce new vulnerabilities.</w:t>
      </w:r>
    </w:p>
    <w:p w14:paraId="531F17C6"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Production Testing – in addition to functional and efficiency testing, all security</w:t>
      </w:r>
      <w:r w:rsidR="00F6487E" w:rsidRPr="00775866">
        <w:rPr>
          <w:rFonts w:ascii="Arial" w:hAnsi="Arial" w:cs="Arial"/>
          <w:color w:val="000000"/>
          <w:sz w:val="24"/>
        </w:rPr>
        <w:t xml:space="preserve"> </w:t>
      </w:r>
      <w:r w:rsidRPr="00775866">
        <w:rPr>
          <w:rFonts w:ascii="Arial" w:hAnsi="Arial" w:cs="Arial"/>
          <w:color w:val="000000"/>
          <w:sz w:val="24"/>
        </w:rPr>
        <w:t>features of the application must be tested.</w:t>
      </w:r>
    </w:p>
    <w:p w14:paraId="6ADFF48C" w14:textId="77777777" w:rsidR="00DF2FB3" w:rsidRPr="00775866" w:rsidRDefault="00DF2FB3" w:rsidP="00AF3A08">
      <w:pPr>
        <w:numPr>
          <w:ilvl w:val="0"/>
          <w:numId w:val="38"/>
        </w:numPr>
        <w:autoSpaceDE w:val="0"/>
        <w:autoSpaceDN w:val="0"/>
        <w:adjustRightInd w:val="0"/>
        <w:spacing w:after="0"/>
        <w:rPr>
          <w:rFonts w:ascii="Arial" w:hAnsi="Arial" w:cs="Arial"/>
          <w:color w:val="000000"/>
          <w:sz w:val="24"/>
        </w:rPr>
      </w:pPr>
      <w:r w:rsidRPr="00775866">
        <w:rPr>
          <w:rFonts w:ascii="Arial" w:hAnsi="Arial" w:cs="Arial"/>
          <w:color w:val="000000"/>
          <w:sz w:val="24"/>
        </w:rPr>
        <w:t>Maintenance – all future application maintenance should not compromise security</w:t>
      </w:r>
      <w:r w:rsidR="00F6487E" w:rsidRPr="00775866">
        <w:rPr>
          <w:rFonts w:ascii="Arial" w:hAnsi="Arial" w:cs="Arial"/>
          <w:color w:val="000000"/>
          <w:sz w:val="24"/>
        </w:rPr>
        <w:t xml:space="preserve"> </w:t>
      </w:r>
      <w:r w:rsidRPr="00775866">
        <w:rPr>
          <w:rFonts w:ascii="Arial" w:hAnsi="Arial" w:cs="Arial"/>
          <w:color w:val="000000"/>
          <w:sz w:val="24"/>
        </w:rPr>
        <w:t>controls already in place, or introduce new vulnerabilities. Any new code must be</w:t>
      </w:r>
      <w:r w:rsidR="00F6487E" w:rsidRPr="00775866">
        <w:rPr>
          <w:rFonts w:ascii="Arial" w:hAnsi="Arial" w:cs="Arial"/>
          <w:color w:val="000000"/>
          <w:sz w:val="24"/>
        </w:rPr>
        <w:t xml:space="preserve"> </w:t>
      </w:r>
      <w:r w:rsidRPr="00775866">
        <w:rPr>
          <w:rFonts w:ascii="Arial" w:hAnsi="Arial" w:cs="Arial"/>
          <w:color w:val="000000"/>
          <w:sz w:val="24"/>
        </w:rPr>
        <w:t>reviewed and tested as detailed above.</w:t>
      </w:r>
    </w:p>
    <w:p w14:paraId="2CB59519" w14:textId="77777777" w:rsidR="00F6487E" w:rsidRPr="00775866" w:rsidRDefault="00F6487E" w:rsidP="00F6487E">
      <w:pPr>
        <w:autoSpaceDE w:val="0"/>
        <w:autoSpaceDN w:val="0"/>
        <w:adjustRightInd w:val="0"/>
        <w:spacing w:after="0"/>
        <w:rPr>
          <w:rFonts w:ascii="Arial" w:hAnsi="Arial" w:cs="Arial"/>
          <w:color w:val="000000"/>
          <w:sz w:val="24"/>
        </w:rPr>
      </w:pPr>
    </w:p>
    <w:p w14:paraId="4D25ABD6"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93DFCB8" w14:textId="77777777" w:rsidR="00E84DBA" w:rsidRPr="00E84DBA" w:rsidRDefault="00DF2FB3" w:rsidP="00E84DBA">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6.3 </w:t>
      </w:r>
      <w:r w:rsidR="00E84DBA" w:rsidRPr="00E84DBA">
        <w:rPr>
          <w:rFonts w:ascii="Arial" w:hAnsi="Arial" w:cs="Arial"/>
          <w:color w:val="FF0000"/>
          <w:sz w:val="24"/>
        </w:rPr>
        <w:t>Develop internal and external software applications (including web-based administrative access to applications) securely, as follows:</w:t>
      </w:r>
    </w:p>
    <w:p w14:paraId="1A14FFBB" w14:textId="77777777" w:rsidR="00E84DBA" w:rsidRPr="00E84DBA" w:rsidRDefault="00E84DBA" w:rsidP="00E84DBA">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E84DBA">
        <w:rPr>
          <w:rFonts w:ascii="Arial" w:hAnsi="Arial" w:cs="Arial"/>
          <w:color w:val="FF0000"/>
          <w:sz w:val="24"/>
        </w:rPr>
        <w:t>In accordance with PCI DSS (for example, secure authentication and logging)</w:t>
      </w:r>
    </w:p>
    <w:p w14:paraId="32A35717" w14:textId="77777777" w:rsidR="00E84DBA" w:rsidRPr="00E84DBA" w:rsidRDefault="00E84DBA" w:rsidP="00E84DBA">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E84DBA">
        <w:rPr>
          <w:rFonts w:ascii="Arial" w:hAnsi="Arial" w:cs="Arial"/>
          <w:color w:val="FF0000"/>
          <w:sz w:val="24"/>
        </w:rPr>
        <w:t>Based on industry standards and/or best practices.</w:t>
      </w:r>
    </w:p>
    <w:p w14:paraId="3F50E300" w14:textId="77777777" w:rsidR="00E84DBA" w:rsidRDefault="00E84DBA" w:rsidP="00E84DBA">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E84DBA">
        <w:rPr>
          <w:rFonts w:ascii="Arial" w:hAnsi="Arial" w:cs="Arial"/>
          <w:color w:val="FF0000"/>
          <w:sz w:val="24"/>
        </w:rPr>
        <w:t>Incorporating information security throughout the software-development life cycle</w:t>
      </w:r>
    </w:p>
    <w:p w14:paraId="1D214215" w14:textId="77777777" w:rsidR="00E84DBA" w:rsidRPr="00E84DBA" w:rsidRDefault="00DF2FB3" w:rsidP="00E84DBA">
      <w:pPr>
        <w:autoSpaceDE w:val="0"/>
        <w:autoSpaceDN w:val="0"/>
        <w:adjustRightInd w:val="0"/>
        <w:spacing w:after="0"/>
        <w:rPr>
          <w:rFonts w:ascii="Arial" w:hAnsi="Arial" w:cs="Arial"/>
          <w:color w:val="FF0000"/>
          <w:sz w:val="24"/>
        </w:rPr>
      </w:pPr>
      <w:r w:rsidRPr="00775866">
        <w:rPr>
          <w:rFonts w:ascii="Arial" w:hAnsi="Arial" w:cs="Arial"/>
          <w:b/>
          <w:bCs/>
          <w:color w:val="FF0000"/>
          <w:sz w:val="24"/>
        </w:rPr>
        <w:t>6.3.</w:t>
      </w:r>
      <w:r w:rsidR="00E84DBA">
        <w:rPr>
          <w:rFonts w:ascii="Arial" w:hAnsi="Arial" w:cs="Arial"/>
          <w:b/>
          <w:bCs/>
          <w:color w:val="FF0000"/>
          <w:sz w:val="24"/>
        </w:rPr>
        <w:t>2</w:t>
      </w:r>
      <w:r w:rsidRPr="00775866">
        <w:rPr>
          <w:rFonts w:ascii="Arial" w:hAnsi="Arial" w:cs="Arial"/>
          <w:b/>
          <w:bCs/>
          <w:color w:val="FF0000"/>
          <w:sz w:val="24"/>
        </w:rPr>
        <w:t xml:space="preserve"> </w:t>
      </w:r>
      <w:r w:rsidR="00E84DBA" w:rsidRPr="00E84DBA">
        <w:rPr>
          <w:rFonts w:ascii="Arial" w:hAnsi="Arial" w:cs="Arial"/>
          <w:color w:val="FF0000"/>
          <w:sz w:val="24"/>
        </w:rPr>
        <w:t>Review custom code prior to release to production or customers in order to identify any potential coding vulnerability (using either manual or automated processes) to include at least the following:</w:t>
      </w:r>
    </w:p>
    <w:p w14:paraId="1FF0D342" w14:textId="77777777" w:rsidR="00E84DBA" w:rsidRPr="00E84DBA" w:rsidRDefault="004717E3" w:rsidP="004717E3">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E84DBA" w:rsidRPr="00E84DBA">
        <w:rPr>
          <w:rFonts w:ascii="Arial" w:hAnsi="Arial" w:cs="Arial"/>
          <w:color w:val="FF0000"/>
          <w:sz w:val="24"/>
        </w:rPr>
        <w:t>Code changes are reviewed by individuals other than the originating code author, and by individuals knowledgeable about code-review techniques and secure coding practices.</w:t>
      </w:r>
    </w:p>
    <w:p w14:paraId="74E54438" w14:textId="77777777" w:rsidR="00E84DBA" w:rsidRPr="00E84DBA" w:rsidRDefault="004717E3" w:rsidP="004717E3">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E84DBA" w:rsidRPr="00E84DBA">
        <w:rPr>
          <w:rFonts w:ascii="Arial" w:hAnsi="Arial" w:cs="Arial"/>
          <w:color w:val="FF0000"/>
          <w:sz w:val="24"/>
        </w:rPr>
        <w:t>Code reviews ensure code is developed according to secure coding guidelines</w:t>
      </w:r>
    </w:p>
    <w:p w14:paraId="1A770FDB" w14:textId="77777777" w:rsidR="00E84DBA" w:rsidRPr="00E84DBA" w:rsidRDefault="004717E3" w:rsidP="004717E3">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E84DBA" w:rsidRPr="00E84DBA">
        <w:rPr>
          <w:rFonts w:ascii="Arial" w:hAnsi="Arial" w:cs="Arial"/>
          <w:color w:val="FF0000"/>
          <w:sz w:val="24"/>
        </w:rPr>
        <w:t>Appropriate corrections are implemented prior to release.</w:t>
      </w:r>
    </w:p>
    <w:p w14:paraId="64A8139B" w14:textId="77777777" w:rsidR="009F2B8D" w:rsidRPr="00775866" w:rsidRDefault="004717E3" w:rsidP="004717E3">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E84DBA" w:rsidRPr="00E84DBA">
        <w:rPr>
          <w:rFonts w:ascii="Arial" w:hAnsi="Arial" w:cs="Arial"/>
          <w:color w:val="FF0000"/>
          <w:sz w:val="24"/>
        </w:rPr>
        <w:t>Code-review results are reviewed and approved by management prior to release.</w:t>
      </w:r>
    </w:p>
    <w:p w14:paraId="1F05135A" w14:textId="77777777" w:rsidR="00DF2FB3" w:rsidRPr="00775866" w:rsidRDefault="009F2B8D" w:rsidP="004717E3">
      <w:pPr>
        <w:autoSpaceDE w:val="0"/>
        <w:autoSpaceDN w:val="0"/>
        <w:adjustRightInd w:val="0"/>
        <w:spacing w:after="0"/>
        <w:rPr>
          <w:rFonts w:ascii="Arial" w:hAnsi="Arial" w:cs="Arial"/>
          <w:i/>
          <w:color w:val="FF0000"/>
          <w:sz w:val="24"/>
        </w:rPr>
      </w:pPr>
      <w:r w:rsidRPr="00775866">
        <w:rPr>
          <w:rFonts w:ascii="Arial" w:hAnsi="Arial" w:cs="Arial"/>
          <w:b/>
          <w:i/>
          <w:color w:val="FF0000"/>
          <w:sz w:val="24"/>
        </w:rPr>
        <w:t>Note</w:t>
      </w:r>
      <w:r w:rsidRPr="00775866">
        <w:rPr>
          <w:rFonts w:ascii="Arial" w:hAnsi="Arial" w:cs="Arial"/>
          <w:i/>
          <w:color w:val="FF0000"/>
          <w:sz w:val="24"/>
        </w:rPr>
        <w:t xml:space="preserve">: </w:t>
      </w:r>
      <w:r w:rsidR="004717E3" w:rsidRPr="004717E3">
        <w:rPr>
          <w:rFonts w:ascii="Arial" w:hAnsi="Arial" w:cs="Arial"/>
          <w:i/>
          <w:color w:val="FF0000"/>
          <w:sz w:val="24"/>
        </w:rPr>
        <w:t>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p w14:paraId="20C428B5" w14:textId="77777777" w:rsidR="00F6487E" w:rsidRPr="00775866" w:rsidRDefault="00F6487E" w:rsidP="00DF2FB3">
      <w:pPr>
        <w:autoSpaceDE w:val="0"/>
        <w:autoSpaceDN w:val="0"/>
        <w:adjustRightInd w:val="0"/>
        <w:spacing w:after="0"/>
        <w:rPr>
          <w:rFonts w:ascii="Arial" w:hAnsi="Arial" w:cs="Arial"/>
          <w:color w:val="FF0000"/>
          <w:sz w:val="24"/>
        </w:rPr>
      </w:pPr>
    </w:p>
    <w:p w14:paraId="205A6665" w14:textId="77777777" w:rsidR="00DF2FB3" w:rsidRPr="00775866" w:rsidRDefault="00D81115" w:rsidP="00F6487E">
      <w:pPr>
        <w:pStyle w:val="HeadingNumber3"/>
        <w:ind w:hanging="1050"/>
        <w:rPr>
          <w:rFonts w:ascii="Arial" w:hAnsi="Arial" w:cs="Arial"/>
          <w:color w:val="000000"/>
          <w:sz w:val="32"/>
          <w:lang w:val="en-US"/>
        </w:rPr>
      </w:pPr>
      <w:r w:rsidRPr="00775866">
        <w:rPr>
          <w:rFonts w:ascii="Arial" w:hAnsi="Arial" w:cs="Arial"/>
          <w:sz w:val="24"/>
          <w:lang w:val="en-US"/>
        </w:rPr>
        <w:t>Internally Developed</w:t>
      </w:r>
      <w:r w:rsidR="00DF2FB3" w:rsidRPr="00775866">
        <w:rPr>
          <w:rFonts w:ascii="Arial" w:hAnsi="Arial" w:cs="Arial"/>
          <w:sz w:val="24"/>
          <w:lang w:val="en-US"/>
        </w:rPr>
        <w:t xml:space="preserve"> Applications</w:t>
      </w:r>
    </w:p>
    <w:p w14:paraId="471704D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 addition to the Development Life-Cycle security measures that take place throughout the</w:t>
      </w:r>
      <w:r w:rsidR="00A63996" w:rsidRPr="00775866">
        <w:rPr>
          <w:rFonts w:ascii="Arial" w:hAnsi="Arial" w:cs="Arial"/>
          <w:color w:val="000000"/>
          <w:sz w:val="24"/>
        </w:rPr>
        <w:t xml:space="preserve"> </w:t>
      </w:r>
      <w:r w:rsidRPr="00775866">
        <w:rPr>
          <w:rFonts w:ascii="Arial" w:hAnsi="Arial" w:cs="Arial"/>
          <w:color w:val="000000"/>
          <w:sz w:val="24"/>
        </w:rPr>
        <w:t xml:space="preserve">application development life-cycle, special care should be given to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applications</w:t>
      </w:r>
      <w:r w:rsidR="00A63996" w:rsidRPr="00775866">
        <w:rPr>
          <w:rFonts w:ascii="Arial" w:hAnsi="Arial" w:cs="Arial"/>
          <w:color w:val="000000"/>
          <w:sz w:val="24"/>
        </w:rPr>
        <w:t xml:space="preserve"> </w:t>
      </w:r>
      <w:r w:rsidRPr="00775866">
        <w:rPr>
          <w:rFonts w:ascii="Arial" w:hAnsi="Arial" w:cs="Arial"/>
          <w:color w:val="000000"/>
          <w:sz w:val="24"/>
        </w:rPr>
        <w:t>that are web-based.</w:t>
      </w:r>
      <w:r w:rsidR="00A63996" w:rsidRPr="00775866">
        <w:rPr>
          <w:rFonts w:ascii="Arial" w:hAnsi="Arial" w:cs="Arial"/>
          <w:color w:val="000000"/>
          <w:sz w:val="24"/>
        </w:rPr>
        <w:t xml:space="preserve"> </w:t>
      </w:r>
      <w:r w:rsidRPr="00775866">
        <w:rPr>
          <w:rFonts w:ascii="Arial" w:hAnsi="Arial" w:cs="Arial"/>
          <w:color w:val="000000"/>
          <w:sz w:val="24"/>
        </w:rPr>
        <w:t xml:space="preserve">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developers will receive training on secure coding practices. All development</w:t>
      </w:r>
      <w:r w:rsidR="00A63996" w:rsidRPr="00775866">
        <w:rPr>
          <w:rFonts w:ascii="Arial" w:hAnsi="Arial" w:cs="Arial"/>
          <w:color w:val="000000"/>
          <w:sz w:val="24"/>
        </w:rPr>
        <w:t xml:space="preserve"> </w:t>
      </w:r>
      <w:r w:rsidRPr="00775866">
        <w:rPr>
          <w:rFonts w:ascii="Arial" w:hAnsi="Arial" w:cs="Arial"/>
          <w:color w:val="000000"/>
          <w:sz w:val="24"/>
        </w:rPr>
        <w:t xml:space="preserve">must be done taking the OWASP guidelines into account, located at </w:t>
      </w:r>
      <w:hyperlink r:id="rId12" w:history="1">
        <w:r w:rsidR="00A63996" w:rsidRPr="00775866">
          <w:rPr>
            <w:rStyle w:val="Hyperlink"/>
            <w:rFonts w:ascii="Arial" w:hAnsi="Arial" w:cs="Arial"/>
            <w:sz w:val="24"/>
          </w:rPr>
          <w:t>http://www.owasp.org</w:t>
        </w:r>
      </w:hyperlink>
      <w:r w:rsidRPr="00775866">
        <w:rPr>
          <w:rFonts w:ascii="Arial" w:hAnsi="Arial" w:cs="Arial"/>
          <w:color w:val="000000"/>
          <w:sz w:val="24"/>
        </w:rPr>
        <w:t>.</w:t>
      </w:r>
      <w:r w:rsidR="00A63996" w:rsidRPr="00775866">
        <w:rPr>
          <w:rFonts w:ascii="Arial" w:hAnsi="Arial" w:cs="Arial"/>
          <w:color w:val="000000"/>
          <w:sz w:val="24"/>
        </w:rPr>
        <w:t xml:space="preserve"> </w:t>
      </w:r>
      <w:r w:rsidRPr="00775866">
        <w:rPr>
          <w:rFonts w:ascii="Arial" w:hAnsi="Arial" w:cs="Arial"/>
          <w:color w:val="000000"/>
          <w:sz w:val="24"/>
        </w:rPr>
        <w:t>Specifically, the following vulnerabilities must be considered and checked for during the</w:t>
      </w:r>
      <w:r w:rsidR="00A63996" w:rsidRPr="00775866">
        <w:rPr>
          <w:rFonts w:ascii="Arial" w:hAnsi="Arial" w:cs="Arial"/>
          <w:color w:val="000000"/>
          <w:sz w:val="24"/>
        </w:rPr>
        <w:t xml:space="preserve"> </w:t>
      </w:r>
      <w:r w:rsidRPr="00775866">
        <w:rPr>
          <w:rFonts w:ascii="Arial" w:hAnsi="Arial" w:cs="Arial"/>
          <w:color w:val="000000"/>
          <w:sz w:val="24"/>
        </w:rPr>
        <w:t>Code Review and Testing phases:</w:t>
      </w:r>
    </w:p>
    <w:p w14:paraId="59215EE8"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Unvalidated Input</w:t>
      </w:r>
    </w:p>
    <w:p w14:paraId="7042C9F6"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Malicious Use of User IDs</w:t>
      </w:r>
    </w:p>
    <w:p w14:paraId="4D4AE0D8"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Malicious Use of Account Credentials and Session Cookies</w:t>
      </w:r>
    </w:p>
    <w:p w14:paraId="4CA0AFAF"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Cross-Site Scripting</w:t>
      </w:r>
    </w:p>
    <w:p w14:paraId="4B80B805" w14:textId="77777777" w:rsidR="00A54283" w:rsidRPr="00775866" w:rsidRDefault="00A5428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Cross-site request forgery</w:t>
      </w:r>
    </w:p>
    <w:p w14:paraId="242083CA"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Buffer Overflows</w:t>
      </w:r>
    </w:p>
    <w:p w14:paraId="0E6CAC69"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SQL Injection and other Command Injection Flaws</w:t>
      </w:r>
    </w:p>
    <w:p w14:paraId="7A1EEB51"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Error Handling Flaws</w:t>
      </w:r>
    </w:p>
    <w:p w14:paraId="0F3684F4"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Insecure </w:t>
      </w:r>
      <w:r w:rsidR="00A54283" w:rsidRPr="00775866">
        <w:rPr>
          <w:rFonts w:ascii="Arial" w:hAnsi="Arial" w:cs="Arial"/>
          <w:color w:val="000000"/>
          <w:sz w:val="24"/>
        </w:rPr>
        <w:t xml:space="preserve">Cryptographic </w:t>
      </w:r>
      <w:r w:rsidRPr="00775866">
        <w:rPr>
          <w:rFonts w:ascii="Arial" w:hAnsi="Arial" w:cs="Arial"/>
          <w:color w:val="000000"/>
          <w:sz w:val="24"/>
        </w:rPr>
        <w:t>Storage</w:t>
      </w:r>
    </w:p>
    <w:p w14:paraId="3997484D"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Denial of Service</w:t>
      </w:r>
    </w:p>
    <w:p w14:paraId="7BBD8CA2" w14:textId="77777777" w:rsidR="00DF2FB3" w:rsidRPr="00775866" w:rsidRDefault="00DF2FB3"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Insecure Configuration Management</w:t>
      </w:r>
    </w:p>
    <w:p w14:paraId="31C91AD0" w14:textId="77777777" w:rsidR="003222CF" w:rsidRPr="00775866" w:rsidRDefault="003222CF" w:rsidP="00AF3A08">
      <w:pPr>
        <w:numPr>
          <w:ilvl w:val="0"/>
          <w:numId w:val="39"/>
        </w:numPr>
        <w:autoSpaceDE w:val="0"/>
        <w:autoSpaceDN w:val="0"/>
        <w:adjustRightInd w:val="0"/>
        <w:spacing w:after="0"/>
        <w:rPr>
          <w:rFonts w:ascii="Arial" w:hAnsi="Arial" w:cs="Arial"/>
          <w:color w:val="000000"/>
          <w:sz w:val="24"/>
        </w:rPr>
      </w:pPr>
      <w:r w:rsidRPr="00775866">
        <w:rPr>
          <w:rFonts w:ascii="Arial" w:hAnsi="Arial" w:cs="Arial"/>
          <w:color w:val="000000"/>
          <w:sz w:val="24"/>
        </w:rPr>
        <w:t>Insecure Direct Object references</w:t>
      </w:r>
    </w:p>
    <w:p w14:paraId="0B167010" w14:textId="77777777" w:rsidR="00A63996" w:rsidRPr="00775866" w:rsidRDefault="00A63996" w:rsidP="00DF2FB3">
      <w:pPr>
        <w:autoSpaceDE w:val="0"/>
        <w:autoSpaceDN w:val="0"/>
        <w:adjustRightInd w:val="0"/>
        <w:spacing w:after="0"/>
        <w:rPr>
          <w:rFonts w:ascii="Arial" w:hAnsi="Arial" w:cs="Arial"/>
          <w:color w:val="000000"/>
          <w:sz w:val="24"/>
        </w:rPr>
      </w:pPr>
    </w:p>
    <w:p w14:paraId="76D5C8C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Annually, and whenever significant modifications have taken place, all web-based</w:t>
      </w:r>
      <w:r w:rsidR="00A63996" w:rsidRPr="00775866">
        <w:rPr>
          <w:rFonts w:ascii="Arial" w:hAnsi="Arial" w:cs="Arial"/>
          <w:color w:val="000000"/>
          <w:sz w:val="24"/>
        </w:rPr>
        <w:t xml:space="preserve"> </w:t>
      </w:r>
      <w:r w:rsidRPr="00775866">
        <w:rPr>
          <w:rFonts w:ascii="Arial" w:hAnsi="Arial" w:cs="Arial"/>
          <w:color w:val="000000"/>
          <w:sz w:val="24"/>
        </w:rPr>
        <w:t>applications will be put through an application-specific penetration test.</w:t>
      </w:r>
      <w:r w:rsidR="00A63996" w:rsidRPr="00775866">
        <w:rPr>
          <w:rFonts w:ascii="Arial" w:hAnsi="Arial" w:cs="Arial"/>
          <w:color w:val="000000"/>
          <w:sz w:val="24"/>
        </w:rPr>
        <w:t xml:space="preserve"> A</w:t>
      </w:r>
      <w:r w:rsidRPr="00775866">
        <w:rPr>
          <w:rFonts w:ascii="Arial" w:hAnsi="Arial" w:cs="Arial"/>
          <w:color w:val="000000"/>
          <w:sz w:val="24"/>
        </w:rPr>
        <w:t xml:space="preserve">ll custom code </w:t>
      </w:r>
      <w:r w:rsidR="00A63996" w:rsidRPr="00775866">
        <w:rPr>
          <w:rFonts w:ascii="Arial" w:hAnsi="Arial" w:cs="Arial"/>
          <w:color w:val="000000"/>
          <w:sz w:val="24"/>
        </w:rPr>
        <w:t xml:space="preserve">is to be </w:t>
      </w:r>
      <w:r w:rsidRPr="00775866">
        <w:rPr>
          <w:rFonts w:ascii="Arial" w:hAnsi="Arial" w:cs="Arial"/>
          <w:color w:val="000000"/>
          <w:sz w:val="24"/>
        </w:rPr>
        <w:t>reviewed by an organization that specializes in</w:t>
      </w:r>
      <w:r w:rsidR="00A63996" w:rsidRPr="00775866">
        <w:rPr>
          <w:rFonts w:ascii="Arial" w:hAnsi="Arial" w:cs="Arial"/>
          <w:color w:val="000000"/>
          <w:sz w:val="24"/>
        </w:rPr>
        <w:t xml:space="preserve"> </w:t>
      </w:r>
      <w:r w:rsidRPr="00775866">
        <w:rPr>
          <w:rFonts w:ascii="Arial" w:hAnsi="Arial" w:cs="Arial"/>
          <w:color w:val="000000"/>
          <w:sz w:val="24"/>
        </w:rPr>
        <w:t>application security or an application layer firewall in front of web-facing applications.</w:t>
      </w:r>
    </w:p>
    <w:p w14:paraId="0283CE77" w14:textId="77777777" w:rsidR="00A63996" w:rsidRPr="00775866" w:rsidRDefault="00A63996" w:rsidP="00DF2FB3">
      <w:pPr>
        <w:autoSpaceDE w:val="0"/>
        <w:autoSpaceDN w:val="0"/>
        <w:adjustRightInd w:val="0"/>
        <w:spacing w:after="0"/>
        <w:rPr>
          <w:rFonts w:ascii="Arial" w:hAnsi="Arial" w:cs="Arial"/>
          <w:color w:val="000000"/>
          <w:sz w:val="24"/>
        </w:rPr>
      </w:pPr>
    </w:p>
    <w:p w14:paraId="159454D2"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686A87F" w14:textId="77777777" w:rsidR="00B9033F" w:rsidRPr="00B9033F" w:rsidRDefault="00DF2FB3" w:rsidP="00B9033F">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6.5 </w:t>
      </w:r>
      <w:r w:rsidR="00B9033F" w:rsidRPr="00B9033F">
        <w:rPr>
          <w:rFonts w:ascii="Arial" w:hAnsi="Arial" w:cs="Arial"/>
          <w:color w:val="FF0000"/>
          <w:sz w:val="24"/>
        </w:rPr>
        <w:t>Address common coding vulnerabilities in software-development processes as follows:</w:t>
      </w:r>
    </w:p>
    <w:p w14:paraId="26FB076D" w14:textId="77777777" w:rsidR="00B9033F" w:rsidRPr="00B9033F" w:rsidRDefault="00B9033F" w:rsidP="00B9033F">
      <w:pPr>
        <w:autoSpaceDE w:val="0"/>
        <w:autoSpaceDN w:val="0"/>
        <w:adjustRightInd w:val="0"/>
        <w:spacing w:after="0"/>
        <w:ind w:firstLine="426"/>
        <w:rPr>
          <w:rFonts w:ascii="Arial" w:hAnsi="Arial" w:cs="Arial"/>
          <w:color w:val="FF0000"/>
          <w:sz w:val="24"/>
        </w:rPr>
      </w:pPr>
      <w:r>
        <w:rPr>
          <w:rFonts w:ascii="Arial" w:hAnsi="Arial" w:cs="Arial"/>
          <w:color w:val="FF0000"/>
          <w:sz w:val="24"/>
        </w:rPr>
        <w:lastRenderedPageBreak/>
        <w:t>-</w:t>
      </w:r>
      <w:r>
        <w:rPr>
          <w:rFonts w:ascii="Arial" w:hAnsi="Arial" w:cs="Arial"/>
          <w:color w:val="FF0000"/>
          <w:sz w:val="24"/>
        </w:rPr>
        <w:tab/>
      </w:r>
      <w:r w:rsidRPr="00B9033F">
        <w:rPr>
          <w:rFonts w:ascii="Arial" w:hAnsi="Arial" w:cs="Arial"/>
          <w:color w:val="FF0000"/>
          <w:sz w:val="24"/>
        </w:rPr>
        <w:t>Train developers at least annually in up-to-date secure coding techniques, including how to avoid common coding vulnerabilities.</w:t>
      </w:r>
    </w:p>
    <w:p w14:paraId="07589AAC" w14:textId="77777777" w:rsidR="00B9033F" w:rsidRDefault="00B9033F" w:rsidP="00B9033F">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9033F">
        <w:rPr>
          <w:rFonts w:ascii="Arial" w:hAnsi="Arial" w:cs="Arial"/>
          <w:color w:val="FF0000"/>
          <w:sz w:val="24"/>
        </w:rPr>
        <w:t xml:space="preserve">Develop applications based on secure coding guidelines. </w:t>
      </w:r>
    </w:p>
    <w:p w14:paraId="6D326331" w14:textId="77777777" w:rsidR="00DF2FB3" w:rsidRPr="00775866" w:rsidRDefault="00B9033F" w:rsidP="00B9033F">
      <w:pPr>
        <w:autoSpaceDE w:val="0"/>
        <w:autoSpaceDN w:val="0"/>
        <w:adjustRightInd w:val="0"/>
        <w:spacing w:after="0"/>
        <w:rPr>
          <w:rFonts w:ascii="Arial" w:hAnsi="Arial" w:cs="Arial"/>
          <w:color w:val="FF0000"/>
          <w:sz w:val="24"/>
        </w:rPr>
      </w:pPr>
      <w:r w:rsidRPr="00B9033F">
        <w:rPr>
          <w:rFonts w:ascii="Arial" w:hAnsi="Arial" w:cs="Arial"/>
          <w:color w:val="FF0000"/>
          <w:sz w:val="24"/>
        </w:rPr>
        <w:t>Note: The vulnerabilities listed at 6.5.1 through 6.5.10 were current with industry best practices when this version of PCI DSS was published. However, as industry best practices for vulnerability management are updated (for example, the OWASP Guide, SANS CWE Top 25, CERT Secure Coding, etc.), the current best practices must be used for these requirements.</w:t>
      </w:r>
    </w:p>
    <w:p w14:paraId="41143D2C" w14:textId="77777777" w:rsidR="00A54283" w:rsidRP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6.5.1</w:t>
      </w:r>
      <w:r w:rsidRPr="00775866">
        <w:rPr>
          <w:rFonts w:ascii="Arial" w:hAnsi="Arial" w:cs="Arial"/>
          <w:bCs/>
          <w:color w:val="FF0000"/>
          <w:sz w:val="24"/>
        </w:rPr>
        <w:t xml:space="preserve"> </w:t>
      </w:r>
      <w:r w:rsidR="00B9033F" w:rsidRPr="00B9033F">
        <w:rPr>
          <w:rFonts w:ascii="Arial" w:hAnsi="Arial" w:cs="Arial"/>
          <w:bCs/>
          <w:color w:val="FF0000"/>
          <w:sz w:val="24"/>
        </w:rPr>
        <w:t>Injection flaws, particularly SQL injection. Also consider OS Command Injection, LDAP and XPath injection flaws as well as other injection flaws.</w:t>
      </w:r>
    </w:p>
    <w:p w14:paraId="407B89E4"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5E65BF8D"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6.5.2</w:t>
      </w:r>
      <w:r w:rsidRPr="00775866">
        <w:rPr>
          <w:rFonts w:ascii="Arial" w:hAnsi="Arial" w:cs="Arial"/>
          <w:bCs/>
          <w:color w:val="FF0000"/>
          <w:sz w:val="24"/>
        </w:rPr>
        <w:t xml:space="preserve"> Buffer overflow</w:t>
      </w:r>
      <w:r w:rsidR="00B9033F">
        <w:rPr>
          <w:rFonts w:ascii="Arial" w:hAnsi="Arial" w:cs="Arial"/>
          <w:bCs/>
          <w:color w:val="FF0000"/>
          <w:sz w:val="24"/>
        </w:rPr>
        <w:t>s</w:t>
      </w:r>
    </w:p>
    <w:p w14:paraId="00726842"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40164BE5" w14:textId="77777777" w:rsid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6.5.3</w:t>
      </w:r>
      <w:r w:rsidRPr="00775866">
        <w:rPr>
          <w:rFonts w:ascii="Arial" w:hAnsi="Arial" w:cs="Arial"/>
          <w:bCs/>
          <w:color w:val="FF0000"/>
          <w:sz w:val="24"/>
        </w:rPr>
        <w:t xml:space="preserve"> Insecure cryptographic storage.  </w:t>
      </w:r>
    </w:p>
    <w:p w14:paraId="326A7892"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Cs/>
          <w:color w:val="FF0000"/>
          <w:sz w:val="24"/>
        </w:rPr>
        <w:t xml:space="preserve">Note: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color w:val="FF0000"/>
          <w:sz w:val="24"/>
        </w:rPr>
        <w:t>OWASPGuide</w:t>
      </w:r>
      <w:proofErr w:type="spellEnd"/>
      <w:r w:rsidRPr="00775866">
        <w:rPr>
          <w:rFonts w:ascii="Arial" w:hAnsi="Arial" w:cs="Arial"/>
          <w:bCs/>
          <w:color w:val="FF0000"/>
          <w:sz w:val="24"/>
        </w:rPr>
        <w:t>, SANS CWE Top 25, CERT Secure Coding, etc.), the current best practices must be used for these requirements.</w:t>
      </w:r>
    </w:p>
    <w:p w14:paraId="39A038F4" w14:textId="77777777" w:rsid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6.5.4</w:t>
      </w:r>
      <w:r w:rsidRPr="00775866">
        <w:rPr>
          <w:rFonts w:ascii="Arial" w:hAnsi="Arial" w:cs="Arial"/>
          <w:bCs/>
          <w:color w:val="FF0000"/>
          <w:sz w:val="24"/>
        </w:rPr>
        <w:t xml:space="preserve"> Insecure communications.  </w:t>
      </w:r>
    </w:p>
    <w:p w14:paraId="52B5C028"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Cs/>
          <w:color w:val="FF0000"/>
          <w:sz w:val="24"/>
        </w:rPr>
        <w:t xml:space="preserve">Note: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color w:val="FF0000"/>
          <w:sz w:val="24"/>
        </w:rPr>
        <w:t>OWASPGuide</w:t>
      </w:r>
      <w:proofErr w:type="spellEnd"/>
      <w:r w:rsidRPr="00775866">
        <w:rPr>
          <w:rFonts w:ascii="Arial" w:hAnsi="Arial" w:cs="Arial"/>
          <w:bCs/>
          <w:color w:val="FF0000"/>
          <w:sz w:val="24"/>
        </w:rPr>
        <w:t>, SANS CWE Top 25, CERT Secure Coding, etc.), the current best practices must be used for these requirements.</w:t>
      </w:r>
    </w:p>
    <w:p w14:paraId="21999E5E" w14:textId="77777777" w:rsid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6.5.5</w:t>
      </w:r>
      <w:r w:rsidRPr="00775866">
        <w:rPr>
          <w:rFonts w:ascii="Arial" w:hAnsi="Arial" w:cs="Arial"/>
          <w:bCs/>
          <w:color w:val="FF0000"/>
          <w:sz w:val="24"/>
        </w:rPr>
        <w:t xml:space="preserve"> Improper error handling.  </w:t>
      </w:r>
    </w:p>
    <w:p w14:paraId="1D5D3BD7"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Cs/>
          <w:color w:val="FF0000"/>
          <w:sz w:val="24"/>
        </w:rPr>
        <w:t xml:space="preserve">Note: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color w:val="FF0000"/>
          <w:sz w:val="24"/>
        </w:rPr>
        <w:t>OWASPGuide</w:t>
      </w:r>
      <w:proofErr w:type="spellEnd"/>
      <w:r w:rsidRPr="00775866">
        <w:rPr>
          <w:rFonts w:ascii="Arial" w:hAnsi="Arial" w:cs="Arial"/>
          <w:bCs/>
          <w:color w:val="FF0000"/>
          <w:sz w:val="24"/>
        </w:rPr>
        <w:t>, SANS CWE Top 25, CERT Secure Coding, etc.), the current best practices must be used for these requirements.</w:t>
      </w:r>
    </w:p>
    <w:p w14:paraId="1CCD69B8" w14:textId="77777777" w:rsidR="00A54283" w:rsidRP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lastRenderedPageBreak/>
        <w:t>6.5.6</w:t>
      </w:r>
      <w:r w:rsidRPr="00775866">
        <w:rPr>
          <w:rFonts w:ascii="Arial" w:hAnsi="Arial" w:cs="Arial"/>
          <w:bCs/>
          <w:color w:val="FF0000"/>
          <w:sz w:val="24"/>
        </w:rPr>
        <w:t xml:space="preserve"> </w:t>
      </w:r>
      <w:r w:rsidR="00B9033F" w:rsidRPr="00B9033F">
        <w:rPr>
          <w:rFonts w:ascii="Arial" w:hAnsi="Arial" w:cs="Arial"/>
          <w:bCs/>
          <w:color w:val="FF0000"/>
          <w:sz w:val="24"/>
        </w:rPr>
        <w:t>All “high risk” vulnerabilities identified in the vulnerability identification process (as defined in PCI DSS Requirement 6.1).</w:t>
      </w:r>
    </w:p>
    <w:p w14:paraId="0F5D7DAE"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10AB3AC7"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6.5.7</w:t>
      </w:r>
      <w:r w:rsidRPr="00775866">
        <w:rPr>
          <w:rFonts w:ascii="Arial" w:hAnsi="Arial" w:cs="Arial"/>
          <w:bCs/>
          <w:color w:val="FF0000"/>
          <w:sz w:val="24"/>
        </w:rPr>
        <w:t xml:space="preserve"> Cross-site scripting (XSS)</w:t>
      </w:r>
    </w:p>
    <w:p w14:paraId="13FAB179"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Requirements 6.5.7 through 6.5.</w:t>
      </w:r>
      <w:r w:rsidR="00B9033F">
        <w:rPr>
          <w:rFonts w:ascii="Arial" w:hAnsi="Arial" w:cs="Arial"/>
          <w:bCs/>
          <w:i/>
          <w:color w:val="FF0000"/>
          <w:sz w:val="24"/>
        </w:rPr>
        <w:t>10</w:t>
      </w:r>
      <w:r w:rsidRPr="00775866">
        <w:rPr>
          <w:rFonts w:ascii="Arial" w:hAnsi="Arial" w:cs="Arial"/>
          <w:bCs/>
          <w:i/>
          <w:color w:val="FF0000"/>
          <w:sz w:val="24"/>
        </w:rPr>
        <w:t>, below, apply to web applications and application interfaces (internal or external).</w:t>
      </w:r>
    </w:p>
    <w:p w14:paraId="137725E2"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5CF5080C" w14:textId="77777777" w:rsidR="00A54283" w:rsidRPr="00B9033F"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6.5.8</w:t>
      </w:r>
      <w:r w:rsidRPr="00775866">
        <w:rPr>
          <w:rFonts w:ascii="Arial" w:hAnsi="Arial" w:cs="Arial"/>
          <w:bCs/>
          <w:color w:val="FF0000"/>
          <w:sz w:val="24"/>
        </w:rPr>
        <w:t xml:space="preserve"> </w:t>
      </w:r>
      <w:r w:rsidR="00B9033F" w:rsidRPr="00B9033F">
        <w:rPr>
          <w:rFonts w:ascii="Arial" w:hAnsi="Arial" w:cs="Arial"/>
          <w:bCs/>
          <w:color w:val="FF0000"/>
          <w:sz w:val="24"/>
        </w:rPr>
        <w:t>Improper access control (such as insecure direct object references, failure to restrict URL access, directory traversal, and failure to restrict user access to functions).</w:t>
      </w:r>
    </w:p>
    <w:p w14:paraId="3F428FFF"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Requirements 6.5.7 through 6.5.9, below, apply to web applications and application interfaces (internal or external).</w:t>
      </w:r>
    </w:p>
    <w:p w14:paraId="779B0918"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11B8C74C" w14:textId="77777777" w:rsidR="00A54283" w:rsidRPr="00775866" w:rsidRDefault="00A54283" w:rsidP="00A54283">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6.5.9</w:t>
      </w:r>
      <w:r w:rsidRPr="00775866">
        <w:rPr>
          <w:rFonts w:ascii="Arial" w:hAnsi="Arial" w:cs="Arial"/>
          <w:bCs/>
          <w:color w:val="FF0000"/>
          <w:sz w:val="24"/>
        </w:rPr>
        <w:t xml:space="preserve"> Cross-site request forgery (CSRF)</w:t>
      </w:r>
    </w:p>
    <w:p w14:paraId="78C25F89"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Requirements 6.5.7 through 6.5.9, below, apply to web applications and application interfaces (internal or external).</w:t>
      </w:r>
    </w:p>
    <w:p w14:paraId="53D7FC0F" w14:textId="77777777" w:rsidR="00A54283"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xml:space="preserve">: The vulnerabilities listed at 6.5.1 through 6.5.9 were current with industry best practices when this version of PCI DSS was published. However, as industry best practices for vulnerability management are updated (for example, the </w:t>
      </w:r>
      <w:proofErr w:type="spellStart"/>
      <w:r w:rsidRPr="00775866">
        <w:rPr>
          <w:rFonts w:ascii="Arial" w:hAnsi="Arial" w:cs="Arial"/>
          <w:bCs/>
          <w:i/>
          <w:color w:val="FF0000"/>
          <w:sz w:val="24"/>
        </w:rPr>
        <w:t>OWASPGuide</w:t>
      </w:r>
      <w:proofErr w:type="spellEnd"/>
      <w:r w:rsidRPr="00775866">
        <w:rPr>
          <w:rFonts w:ascii="Arial" w:hAnsi="Arial" w:cs="Arial"/>
          <w:bCs/>
          <w:i/>
          <w:color w:val="FF0000"/>
          <w:sz w:val="24"/>
        </w:rPr>
        <w:t>, SANS CWE Top 25, CERT Secure Coding, etc.), the current best practices must be used for these requirements.</w:t>
      </w:r>
    </w:p>
    <w:p w14:paraId="1FEDBDDE" w14:textId="77777777" w:rsidR="00B9033F" w:rsidRPr="00B9033F" w:rsidRDefault="00B9033F" w:rsidP="00A54283">
      <w:pPr>
        <w:autoSpaceDE w:val="0"/>
        <w:autoSpaceDN w:val="0"/>
        <w:adjustRightInd w:val="0"/>
        <w:spacing w:after="0"/>
        <w:rPr>
          <w:rFonts w:ascii="Arial" w:hAnsi="Arial" w:cs="Arial"/>
          <w:bCs/>
          <w:color w:val="FF0000"/>
          <w:sz w:val="24"/>
        </w:rPr>
      </w:pPr>
      <w:r w:rsidRPr="00B9033F">
        <w:rPr>
          <w:rFonts w:ascii="Arial" w:hAnsi="Arial" w:cs="Arial"/>
          <w:b/>
          <w:bCs/>
          <w:color w:val="FF0000"/>
          <w:sz w:val="24"/>
        </w:rPr>
        <w:t>6.5.10</w:t>
      </w:r>
      <w:r>
        <w:rPr>
          <w:rFonts w:ascii="Arial" w:hAnsi="Arial" w:cs="Arial"/>
          <w:bCs/>
          <w:color w:val="FF0000"/>
          <w:sz w:val="24"/>
        </w:rPr>
        <w:t xml:space="preserve"> </w:t>
      </w:r>
      <w:r w:rsidRPr="00B9033F">
        <w:rPr>
          <w:rFonts w:ascii="Arial" w:hAnsi="Arial" w:cs="Arial"/>
          <w:bCs/>
          <w:color w:val="FF0000"/>
          <w:sz w:val="24"/>
        </w:rPr>
        <w:t>Broken authentication and session management.</w:t>
      </w:r>
    </w:p>
    <w:p w14:paraId="7E99AF22" w14:textId="77777777" w:rsidR="00123CF8" w:rsidRPr="00123CF8" w:rsidRDefault="00A54283" w:rsidP="00123CF8">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6.6</w:t>
      </w:r>
      <w:r w:rsidRPr="00775866">
        <w:rPr>
          <w:rFonts w:ascii="Arial" w:hAnsi="Arial" w:cs="Arial"/>
          <w:bCs/>
          <w:color w:val="FF0000"/>
          <w:sz w:val="24"/>
        </w:rPr>
        <w:t xml:space="preserve"> </w:t>
      </w:r>
      <w:r w:rsidR="00123CF8" w:rsidRPr="00123CF8">
        <w:rPr>
          <w:rFonts w:ascii="Arial" w:hAnsi="Arial" w:cs="Arial"/>
          <w:bCs/>
          <w:color w:val="FF0000"/>
          <w:sz w:val="24"/>
        </w:rPr>
        <w:t>For public-facing web applications, address new threats and vulnerabilities on an ongoing basis and ensure these applications are protected against known attacks by either of the following methods:</w:t>
      </w:r>
    </w:p>
    <w:p w14:paraId="68E0A21C" w14:textId="77777777" w:rsidR="00123CF8" w:rsidRPr="00123CF8" w:rsidRDefault="00123CF8" w:rsidP="00123CF8">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lastRenderedPageBreak/>
        <w:t>-</w:t>
      </w:r>
      <w:r>
        <w:rPr>
          <w:rFonts w:ascii="Arial" w:hAnsi="Arial" w:cs="Arial"/>
          <w:bCs/>
          <w:color w:val="FF0000"/>
          <w:sz w:val="24"/>
        </w:rPr>
        <w:tab/>
      </w:r>
      <w:r w:rsidRPr="00123CF8">
        <w:rPr>
          <w:rFonts w:ascii="Arial" w:hAnsi="Arial" w:cs="Arial"/>
          <w:bCs/>
          <w:color w:val="FF0000"/>
          <w:sz w:val="24"/>
        </w:rPr>
        <w:t>Reviewing public-facing web applications via manual or automated application vulnerability security assessment tools or methods, at least annually and after any changes Note: This assessment is not the same as the vulnerability scans performed for Requirement 11.2.</w:t>
      </w:r>
    </w:p>
    <w:p w14:paraId="0CB808A2" w14:textId="77777777" w:rsidR="00A54283" w:rsidRPr="00775866" w:rsidRDefault="00123CF8" w:rsidP="00123CF8">
      <w:pPr>
        <w:autoSpaceDE w:val="0"/>
        <w:autoSpaceDN w:val="0"/>
        <w:adjustRightInd w:val="0"/>
        <w:spacing w:after="0"/>
        <w:ind w:firstLine="426"/>
        <w:rPr>
          <w:rFonts w:ascii="Arial" w:hAnsi="Arial" w:cs="Arial"/>
          <w:bCs/>
          <w:color w:val="FF0000"/>
          <w:sz w:val="24"/>
        </w:rPr>
      </w:pPr>
      <w:r>
        <w:rPr>
          <w:rFonts w:ascii="Arial" w:hAnsi="Arial" w:cs="Arial"/>
          <w:bCs/>
          <w:color w:val="FF0000"/>
          <w:sz w:val="24"/>
        </w:rPr>
        <w:t>-</w:t>
      </w:r>
      <w:r>
        <w:rPr>
          <w:rFonts w:ascii="Arial" w:hAnsi="Arial" w:cs="Arial"/>
          <w:bCs/>
          <w:color w:val="FF0000"/>
          <w:sz w:val="24"/>
        </w:rPr>
        <w:tab/>
      </w:r>
      <w:r w:rsidRPr="00123CF8">
        <w:rPr>
          <w:rFonts w:ascii="Arial" w:hAnsi="Arial" w:cs="Arial"/>
          <w:bCs/>
          <w:color w:val="FF0000"/>
          <w:sz w:val="24"/>
        </w:rPr>
        <w:t>Installing an automated technical solution that detects and prevents web-based attacks (for example, a web-application firewall) in front of public-facing web applications, to continually check all traffic.</w:t>
      </w:r>
    </w:p>
    <w:p w14:paraId="0B2FD704" w14:textId="77777777" w:rsidR="00A54283" w:rsidRPr="00775866" w:rsidRDefault="00A54283" w:rsidP="00A54283">
      <w:pPr>
        <w:autoSpaceDE w:val="0"/>
        <w:autoSpaceDN w:val="0"/>
        <w:adjustRightInd w:val="0"/>
        <w:spacing w:after="0"/>
        <w:rPr>
          <w:rFonts w:ascii="Arial" w:hAnsi="Arial" w:cs="Arial"/>
          <w:bCs/>
          <w:i/>
          <w:color w:val="FF0000"/>
          <w:sz w:val="24"/>
        </w:rPr>
      </w:pPr>
      <w:r w:rsidRPr="00775866">
        <w:rPr>
          <w:rFonts w:ascii="Arial" w:hAnsi="Arial" w:cs="Arial"/>
          <w:b/>
          <w:bCs/>
          <w:i/>
          <w:color w:val="FF0000"/>
          <w:sz w:val="24"/>
        </w:rPr>
        <w:t>Note</w:t>
      </w:r>
      <w:r w:rsidRPr="00775866">
        <w:rPr>
          <w:rFonts w:ascii="Arial" w:hAnsi="Arial" w:cs="Arial"/>
          <w:bCs/>
          <w:i/>
          <w:color w:val="FF0000"/>
          <w:sz w:val="24"/>
        </w:rPr>
        <w:t>: "An organization that specializes in application security" can be either a third-party company or an internal organization, as long as the reviewers specialize in application security and can demonstrate independence from the development team.</w:t>
      </w:r>
    </w:p>
    <w:p w14:paraId="455875B7" w14:textId="77777777" w:rsidR="00A63996" w:rsidRPr="00775866" w:rsidRDefault="00A63996" w:rsidP="00DF2FB3">
      <w:pPr>
        <w:autoSpaceDE w:val="0"/>
        <w:autoSpaceDN w:val="0"/>
        <w:adjustRightInd w:val="0"/>
        <w:spacing w:after="0"/>
        <w:rPr>
          <w:rFonts w:ascii="Arial" w:hAnsi="Arial" w:cs="Arial"/>
          <w:color w:val="FF0000"/>
          <w:sz w:val="24"/>
        </w:rPr>
      </w:pPr>
    </w:p>
    <w:p w14:paraId="6DA8CF56" w14:textId="77777777" w:rsidR="00DF2FB3" w:rsidRPr="00775866" w:rsidRDefault="00534E55" w:rsidP="00A63996">
      <w:pPr>
        <w:pStyle w:val="HeadingNumber3"/>
        <w:ind w:hanging="1050"/>
        <w:rPr>
          <w:rFonts w:ascii="Arial" w:hAnsi="Arial" w:cs="Arial"/>
          <w:sz w:val="24"/>
          <w:lang w:val="en-US"/>
        </w:rPr>
      </w:pPr>
      <w:r w:rsidRPr="00775866">
        <w:rPr>
          <w:rFonts w:ascii="Arial" w:hAnsi="Arial" w:cs="Arial"/>
          <w:sz w:val="24"/>
          <w:lang w:val="en-US"/>
        </w:rPr>
        <w:t>Cardholder Data</w:t>
      </w:r>
      <w:r w:rsidR="00DF2FB3" w:rsidRPr="00775866">
        <w:rPr>
          <w:rFonts w:ascii="Arial" w:hAnsi="Arial" w:cs="Arial"/>
          <w:sz w:val="24"/>
          <w:lang w:val="en-US"/>
        </w:rPr>
        <w:t xml:space="preserve"> and Processing Applications</w:t>
      </w:r>
    </w:p>
    <w:p w14:paraId="0026F8A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proprietary or custom applications dealing with the processing or retrieval of</w:t>
      </w:r>
      <w:r w:rsidR="00A63996" w:rsidRPr="00775866">
        <w:rPr>
          <w:rFonts w:ascii="Arial" w:hAnsi="Arial" w:cs="Arial"/>
          <w:color w:val="000000"/>
          <w:sz w:val="24"/>
        </w:rPr>
        <w:t xml:space="preserve"> </w:t>
      </w:r>
      <w:r w:rsidRPr="00775866">
        <w:rPr>
          <w:rFonts w:ascii="Arial" w:hAnsi="Arial" w:cs="Arial"/>
          <w:color w:val="000000"/>
          <w:sz w:val="24"/>
        </w:rPr>
        <w:t>cardholder information must be configured in a manner which masks or truncates the</w:t>
      </w:r>
      <w:r w:rsidR="00A63996" w:rsidRPr="00775866">
        <w:rPr>
          <w:rFonts w:ascii="Arial" w:hAnsi="Arial" w:cs="Arial"/>
          <w:color w:val="000000"/>
          <w:sz w:val="24"/>
        </w:rPr>
        <w:t xml:space="preserve"> </w:t>
      </w:r>
      <w:r w:rsidRPr="00775866">
        <w:rPr>
          <w:rFonts w:ascii="Arial" w:hAnsi="Arial" w:cs="Arial"/>
          <w:color w:val="000000"/>
          <w:sz w:val="24"/>
        </w:rPr>
        <w:t>displayed credit card number. If cardholder information is to be masked only the first 6 and</w:t>
      </w:r>
      <w:r w:rsidR="00A63996" w:rsidRPr="00775866">
        <w:rPr>
          <w:rFonts w:ascii="Arial" w:hAnsi="Arial" w:cs="Arial"/>
          <w:color w:val="000000"/>
          <w:sz w:val="24"/>
        </w:rPr>
        <w:t xml:space="preserve"> </w:t>
      </w:r>
      <w:r w:rsidR="00534E55" w:rsidRPr="00775866">
        <w:rPr>
          <w:rFonts w:ascii="Arial" w:hAnsi="Arial" w:cs="Arial"/>
          <w:color w:val="000000"/>
          <w:sz w:val="24"/>
        </w:rPr>
        <w:t xml:space="preserve">any other </w:t>
      </w:r>
      <w:r w:rsidRPr="00775866">
        <w:rPr>
          <w:rFonts w:ascii="Arial" w:hAnsi="Arial" w:cs="Arial"/>
          <w:color w:val="000000"/>
          <w:sz w:val="24"/>
        </w:rPr>
        <w:t>4 digits may remain displayed. If the application is designed for a specific purpose in</w:t>
      </w:r>
      <w:r w:rsidR="00A63996" w:rsidRPr="00775866">
        <w:rPr>
          <w:rFonts w:ascii="Arial" w:hAnsi="Arial" w:cs="Arial"/>
          <w:color w:val="000000"/>
          <w:sz w:val="24"/>
        </w:rPr>
        <w:t xml:space="preserve"> </w:t>
      </w:r>
      <w:r w:rsidRPr="00775866">
        <w:rPr>
          <w:rFonts w:ascii="Arial" w:hAnsi="Arial" w:cs="Arial"/>
          <w:color w:val="000000"/>
          <w:sz w:val="24"/>
        </w:rPr>
        <w:t>which the full credit card number must be displayed approval must be given by the</w:t>
      </w:r>
      <w:r w:rsidR="00A63996" w:rsidRPr="00775866">
        <w:rPr>
          <w:rFonts w:ascii="Arial" w:hAnsi="Arial" w:cs="Arial"/>
          <w:color w:val="000000"/>
          <w:sz w:val="24"/>
        </w:rPr>
        <w:t xml:space="preserve"> </w:t>
      </w:r>
      <w:r w:rsidR="00B94450" w:rsidRPr="00775866">
        <w:rPr>
          <w:rFonts w:ascii="Arial" w:hAnsi="Arial" w:cs="Arial"/>
          <w:color w:val="000000"/>
          <w:sz w:val="24"/>
        </w:rPr>
        <w:t>Information Security Team</w:t>
      </w:r>
      <w:r w:rsidRPr="00775866">
        <w:rPr>
          <w:rFonts w:ascii="Arial" w:hAnsi="Arial" w:cs="Arial"/>
          <w:color w:val="000000"/>
          <w:sz w:val="24"/>
        </w:rPr>
        <w:t>.</w:t>
      </w:r>
    </w:p>
    <w:p w14:paraId="721CD8A1" w14:textId="77777777" w:rsidR="00A63996" w:rsidRPr="00775866" w:rsidRDefault="00A63996" w:rsidP="00DF2FB3">
      <w:pPr>
        <w:autoSpaceDE w:val="0"/>
        <w:autoSpaceDN w:val="0"/>
        <w:adjustRightInd w:val="0"/>
        <w:spacing w:after="0"/>
        <w:rPr>
          <w:rFonts w:ascii="Arial" w:hAnsi="Arial" w:cs="Arial"/>
          <w:color w:val="000000"/>
          <w:sz w:val="24"/>
        </w:rPr>
      </w:pPr>
    </w:p>
    <w:p w14:paraId="57AF95C5"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6118368" w14:textId="77777777" w:rsidR="00DC10A2" w:rsidRPr="00DC10A2" w:rsidRDefault="00534E55" w:rsidP="00DC10A2">
      <w:pPr>
        <w:autoSpaceDE w:val="0"/>
        <w:autoSpaceDN w:val="0"/>
        <w:adjustRightInd w:val="0"/>
        <w:spacing w:after="0"/>
        <w:rPr>
          <w:rFonts w:ascii="Arial" w:hAnsi="Arial" w:cs="Arial"/>
          <w:bCs/>
          <w:color w:val="FF0000"/>
          <w:sz w:val="24"/>
        </w:rPr>
      </w:pPr>
      <w:r w:rsidRPr="00775866">
        <w:rPr>
          <w:rFonts w:ascii="Arial" w:hAnsi="Arial" w:cs="Arial"/>
          <w:b/>
          <w:bCs/>
          <w:color w:val="FF0000"/>
          <w:sz w:val="24"/>
        </w:rPr>
        <w:t xml:space="preserve">3.3 </w:t>
      </w:r>
      <w:r w:rsidR="00DC10A2" w:rsidRPr="00DC10A2">
        <w:rPr>
          <w:rFonts w:ascii="Arial" w:hAnsi="Arial" w:cs="Arial"/>
          <w:bCs/>
          <w:color w:val="FF0000"/>
          <w:sz w:val="24"/>
        </w:rPr>
        <w:t>Mask PAN when displayed (the first six and last four digits are the maximum number of digits to be displayed), such that only personnel with a legitimate business need can see more than the first six/last four digits of the PAN.</w:t>
      </w:r>
    </w:p>
    <w:p w14:paraId="68EAE247" w14:textId="77777777" w:rsidR="00DF2FB3" w:rsidRPr="00775866" w:rsidRDefault="00DC10A2" w:rsidP="00DC10A2">
      <w:pPr>
        <w:autoSpaceDE w:val="0"/>
        <w:autoSpaceDN w:val="0"/>
        <w:adjustRightInd w:val="0"/>
        <w:spacing w:after="0"/>
        <w:rPr>
          <w:rFonts w:ascii="Arial" w:hAnsi="Arial" w:cs="Arial"/>
          <w:i/>
          <w:color w:val="FF0000"/>
          <w:sz w:val="24"/>
        </w:rPr>
      </w:pPr>
      <w:r w:rsidRPr="00DC10A2">
        <w:rPr>
          <w:rFonts w:ascii="Arial" w:hAnsi="Arial" w:cs="Arial"/>
          <w:bCs/>
          <w:color w:val="FF0000"/>
          <w:sz w:val="24"/>
        </w:rPr>
        <w:t>Note: This requirement does not supersede stricter requirements in place for displays of cardholder data—for example, legal or payment card brand requirements for point-of-sale (POS) receipts.</w:t>
      </w:r>
    </w:p>
    <w:p w14:paraId="15F7B229" w14:textId="77777777" w:rsidR="00A63996" w:rsidRPr="00775866" w:rsidRDefault="00A63996" w:rsidP="00DF2FB3">
      <w:pPr>
        <w:autoSpaceDE w:val="0"/>
        <w:autoSpaceDN w:val="0"/>
        <w:adjustRightInd w:val="0"/>
        <w:spacing w:after="0"/>
        <w:rPr>
          <w:rFonts w:ascii="Arial" w:hAnsi="Arial" w:cs="Arial"/>
          <w:color w:val="000000"/>
          <w:sz w:val="24"/>
        </w:rPr>
      </w:pPr>
    </w:p>
    <w:p w14:paraId="5A7A85BE" w14:textId="77777777" w:rsidR="00DD7DFD" w:rsidRPr="00775866" w:rsidRDefault="00DF2FB3" w:rsidP="00EB0962">
      <w:pPr>
        <w:pStyle w:val="HeadingNumber1"/>
        <w:rPr>
          <w:rFonts w:ascii="Arial" w:hAnsi="Arial" w:cs="Arial"/>
        </w:rPr>
      </w:pPr>
      <w:bookmarkStart w:id="74" w:name="_Toc349299365"/>
      <w:r w:rsidRPr="00775866">
        <w:rPr>
          <w:rFonts w:ascii="Arial" w:hAnsi="Arial" w:cs="Arial"/>
        </w:rPr>
        <w:t>INCIDENT RESPONSE PLAN AND PROCEDURES</w:t>
      </w:r>
      <w:bookmarkEnd w:id="74"/>
    </w:p>
    <w:p w14:paraId="2969A25E" w14:textId="77777777" w:rsidR="00DF2FB3" w:rsidRPr="00775866" w:rsidRDefault="00DF2FB3" w:rsidP="00DD7DFD">
      <w:pPr>
        <w:pStyle w:val="HeadingNumber2"/>
        <w:ind w:hanging="940"/>
      </w:pPr>
      <w:bookmarkStart w:id="75" w:name="_Toc349299366"/>
      <w:r w:rsidRPr="00775866">
        <w:t>Incident Identification</w:t>
      </w:r>
      <w:bookmarkEnd w:id="75"/>
    </w:p>
    <w:p w14:paraId="5486A98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Employees must be aware of their responsibilities in detecting security incidents to facilitate</w:t>
      </w:r>
      <w:r w:rsidR="00DD7DFD" w:rsidRPr="00775866">
        <w:rPr>
          <w:rFonts w:ascii="Arial" w:hAnsi="Arial" w:cs="Arial"/>
          <w:color w:val="000000"/>
          <w:sz w:val="24"/>
        </w:rPr>
        <w:t xml:space="preserve"> </w:t>
      </w:r>
      <w:r w:rsidRPr="00775866">
        <w:rPr>
          <w:rFonts w:ascii="Arial" w:hAnsi="Arial" w:cs="Arial"/>
          <w:color w:val="000000"/>
          <w:sz w:val="24"/>
        </w:rPr>
        <w:t>the incident response plan and procedures. All employees have the responsibility to assist</w:t>
      </w:r>
      <w:r w:rsidR="00DD7DFD" w:rsidRPr="00775866">
        <w:rPr>
          <w:rFonts w:ascii="Arial" w:hAnsi="Arial" w:cs="Arial"/>
          <w:color w:val="000000"/>
          <w:sz w:val="24"/>
        </w:rPr>
        <w:t xml:space="preserve"> </w:t>
      </w:r>
      <w:r w:rsidRPr="00775866">
        <w:rPr>
          <w:rFonts w:ascii="Arial" w:hAnsi="Arial" w:cs="Arial"/>
          <w:color w:val="000000"/>
          <w:sz w:val="24"/>
        </w:rPr>
        <w:t xml:space="preserve">in the incident response procedures within their particular areas of </w:t>
      </w:r>
      <w:r w:rsidR="00534E55" w:rsidRPr="00775866">
        <w:rPr>
          <w:rFonts w:ascii="Arial" w:hAnsi="Arial" w:cs="Arial"/>
          <w:color w:val="000000"/>
          <w:sz w:val="24"/>
        </w:rPr>
        <w:t xml:space="preserve">knowledge, expertise and </w:t>
      </w:r>
      <w:r w:rsidRPr="00775866">
        <w:rPr>
          <w:rFonts w:ascii="Arial" w:hAnsi="Arial" w:cs="Arial"/>
          <w:color w:val="000000"/>
          <w:sz w:val="24"/>
        </w:rPr>
        <w:t>responsibility. Some</w:t>
      </w:r>
      <w:r w:rsidR="00DD7DFD" w:rsidRPr="00775866">
        <w:rPr>
          <w:rFonts w:ascii="Arial" w:hAnsi="Arial" w:cs="Arial"/>
          <w:color w:val="000000"/>
          <w:sz w:val="24"/>
        </w:rPr>
        <w:t xml:space="preserve"> </w:t>
      </w:r>
      <w:r w:rsidRPr="00775866">
        <w:rPr>
          <w:rFonts w:ascii="Arial" w:hAnsi="Arial" w:cs="Arial"/>
          <w:color w:val="000000"/>
          <w:sz w:val="24"/>
        </w:rPr>
        <w:t>examples of security incidents that an employee might recognize in their day to day</w:t>
      </w:r>
      <w:r w:rsidR="00DD7DFD" w:rsidRPr="00775866">
        <w:rPr>
          <w:rFonts w:ascii="Arial" w:hAnsi="Arial" w:cs="Arial"/>
          <w:color w:val="000000"/>
          <w:sz w:val="24"/>
        </w:rPr>
        <w:t xml:space="preserve"> </w:t>
      </w:r>
      <w:r w:rsidRPr="00775866">
        <w:rPr>
          <w:rFonts w:ascii="Arial" w:hAnsi="Arial" w:cs="Arial"/>
          <w:color w:val="000000"/>
          <w:sz w:val="24"/>
        </w:rPr>
        <w:t>activities include, but are not limited to:</w:t>
      </w:r>
    </w:p>
    <w:p w14:paraId="4D231894" w14:textId="77777777" w:rsidR="00DF2FB3" w:rsidRPr="00775866" w:rsidRDefault="00DF2FB3" w:rsidP="00AF3A08">
      <w:pPr>
        <w:numPr>
          <w:ilvl w:val="0"/>
          <w:numId w:val="40"/>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Theft, damage, or unauthorized access (e.g., unauthorized logins, papers missing</w:t>
      </w:r>
      <w:r w:rsidR="00DD7DFD" w:rsidRPr="00775866">
        <w:rPr>
          <w:rFonts w:ascii="Arial" w:hAnsi="Arial" w:cs="Arial"/>
          <w:color w:val="000000"/>
          <w:sz w:val="24"/>
        </w:rPr>
        <w:t xml:space="preserve"> </w:t>
      </w:r>
      <w:r w:rsidRPr="00775866">
        <w:rPr>
          <w:rFonts w:ascii="Arial" w:hAnsi="Arial" w:cs="Arial"/>
          <w:color w:val="000000"/>
          <w:sz w:val="24"/>
        </w:rPr>
        <w:t>from their desk, broken locks, missing log files, alert from security guard, video</w:t>
      </w:r>
      <w:r w:rsidR="00DD7DFD" w:rsidRPr="00775866">
        <w:rPr>
          <w:rFonts w:ascii="Arial" w:hAnsi="Arial" w:cs="Arial"/>
          <w:color w:val="000000"/>
          <w:sz w:val="24"/>
        </w:rPr>
        <w:t xml:space="preserve"> </w:t>
      </w:r>
      <w:r w:rsidRPr="00775866">
        <w:rPr>
          <w:rFonts w:ascii="Arial" w:hAnsi="Arial" w:cs="Arial"/>
          <w:color w:val="000000"/>
          <w:sz w:val="24"/>
        </w:rPr>
        <w:t>evidence of a break-in or unscheduled/unauthorized physical entry)</w:t>
      </w:r>
    </w:p>
    <w:p w14:paraId="5672D2DC" w14:textId="77777777" w:rsidR="00DF2FB3" w:rsidRPr="00775866" w:rsidRDefault="00DF2FB3" w:rsidP="00AF3A08">
      <w:pPr>
        <w:numPr>
          <w:ilvl w:val="0"/>
          <w:numId w:val="40"/>
        </w:numPr>
        <w:autoSpaceDE w:val="0"/>
        <w:autoSpaceDN w:val="0"/>
        <w:adjustRightInd w:val="0"/>
        <w:spacing w:after="0"/>
        <w:rPr>
          <w:rFonts w:ascii="Arial" w:hAnsi="Arial" w:cs="Arial"/>
          <w:color w:val="000000"/>
          <w:sz w:val="24"/>
        </w:rPr>
      </w:pPr>
      <w:r w:rsidRPr="00775866">
        <w:rPr>
          <w:rFonts w:ascii="Arial" w:hAnsi="Arial" w:cs="Arial"/>
          <w:color w:val="000000"/>
          <w:sz w:val="24"/>
        </w:rPr>
        <w:t>Fraud – Inaccurate information within databases, logs, files or paper records</w:t>
      </w:r>
    </w:p>
    <w:p w14:paraId="0E102DBF" w14:textId="77777777" w:rsidR="00DF2FB3" w:rsidRPr="00775866" w:rsidRDefault="00DF2FB3" w:rsidP="00AF3A08">
      <w:pPr>
        <w:numPr>
          <w:ilvl w:val="0"/>
          <w:numId w:val="40"/>
        </w:numPr>
        <w:autoSpaceDE w:val="0"/>
        <w:autoSpaceDN w:val="0"/>
        <w:adjustRightInd w:val="0"/>
        <w:spacing w:after="0"/>
        <w:rPr>
          <w:rFonts w:ascii="Arial" w:hAnsi="Arial" w:cs="Arial"/>
          <w:color w:val="000000"/>
          <w:sz w:val="24"/>
        </w:rPr>
      </w:pPr>
      <w:r w:rsidRPr="00775866">
        <w:rPr>
          <w:rFonts w:ascii="Arial" w:hAnsi="Arial" w:cs="Arial"/>
          <w:color w:val="000000"/>
          <w:sz w:val="24"/>
        </w:rPr>
        <w:t>Abnormal system behavior (e.g., unscheduled system reboot, unexpected messages,</w:t>
      </w:r>
      <w:r w:rsidR="00DD7DFD" w:rsidRPr="00775866">
        <w:rPr>
          <w:rFonts w:ascii="Arial" w:hAnsi="Arial" w:cs="Arial"/>
          <w:color w:val="000000"/>
          <w:sz w:val="24"/>
        </w:rPr>
        <w:t xml:space="preserve"> </w:t>
      </w:r>
      <w:r w:rsidRPr="00775866">
        <w:rPr>
          <w:rFonts w:ascii="Arial" w:hAnsi="Arial" w:cs="Arial"/>
          <w:color w:val="000000"/>
          <w:sz w:val="24"/>
        </w:rPr>
        <w:t>abnormal errors in system log files or on terminals)</w:t>
      </w:r>
    </w:p>
    <w:p w14:paraId="1DB7BA7A" w14:textId="77777777" w:rsidR="00DF2FB3" w:rsidRPr="00775866" w:rsidRDefault="00DF2FB3" w:rsidP="00AF3A08">
      <w:pPr>
        <w:numPr>
          <w:ilvl w:val="0"/>
          <w:numId w:val="40"/>
        </w:numPr>
        <w:autoSpaceDE w:val="0"/>
        <w:autoSpaceDN w:val="0"/>
        <w:adjustRightInd w:val="0"/>
        <w:spacing w:after="0"/>
        <w:rPr>
          <w:rFonts w:ascii="Arial" w:hAnsi="Arial" w:cs="Arial"/>
          <w:color w:val="000000"/>
          <w:sz w:val="24"/>
        </w:rPr>
      </w:pPr>
      <w:r w:rsidRPr="00775866">
        <w:rPr>
          <w:rFonts w:ascii="Arial" w:hAnsi="Arial" w:cs="Arial"/>
          <w:color w:val="000000"/>
          <w:sz w:val="24"/>
        </w:rPr>
        <w:t>Security event notifications (e.g., file integrity alerts, intrusion detection alarms,</w:t>
      </w:r>
      <w:r w:rsidR="00DD7DFD" w:rsidRPr="00775866">
        <w:rPr>
          <w:rFonts w:ascii="Arial" w:hAnsi="Arial" w:cs="Arial"/>
          <w:color w:val="000000"/>
          <w:sz w:val="24"/>
        </w:rPr>
        <w:t xml:space="preserve"> </w:t>
      </w:r>
      <w:r w:rsidRPr="00775866">
        <w:rPr>
          <w:rFonts w:ascii="Arial" w:hAnsi="Arial" w:cs="Arial"/>
          <w:color w:val="000000"/>
          <w:sz w:val="24"/>
        </w:rPr>
        <w:t>physical security alarms such as fire alarms, environmental alarms, natural disaster</w:t>
      </w:r>
      <w:r w:rsidR="00DD7DFD" w:rsidRPr="00775866">
        <w:rPr>
          <w:rFonts w:ascii="Arial" w:hAnsi="Arial" w:cs="Arial"/>
          <w:color w:val="000000"/>
          <w:sz w:val="24"/>
        </w:rPr>
        <w:t xml:space="preserve"> </w:t>
      </w:r>
      <w:r w:rsidRPr="00775866">
        <w:rPr>
          <w:rFonts w:ascii="Arial" w:hAnsi="Arial" w:cs="Arial"/>
          <w:color w:val="000000"/>
          <w:sz w:val="24"/>
        </w:rPr>
        <w:t>alerts)</w:t>
      </w:r>
    </w:p>
    <w:p w14:paraId="2C7995BD" w14:textId="77777777" w:rsidR="00DD7DFD" w:rsidRPr="00775866" w:rsidRDefault="00DD7DFD" w:rsidP="00743F39">
      <w:pPr>
        <w:autoSpaceDE w:val="0"/>
        <w:autoSpaceDN w:val="0"/>
        <w:adjustRightInd w:val="0"/>
        <w:spacing w:after="0"/>
        <w:rPr>
          <w:rFonts w:ascii="Arial" w:hAnsi="Arial" w:cs="Arial"/>
          <w:color w:val="000000"/>
          <w:sz w:val="24"/>
        </w:rPr>
      </w:pPr>
    </w:p>
    <w:p w14:paraId="4F724F1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employees, regardless of job responsibilities, should be aware of the potential incident</w:t>
      </w:r>
      <w:r w:rsidR="00DD7DFD" w:rsidRPr="00775866">
        <w:rPr>
          <w:rFonts w:ascii="Arial" w:hAnsi="Arial" w:cs="Arial"/>
          <w:color w:val="000000"/>
          <w:sz w:val="24"/>
        </w:rPr>
        <w:t xml:space="preserve"> </w:t>
      </w:r>
      <w:r w:rsidRPr="00775866">
        <w:rPr>
          <w:rFonts w:ascii="Arial" w:hAnsi="Arial" w:cs="Arial"/>
          <w:color w:val="000000"/>
          <w:sz w:val="24"/>
        </w:rPr>
        <w:t>identifiers and who to notify in these situations. In all cases, every employee should report</w:t>
      </w:r>
      <w:r w:rsidR="00DD7DFD" w:rsidRPr="00775866">
        <w:rPr>
          <w:rFonts w:ascii="Arial" w:hAnsi="Arial" w:cs="Arial"/>
          <w:color w:val="000000"/>
          <w:sz w:val="24"/>
        </w:rPr>
        <w:t xml:space="preserve"> </w:t>
      </w:r>
      <w:r w:rsidRPr="00775866">
        <w:rPr>
          <w:rFonts w:ascii="Arial" w:hAnsi="Arial" w:cs="Arial"/>
          <w:color w:val="000000"/>
          <w:sz w:val="24"/>
        </w:rPr>
        <w:t xml:space="preserve">incidents per the instructions under </w:t>
      </w:r>
      <w:r w:rsidR="00EB0962" w:rsidRPr="00775866">
        <w:rPr>
          <w:rFonts w:ascii="Arial" w:hAnsi="Arial" w:cs="Arial"/>
          <w:color w:val="000000"/>
          <w:sz w:val="24"/>
        </w:rPr>
        <w:fldChar w:fldCharType="begin"/>
      </w:r>
      <w:r w:rsidR="00EB0962" w:rsidRPr="00775866">
        <w:rPr>
          <w:rFonts w:ascii="Arial" w:hAnsi="Arial" w:cs="Arial"/>
          <w:color w:val="000000"/>
          <w:sz w:val="24"/>
        </w:rPr>
        <w:instrText xml:space="preserve"> REF _Ref222740547 \r \h </w:instrText>
      </w:r>
      <w:r w:rsidR="00D66A0A" w:rsidRPr="00775866">
        <w:rPr>
          <w:rFonts w:ascii="Arial" w:hAnsi="Arial" w:cs="Arial"/>
          <w:color w:val="000000"/>
          <w:sz w:val="24"/>
        </w:rPr>
        <w:instrText xml:space="preserve"> \* MERGEFORMAT </w:instrText>
      </w:r>
      <w:r w:rsidR="00EB0962" w:rsidRPr="00775866">
        <w:rPr>
          <w:rFonts w:ascii="Arial" w:hAnsi="Arial" w:cs="Arial"/>
          <w:color w:val="000000"/>
          <w:sz w:val="24"/>
        </w:rPr>
      </w:r>
      <w:r w:rsidR="00EB0962" w:rsidRPr="00775866">
        <w:rPr>
          <w:rFonts w:ascii="Arial" w:hAnsi="Arial" w:cs="Arial"/>
          <w:color w:val="000000"/>
          <w:sz w:val="24"/>
        </w:rPr>
        <w:fldChar w:fldCharType="separate"/>
      </w:r>
      <w:r w:rsidR="00D81115" w:rsidRPr="00775866">
        <w:rPr>
          <w:rFonts w:ascii="Arial" w:hAnsi="Arial" w:cs="Arial"/>
          <w:color w:val="000000"/>
          <w:sz w:val="24"/>
        </w:rPr>
        <w:t>14.2</w:t>
      </w:r>
      <w:r w:rsidR="00EB0962" w:rsidRPr="00775866">
        <w:rPr>
          <w:rFonts w:ascii="Arial" w:hAnsi="Arial" w:cs="Arial"/>
          <w:color w:val="000000"/>
          <w:sz w:val="24"/>
        </w:rPr>
        <w:fldChar w:fldCharType="end"/>
      </w:r>
      <w:r w:rsidR="00EB0962" w:rsidRPr="00775866">
        <w:rPr>
          <w:rFonts w:ascii="Arial" w:hAnsi="Arial" w:cs="Arial"/>
          <w:color w:val="000000"/>
          <w:sz w:val="24"/>
        </w:rPr>
        <w:t xml:space="preserve"> </w:t>
      </w:r>
      <w:r w:rsidRPr="00775866">
        <w:rPr>
          <w:rFonts w:ascii="Arial" w:hAnsi="Arial" w:cs="Arial"/>
          <w:color w:val="000000"/>
          <w:sz w:val="24"/>
        </w:rPr>
        <w:t>Incident Reporting unless they are assigned other</w:t>
      </w:r>
      <w:r w:rsidR="00DD7DFD" w:rsidRPr="00775866">
        <w:rPr>
          <w:rFonts w:ascii="Arial" w:hAnsi="Arial" w:cs="Arial"/>
          <w:color w:val="000000"/>
          <w:sz w:val="24"/>
        </w:rPr>
        <w:t xml:space="preserve"> </w:t>
      </w:r>
      <w:r w:rsidRPr="00775866">
        <w:rPr>
          <w:rFonts w:ascii="Arial" w:hAnsi="Arial" w:cs="Arial"/>
          <w:color w:val="000000"/>
          <w:sz w:val="24"/>
        </w:rPr>
        <w:t>activities within the incident response plan.</w:t>
      </w:r>
    </w:p>
    <w:p w14:paraId="6F505674" w14:textId="77777777" w:rsidR="00DD7DFD" w:rsidRPr="00775866" w:rsidRDefault="00DD7DFD" w:rsidP="00DF2FB3">
      <w:pPr>
        <w:autoSpaceDE w:val="0"/>
        <w:autoSpaceDN w:val="0"/>
        <w:adjustRightInd w:val="0"/>
        <w:spacing w:after="0"/>
        <w:rPr>
          <w:rFonts w:ascii="Arial" w:hAnsi="Arial" w:cs="Arial"/>
          <w:color w:val="000000"/>
          <w:sz w:val="24"/>
        </w:rPr>
      </w:pPr>
    </w:p>
    <w:p w14:paraId="78119613" w14:textId="77777777" w:rsidR="00DF2FB3" w:rsidRPr="00775866" w:rsidRDefault="00DF2FB3" w:rsidP="00DD7DFD">
      <w:pPr>
        <w:pStyle w:val="HeadingNumber2"/>
        <w:ind w:hanging="940"/>
      </w:pPr>
      <w:bookmarkStart w:id="76" w:name="_Ref222740547"/>
      <w:bookmarkStart w:id="77" w:name="_Toc349299367"/>
      <w:r w:rsidRPr="00775866">
        <w:t>Reporting and Incident Declaration Procedures</w:t>
      </w:r>
      <w:bookmarkEnd w:id="76"/>
      <w:bookmarkEnd w:id="77"/>
    </w:p>
    <w:p w14:paraId="55B75382"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should be notified immediately of any suspected or</w:t>
      </w:r>
      <w:r w:rsidR="00DD7DFD" w:rsidRPr="00775866">
        <w:rPr>
          <w:rFonts w:ascii="Arial" w:hAnsi="Arial" w:cs="Arial"/>
          <w:color w:val="000000"/>
          <w:sz w:val="24"/>
        </w:rPr>
        <w:t xml:space="preserve"> </w:t>
      </w:r>
      <w:r w:rsidR="00534E55" w:rsidRPr="00775866">
        <w:rPr>
          <w:rFonts w:ascii="Arial" w:hAnsi="Arial" w:cs="Arial"/>
          <w:color w:val="000000"/>
          <w:sz w:val="24"/>
        </w:rPr>
        <w:t xml:space="preserve">confirmed </w:t>
      </w:r>
      <w:r w:rsidRPr="00775866">
        <w:rPr>
          <w:rFonts w:ascii="Arial" w:hAnsi="Arial" w:cs="Arial"/>
          <w:color w:val="000000"/>
          <w:sz w:val="24"/>
        </w:rPr>
        <w:t xml:space="preserve">security incidents involving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computing assets, particularly any critical</w:t>
      </w:r>
      <w:r w:rsidR="00DD7DFD" w:rsidRPr="00775866">
        <w:rPr>
          <w:rFonts w:ascii="Arial" w:hAnsi="Arial" w:cs="Arial"/>
          <w:color w:val="000000"/>
          <w:sz w:val="24"/>
        </w:rPr>
        <w:t xml:space="preserve"> </w:t>
      </w:r>
      <w:r w:rsidRPr="00775866">
        <w:rPr>
          <w:rFonts w:ascii="Arial" w:hAnsi="Arial" w:cs="Arial"/>
          <w:color w:val="000000"/>
          <w:sz w:val="24"/>
        </w:rPr>
        <w:t>system</w:t>
      </w:r>
      <w:r w:rsidR="00534E55" w:rsidRPr="00775866">
        <w:rPr>
          <w:rFonts w:ascii="Arial" w:hAnsi="Arial" w:cs="Arial"/>
          <w:color w:val="000000"/>
          <w:sz w:val="24"/>
        </w:rPr>
        <w:t>s</w:t>
      </w:r>
      <w:r w:rsidRPr="00775866">
        <w:rPr>
          <w:rFonts w:ascii="Arial" w:hAnsi="Arial" w:cs="Arial"/>
          <w:color w:val="000000"/>
          <w:sz w:val="24"/>
        </w:rPr>
        <w:t>. If it is unclear as to whether a situation should be considered a security incident,</w:t>
      </w:r>
      <w:r w:rsidR="00DD7DFD" w:rsidRPr="00775866">
        <w:rPr>
          <w:rFonts w:ascii="Arial" w:hAnsi="Arial" w:cs="Arial"/>
          <w:color w:val="000000"/>
          <w:sz w:val="24"/>
        </w:rPr>
        <w:t xml:space="preserve"> </w:t>
      </w: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should be contacted to evaluate the situation.</w:t>
      </w:r>
    </w:p>
    <w:p w14:paraId="750B7EC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With the exception of steps outlined below, it is imperative that any investigative or</w:t>
      </w:r>
      <w:r w:rsidR="00DD7DFD" w:rsidRPr="00775866">
        <w:rPr>
          <w:rFonts w:ascii="Arial" w:hAnsi="Arial" w:cs="Arial"/>
          <w:color w:val="000000"/>
          <w:sz w:val="24"/>
        </w:rPr>
        <w:t xml:space="preserve"> </w:t>
      </w:r>
      <w:r w:rsidRPr="00775866">
        <w:rPr>
          <w:rFonts w:ascii="Arial" w:hAnsi="Arial" w:cs="Arial"/>
          <w:color w:val="000000"/>
          <w:sz w:val="24"/>
        </w:rPr>
        <w:t xml:space="preserve">corrective action be taken only by </w:t>
      </w:r>
      <w:r w:rsidR="00B94450" w:rsidRPr="00775866">
        <w:rPr>
          <w:rFonts w:ascii="Arial" w:hAnsi="Arial" w:cs="Arial"/>
          <w:color w:val="000000"/>
          <w:sz w:val="24"/>
        </w:rPr>
        <w:t>Information Security Team</w:t>
      </w:r>
      <w:r w:rsidRPr="00775866">
        <w:rPr>
          <w:rFonts w:ascii="Arial" w:hAnsi="Arial" w:cs="Arial"/>
          <w:color w:val="000000"/>
          <w:sz w:val="24"/>
        </w:rPr>
        <w:t xml:space="preserve"> personnel or under the</w:t>
      </w:r>
      <w:r w:rsidR="00DD7DFD" w:rsidRPr="00775866">
        <w:rPr>
          <w:rFonts w:ascii="Arial" w:hAnsi="Arial" w:cs="Arial"/>
          <w:color w:val="000000"/>
          <w:sz w:val="24"/>
        </w:rPr>
        <w:t xml:space="preserve"> </w:t>
      </w:r>
      <w:r w:rsidRPr="00775866">
        <w:rPr>
          <w:rFonts w:ascii="Arial" w:hAnsi="Arial" w:cs="Arial"/>
          <w:color w:val="000000"/>
          <w:sz w:val="24"/>
        </w:rPr>
        <w:t xml:space="preserve">oversight of </w:t>
      </w:r>
      <w:r w:rsidR="00B94450" w:rsidRPr="00775866">
        <w:rPr>
          <w:rFonts w:ascii="Arial" w:hAnsi="Arial" w:cs="Arial"/>
          <w:color w:val="000000"/>
          <w:sz w:val="24"/>
        </w:rPr>
        <w:t>Information Security Team</w:t>
      </w:r>
      <w:r w:rsidRPr="00775866">
        <w:rPr>
          <w:rFonts w:ascii="Arial" w:hAnsi="Arial" w:cs="Arial"/>
          <w:color w:val="000000"/>
          <w:sz w:val="24"/>
        </w:rPr>
        <w:t xml:space="preserve"> personnel, to assure the integrity of the</w:t>
      </w:r>
      <w:r w:rsidR="00DD7DFD" w:rsidRPr="00775866">
        <w:rPr>
          <w:rFonts w:ascii="Arial" w:hAnsi="Arial" w:cs="Arial"/>
          <w:color w:val="000000"/>
          <w:sz w:val="24"/>
        </w:rPr>
        <w:t xml:space="preserve"> </w:t>
      </w:r>
      <w:r w:rsidRPr="00775866">
        <w:rPr>
          <w:rFonts w:ascii="Arial" w:hAnsi="Arial" w:cs="Arial"/>
          <w:color w:val="000000"/>
          <w:sz w:val="24"/>
        </w:rPr>
        <w:t>incident investigation and recovery process. When faced with a potential situation you</w:t>
      </w:r>
      <w:r w:rsidR="00DD7DFD" w:rsidRPr="00775866">
        <w:rPr>
          <w:rFonts w:ascii="Arial" w:hAnsi="Arial" w:cs="Arial"/>
          <w:color w:val="000000"/>
          <w:sz w:val="24"/>
        </w:rPr>
        <w:t xml:space="preserve"> </w:t>
      </w:r>
      <w:r w:rsidRPr="00775866">
        <w:rPr>
          <w:rFonts w:ascii="Arial" w:hAnsi="Arial" w:cs="Arial"/>
          <w:color w:val="000000"/>
          <w:sz w:val="24"/>
        </w:rPr>
        <w:t>should do the following:</w:t>
      </w:r>
    </w:p>
    <w:p w14:paraId="550AE531" w14:textId="77777777" w:rsidR="00DD7DFD" w:rsidRPr="00775866" w:rsidRDefault="00DD7DFD" w:rsidP="00DF2FB3">
      <w:pPr>
        <w:autoSpaceDE w:val="0"/>
        <w:autoSpaceDN w:val="0"/>
        <w:adjustRightInd w:val="0"/>
        <w:spacing w:after="0"/>
        <w:rPr>
          <w:rFonts w:ascii="Arial" w:hAnsi="Arial" w:cs="Arial"/>
          <w:color w:val="000000"/>
          <w:sz w:val="24"/>
        </w:rPr>
      </w:pPr>
    </w:p>
    <w:p w14:paraId="1E076770"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If the incident involves a compromised computer system.</w:t>
      </w:r>
    </w:p>
    <w:p w14:paraId="1D17F6FA"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Do not alter the state of the computer system.</w:t>
      </w:r>
    </w:p>
    <w:p w14:paraId="3B6A8CA4"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The computer system should remain on and all currently running computer</w:t>
      </w:r>
      <w:r w:rsidR="00DD7DFD" w:rsidRPr="00775866">
        <w:rPr>
          <w:rFonts w:ascii="Arial" w:hAnsi="Arial" w:cs="Arial"/>
          <w:color w:val="000000"/>
          <w:sz w:val="24"/>
        </w:rPr>
        <w:t xml:space="preserve"> </w:t>
      </w:r>
      <w:r w:rsidRPr="00775866">
        <w:rPr>
          <w:rFonts w:ascii="Arial" w:hAnsi="Arial" w:cs="Arial"/>
          <w:color w:val="000000"/>
          <w:sz w:val="24"/>
        </w:rPr>
        <w:t>programs left as is. Do not shutdown the computer or restart the computer.</w:t>
      </w:r>
    </w:p>
    <w:p w14:paraId="01A255C9"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Immediately disconnect the computer from the network by removing the network</w:t>
      </w:r>
      <w:r w:rsidR="00DD7DFD" w:rsidRPr="00775866">
        <w:rPr>
          <w:rFonts w:ascii="Arial" w:hAnsi="Arial" w:cs="Arial"/>
          <w:color w:val="000000"/>
          <w:sz w:val="24"/>
        </w:rPr>
        <w:t xml:space="preserve"> </w:t>
      </w:r>
      <w:r w:rsidRPr="00775866">
        <w:rPr>
          <w:rFonts w:ascii="Arial" w:hAnsi="Arial" w:cs="Arial"/>
          <w:color w:val="000000"/>
          <w:sz w:val="24"/>
        </w:rPr>
        <w:t>cable from the back of the computer.</w:t>
      </w:r>
    </w:p>
    <w:p w14:paraId="4BC1AA34"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Reporting the security incident.</w:t>
      </w:r>
    </w:p>
    <w:p w14:paraId="5FAB70D8"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 xml:space="preserve">Contact the </w:t>
      </w:r>
      <w:r w:rsidR="00B94450" w:rsidRPr="00775866">
        <w:rPr>
          <w:rFonts w:ascii="Arial" w:hAnsi="Arial" w:cs="Arial"/>
          <w:color w:val="000000"/>
          <w:sz w:val="24"/>
        </w:rPr>
        <w:t>Information Security Team</w:t>
      </w:r>
      <w:r w:rsidRPr="00775866">
        <w:rPr>
          <w:rFonts w:ascii="Arial" w:hAnsi="Arial" w:cs="Arial"/>
          <w:color w:val="000000"/>
          <w:sz w:val="24"/>
        </w:rPr>
        <w:t xml:space="preserve"> to report any suspected or actual</w:t>
      </w:r>
      <w:r w:rsidR="00DD7DFD" w:rsidRPr="00775866">
        <w:rPr>
          <w:rFonts w:ascii="Arial" w:hAnsi="Arial" w:cs="Arial"/>
          <w:color w:val="000000"/>
          <w:sz w:val="24"/>
        </w:rPr>
        <w:t xml:space="preserve"> </w:t>
      </w:r>
      <w:r w:rsidRPr="00775866">
        <w:rPr>
          <w:rFonts w:ascii="Arial" w:hAnsi="Arial" w:cs="Arial"/>
          <w:color w:val="000000"/>
          <w:sz w:val="24"/>
        </w:rPr>
        <w:t>incidents.</w:t>
      </w:r>
    </w:p>
    <w:p w14:paraId="4F14FF9C"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No one should communicate with anyone outside of their supervisor(s) or the</w:t>
      </w:r>
    </w:p>
    <w:p w14:paraId="739EE826" w14:textId="77777777" w:rsidR="00DF2FB3" w:rsidRPr="00775866" w:rsidRDefault="00B94450"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Information Security Team</w:t>
      </w:r>
      <w:r w:rsidR="00DF2FB3" w:rsidRPr="00775866">
        <w:rPr>
          <w:rFonts w:ascii="Arial" w:hAnsi="Arial" w:cs="Arial"/>
          <w:color w:val="000000"/>
          <w:sz w:val="24"/>
        </w:rPr>
        <w:t xml:space="preserve"> about any details or generalities surrounding any</w:t>
      </w:r>
      <w:r w:rsidR="00DD7DFD" w:rsidRPr="00775866">
        <w:rPr>
          <w:rFonts w:ascii="Arial" w:hAnsi="Arial" w:cs="Arial"/>
          <w:color w:val="000000"/>
          <w:sz w:val="24"/>
        </w:rPr>
        <w:t xml:space="preserve"> </w:t>
      </w:r>
      <w:r w:rsidR="00DF2FB3" w:rsidRPr="00775866">
        <w:rPr>
          <w:rFonts w:ascii="Arial" w:hAnsi="Arial" w:cs="Arial"/>
          <w:color w:val="000000"/>
          <w:sz w:val="24"/>
        </w:rPr>
        <w:t>suspected or actual incident. All communications with law enforcement or the</w:t>
      </w:r>
      <w:r w:rsidR="00DD7DFD" w:rsidRPr="00775866">
        <w:rPr>
          <w:rFonts w:ascii="Arial" w:hAnsi="Arial" w:cs="Arial"/>
          <w:color w:val="000000"/>
          <w:sz w:val="24"/>
        </w:rPr>
        <w:t xml:space="preserve"> </w:t>
      </w:r>
      <w:r w:rsidR="00DF2FB3" w:rsidRPr="00775866">
        <w:rPr>
          <w:rFonts w:ascii="Arial" w:hAnsi="Arial" w:cs="Arial"/>
          <w:color w:val="000000"/>
          <w:sz w:val="24"/>
        </w:rPr>
        <w:t xml:space="preserve">public will be coordinated by the </w:t>
      </w:r>
      <w:r w:rsidRPr="00775866">
        <w:rPr>
          <w:rFonts w:ascii="Arial" w:hAnsi="Arial" w:cs="Arial"/>
          <w:color w:val="000000"/>
          <w:sz w:val="24"/>
        </w:rPr>
        <w:t>Information Security Team</w:t>
      </w:r>
      <w:r w:rsidR="00DF2FB3" w:rsidRPr="00775866">
        <w:rPr>
          <w:rFonts w:ascii="Arial" w:hAnsi="Arial" w:cs="Arial"/>
          <w:color w:val="000000"/>
          <w:sz w:val="24"/>
        </w:rPr>
        <w:t>.</w:t>
      </w:r>
    </w:p>
    <w:p w14:paraId="323CE9E6" w14:textId="77777777" w:rsidR="00DF2FB3" w:rsidRPr="00775866" w:rsidRDefault="00DF2FB3" w:rsidP="00AF3A08">
      <w:pPr>
        <w:numPr>
          <w:ilvl w:val="0"/>
          <w:numId w:val="41"/>
        </w:numPr>
        <w:autoSpaceDE w:val="0"/>
        <w:autoSpaceDN w:val="0"/>
        <w:adjustRightInd w:val="0"/>
        <w:spacing w:after="0"/>
        <w:rPr>
          <w:rFonts w:ascii="Arial" w:hAnsi="Arial" w:cs="Arial"/>
          <w:color w:val="000000"/>
          <w:sz w:val="24"/>
        </w:rPr>
      </w:pPr>
      <w:r w:rsidRPr="00775866">
        <w:rPr>
          <w:rFonts w:ascii="Arial" w:hAnsi="Arial" w:cs="Arial"/>
          <w:color w:val="000000"/>
          <w:sz w:val="24"/>
        </w:rPr>
        <w:t>Document any information you know while waiting for the Information Security</w:t>
      </w:r>
      <w:r w:rsidR="00DD7DFD" w:rsidRPr="00775866">
        <w:rPr>
          <w:rFonts w:ascii="Arial" w:hAnsi="Arial" w:cs="Arial"/>
          <w:color w:val="000000"/>
          <w:sz w:val="24"/>
        </w:rPr>
        <w:t xml:space="preserve"> Team</w:t>
      </w:r>
      <w:r w:rsidRPr="00775866">
        <w:rPr>
          <w:rFonts w:ascii="Arial" w:hAnsi="Arial" w:cs="Arial"/>
          <w:color w:val="000000"/>
          <w:sz w:val="24"/>
        </w:rPr>
        <w:t xml:space="preserve"> to respond to the incident. This must include date, time, and the</w:t>
      </w:r>
      <w:r w:rsidR="00DD7DFD" w:rsidRPr="00775866">
        <w:rPr>
          <w:rFonts w:ascii="Arial" w:hAnsi="Arial" w:cs="Arial"/>
          <w:color w:val="000000"/>
          <w:sz w:val="24"/>
        </w:rPr>
        <w:t xml:space="preserve"> </w:t>
      </w:r>
      <w:r w:rsidRPr="00775866">
        <w:rPr>
          <w:rFonts w:ascii="Arial" w:hAnsi="Arial" w:cs="Arial"/>
          <w:color w:val="000000"/>
          <w:sz w:val="24"/>
        </w:rPr>
        <w:t>nature of the incident, if known. Any information you can provide will aid in</w:t>
      </w:r>
      <w:r w:rsidR="00DD7DFD" w:rsidRPr="00775866">
        <w:rPr>
          <w:rFonts w:ascii="Arial" w:hAnsi="Arial" w:cs="Arial"/>
          <w:color w:val="000000"/>
          <w:sz w:val="24"/>
        </w:rPr>
        <w:t xml:space="preserve"> </w:t>
      </w:r>
      <w:r w:rsidRPr="00775866">
        <w:rPr>
          <w:rFonts w:ascii="Arial" w:hAnsi="Arial" w:cs="Arial"/>
          <w:color w:val="000000"/>
          <w:sz w:val="24"/>
        </w:rPr>
        <w:t>responding in an appropriate manner.</w:t>
      </w:r>
    </w:p>
    <w:p w14:paraId="65E5EC34" w14:textId="77777777" w:rsidR="00DD7DFD" w:rsidRPr="00775866" w:rsidRDefault="00DD7DFD" w:rsidP="00DD7DFD">
      <w:pPr>
        <w:autoSpaceDE w:val="0"/>
        <w:autoSpaceDN w:val="0"/>
        <w:adjustRightInd w:val="0"/>
        <w:spacing w:after="0"/>
        <w:rPr>
          <w:rFonts w:ascii="Arial" w:hAnsi="Arial" w:cs="Arial"/>
          <w:color w:val="000000"/>
          <w:sz w:val="24"/>
        </w:rPr>
      </w:pPr>
    </w:p>
    <w:p w14:paraId="40A363F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73E520B" w14:textId="77777777" w:rsidR="00193174" w:rsidRDefault="00193174" w:rsidP="00193174">
      <w:pPr>
        <w:autoSpaceDE w:val="0"/>
        <w:autoSpaceDN w:val="0"/>
        <w:adjustRightInd w:val="0"/>
        <w:spacing w:after="0"/>
        <w:rPr>
          <w:rFonts w:ascii="Arial" w:hAnsi="Arial" w:cs="Arial"/>
          <w:b/>
          <w:bCs/>
          <w:color w:val="FF0000"/>
          <w:sz w:val="24"/>
        </w:rPr>
      </w:pPr>
      <w:r w:rsidRPr="00193174">
        <w:rPr>
          <w:rFonts w:ascii="Arial" w:hAnsi="Arial" w:cs="Arial"/>
          <w:b/>
          <w:bCs/>
          <w:color w:val="FF0000"/>
          <w:sz w:val="24"/>
        </w:rPr>
        <w:t xml:space="preserve">12.10 </w:t>
      </w:r>
      <w:r w:rsidRPr="00193174">
        <w:rPr>
          <w:rFonts w:ascii="Arial" w:hAnsi="Arial" w:cs="Arial"/>
          <w:bCs/>
          <w:color w:val="FF0000"/>
          <w:sz w:val="24"/>
        </w:rPr>
        <w:t>Implement an incident response plan. Be prepared to respond immediately to a system breach.</w:t>
      </w:r>
      <w:r w:rsidRPr="00193174">
        <w:rPr>
          <w:rFonts w:ascii="Arial" w:hAnsi="Arial" w:cs="Arial"/>
          <w:b/>
          <w:bCs/>
          <w:color w:val="FF0000"/>
          <w:sz w:val="24"/>
        </w:rPr>
        <w:t xml:space="preserve"> </w:t>
      </w:r>
    </w:p>
    <w:p w14:paraId="0CDE5800" w14:textId="77777777" w:rsidR="00193174" w:rsidRPr="00193174" w:rsidRDefault="00193174" w:rsidP="00193174">
      <w:pPr>
        <w:autoSpaceDE w:val="0"/>
        <w:autoSpaceDN w:val="0"/>
        <w:adjustRightInd w:val="0"/>
        <w:spacing w:after="0"/>
        <w:rPr>
          <w:rFonts w:ascii="Arial" w:hAnsi="Arial" w:cs="Arial"/>
          <w:color w:val="FF0000"/>
          <w:sz w:val="24"/>
        </w:rPr>
      </w:pPr>
      <w:r w:rsidRPr="00193174">
        <w:rPr>
          <w:rFonts w:ascii="Arial" w:hAnsi="Arial" w:cs="Arial"/>
          <w:b/>
          <w:color w:val="FF0000"/>
          <w:sz w:val="24"/>
        </w:rPr>
        <w:t>12.10.1</w:t>
      </w:r>
      <w:r w:rsidRPr="00193174">
        <w:rPr>
          <w:rFonts w:ascii="Arial" w:hAnsi="Arial" w:cs="Arial"/>
          <w:color w:val="FF0000"/>
          <w:sz w:val="24"/>
        </w:rPr>
        <w:t xml:space="preserve"> Create the incident response plan to be implemented in the event of system breach. Ensure the plan addresses the following, at a minimum:</w:t>
      </w:r>
    </w:p>
    <w:p w14:paraId="48E2AFF9"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Roles, responsibilities, and communication and contact strategies in the event of a compromise including notification of the payment brands, at a minimum</w:t>
      </w:r>
    </w:p>
    <w:p w14:paraId="3B85B13C"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Specific incident response procedures</w:t>
      </w:r>
    </w:p>
    <w:p w14:paraId="12ED131B"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Business recovery and continuity procedures</w:t>
      </w:r>
    </w:p>
    <w:p w14:paraId="2C02B127"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Data backup processes</w:t>
      </w:r>
    </w:p>
    <w:p w14:paraId="7E52DD70"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Analysis of legal requirements for reporting compromises</w:t>
      </w:r>
    </w:p>
    <w:p w14:paraId="4C05FB56" w14:textId="77777777" w:rsidR="00193174" w:rsidRPr="00193174"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 xml:space="preserve"> Coverage and responses of all critical system components</w:t>
      </w:r>
    </w:p>
    <w:p w14:paraId="1C87F094" w14:textId="77777777" w:rsidR="00193174" w:rsidRPr="00775866" w:rsidRDefault="00193174" w:rsidP="00193174">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 xml:space="preserve">Reference or inclusion of incident response procedures from the payment brands. </w:t>
      </w:r>
    </w:p>
    <w:p w14:paraId="26252B8B" w14:textId="77777777" w:rsidR="00534E55" w:rsidRPr="00775866" w:rsidRDefault="00534E55" w:rsidP="00193174">
      <w:pPr>
        <w:autoSpaceDE w:val="0"/>
        <w:autoSpaceDN w:val="0"/>
        <w:adjustRightInd w:val="0"/>
        <w:spacing w:after="0"/>
        <w:rPr>
          <w:rFonts w:ascii="Arial" w:hAnsi="Arial" w:cs="Arial"/>
          <w:color w:val="FF0000"/>
          <w:sz w:val="24"/>
        </w:rPr>
      </w:pPr>
    </w:p>
    <w:p w14:paraId="7B043BCC" w14:textId="77777777" w:rsidR="00DD7DFD" w:rsidRPr="00775866" w:rsidRDefault="00DD7DFD" w:rsidP="00DD7DFD">
      <w:pPr>
        <w:autoSpaceDE w:val="0"/>
        <w:autoSpaceDN w:val="0"/>
        <w:adjustRightInd w:val="0"/>
        <w:spacing w:after="0"/>
        <w:rPr>
          <w:rFonts w:ascii="Arial" w:hAnsi="Arial" w:cs="Arial"/>
          <w:color w:val="FF0000"/>
          <w:sz w:val="24"/>
        </w:rPr>
      </w:pPr>
    </w:p>
    <w:p w14:paraId="6C770C2D" w14:textId="77777777" w:rsidR="00DF2FB3" w:rsidRPr="00775866" w:rsidRDefault="00DF2FB3" w:rsidP="00DD7DFD">
      <w:pPr>
        <w:pStyle w:val="HeadingNumber2"/>
        <w:ind w:hanging="940"/>
      </w:pPr>
      <w:bookmarkStart w:id="78" w:name="_Toc349299368"/>
      <w:r w:rsidRPr="00775866">
        <w:t>Incident Severity Classification</w:t>
      </w:r>
      <w:bookmarkEnd w:id="78"/>
    </w:p>
    <w:p w14:paraId="2E1AF8F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w:t>
      </w:r>
      <w:r w:rsidR="00B94450" w:rsidRPr="00775866">
        <w:rPr>
          <w:rFonts w:ascii="Arial" w:hAnsi="Arial" w:cs="Arial"/>
          <w:color w:val="000000"/>
          <w:sz w:val="24"/>
        </w:rPr>
        <w:t>Information Security Team</w:t>
      </w:r>
      <w:r w:rsidRPr="00775866">
        <w:rPr>
          <w:rFonts w:ascii="Arial" w:hAnsi="Arial" w:cs="Arial"/>
          <w:color w:val="000000"/>
          <w:sz w:val="24"/>
        </w:rPr>
        <w:t xml:space="preserve"> will first attempt to determine if the security incident</w:t>
      </w:r>
      <w:r w:rsidR="00DD7DFD" w:rsidRPr="00775866">
        <w:rPr>
          <w:rFonts w:ascii="Arial" w:hAnsi="Arial" w:cs="Arial"/>
          <w:color w:val="000000"/>
          <w:sz w:val="24"/>
        </w:rPr>
        <w:t xml:space="preserve"> </w:t>
      </w:r>
      <w:r w:rsidRPr="00775866">
        <w:rPr>
          <w:rFonts w:ascii="Arial" w:hAnsi="Arial" w:cs="Arial"/>
          <w:color w:val="000000"/>
          <w:sz w:val="24"/>
        </w:rPr>
        <w:t>justifies a formal incident response.</w:t>
      </w:r>
    </w:p>
    <w:p w14:paraId="5BCE9EE8"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In cases where a security incident does not require an incident response the situation will be</w:t>
      </w:r>
      <w:r w:rsidR="00DD7DFD" w:rsidRPr="00775866">
        <w:rPr>
          <w:rFonts w:ascii="Arial" w:hAnsi="Arial" w:cs="Arial"/>
          <w:color w:val="000000"/>
          <w:sz w:val="24"/>
        </w:rPr>
        <w:t xml:space="preserve"> </w:t>
      </w:r>
      <w:r w:rsidRPr="00775866">
        <w:rPr>
          <w:rFonts w:ascii="Arial" w:hAnsi="Arial" w:cs="Arial"/>
          <w:color w:val="000000"/>
          <w:sz w:val="24"/>
        </w:rPr>
        <w:t>forwarded to the appropriate area of IT to ensure that all technology support services</w:t>
      </w:r>
      <w:r w:rsidR="00DD7DFD" w:rsidRPr="00775866">
        <w:rPr>
          <w:rFonts w:ascii="Arial" w:hAnsi="Arial" w:cs="Arial"/>
          <w:color w:val="000000"/>
          <w:sz w:val="24"/>
        </w:rPr>
        <w:t xml:space="preserve"> </w:t>
      </w:r>
      <w:r w:rsidRPr="00775866">
        <w:rPr>
          <w:rFonts w:ascii="Arial" w:hAnsi="Arial" w:cs="Arial"/>
          <w:color w:val="000000"/>
          <w:sz w:val="24"/>
        </w:rPr>
        <w:t xml:space="preserve">required </w:t>
      </w:r>
      <w:r w:rsidRPr="00775866">
        <w:rPr>
          <w:rFonts w:ascii="Arial" w:hAnsi="Arial" w:cs="Arial"/>
          <w:color w:val="000000"/>
          <w:sz w:val="24"/>
        </w:rPr>
        <w:lastRenderedPageBreak/>
        <w:t>are rendered.</w:t>
      </w:r>
      <w:r w:rsidR="00DD7DFD" w:rsidRPr="00775866">
        <w:rPr>
          <w:rFonts w:ascii="Arial" w:hAnsi="Arial" w:cs="Arial"/>
          <w:color w:val="000000"/>
          <w:sz w:val="24"/>
        </w:rPr>
        <w:t xml:space="preserve"> </w:t>
      </w:r>
      <w:r w:rsidRPr="00775866">
        <w:rPr>
          <w:rFonts w:ascii="Arial" w:hAnsi="Arial" w:cs="Arial"/>
          <w:color w:val="000000"/>
          <w:sz w:val="24"/>
        </w:rPr>
        <w:t>The following descriptions should be used to determine what response the Information</w:t>
      </w:r>
      <w:r w:rsidR="00DD7DFD" w:rsidRPr="00775866">
        <w:rPr>
          <w:rFonts w:ascii="Arial" w:hAnsi="Arial" w:cs="Arial"/>
          <w:color w:val="000000"/>
          <w:sz w:val="24"/>
        </w:rPr>
        <w:t xml:space="preserve"> </w:t>
      </w:r>
      <w:r w:rsidRPr="00775866">
        <w:rPr>
          <w:rFonts w:ascii="Arial" w:hAnsi="Arial" w:cs="Arial"/>
          <w:color w:val="000000"/>
          <w:sz w:val="24"/>
        </w:rPr>
        <w:t>Security Department will take.</w:t>
      </w:r>
    </w:p>
    <w:p w14:paraId="20B30F70" w14:textId="77777777" w:rsidR="00DF2FB3" w:rsidRPr="00775866" w:rsidRDefault="00DF2FB3" w:rsidP="00AF3A08">
      <w:pPr>
        <w:numPr>
          <w:ilvl w:val="0"/>
          <w:numId w:val="42"/>
        </w:numPr>
        <w:autoSpaceDE w:val="0"/>
        <w:autoSpaceDN w:val="0"/>
        <w:adjustRightInd w:val="0"/>
        <w:spacing w:after="0"/>
        <w:rPr>
          <w:rFonts w:ascii="Arial" w:hAnsi="Arial" w:cs="Arial"/>
          <w:color w:val="000000"/>
          <w:sz w:val="24"/>
        </w:rPr>
      </w:pPr>
      <w:r w:rsidRPr="00775866">
        <w:rPr>
          <w:rFonts w:ascii="Arial" w:hAnsi="Arial" w:cs="Arial"/>
          <w:color w:val="000000"/>
          <w:sz w:val="24"/>
        </w:rPr>
        <w:t>Level 1 - One instance of potentially unfriendly activity (e.g., finger, unauthorized</w:t>
      </w:r>
      <w:r w:rsidR="00DD7DFD" w:rsidRPr="00775866">
        <w:rPr>
          <w:rFonts w:ascii="Arial" w:hAnsi="Arial" w:cs="Arial"/>
          <w:color w:val="000000"/>
          <w:sz w:val="24"/>
        </w:rPr>
        <w:t xml:space="preserve"> </w:t>
      </w:r>
      <w:r w:rsidRPr="00775866">
        <w:rPr>
          <w:rFonts w:ascii="Arial" w:hAnsi="Arial" w:cs="Arial"/>
          <w:color w:val="000000"/>
          <w:sz w:val="24"/>
        </w:rPr>
        <w:t>telnet, port scan, corrected virus detection, unexpected performance peak, etc.).</w:t>
      </w:r>
    </w:p>
    <w:p w14:paraId="1063F769" w14:textId="77777777" w:rsidR="00DF2FB3" w:rsidRPr="00775866" w:rsidRDefault="00DF2FB3" w:rsidP="00AF3A08">
      <w:pPr>
        <w:numPr>
          <w:ilvl w:val="0"/>
          <w:numId w:val="42"/>
        </w:numPr>
        <w:autoSpaceDE w:val="0"/>
        <w:autoSpaceDN w:val="0"/>
        <w:adjustRightInd w:val="0"/>
        <w:spacing w:after="0"/>
        <w:rPr>
          <w:rFonts w:ascii="Arial" w:hAnsi="Arial" w:cs="Arial"/>
          <w:color w:val="000000"/>
          <w:sz w:val="24"/>
        </w:rPr>
      </w:pPr>
      <w:r w:rsidRPr="00775866">
        <w:rPr>
          <w:rFonts w:ascii="Arial" w:hAnsi="Arial" w:cs="Arial"/>
          <w:color w:val="000000"/>
          <w:sz w:val="24"/>
        </w:rPr>
        <w:t>Level 2 - One instance of a clear attempt to obtain unauthorized information or access</w:t>
      </w:r>
      <w:r w:rsidR="00DD7DFD" w:rsidRPr="00775866">
        <w:rPr>
          <w:rFonts w:ascii="Arial" w:hAnsi="Arial" w:cs="Arial"/>
          <w:color w:val="000000"/>
          <w:sz w:val="24"/>
        </w:rPr>
        <w:t xml:space="preserve"> </w:t>
      </w:r>
      <w:r w:rsidRPr="00775866">
        <w:rPr>
          <w:rFonts w:ascii="Arial" w:hAnsi="Arial" w:cs="Arial"/>
          <w:color w:val="000000"/>
          <w:sz w:val="24"/>
        </w:rPr>
        <w:t>(e.g., attempted download of secure password files, attempt to access restricted</w:t>
      </w:r>
      <w:r w:rsidR="00DD7DFD" w:rsidRPr="00775866">
        <w:rPr>
          <w:rFonts w:ascii="Arial" w:hAnsi="Arial" w:cs="Arial"/>
          <w:color w:val="000000"/>
          <w:sz w:val="24"/>
        </w:rPr>
        <w:t xml:space="preserve"> </w:t>
      </w:r>
      <w:r w:rsidRPr="00775866">
        <w:rPr>
          <w:rFonts w:ascii="Arial" w:hAnsi="Arial" w:cs="Arial"/>
          <w:color w:val="000000"/>
          <w:sz w:val="24"/>
        </w:rPr>
        <w:t>areas, single computer successful virus infection on a non-critical system,</w:t>
      </w:r>
      <w:r w:rsidR="00DD7DFD" w:rsidRPr="00775866">
        <w:rPr>
          <w:rFonts w:ascii="Arial" w:hAnsi="Arial" w:cs="Arial"/>
          <w:color w:val="000000"/>
          <w:sz w:val="24"/>
        </w:rPr>
        <w:t xml:space="preserve"> </w:t>
      </w:r>
      <w:r w:rsidRPr="00775866">
        <w:rPr>
          <w:rFonts w:ascii="Arial" w:hAnsi="Arial" w:cs="Arial"/>
          <w:color w:val="000000"/>
          <w:sz w:val="24"/>
        </w:rPr>
        <w:t>unauthorized vulnerability scan, etc.) or a second Level 1 attack.</w:t>
      </w:r>
    </w:p>
    <w:p w14:paraId="661721B4" w14:textId="77777777" w:rsidR="00DF2FB3" w:rsidRPr="00775866" w:rsidRDefault="00DF2FB3" w:rsidP="00AF3A08">
      <w:pPr>
        <w:numPr>
          <w:ilvl w:val="0"/>
          <w:numId w:val="42"/>
        </w:numPr>
        <w:autoSpaceDE w:val="0"/>
        <w:autoSpaceDN w:val="0"/>
        <w:adjustRightInd w:val="0"/>
        <w:spacing w:after="0"/>
        <w:rPr>
          <w:rFonts w:ascii="Arial" w:hAnsi="Arial" w:cs="Arial"/>
          <w:color w:val="000000"/>
          <w:sz w:val="24"/>
        </w:rPr>
      </w:pPr>
      <w:r w:rsidRPr="00775866">
        <w:rPr>
          <w:rFonts w:ascii="Arial" w:hAnsi="Arial" w:cs="Arial"/>
          <w:color w:val="000000"/>
          <w:sz w:val="24"/>
        </w:rPr>
        <w:t>Level 3 - Serious attempt or actual breach of security (e.g., multi-pronged attack,</w:t>
      </w:r>
      <w:r w:rsidR="00DD7DFD" w:rsidRPr="00775866">
        <w:rPr>
          <w:rFonts w:ascii="Arial" w:hAnsi="Arial" w:cs="Arial"/>
          <w:color w:val="000000"/>
          <w:sz w:val="24"/>
        </w:rPr>
        <w:t xml:space="preserve"> </w:t>
      </w:r>
      <w:r w:rsidRPr="00775866">
        <w:rPr>
          <w:rFonts w:ascii="Arial" w:hAnsi="Arial" w:cs="Arial"/>
          <w:color w:val="000000"/>
          <w:sz w:val="24"/>
        </w:rPr>
        <w:t>denial of service attempt, virus infection of a critical system or the network, successful</w:t>
      </w:r>
      <w:r w:rsidR="00DD7DFD" w:rsidRPr="00775866">
        <w:rPr>
          <w:rFonts w:ascii="Arial" w:hAnsi="Arial" w:cs="Arial"/>
          <w:color w:val="000000"/>
          <w:sz w:val="24"/>
        </w:rPr>
        <w:t xml:space="preserve"> </w:t>
      </w:r>
      <w:r w:rsidRPr="00775866">
        <w:rPr>
          <w:rFonts w:ascii="Arial" w:hAnsi="Arial" w:cs="Arial"/>
          <w:color w:val="000000"/>
          <w:sz w:val="24"/>
        </w:rPr>
        <w:t>buffer/stack overflow, successful unauthorized access to sensitive or critical data or</w:t>
      </w:r>
      <w:r w:rsidR="00DD7DFD" w:rsidRPr="00775866">
        <w:rPr>
          <w:rFonts w:ascii="Arial" w:hAnsi="Arial" w:cs="Arial"/>
          <w:color w:val="000000"/>
          <w:sz w:val="24"/>
        </w:rPr>
        <w:t xml:space="preserve"> </w:t>
      </w:r>
      <w:r w:rsidRPr="00775866">
        <w:rPr>
          <w:rFonts w:ascii="Arial" w:hAnsi="Arial" w:cs="Arial"/>
          <w:color w:val="000000"/>
          <w:sz w:val="24"/>
        </w:rPr>
        <w:t>systems, broken lock, stolen papers, etc.) or a second Level 2 attack.</w:t>
      </w:r>
    </w:p>
    <w:p w14:paraId="2074D6D3" w14:textId="77777777" w:rsidR="00DF2FB3" w:rsidRPr="00775866" w:rsidRDefault="00DF2FB3" w:rsidP="00AF3A08">
      <w:pPr>
        <w:numPr>
          <w:ilvl w:val="0"/>
          <w:numId w:val="42"/>
        </w:numPr>
        <w:autoSpaceDE w:val="0"/>
        <w:autoSpaceDN w:val="0"/>
        <w:adjustRightInd w:val="0"/>
        <w:spacing w:after="0"/>
        <w:rPr>
          <w:rFonts w:ascii="Arial" w:hAnsi="Arial" w:cs="Arial"/>
          <w:color w:val="000000"/>
          <w:sz w:val="24"/>
        </w:rPr>
      </w:pPr>
      <w:r w:rsidRPr="00775866">
        <w:rPr>
          <w:rFonts w:ascii="Arial" w:hAnsi="Arial" w:cs="Arial"/>
          <w:color w:val="000000"/>
          <w:sz w:val="24"/>
        </w:rPr>
        <w:t>Any Level 1 type incident occurring against systems storing sensitive or confidential data</w:t>
      </w:r>
      <w:r w:rsidR="00DD7DFD" w:rsidRPr="00775866">
        <w:rPr>
          <w:rFonts w:ascii="Arial" w:hAnsi="Arial" w:cs="Arial"/>
          <w:color w:val="000000"/>
          <w:sz w:val="24"/>
        </w:rPr>
        <w:t xml:space="preserve"> </w:t>
      </w:r>
      <w:r w:rsidRPr="00775866">
        <w:rPr>
          <w:rFonts w:ascii="Arial" w:hAnsi="Arial" w:cs="Arial"/>
          <w:color w:val="000000"/>
          <w:sz w:val="24"/>
        </w:rPr>
        <w:t>or originating from unauthorized internal systems is classified as a Level 2.</w:t>
      </w:r>
    </w:p>
    <w:p w14:paraId="3D622DBA" w14:textId="77777777" w:rsidR="00DD7DFD" w:rsidRPr="00775866" w:rsidRDefault="00DD7DFD" w:rsidP="00DD7DFD">
      <w:pPr>
        <w:autoSpaceDE w:val="0"/>
        <w:autoSpaceDN w:val="0"/>
        <w:adjustRightInd w:val="0"/>
        <w:spacing w:after="0"/>
        <w:rPr>
          <w:rFonts w:ascii="Arial" w:hAnsi="Arial" w:cs="Arial"/>
          <w:color w:val="000000"/>
          <w:sz w:val="24"/>
        </w:rPr>
      </w:pPr>
    </w:p>
    <w:p w14:paraId="7A810093" w14:textId="77777777" w:rsidR="00DF2FB3" w:rsidRPr="00775866" w:rsidRDefault="00DF2FB3" w:rsidP="00DD7DFD">
      <w:pPr>
        <w:pStyle w:val="HeadingNumber2"/>
        <w:ind w:hanging="940"/>
      </w:pPr>
      <w:bookmarkStart w:id="79" w:name="_Toc349299369"/>
      <w:r w:rsidRPr="00775866">
        <w:t>Incident Response</w:t>
      </w:r>
      <w:bookmarkEnd w:id="79"/>
    </w:p>
    <w:p w14:paraId="41FFF699" w14:textId="77777777" w:rsidR="00DF2FB3" w:rsidRPr="00775866" w:rsidRDefault="00DF2FB3" w:rsidP="00EB0962">
      <w:pPr>
        <w:pStyle w:val="HeadingNumber3"/>
        <w:ind w:hanging="1050"/>
        <w:rPr>
          <w:rFonts w:ascii="Arial" w:hAnsi="Arial" w:cs="Arial"/>
          <w:sz w:val="24"/>
          <w:lang w:val="en-US"/>
        </w:rPr>
      </w:pPr>
      <w:r w:rsidRPr="00775866">
        <w:rPr>
          <w:rFonts w:ascii="Arial" w:hAnsi="Arial" w:cs="Arial"/>
          <w:sz w:val="24"/>
          <w:lang w:val="en-US"/>
        </w:rPr>
        <w:t>Typical Response</w:t>
      </w:r>
    </w:p>
    <w:p w14:paraId="13A4145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Responses can include or proceed through the following stages: identification, severity</w:t>
      </w:r>
      <w:r w:rsidR="00EB0962" w:rsidRPr="00775866">
        <w:rPr>
          <w:rFonts w:ascii="Arial" w:hAnsi="Arial" w:cs="Arial"/>
          <w:color w:val="000000"/>
          <w:sz w:val="24"/>
        </w:rPr>
        <w:t xml:space="preserve"> </w:t>
      </w:r>
      <w:r w:rsidRPr="00775866">
        <w:rPr>
          <w:rFonts w:ascii="Arial" w:hAnsi="Arial" w:cs="Arial"/>
          <w:color w:val="000000"/>
          <w:sz w:val="24"/>
        </w:rPr>
        <w:t>classification, containment, eradication, recovery and root cause analysis resulting in</w:t>
      </w:r>
      <w:r w:rsidR="00EB0962" w:rsidRPr="00775866">
        <w:rPr>
          <w:rFonts w:ascii="Arial" w:hAnsi="Arial" w:cs="Arial"/>
          <w:color w:val="000000"/>
          <w:sz w:val="24"/>
        </w:rPr>
        <w:t xml:space="preserve"> </w:t>
      </w:r>
      <w:r w:rsidRPr="00775866">
        <w:rPr>
          <w:rFonts w:ascii="Arial" w:hAnsi="Arial" w:cs="Arial"/>
          <w:color w:val="000000"/>
          <w:sz w:val="24"/>
        </w:rPr>
        <w:t>improvement of security controls. The following actions should be taken by the Information</w:t>
      </w:r>
    </w:p>
    <w:p w14:paraId="18AD0F6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Security Department once an incident has been identified and classified.</w:t>
      </w:r>
    </w:p>
    <w:p w14:paraId="42345B9A" w14:textId="77777777" w:rsidR="00EB0962" w:rsidRPr="00775866" w:rsidRDefault="00EB0962" w:rsidP="00EB0962">
      <w:pPr>
        <w:autoSpaceDE w:val="0"/>
        <w:autoSpaceDN w:val="0"/>
        <w:adjustRightInd w:val="0"/>
        <w:spacing w:after="0"/>
        <w:ind w:left="1100" w:hanging="1100"/>
        <w:rPr>
          <w:rFonts w:ascii="Arial" w:hAnsi="Arial" w:cs="Arial"/>
        </w:rPr>
      </w:pPr>
    </w:p>
    <w:p w14:paraId="6DAAE87A" w14:textId="77777777" w:rsidR="00DF2FB3" w:rsidRPr="00775866" w:rsidRDefault="00DF2FB3" w:rsidP="00EB0962">
      <w:pPr>
        <w:pStyle w:val="HeadingNumber4"/>
        <w:rPr>
          <w:sz w:val="24"/>
        </w:rPr>
      </w:pPr>
      <w:r w:rsidRPr="00775866">
        <w:rPr>
          <w:sz w:val="24"/>
        </w:rPr>
        <w:t>Level 1</w:t>
      </w:r>
    </w:p>
    <w:p w14:paraId="50A57FB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Contain and Monitor</w:t>
      </w:r>
    </w:p>
    <w:p w14:paraId="78225364" w14:textId="77777777" w:rsidR="00DF2FB3" w:rsidRPr="00775866" w:rsidRDefault="00DF2FB3" w:rsidP="00AF3A08">
      <w:pPr>
        <w:numPr>
          <w:ilvl w:val="0"/>
          <w:numId w:val="43"/>
        </w:numPr>
        <w:autoSpaceDE w:val="0"/>
        <w:autoSpaceDN w:val="0"/>
        <w:adjustRightInd w:val="0"/>
        <w:spacing w:after="0"/>
        <w:rPr>
          <w:rFonts w:ascii="Arial" w:hAnsi="Arial" w:cs="Arial"/>
          <w:color w:val="000000"/>
          <w:sz w:val="24"/>
        </w:rPr>
      </w:pPr>
      <w:r w:rsidRPr="00775866">
        <w:rPr>
          <w:rFonts w:ascii="Arial" w:hAnsi="Arial" w:cs="Arial"/>
          <w:color w:val="000000"/>
          <w:sz w:val="24"/>
        </w:rPr>
        <w:t>If possible, record the user, IP address and domain of intruder.</w:t>
      </w:r>
    </w:p>
    <w:p w14:paraId="57E62C72" w14:textId="77777777" w:rsidR="00DF2FB3" w:rsidRPr="00775866" w:rsidRDefault="00DF2FB3" w:rsidP="00AF3A08">
      <w:pPr>
        <w:numPr>
          <w:ilvl w:val="0"/>
          <w:numId w:val="43"/>
        </w:numPr>
        <w:autoSpaceDE w:val="0"/>
        <w:autoSpaceDN w:val="0"/>
        <w:adjustRightInd w:val="0"/>
        <w:spacing w:after="0"/>
        <w:rPr>
          <w:rFonts w:ascii="Arial" w:hAnsi="Arial" w:cs="Arial"/>
          <w:color w:val="000000"/>
          <w:sz w:val="24"/>
        </w:rPr>
      </w:pPr>
      <w:r w:rsidRPr="00775866">
        <w:rPr>
          <w:rFonts w:ascii="Arial" w:hAnsi="Arial" w:cs="Arial"/>
          <w:color w:val="000000"/>
          <w:sz w:val="24"/>
        </w:rPr>
        <w:t>Utilize approved technology controls to temporarily or permanently block the intruder’s</w:t>
      </w:r>
      <w:r w:rsidR="00EB0962" w:rsidRPr="00775866">
        <w:rPr>
          <w:rFonts w:ascii="Arial" w:hAnsi="Arial" w:cs="Arial"/>
          <w:color w:val="000000"/>
          <w:sz w:val="24"/>
        </w:rPr>
        <w:t xml:space="preserve"> </w:t>
      </w:r>
      <w:r w:rsidRPr="00775866">
        <w:rPr>
          <w:rFonts w:ascii="Arial" w:hAnsi="Arial" w:cs="Arial"/>
          <w:color w:val="000000"/>
          <w:sz w:val="24"/>
        </w:rPr>
        <w:t>access.</w:t>
      </w:r>
    </w:p>
    <w:p w14:paraId="3443FAD7" w14:textId="77777777" w:rsidR="00DF2FB3" w:rsidRPr="00775866" w:rsidRDefault="00DF2FB3" w:rsidP="00AF3A08">
      <w:pPr>
        <w:numPr>
          <w:ilvl w:val="0"/>
          <w:numId w:val="43"/>
        </w:numPr>
        <w:autoSpaceDE w:val="0"/>
        <w:autoSpaceDN w:val="0"/>
        <w:adjustRightInd w:val="0"/>
        <w:spacing w:after="0"/>
        <w:rPr>
          <w:rFonts w:ascii="Arial" w:hAnsi="Arial" w:cs="Arial"/>
          <w:color w:val="000000"/>
          <w:sz w:val="24"/>
        </w:rPr>
      </w:pPr>
      <w:r w:rsidRPr="00775866">
        <w:rPr>
          <w:rFonts w:ascii="Arial" w:hAnsi="Arial" w:cs="Arial"/>
          <w:color w:val="000000"/>
          <w:sz w:val="24"/>
        </w:rPr>
        <w:t>Maintain vigilance for future break-in attempts from this user or IP address.</w:t>
      </w:r>
    </w:p>
    <w:p w14:paraId="2EFAD363" w14:textId="77777777" w:rsidR="00EB0962" w:rsidRPr="00775866" w:rsidRDefault="00EB0962" w:rsidP="00DF2FB3">
      <w:pPr>
        <w:autoSpaceDE w:val="0"/>
        <w:autoSpaceDN w:val="0"/>
        <w:adjustRightInd w:val="0"/>
        <w:spacing w:after="0"/>
        <w:rPr>
          <w:rFonts w:ascii="Arial" w:hAnsi="Arial" w:cs="Arial"/>
          <w:color w:val="000000"/>
          <w:sz w:val="24"/>
        </w:rPr>
      </w:pPr>
    </w:p>
    <w:p w14:paraId="678C492A" w14:textId="77777777" w:rsidR="00DF2FB3" w:rsidRPr="00775866" w:rsidRDefault="00DF2FB3" w:rsidP="00EB0962">
      <w:pPr>
        <w:pStyle w:val="HeadingNumber4"/>
        <w:ind w:left="907" w:hanging="907"/>
        <w:rPr>
          <w:sz w:val="24"/>
        </w:rPr>
      </w:pPr>
      <w:r w:rsidRPr="00775866">
        <w:rPr>
          <w:sz w:val="24"/>
        </w:rPr>
        <w:t>Level 2</w:t>
      </w:r>
    </w:p>
    <w:p w14:paraId="0BDFC60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Contain, Monitor and Warn</w:t>
      </w:r>
    </w:p>
    <w:p w14:paraId="22BD8284"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Collect and protect information associated with the intrusion.</w:t>
      </w:r>
    </w:p>
    <w:p w14:paraId="5B44D8B8"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t>Utilize approved technology controls to temporarily or permanently block the intruder’s</w:t>
      </w:r>
      <w:r w:rsidR="00EB0962" w:rsidRPr="00775866">
        <w:rPr>
          <w:rFonts w:ascii="Arial" w:hAnsi="Arial" w:cs="Arial"/>
          <w:color w:val="000000"/>
          <w:sz w:val="24"/>
        </w:rPr>
        <w:t xml:space="preserve"> </w:t>
      </w:r>
      <w:r w:rsidRPr="00775866">
        <w:rPr>
          <w:rFonts w:ascii="Arial" w:hAnsi="Arial" w:cs="Arial"/>
          <w:color w:val="000000"/>
          <w:sz w:val="24"/>
        </w:rPr>
        <w:t>access.</w:t>
      </w:r>
    </w:p>
    <w:p w14:paraId="7B3AF1B8"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t>Research the origin of the connection.</w:t>
      </w:r>
    </w:p>
    <w:p w14:paraId="1F5808BF"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t>Contact ISP and ask for more information regarding the attempt and intruder.</w:t>
      </w:r>
    </w:p>
    <w:p w14:paraId="0F544641"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t>Research potential risks related to intrusion method attempted and re-evaluate for</w:t>
      </w:r>
      <w:r w:rsidR="00EE68C0" w:rsidRPr="00775866">
        <w:rPr>
          <w:rFonts w:ascii="Arial" w:hAnsi="Arial" w:cs="Arial"/>
          <w:color w:val="000000"/>
          <w:sz w:val="24"/>
        </w:rPr>
        <w:t xml:space="preserve"> </w:t>
      </w:r>
      <w:r w:rsidRPr="00775866">
        <w:rPr>
          <w:rFonts w:ascii="Arial" w:hAnsi="Arial" w:cs="Arial"/>
          <w:color w:val="000000"/>
          <w:sz w:val="24"/>
        </w:rPr>
        <w:t>higher classification and incident containment, eradication, and recovery as described</w:t>
      </w:r>
      <w:r w:rsidR="00EE68C0" w:rsidRPr="00775866">
        <w:rPr>
          <w:rFonts w:ascii="Arial" w:hAnsi="Arial" w:cs="Arial"/>
          <w:color w:val="000000"/>
          <w:sz w:val="24"/>
        </w:rPr>
        <w:t xml:space="preserve"> </w:t>
      </w:r>
      <w:r w:rsidRPr="00775866">
        <w:rPr>
          <w:rFonts w:ascii="Arial" w:hAnsi="Arial" w:cs="Arial"/>
          <w:color w:val="000000"/>
          <w:sz w:val="24"/>
        </w:rPr>
        <w:t>for Level 3 incident classifications.</w:t>
      </w:r>
    </w:p>
    <w:p w14:paraId="2F17EE4D" w14:textId="77777777" w:rsidR="00DF2FB3" w:rsidRPr="00775866" w:rsidRDefault="00DF2FB3" w:rsidP="00AF3A08">
      <w:pPr>
        <w:numPr>
          <w:ilvl w:val="0"/>
          <w:numId w:val="44"/>
        </w:numPr>
        <w:autoSpaceDE w:val="0"/>
        <w:autoSpaceDN w:val="0"/>
        <w:adjustRightInd w:val="0"/>
        <w:spacing w:after="0"/>
        <w:rPr>
          <w:rFonts w:ascii="Arial" w:hAnsi="Arial" w:cs="Arial"/>
          <w:color w:val="000000"/>
          <w:sz w:val="24"/>
        </w:rPr>
      </w:pPr>
      <w:r w:rsidRPr="00775866">
        <w:rPr>
          <w:rFonts w:ascii="Arial" w:hAnsi="Arial" w:cs="Arial"/>
          <w:color w:val="000000"/>
          <w:sz w:val="24"/>
        </w:rPr>
        <w:t>Upon identification, inform malicious user of our knowledge of their actions and warn</w:t>
      </w:r>
      <w:r w:rsidR="00EE68C0" w:rsidRPr="00775866">
        <w:rPr>
          <w:rFonts w:ascii="Arial" w:hAnsi="Arial" w:cs="Arial"/>
          <w:color w:val="000000"/>
          <w:sz w:val="24"/>
        </w:rPr>
        <w:t xml:space="preserve"> </w:t>
      </w:r>
      <w:r w:rsidRPr="00775866">
        <w:rPr>
          <w:rFonts w:ascii="Arial" w:hAnsi="Arial" w:cs="Arial"/>
          <w:color w:val="000000"/>
          <w:sz w:val="24"/>
        </w:rPr>
        <w:t>of future recriminations if attempt is repeated. If an employee is the malicious user</w:t>
      </w:r>
      <w:r w:rsidR="00EE68C0" w:rsidRPr="00775866">
        <w:rPr>
          <w:rFonts w:ascii="Arial" w:hAnsi="Arial" w:cs="Arial"/>
          <w:color w:val="000000"/>
          <w:sz w:val="24"/>
        </w:rPr>
        <w:t xml:space="preserve"> </w:t>
      </w:r>
      <w:r w:rsidRPr="00775866">
        <w:rPr>
          <w:rFonts w:ascii="Arial" w:hAnsi="Arial" w:cs="Arial"/>
          <w:color w:val="000000"/>
          <w:sz w:val="24"/>
        </w:rPr>
        <w:t>management should work with Human Resources to address the Acceptable Use</w:t>
      </w:r>
      <w:r w:rsidR="00EE68C0" w:rsidRPr="00775866">
        <w:rPr>
          <w:rFonts w:ascii="Arial" w:hAnsi="Arial" w:cs="Arial"/>
          <w:color w:val="000000"/>
          <w:sz w:val="24"/>
        </w:rPr>
        <w:t xml:space="preserve"> </w:t>
      </w:r>
      <w:r w:rsidRPr="00775866">
        <w:rPr>
          <w:rFonts w:ascii="Arial" w:hAnsi="Arial" w:cs="Arial"/>
          <w:color w:val="000000"/>
          <w:sz w:val="24"/>
        </w:rPr>
        <w:t>violation appropriately.</w:t>
      </w:r>
    </w:p>
    <w:p w14:paraId="441DCCC6" w14:textId="77777777" w:rsidR="00EE68C0" w:rsidRPr="00775866" w:rsidRDefault="00EE68C0" w:rsidP="00DF2FB3">
      <w:pPr>
        <w:autoSpaceDE w:val="0"/>
        <w:autoSpaceDN w:val="0"/>
        <w:adjustRightInd w:val="0"/>
        <w:spacing w:after="0"/>
        <w:rPr>
          <w:rFonts w:ascii="Arial" w:hAnsi="Arial" w:cs="Arial"/>
          <w:color w:val="000000"/>
          <w:sz w:val="24"/>
        </w:rPr>
      </w:pPr>
    </w:p>
    <w:p w14:paraId="4645A8BD" w14:textId="77777777" w:rsidR="00DF2FB3" w:rsidRPr="00775866" w:rsidRDefault="00DF2FB3" w:rsidP="00EE68C0">
      <w:pPr>
        <w:pStyle w:val="HeadingNumber4"/>
        <w:ind w:left="907" w:hanging="907"/>
        <w:rPr>
          <w:sz w:val="24"/>
        </w:rPr>
      </w:pPr>
      <w:r w:rsidRPr="00775866">
        <w:rPr>
          <w:sz w:val="24"/>
        </w:rPr>
        <w:t>Level 3</w:t>
      </w:r>
    </w:p>
    <w:p w14:paraId="79672835"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Contain, Eradicate, Recover and perform Root Cause Analysis</w:t>
      </w:r>
    </w:p>
    <w:p w14:paraId="057E7963"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If the incident involved credit card systems the Acquirer and applicable card</w:t>
      </w:r>
      <w:r w:rsidR="00EE68C0" w:rsidRPr="00775866">
        <w:rPr>
          <w:rFonts w:ascii="Arial" w:hAnsi="Arial" w:cs="Arial"/>
          <w:color w:val="000000"/>
          <w:sz w:val="24"/>
        </w:rPr>
        <w:t xml:space="preserve"> </w:t>
      </w:r>
      <w:r w:rsidRPr="00775866">
        <w:rPr>
          <w:rFonts w:ascii="Arial" w:hAnsi="Arial" w:cs="Arial"/>
          <w:color w:val="000000"/>
          <w:sz w:val="24"/>
        </w:rPr>
        <w:t xml:space="preserve">associations must be notified. See section </w:t>
      </w:r>
      <w:r w:rsidR="00CF5B12" w:rsidRPr="00775866">
        <w:rPr>
          <w:rFonts w:ascii="Arial" w:hAnsi="Arial" w:cs="Arial"/>
          <w:color w:val="000000"/>
          <w:sz w:val="24"/>
        </w:rPr>
        <w:fldChar w:fldCharType="begin"/>
      </w:r>
      <w:r w:rsidR="00CF5B12" w:rsidRPr="00775866">
        <w:rPr>
          <w:rFonts w:ascii="Arial" w:hAnsi="Arial" w:cs="Arial"/>
          <w:color w:val="000000"/>
          <w:sz w:val="24"/>
        </w:rPr>
        <w:instrText xml:space="preserve"> REF _Ref222740547 \r \h </w:instrText>
      </w:r>
      <w:r w:rsidR="00775866">
        <w:rPr>
          <w:rFonts w:ascii="Arial" w:hAnsi="Arial" w:cs="Arial"/>
          <w:color w:val="000000"/>
          <w:sz w:val="24"/>
        </w:rPr>
        <w:instrText xml:space="preserve"> \* MERGEFORMAT </w:instrText>
      </w:r>
      <w:r w:rsidR="00CF5B12" w:rsidRPr="00775866">
        <w:rPr>
          <w:rFonts w:ascii="Arial" w:hAnsi="Arial" w:cs="Arial"/>
          <w:color w:val="000000"/>
          <w:sz w:val="24"/>
        </w:rPr>
      </w:r>
      <w:r w:rsidR="00CF5B12" w:rsidRPr="00775866">
        <w:rPr>
          <w:rFonts w:ascii="Arial" w:hAnsi="Arial" w:cs="Arial"/>
          <w:color w:val="000000"/>
          <w:sz w:val="24"/>
        </w:rPr>
        <w:fldChar w:fldCharType="separate"/>
      </w:r>
      <w:r w:rsidR="00D81115" w:rsidRPr="00775866">
        <w:rPr>
          <w:rFonts w:ascii="Arial" w:hAnsi="Arial" w:cs="Arial"/>
          <w:color w:val="000000"/>
          <w:sz w:val="24"/>
        </w:rPr>
        <w:t>14.2</w:t>
      </w:r>
      <w:r w:rsidR="00CF5B12" w:rsidRPr="00775866">
        <w:rPr>
          <w:rFonts w:ascii="Arial" w:hAnsi="Arial" w:cs="Arial"/>
          <w:color w:val="000000"/>
          <w:sz w:val="24"/>
        </w:rPr>
        <w:fldChar w:fldCharType="end"/>
      </w:r>
      <w:r w:rsidRPr="00775866">
        <w:rPr>
          <w:rFonts w:ascii="Arial" w:hAnsi="Arial" w:cs="Arial"/>
          <w:color w:val="000000"/>
          <w:sz w:val="24"/>
        </w:rPr>
        <w:t xml:space="preserve"> for more details.</w:t>
      </w:r>
    </w:p>
    <w:p w14:paraId="60036F74"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Contain the intrusion and decide what action to take. Consider unplugging the</w:t>
      </w:r>
      <w:r w:rsidR="00EE68C0" w:rsidRPr="00775866">
        <w:rPr>
          <w:rFonts w:ascii="Arial" w:hAnsi="Arial" w:cs="Arial"/>
          <w:color w:val="000000"/>
          <w:sz w:val="24"/>
        </w:rPr>
        <w:t xml:space="preserve"> </w:t>
      </w:r>
      <w:r w:rsidRPr="00775866">
        <w:rPr>
          <w:rFonts w:ascii="Arial" w:hAnsi="Arial" w:cs="Arial"/>
          <w:color w:val="000000"/>
          <w:sz w:val="24"/>
        </w:rPr>
        <w:t>network cables, applying highly restrictive ACL’s, deactivating or isolating the switch</w:t>
      </w:r>
      <w:r w:rsidR="00EE68C0" w:rsidRPr="00775866">
        <w:rPr>
          <w:rFonts w:ascii="Arial" w:hAnsi="Arial" w:cs="Arial"/>
          <w:color w:val="000000"/>
          <w:sz w:val="24"/>
        </w:rPr>
        <w:t xml:space="preserve"> </w:t>
      </w:r>
      <w:r w:rsidRPr="00775866">
        <w:rPr>
          <w:rFonts w:ascii="Arial" w:hAnsi="Arial" w:cs="Arial"/>
          <w:color w:val="000000"/>
          <w:sz w:val="24"/>
        </w:rPr>
        <w:t>port, deactivating the user ID, terminating the user’s session/change password etc.</w:t>
      </w:r>
    </w:p>
    <w:p w14:paraId="7ED7A096"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Collect and protect information associated with the intrusion via offline methods. In</w:t>
      </w:r>
      <w:r w:rsidR="00EE68C0" w:rsidRPr="00775866">
        <w:rPr>
          <w:rFonts w:ascii="Arial" w:hAnsi="Arial" w:cs="Arial"/>
          <w:color w:val="000000"/>
          <w:sz w:val="24"/>
        </w:rPr>
        <w:t xml:space="preserve"> </w:t>
      </w:r>
      <w:r w:rsidRPr="00775866">
        <w:rPr>
          <w:rFonts w:ascii="Arial" w:hAnsi="Arial" w:cs="Arial"/>
          <w:color w:val="000000"/>
          <w:sz w:val="24"/>
        </w:rPr>
        <w:t xml:space="preserve">the event that forensic investigation is required the </w:t>
      </w:r>
      <w:r w:rsidR="00B94450" w:rsidRPr="00775866">
        <w:rPr>
          <w:rFonts w:ascii="Arial" w:hAnsi="Arial" w:cs="Arial"/>
          <w:color w:val="000000"/>
          <w:sz w:val="24"/>
        </w:rPr>
        <w:t>Information Security Team</w:t>
      </w:r>
      <w:r w:rsidR="00EE68C0" w:rsidRPr="00775866">
        <w:rPr>
          <w:rFonts w:ascii="Arial" w:hAnsi="Arial" w:cs="Arial"/>
          <w:color w:val="000000"/>
          <w:sz w:val="24"/>
        </w:rPr>
        <w:t xml:space="preserve"> </w:t>
      </w:r>
      <w:r w:rsidRPr="00775866">
        <w:rPr>
          <w:rFonts w:ascii="Arial" w:hAnsi="Arial" w:cs="Arial"/>
          <w:color w:val="000000"/>
          <w:sz w:val="24"/>
        </w:rPr>
        <w:t>will work with legal and management to identify appropriate forensic specialists.</w:t>
      </w:r>
    </w:p>
    <w:p w14:paraId="31388677"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Notify management of the situation and maintain notification of progress at each</w:t>
      </w:r>
      <w:r w:rsidR="00EE68C0" w:rsidRPr="00775866">
        <w:rPr>
          <w:rFonts w:ascii="Arial" w:hAnsi="Arial" w:cs="Arial"/>
          <w:color w:val="000000"/>
          <w:sz w:val="24"/>
        </w:rPr>
        <w:t xml:space="preserve"> </w:t>
      </w:r>
      <w:r w:rsidRPr="00775866">
        <w:rPr>
          <w:rFonts w:ascii="Arial" w:hAnsi="Arial" w:cs="Arial"/>
          <w:color w:val="000000"/>
          <w:sz w:val="24"/>
        </w:rPr>
        <w:t>following step.</w:t>
      </w:r>
    </w:p>
    <w:p w14:paraId="608B5354"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Eliminate the intruder's means of access and any related vulnerabilities.</w:t>
      </w:r>
    </w:p>
    <w:p w14:paraId="5C089E06"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Research the origin of the connection.</w:t>
      </w:r>
    </w:p>
    <w:p w14:paraId="51A32438"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Contact ISP and ask for more information regarding attempt and intruder, reminding</w:t>
      </w:r>
      <w:r w:rsidR="00EE68C0" w:rsidRPr="00775866">
        <w:rPr>
          <w:rFonts w:ascii="Arial" w:hAnsi="Arial" w:cs="Arial"/>
          <w:color w:val="000000"/>
          <w:sz w:val="24"/>
        </w:rPr>
        <w:t xml:space="preserve"> </w:t>
      </w:r>
      <w:r w:rsidRPr="00775866">
        <w:rPr>
          <w:rFonts w:ascii="Arial" w:hAnsi="Arial" w:cs="Arial"/>
          <w:color w:val="000000"/>
          <w:sz w:val="24"/>
        </w:rPr>
        <w:t>them of their responsibility to assist in this regard.</w:t>
      </w:r>
    </w:p>
    <w:p w14:paraId="7AB16297" w14:textId="77777777" w:rsidR="00DF2FB3" w:rsidRPr="00775866" w:rsidRDefault="00DF2FB3" w:rsidP="00AF3A08">
      <w:pPr>
        <w:numPr>
          <w:ilvl w:val="0"/>
          <w:numId w:val="45"/>
        </w:numPr>
        <w:autoSpaceDE w:val="0"/>
        <w:autoSpaceDN w:val="0"/>
        <w:adjustRightInd w:val="0"/>
        <w:spacing w:after="0"/>
        <w:rPr>
          <w:rFonts w:ascii="Arial" w:hAnsi="Arial" w:cs="Arial"/>
          <w:color w:val="000000"/>
          <w:sz w:val="24"/>
        </w:rPr>
      </w:pPr>
      <w:r w:rsidRPr="00775866">
        <w:rPr>
          <w:rFonts w:ascii="Arial" w:hAnsi="Arial" w:cs="Arial"/>
          <w:color w:val="000000"/>
          <w:sz w:val="24"/>
        </w:rPr>
        <w:t>Research potential risks related to or damage caused by intrusion method used.</w:t>
      </w:r>
    </w:p>
    <w:p w14:paraId="02202A6E" w14:textId="77777777" w:rsidR="00EE68C0" w:rsidRPr="00775866" w:rsidRDefault="00EE68C0" w:rsidP="00DF2FB3">
      <w:pPr>
        <w:autoSpaceDE w:val="0"/>
        <w:autoSpaceDN w:val="0"/>
        <w:adjustRightInd w:val="0"/>
        <w:spacing w:after="0"/>
        <w:rPr>
          <w:rFonts w:ascii="Arial" w:hAnsi="Arial" w:cs="Arial"/>
          <w:color w:val="000000"/>
          <w:sz w:val="24"/>
        </w:rPr>
      </w:pPr>
    </w:p>
    <w:p w14:paraId="27085CE8" w14:textId="77777777" w:rsidR="00DF2FB3" w:rsidRPr="00775866" w:rsidRDefault="00534E55" w:rsidP="00CF5B12">
      <w:pPr>
        <w:pStyle w:val="HeadingNumber3"/>
        <w:ind w:hanging="1050"/>
        <w:rPr>
          <w:rFonts w:ascii="Arial" w:hAnsi="Arial" w:cs="Arial"/>
          <w:sz w:val="24"/>
          <w:lang w:val="en-US"/>
        </w:rPr>
      </w:pPr>
      <w:bookmarkStart w:id="80" w:name="_Ref222800733"/>
      <w:r w:rsidRPr="00775866">
        <w:rPr>
          <w:rFonts w:ascii="Arial" w:hAnsi="Arial" w:cs="Arial"/>
          <w:sz w:val="24"/>
          <w:lang w:val="en-US"/>
        </w:rPr>
        <w:lastRenderedPageBreak/>
        <w:t>Cardholder Data</w:t>
      </w:r>
      <w:r w:rsidR="00DF2FB3" w:rsidRPr="00775866">
        <w:rPr>
          <w:rFonts w:ascii="Arial" w:hAnsi="Arial" w:cs="Arial"/>
          <w:sz w:val="24"/>
          <w:lang w:val="en-US"/>
        </w:rPr>
        <w:t xml:space="preserve"> Compromise – Special Response</w:t>
      </w:r>
      <w:bookmarkEnd w:id="80"/>
      <w:r w:rsidR="00D557BE" w:rsidRPr="00775866">
        <w:rPr>
          <w:rFonts w:ascii="Arial" w:hAnsi="Arial" w:cs="Arial"/>
          <w:sz w:val="24"/>
          <w:lang w:val="en-US"/>
        </w:rPr>
        <w:t xml:space="preserve"> &amp; Notification Procedures</w:t>
      </w:r>
    </w:p>
    <w:p w14:paraId="06E10AC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For any incidents involving potential compromises of credit card information, the</w:t>
      </w:r>
      <w:r w:rsidR="00CF5B12" w:rsidRPr="00775866">
        <w:rPr>
          <w:rFonts w:ascii="Arial" w:hAnsi="Arial" w:cs="Arial"/>
          <w:color w:val="000000"/>
          <w:sz w:val="24"/>
        </w:rPr>
        <w:t xml:space="preserve"> </w:t>
      </w:r>
      <w:r w:rsidR="00B94450" w:rsidRPr="00775866">
        <w:rPr>
          <w:rFonts w:ascii="Arial" w:hAnsi="Arial" w:cs="Arial"/>
          <w:color w:val="000000"/>
          <w:sz w:val="24"/>
        </w:rPr>
        <w:t>Information Security Team</w:t>
      </w:r>
      <w:r w:rsidRPr="00775866">
        <w:rPr>
          <w:rFonts w:ascii="Arial" w:hAnsi="Arial" w:cs="Arial"/>
          <w:color w:val="000000"/>
          <w:sz w:val="24"/>
        </w:rPr>
        <w:t xml:space="preserve"> will use the following procedure:</w:t>
      </w:r>
    </w:p>
    <w:p w14:paraId="02680EC7" w14:textId="77777777" w:rsidR="00DF2FB3" w:rsidRPr="00775866" w:rsidRDefault="00DF2FB3" w:rsidP="00AF3A08">
      <w:pPr>
        <w:numPr>
          <w:ilvl w:val="0"/>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Contain and limit the exposure. Conduct a thorough investigation of the suspected or</w:t>
      </w:r>
      <w:r w:rsidR="00CF5B12" w:rsidRPr="00775866">
        <w:rPr>
          <w:rFonts w:ascii="Arial" w:hAnsi="Arial" w:cs="Arial"/>
          <w:color w:val="000000"/>
          <w:sz w:val="24"/>
        </w:rPr>
        <w:t xml:space="preserve"> </w:t>
      </w:r>
      <w:r w:rsidRPr="00775866">
        <w:rPr>
          <w:rFonts w:ascii="Arial" w:hAnsi="Arial" w:cs="Arial"/>
          <w:color w:val="000000"/>
          <w:sz w:val="24"/>
        </w:rPr>
        <w:t>confirmed loss or theft of account information within 24 hours of the compromise. To</w:t>
      </w:r>
      <w:r w:rsidR="00CF5B12" w:rsidRPr="00775866">
        <w:rPr>
          <w:rFonts w:ascii="Arial" w:hAnsi="Arial" w:cs="Arial"/>
          <w:color w:val="000000"/>
          <w:sz w:val="24"/>
        </w:rPr>
        <w:t xml:space="preserve"> </w:t>
      </w:r>
      <w:r w:rsidRPr="00775866">
        <w:rPr>
          <w:rFonts w:ascii="Arial" w:hAnsi="Arial" w:cs="Arial"/>
          <w:color w:val="000000"/>
          <w:sz w:val="24"/>
        </w:rPr>
        <w:t>facilitate the investigation:</w:t>
      </w:r>
    </w:p>
    <w:p w14:paraId="6D0B9386"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Log all actions taken (e.g., bound notebook, video camera, </w:t>
      </w:r>
      <w:proofErr w:type="spellStart"/>
      <w:r w:rsidRPr="00775866">
        <w:rPr>
          <w:rFonts w:ascii="Arial" w:hAnsi="Arial" w:cs="Arial"/>
          <w:color w:val="000000"/>
          <w:sz w:val="24"/>
        </w:rPr>
        <w:t>etc</w:t>
      </w:r>
      <w:proofErr w:type="spellEnd"/>
      <w:r w:rsidRPr="00775866">
        <w:rPr>
          <w:rFonts w:ascii="Arial" w:hAnsi="Arial" w:cs="Arial"/>
          <w:color w:val="000000"/>
          <w:sz w:val="24"/>
        </w:rPr>
        <w:t>).</w:t>
      </w:r>
    </w:p>
    <w:p w14:paraId="70277477"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Utilize chain of custody techniques during all transfers of equipment and</w:t>
      </w:r>
      <w:r w:rsidR="00CF5B12" w:rsidRPr="00775866">
        <w:rPr>
          <w:rFonts w:ascii="Arial" w:hAnsi="Arial" w:cs="Arial"/>
          <w:color w:val="000000"/>
          <w:sz w:val="24"/>
        </w:rPr>
        <w:t xml:space="preserve"> </w:t>
      </w:r>
      <w:r w:rsidRPr="00775866">
        <w:rPr>
          <w:rFonts w:ascii="Arial" w:hAnsi="Arial" w:cs="Arial"/>
          <w:color w:val="000000"/>
          <w:sz w:val="24"/>
        </w:rPr>
        <w:t>information related to the incident.</w:t>
      </w:r>
    </w:p>
    <w:p w14:paraId="34ABE2A8"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Do not access or alter compromised systems (e.g., do not log on or change</w:t>
      </w:r>
      <w:r w:rsidR="00CF5B12" w:rsidRPr="00775866">
        <w:rPr>
          <w:rFonts w:ascii="Arial" w:hAnsi="Arial" w:cs="Arial"/>
          <w:color w:val="000000"/>
          <w:sz w:val="24"/>
        </w:rPr>
        <w:t xml:space="preserve"> </w:t>
      </w:r>
      <w:r w:rsidRPr="00775866">
        <w:rPr>
          <w:rFonts w:ascii="Arial" w:hAnsi="Arial" w:cs="Arial"/>
          <w:color w:val="000000"/>
          <w:sz w:val="24"/>
        </w:rPr>
        <w:t>passwords; do not log in as ROOT).</w:t>
      </w:r>
    </w:p>
    <w:p w14:paraId="41231063"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Do not turn off the compromised machine. Instead, isolate compromised systems</w:t>
      </w:r>
      <w:r w:rsidR="00CF5B12" w:rsidRPr="00775866">
        <w:rPr>
          <w:rFonts w:ascii="Arial" w:hAnsi="Arial" w:cs="Arial"/>
          <w:color w:val="000000"/>
          <w:sz w:val="24"/>
        </w:rPr>
        <w:t xml:space="preserve"> </w:t>
      </w:r>
      <w:r w:rsidRPr="00775866">
        <w:rPr>
          <w:rFonts w:ascii="Arial" w:hAnsi="Arial" w:cs="Arial"/>
          <w:color w:val="000000"/>
          <w:sz w:val="24"/>
        </w:rPr>
        <w:t>from the network (e.g., unplug the network cable, deactivate switch port, isolate to</w:t>
      </w:r>
      <w:r w:rsidR="00CF5B12" w:rsidRPr="00775866">
        <w:rPr>
          <w:rFonts w:ascii="Arial" w:hAnsi="Arial" w:cs="Arial"/>
          <w:color w:val="000000"/>
          <w:sz w:val="24"/>
        </w:rPr>
        <w:t xml:space="preserve"> </w:t>
      </w:r>
      <w:r w:rsidRPr="00775866">
        <w:rPr>
          <w:rFonts w:ascii="Arial" w:hAnsi="Arial" w:cs="Arial"/>
          <w:color w:val="000000"/>
          <w:sz w:val="24"/>
        </w:rPr>
        <w:t>contained environment e.g. isolated VLAN). Utilize Disaster Recovery / Business</w:t>
      </w:r>
      <w:r w:rsidR="00CF5B12" w:rsidRPr="00775866">
        <w:rPr>
          <w:rFonts w:ascii="Arial" w:hAnsi="Arial" w:cs="Arial"/>
          <w:color w:val="000000"/>
          <w:sz w:val="24"/>
        </w:rPr>
        <w:t xml:space="preserve"> </w:t>
      </w:r>
      <w:r w:rsidRPr="00775866">
        <w:rPr>
          <w:rFonts w:ascii="Arial" w:hAnsi="Arial" w:cs="Arial"/>
          <w:color w:val="000000"/>
          <w:sz w:val="24"/>
        </w:rPr>
        <w:t>continuity procedures to recover business processes.</w:t>
      </w:r>
    </w:p>
    <w:p w14:paraId="79387922"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Preserve logs and electronic evidence.</w:t>
      </w:r>
    </w:p>
    <w:p w14:paraId="068BFF06"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If using a wireless network, change SSID on the AP and other machines that may</w:t>
      </w:r>
      <w:r w:rsidR="00CF5B12" w:rsidRPr="00775866">
        <w:rPr>
          <w:rFonts w:ascii="Arial" w:hAnsi="Arial" w:cs="Arial"/>
          <w:color w:val="000000"/>
          <w:sz w:val="24"/>
        </w:rPr>
        <w:t xml:space="preserve"> </w:t>
      </w:r>
      <w:r w:rsidRPr="00775866">
        <w:rPr>
          <w:rFonts w:ascii="Arial" w:hAnsi="Arial" w:cs="Arial"/>
          <w:color w:val="000000"/>
          <w:sz w:val="24"/>
        </w:rPr>
        <w:t>be using this connection (with the exception of any systems believed to be</w:t>
      </w:r>
      <w:r w:rsidR="00CF5B12" w:rsidRPr="00775866">
        <w:rPr>
          <w:rFonts w:ascii="Arial" w:hAnsi="Arial" w:cs="Arial"/>
          <w:color w:val="000000"/>
          <w:sz w:val="24"/>
        </w:rPr>
        <w:t xml:space="preserve"> </w:t>
      </w:r>
      <w:r w:rsidRPr="00775866">
        <w:rPr>
          <w:rFonts w:ascii="Arial" w:hAnsi="Arial" w:cs="Arial"/>
          <w:color w:val="000000"/>
          <w:sz w:val="24"/>
        </w:rPr>
        <w:t>compromised).</w:t>
      </w:r>
    </w:p>
    <w:p w14:paraId="43C32B6C"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Be on high alert and monitor all cardholder information systems.</w:t>
      </w:r>
    </w:p>
    <w:p w14:paraId="3165A873" w14:textId="77777777" w:rsidR="00DF2FB3" w:rsidRPr="00775866" w:rsidRDefault="00DF2FB3" w:rsidP="00AF3A08">
      <w:pPr>
        <w:numPr>
          <w:ilvl w:val="0"/>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Alert all necessary parties. Be sure to notify:</w:t>
      </w:r>
    </w:p>
    <w:p w14:paraId="23FC11EE"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Internal or External Incident Response or Forensics Team, if they are not already</w:t>
      </w:r>
      <w:r w:rsidR="00CF5B12" w:rsidRPr="00775866">
        <w:rPr>
          <w:rFonts w:ascii="Arial" w:hAnsi="Arial" w:cs="Arial"/>
          <w:color w:val="000000"/>
          <w:sz w:val="24"/>
        </w:rPr>
        <w:t xml:space="preserve"> </w:t>
      </w:r>
      <w:r w:rsidRPr="00775866">
        <w:rPr>
          <w:rFonts w:ascii="Arial" w:hAnsi="Arial" w:cs="Arial"/>
          <w:color w:val="000000"/>
          <w:sz w:val="24"/>
        </w:rPr>
        <w:t>involved</w:t>
      </w:r>
    </w:p>
    <w:p w14:paraId="18489C3F"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Merchant bank</w:t>
      </w:r>
    </w:p>
    <w:p w14:paraId="349EECFC" w14:textId="77777777" w:rsidR="00DF2FB3" w:rsidRPr="00775866" w:rsidRDefault="00DF2FB3" w:rsidP="00AF3A08">
      <w:pPr>
        <w:numPr>
          <w:ilvl w:val="1"/>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U.S. Secret Service (if PCI payment data is compromised)</w:t>
      </w:r>
    </w:p>
    <w:p w14:paraId="4FF6600E" w14:textId="77777777" w:rsidR="00DF2FB3" w:rsidRPr="00775866" w:rsidRDefault="00DF2FB3" w:rsidP="00AF3A08">
      <w:pPr>
        <w:numPr>
          <w:ilvl w:val="0"/>
          <w:numId w:val="46"/>
        </w:num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Follow appropriate procedures for each card association which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utilizes for</w:t>
      </w:r>
      <w:r w:rsidR="00CF5B12" w:rsidRPr="00775866">
        <w:rPr>
          <w:rFonts w:ascii="Arial" w:hAnsi="Arial" w:cs="Arial"/>
          <w:color w:val="000000"/>
          <w:sz w:val="24"/>
        </w:rPr>
        <w:t xml:space="preserve"> </w:t>
      </w:r>
      <w:r w:rsidRPr="00775866">
        <w:rPr>
          <w:rFonts w:ascii="Arial" w:hAnsi="Arial" w:cs="Arial"/>
          <w:color w:val="000000"/>
          <w:sz w:val="24"/>
        </w:rPr>
        <w:t>credit card services.</w:t>
      </w:r>
    </w:p>
    <w:p w14:paraId="39CFD121" w14:textId="77777777" w:rsidR="00CF5B12" w:rsidRPr="00775866" w:rsidRDefault="00CF5B12" w:rsidP="00DF2FB3">
      <w:pPr>
        <w:autoSpaceDE w:val="0"/>
        <w:autoSpaceDN w:val="0"/>
        <w:adjustRightInd w:val="0"/>
        <w:spacing w:after="0"/>
        <w:rPr>
          <w:rFonts w:ascii="Arial" w:hAnsi="Arial" w:cs="Arial"/>
          <w:color w:val="000000"/>
          <w:sz w:val="24"/>
        </w:rPr>
      </w:pPr>
    </w:p>
    <w:p w14:paraId="7496A2D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Visa</w:t>
      </w:r>
    </w:p>
    <w:p w14:paraId="51F3349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Provide the compromised Visa accounts to Visa Fraud Control Group within ten (10)</w:t>
      </w:r>
      <w:r w:rsidR="00141EBC" w:rsidRPr="00775866">
        <w:rPr>
          <w:rFonts w:ascii="Arial" w:hAnsi="Arial" w:cs="Arial"/>
          <w:color w:val="000000"/>
          <w:sz w:val="24"/>
        </w:rPr>
        <w:t xml:space="preserve"> </w:t>
      </w:r>
      <w:r w:rsidRPr="00775866">
        <w:rPr>
          <w:rFonts w:ascii="Arial" w:hAnsi="Arial" w:cs="Arial"/>
          <w:color w:val="000000"/>
          <w:sz w:val="24"/>
        </w:rPr>
        <w:t>business days. For assistance, contact (650) 432-2978. Account numbers must be</w:t>
      </w:r>
      <w:r w:rsidR="00141EBC" w:rsidRPr="00775866">
        <w:rPr>
          <w:rFonts w:ascii="Arial" w:hAnsi="Arial" w:cs="Arial"/>
          <w:color w:val="000000"/>
          <w:sz w:val="24"/>
        </w:rPr>
        <w:t xml:space="preserve"> </w:t>
      </w:r>
      <w:r w:rsidRPr="00775866">
        <w:rPr>
          <w:rFonts w:ascii="Arial" w:hAnsi="Arial" w:cs="Arial"/>
          <w:color w:val="000000"/>
          <w:sz w:val="24"/>
        </w:rPr>
        <w:t>securely sent to Visa as instructed by the Visa Fraud Control Group. It is critical that all</w:t>
      </w:r>
      <w:r w:rsidR="00141EBC" w:rsidRPr="00775866">
        <w:rPr>
          <w:rFonts w:ascii="Arial" w:hAnsi="Arial" w:cs="Arial"/>
          <w:color w:val="000000"/>
          <w:sz w:val="24"/>
        </w:rPr>
        <w:t xml:space="preserve"> </w:t>
      </w:r>
      <w:r w:rsidRPr="00775866">
        <w:rPr>
          <w:rFonts w:ascii="Arial" w:hAnsi="Arial" w:cs="Arial"/>
          <w:color w:val="000000"/>
          <w:sz w:val="24"/>
        </w:rPr>
        <w:t>potentially compromised accounts are provided. Visa will distribute the compromised</w:t>
      </w:r>
      <w:r w:rsidR="00141EBC" w:rsidRPr="00775866">
        <w:rPr>
          <w:rFonts w:ascii="Arial" w:hAnsi="Arial" w:cs="Arial"/>
          <w:color w:val="000000"/>
          <w:sz w:val="24"/>
        </w:rPr>
        <w:t xml:space="preserve"> </w:t>
      </w:r>
      <w:r w:rsidRPr="00775866">
        <w:rPr>
          <w:rFonts w:ascii="Arial" w:hAnsi="Arial" w:cs="Arial"/>
          <w:color w:val="000000"/>
          <w:sz w:val="24"/>
        </w:rPr>
        <w:t>Visa account numbers to issuers and ensure the confidentiality of entity and non-public</w:t>
      </w:r>
      <w:r w:rsidR="00141EBC" w:rsidRPr="00775866">
        <w:rPr>
          <w:rFonts w:ascii="Arial" w:hAnsi="Arial" w:cs="Arial"/>
          <w:color w:val="000000"/>
          <w:sz w:val="24"/>
        </w:rPr>
        <w:t xml:space="preserve"> </w:t>
      </w:r>
      <w:r w:rsidRPr="00775866">
        <w:rPr>
          <w:rFonts w:ascii="Arial" w:hAnsi="Arial" w:cs="Arial"/>
          <w:color w:val="000000"/>
          <w:sz w:val="24"/>
        </w:rPr>
        <w:t>information. See Visa’s “What to do if Compromised” documentation for additional</w:t>
      </w:r>
      <w:r w:rsidR="00141EBC" w:rsidRPr="00775866">
        <w:rPr>
          <w:rFonts w:ascii="Arial" w:hAnsi="Arial" w:cs="Arial"/>
          <w:color w:val="000000"/>
          <w:sz w:val="24"/>
        </w:rPr>
        <w:t xml:space="preserve"> </w:t>
      </w:r>
      <w:r w:rsidRPr="00775866">
        <w:rPr>
          <w:rFonts w:ascii="Arial" w:hAnsi="Arial" w:cs="Arial"/>
          <w:color w:val="000000"/>
          <w:sz w:val="24"/>
        </w:rPr>
        <w:t>activities that must be performed. That documentation can be found at</w:t>
      </w:r>
      <w:r w:rsidR="00141EBC" w:rsidRPr="00775866">
        <w:rPr>
          <w:rFonts w:ascii="Arial" w:hAnsi="Arial" w:cs="Arial"/>
          <w:color w:val="000000"/>
          <w:sz w:val="24"/>
        </w:rPr>
        <w:t xml:space="preserve"> </w:t>
      </w:r>
      <w:hyperlink r:id="rId13" w:history="1">
        <w:r w:rsidR="00534E55" w:rsidRPr="00775866">
          <w:rPr>
            <w:rStyle w:val="Hyperlink"/>
            <w:rFonts w:ascii="Arial" w:hAnsi="Arial" w:cs="Arial"/>
            <w:sz w:val="24"/>
          </w:rPr>
          <w:t>http://www.visaeurope.com/en/businesses__retailers/payment_security/idoc.ashx?docid=9dadfd15-c66b-4c63-abd2-faa2f71a1ef9&amp;version=-1</w:t>
        </w:r>
      </w:hyperlink>
    </w:p>
    <w:p w14:paraId="7A34FD6F" w14:textId="77777777" w:rsidR="00141EBC" w:rsidRPr="00775866" w:rsidRDefault="00141EBC" w:rsidP="00DF2FB3">
      <w:pPr>
        <w:autoSpaceDE w:val="0"/>
        <w:autoSpaceDN w:val="0"/>
        <w:adjustRightInd w:val="0"/>
        <w:spacing w:after="0"/>
        <w:rPr>
          <w:rFonts w:ascii="Arial" w:hAnsi="Arial" w:cs="Arial"/>
          <w:color w:val="000000"/>
          <w:sz w:val="24"/>
        </w:rPr>
      </w:pPr>
    </w:p>
    <w:p w14:paraId="5DEB8C3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MasterCard</w:t>
      </w:r>
    </w:p>
    <w:p w14:paraId="306E6A8D"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Contact your merchant bank for specific details on what to do following a compromise.</w:t>
      </w:r>
    </w:p>
    <w:p w14:paraId="16FA7DE4" w14:textId="77777777" w:rsidR="00141EBC"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Details on the merchant bank (aka. the acquirer) can be found in the Merchant Manual</w:t>
      </w:r>
      <w:r w:rsidR="00141EBC" w:rsidRPr="00775866">
        <w:rPr>
          <w:rFonts w:ascii="Arial" w:hAnsi="Arial" w:cs="Arial"/>
          <w:color w:val="000000"/>
          <w:sz w:val="24"/>
        </w:rPr>
        <w:t xml:space="preserve"> </w:t>
      </w:r>
      <w:r w:rsidRPr="00775866">
        <w:rPr>
          <w:rFonts w:ascii="Arial" w:hAnsi="Arial" w:cs="Arial"/>
          <w:color w:val="000000"/>
          <w:sz w:val="24"/>
        </w:rPr>
        <w:t xml:space="preserve">at </w:t>
      </w:r>
      <w:hyperlink r:id="rId14" w:history="1">
        <w:r w:rsidRPr="00775866">
          <w:rPr>
            <w:rStyle w:val="Hyperlink"/>
            <w:rFonts w:ascii="Arial" w:hAnsi="Arial" w:cs="Arial"/>
            <w:sz w:val="24"/>
          </w:rPr>
          <w:t>http://www.mastercard.com/us/wce/PDF/12999_MERC-Entire_Manual.pdf</w:t>
        </w:r>
      </w:hyperlink>
    </w:p>
    <w:p w14:paraId="22BC3F10" w14:textId="77777777" w:rsidR="00ED029E" w:rsidRPr="00775866" w:rsidRDefault="00ED029E" w:rsidP="00DF2FB3">
      <w:pPr>
        <w:autoSpaceDE w:val="0"/>
        <w:autoSpaceDN w:val="0"/>
        <w:adjustRightInd w:val="0"/>
        <w:spacing w:after="0"/>
        <w:rPr>
          <w:rFonts w:ascii="Arial" w:hAnsi="Arial" w:cs="Arial"/>
          <w:color w:val="000000"/>
          <w:sz w:val="24"/>
        </w:rPr>
      </w:pPr>
    </w:p>
    <w:p w14:paraId="2ACC1B3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American Express</w:t>
      </w:r>
    </w:p>
    <w:p w14:paraId="733D9F24"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Contact your relationship manager or call the support line at 1-800-528-4800 for</w:t>
      </w:r>
      <w:r w:rsidR="00141EBC" w:rsidRPr="00775866">
        <w:rPr>
          <w:rFonts w:ascii="Arial" w:hAnsi="Arial" w:cs="Arial"/>
          <w:color w:val="000000"/>
          <w:sz w:val="24"/>
        </w:rPr>
        <w:t xml:space="preserve"> </w:t>
      </w:r>
      <w:r w:rsidRPr="00775866">
        <w:rPr>
          <w:rFonts w:ascii="Arial" w:hAnsi="Arial" w:cs="Arial"/>
          <w:color w:val="000000"/>
          <w:sz w:val="24"/>
        </w:rPr>
        <w:t>further guidance.</w:t>
      </w:r>
    </w:p>
    <w:p w14:paraId="1E0F19D2" w14:textId="77777777" w:rsidR="00141EBC" w:rsidRPr="00775866" w:rsidRDefault="00141EBC" w:rsidP="00DF2FB3">
      <w:pPr>
        <w:autoSpaceDE w:val="0"/>
        <w:autoSpaceDN w:val="0"/>
        <w:adjustRightInd w:val="0"/>
        <w:spacing w:after="0"/>
        <w:rPr>
          <w:rFonts w:ascii="Arial" w:hAnsi="Arial" w:cs="Arial"/>
          <w:color w:val="000000"/>
          <w:sz w:val="24"/>
        </w:rPr>
      </w:pPr>
    </w:p>
    <w:p w14:paraId="445E5CF0"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Discover Card</w:t>
      </w:r>
    </w:p>
    <w:p w14:paraId="7320403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Contact your relationship manager or call the support line at 1-800-347-3083 for</w:t>
      </w:r>
      <w:r w:rsidR="00141EBC" w:rsidRPr="00775866">
        <w:rPr>
          <w:rFonts w:ascii="Arial" w:hAnsi="Arial" w:cs="Arial"/>
          <w:color w:val="000000"/>
          <w:sz w:val="24"/>
        </w:rPr>
        <w:t xml:space="preserve"> </w:t>
      </w:r>
      <w:r w:rsidRPr="00775866">
        <w:rPr>
          <w:rFonts w:ascii="Arial" w:hAnsi="Arial" w:cs="Arial"/>
          <w:color w:val="000000"/>
          <w:sz w:val="24"/>
        </w:rPr>
        <w:t>further guidance.</w:t>
      </w:r>
    </w:p>
    <w:p w14:paraId="374DA1A8" w14:textId="77777777" w:rsidR="00141EBC" w:rsidRPr="00775866" w:rsidRDefault="00141EBC" w:rsidP="00DF2FB3">
      <w:pPr>
        <w:autoSpaceDE w:val="0"/>
        <w:autoSpaceDN w:val="0"/>
        <w:adjustRightInd w:val="0"/>
        <w:spacing w:after="0"/>
        <w:rPr>
          <w:rFonts w:ascii="Arial" w:hAnsi="Arial" w:cs="Arial"/>
          <w:color w:val="000000"/>
          <w:sz w:val="24"/>
        </w:rPr>
      </w:pPr>
    </w:p>
    <w:p w14:paraId="383F6BBF"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JCB</w:t>
      </w:r>
    </w:p>
    <w:p w14:paraId="74153D53"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Contact your relationship manager or call the support line at 1 213 896-3718 for</w:t>
      </w:r>
      <w:r w:rsidR="00141EBC" w:rsidRPr="00775866">
        <w:rPr>
          <w:rFonts w:ascii="Arial" w:hAnsi="Arial" w:cs="Arial"/>
          <w:color w:val="000000"/>
          <w:sz w:val="24"/>
        </w:rPr>
        <w:t xml:space="preserve"> </w:t>
      </w:r>
      <w:r w:rsidRPr="00775866">
        <w:rPr>
          <w:rFonts w:ascii="Arial" w:hAnsi="Arial" w:cs="Arial"/>
          <w:color w:val="000000"/>
          <w:sz w:val="24"/>
        </w:rPr>
        <w:t>further guidance.</w:t>
      </w:r>
    </w:p>
    <w:p w14:paraId="6DDE892B" w14:textId="77777777" w:rsidR="00141EBC" w:rsidRPr="00775866" w:rsidRDefault="00141EBC" w:rsidP="00DF2FB3">
      <w:pPr>
        <w:autoSpaceDE w:val="0"/>
        <w:autoSpaceDN w:val="0"/>
        <w:adjustRightInd w:val="0"/>
        <w:spacing w:after="0"/>
        <w:rPr>
          <w:rFonts w:ascii="Arial" w:hAnsi="Arial" w:cs="Arial"/>
          <w:color w:val="000000"/>
          <w:sz w:val="24"/>
        </w:rPr>
      </w:pPr>
    </w:p>
    <w:p w14:paraId="0D4125BE"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1751ABE3" w14:textId="77777777" w:rsidR="00193174" w:rsidRPr="00193174" w:rsidRDefault="00DF2FB3" w:rsidP="00193174">
      <w:pPr>
        <w:autoSpaceDE w:val="0"/>
        <w:autoSpaceDN w:val="0"/>
        <w:adjustRightInd w:val="0"/>
        <w:spacing w:after="0"/>
        <w:rPr>
          <w:rFonts w:ascii="Arial" w:hAnsi="Arial" w:cs="Arial"/>
          <w:color w:val="FF0000"/>
          <w:sz w:val="24"/>
        </w:rPr>
      </w:pPr>
      <w:r w:rsidRPr="00775866">
        <w:rPr>
          <w:rFonts w:ascii="Arial" w:hAnsi="Arial" w:cs="Arial"/>
          <w:b/>
          <w:bCs/>
          <w:color w:val="FF0000"/>
          <w:sz w:val="24"/>
        </w:rPr>
        <w:t>Audit Procedure 12.</w:t>
      </w:r>
      <w:r w:rsidR="006247A0">
        <w:rPr>
          <w:rFonts w:ascii="Arial" w:hAnsi="Arial" w:cs="Arial"/>
          <w:b/>
          <w:bCs/>
          <w:color w:val="FF0000"/>
          <w:sz w:val="24"/>
        </w:rPr>
        <w:t>10</w:t>
      </w:r>
      <w:r w:rsidRPr="00775866">
        <w:rPr>
          <w:rFonts w:ascii="Arial" w:hAnsi="Arial" w:cs="Arial"/>
          <w:b/>
          <w:bCs/>
          <w:color w:val="FF0000"/>
          <w:sz w:val="24"/>
        </w:rPr>
        <w:t>.1</w:t>
      </w:r>
      <w:r w:rsidR="006247A0">
        <w:rPr>
          <w:rFonts w:ascii="Arial" w:hAnsi="Arial" w:cs="Arial"/>
          <w:b/>
          <w:bCs/>
          <w:color w:val="FF0000"/>
          <w:sz w:val="24"/>
        </w:rPr>
        <w:t>a</w:t>
      </w:r>
      <w:r w:rsidRPr="00775866">
        <w:rPr>
          <w:rFonts w:ascii="Arial" w:hAnsi="Arial" w:cs="Arial"/>
          <w:b/>
          <w:bCs/>
          <w:color w:val="FF0000"/>
          <w:sz w:val="24"/>
        </w:rPr>
        <w:t xml:space="preserve"> </w:t>
      </w:r>
      <w:r w:rsidR="00193174" w:rsidRPr="00193174">
        <w:rPr>
          <w:rFonts w:ascii="Arial" w:hAnsi="Arial" w:cs="Arial"/>
          <w:color w:val="FF0000"/>
          <w:sz w:val="24"/>
        </w:rPr>
        <w:t>Verify that the incident response plan includes:</w:t>
      </w:r>
    </w:p>
    <w:p w14:paraId="333BF058"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lastRenderedPageBreak/>
        <w:t>Roles, responsibilities, and communication strategies in the event of a compromise including notification of the payment brands, at a minimum</w:t>
      </w:r>
    </w:p>
    <w:p w14:paraId="1D802162"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t>Specific incident response procedures</w:t>
      </w:r>
    </w:p>
    <w:p w14:paraId="578D7608"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t>Business recovery and continuity procedures</w:t>
      </w:r>
    </w:p>
    <w:p w14:paraId="68F5EB0B"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t>Data backup processes</w:t>
      </w:r>
    </w:p>
    <w:p w14:paraId="3D46F28B"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t>Analysis of legal requirements for reporting compromises (for example, California Bill 1386, which requires notification of affected consumers in the event of an actual or suspected compromise for any business with California residents in their database)</w:t>
      </w:r>
    </w:p>
    <w:p w14:paraId="65D38766" w14:textId="77777777" w:rsidR="00193174" w:rsidRPr="00193174" w:rsidRDefault="00193174" w:rsidP="006247A0">
      <w:pPr>
        <w:numPr>
          <w:ilvl w:val="2"/>
          <w:numId w:val="15"/>
        </w:numPr>
        <w:autoSpaceDE w:val="0"/>
        <w:autoSpaceDN w:val="0"/>
        <w:adjustRightInd w:val="0"/>
        <w:spacing w:after="0"/>
        <w:ind w:left="0" w:firstLine="426"/>
        <w:rPr>
          <w:rFonts w:ascii="Arial" w:hAnsi="Arial" w:cs="Arial"/>
          <w:color w:val="FF0000"/>
          <w:sz w:val="24"/>
        </w:rPr>
      </w:pPr>
      <w:r w:rsidRPr="00193174">
        <w:rPr>
          <w:rFonts w:ascii="Arial" w:hAnsi="Arial" w:cs="Arial"/>
          <w:color w:val="FF0000"/>
          <w:sz w:val="24"/>
        </w:rPr>
        <w:t>Coverage and responses for all critical system components</w:t>
      </w:r>
    </w:p>
    <w:p w14:paraId="7EFE4A23" w14:textId="77777777" w:rsidR="00DF2FB3" w:rsidRPr="00775866"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00193174" w:rsidRPr="00193174">
        <w:rPr>
          <w:rFonts w:ascii="Arial" w:hAnsi="Arial" w:cs="Arial"/>
          <w:color w:val="FF0000"/>
          <w:sz w:val="24"/>
        </w:rPr>
        <w:t>Reference or inclusion of incident response procedures from the payment brands.</w:t>
      </w:r>
    </w:p>
    <w:p w14:paraId="7C6F2B1B" w14:textId="77777777" w:rsidR="006247A0" w:rsidRPr="00193174" w:rsidRDefault="006247A0" w:rsidP="006247A0">
      <w:pPr>
        <w:autoSpaceDE w:val="0"/>
        <w:autoSpaceDN w:val="0"/>
        <w:adjustRightInd w:val="0"/>
        <w:spacing w:after="0"/>
        <w:rPr>
          <w:rFonts w:ascii="Arial" w:hAnsi="Arial" w:cs="Arial"/>
          <w:color w:val="FF0000"/>
          <w:sz w:val="24"/>
        </w:rPr>
      </w:pPr>
      <w:r w:rsidRPr="00193174">
        <w:rPr>
          <w:rFonts w:ascii="Arial" w:hAnsi="Arial" w:cs="Arial"/>
          <w:b/>
          <w:color w:val="FF0000"/>
          <w:sz w:val="24"/>
        </w:rPr>
        <w:t>12.10.1</w:t>
      </w:r>
      <w:r w:rsidRPr="00193174">
        <w:rPr>
          <w:rFonts w:ascii="Arial" w:hAnsi="Arial" w:cs="Arial"/>
          <w:color w:val="FF0000"/>
          <w:sz w:val="24"/>
        </w:rPr>
        <w:t xml:space="preserve"> Create the incident response plan to be implemented in the event of system breach. Ensure the plan addresses the following, at a minimum:</w:t>
      </w:r>
    </w:p>
    <w:p w14:paraId="4FD59787"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Roles, responsibilities, and communication and contact strategies in the event of a compromise including notification of the payment brands, at a minimum</w:t>
      </w:r>
    </w:p>
    <w:p w14:paraId="50230576"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Specific incident response procedures</w:t>
      </w:r>
    </w:p>
    <w:p w14:paraId="6A955D86"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Business recovery and continuity procedures</w:t>
      </w:r>
    </w:p>
    <w:p w14:paraId="7F31DFD4"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Data backup processes</w:t>
      </w:r>
    </w:p>
    <w:p w14:paraId="3764B569"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Analysis of legal requirements for reporting compromises</w:t>
      </w:r>
    </w:p>
    <w:p w14:paraId="2D905E7A" w14:textId="77777777" w:rsidR="006247A0" w:rsidRPr="00193174"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Coverage and responses of all critical system components</w:t>
      </w:r>
    </w:p>
    <w:p w14:paraId="1685464A" w14:textId="77777777" w:rsidR="00534E55" w:rsidRPr="00775866" w:rsidRDefault="006247A0" w:rsidP="006247A0">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193174">
        <w:rPr>
          <w:rFonts w:ascii="Arial" w:hAnsi="Arial" w:cs="Arial"/>
          <w:color w:val="FF0000"/>
          <w:sz w:val="24"/>
        </w:rPr>
        <w:t>Reference or inclusion of incident response pro</w:t>
      </w:r>
      <w:r>
        <w:rPr>
          <w:rFonts w:ascii="Arial" w:hAnsi="Arial" w:cs="Arial"/>
          <w:color w:val="FF0000"/>
          <w:sz w:val="24"/>
        </w:rPr>
        <w:t>cedures from the payment brands</w:t>
      </w:r>
    </w:p>
    <w:p w14:paraId="11E641CD" w14:textId="77777777" w:rsidR="00534E55" w:rsidRPr="00775866" w:rsidRDefault="00534E55" w:rsidP="00DF2FB3">
      <w:pPr>
        <w:autoSpaceDE w:val="0"/>
        <w:autoSpaceDN w:val="0"/>
        <w:adjustRightInd w:val="0"/>
        <w:spacing w:after="0"/>
        <w:rPr>
          <w:rFonts w:ascii="Arial" w:hAnsi="Arial" w:cs="Arial"/>
          <w:color w:val="FF0000"/>
          <w:sz w:val="24"/>
        </w:rPr>
      </w:pPr>
    </w:p>
    <w:p w14:paraId="497722CC" w14:textId="77777777" w:rsidR="00141EBC" w:rsidRPr="00775866" w:rsidRDefault="00141EBC" w:rsidP="00DF2FB3">
      <w:pPr>
        <w:autoSpaceDE w:val="0"/>
        <w:autoSpaceDN w:val="0"/>
        <w:adjustRightInd w:val="0"/>
        <w:spacing w:after="0"/>
        <w:rPr>
          <w:rFonts w:ascii="Arial" w:hAnsi="Arial" w:cs="Arial"/>
          <w:color w:val="FF0000"/>
          <w:sz w:val="24"/>
        </w:rPr>
      </w:pPr>
    </w:p>
    <w:p w14:paraId="7A7ED754" w14:textId="77777777" w:rsidR="00DF2FB3" w:rsidRPr="00775866" w:rsidRDefault="00DF2FB3" w:rsidP="00ED029E">
      <w:pPr>
        <w:pStyle w:val="HeadingNumber3"/>
        <w:ind w:hanging="1050"/>
        <w:rPr>
          <w:rFonts w:ascii="Arial" w:hAnsi="Arial" w:cs="Arial"/>
          <w:sz w:val="24"/>
          <w:szCs w:val="24"/>
          <w:lang w:val="en-US"/>
        </w:rPr>
      </w:pPr>
      <w:r w:rsidRPr="00775866">
        <w:rPr>
          <w:rFonts w:ascii="Arial" w:hAnsi="Arial" w:cs="Arial"/>
          <w:sz w:val="24"/>
          <w:szCs w:val="24"/>
          <w:lang w:val="en-US"/>
        </w:rPr>
        <w:t>Root Cause Analysis and Lessons Learned</w:t>
      </w:r>
    </w:p>
    <w:p w14:paraId="6F17AEF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Not more than one week following the incident, members of the Information Security</w:t>
      </w:r>
      <w:r w:rsidR="00ED029E" w:rsidRPr="00775866">
        <w:rPr>
          <w:rFonts w:ascii="Arial" w:hAnsi="Arial" w:cs="Arial"/>
          <w:color w:val="000000"/>
          <w:sz w:val="24"/>
        </w:rPr>
        <w:t xml:space="preserve"> Team</w:t>
      </w:r>
      <w:r w:rsidRPr="00775866">
        <w:rPr>
          <w:rFonts w:ascii="Arial" w:hAnsi="Arial" w:cs="Arial"/>
          <w:color w:val="000000"/>
          <w:sz w:val="24"/>
        </w:rPr>
        <w:t xml:space="preserve"> and all affected parties will meet to review the results of the investigation</w:t>
      </w:r>
      <w:r w:rsidR="00ED029E" w:rsidRPr="00775866">
        <w:rPr>
          <w:rFonts w:ascii="Arial" w:hAnsi="Arial" w:cs="Arial"/>
          <w:color w:val="000000"/>
          <w:sz w:val="24"/>
        </w:rPr>
        <w:t xml:space="preserve"> </w:t>
      </w:r>
      <w:r w:rsidRPr="00775866">
        <w:rPr>
          <w:rFonts w:ascii="Arial" w:hAnsi="Arial" w:cs="Arial"/>
          <w:color w:val="000000"/>
          <w:sz w:val="24"/>
        </w:rPr>
        <w:t xml:space="preserve">conducted under step 1, section </w:t>
      </w:r>
      <w:r w:rsidR="00ED029E" w:rsidRPr="00775866">
        <w:rPr>
          <w:rFonts w:ascii="Arial" w:hAnsi="Arial" w:cs="Arial"/>
          <w:color w:val="000000"/>
          <w:sz w:val="24"/>
        </w:rPr>
        <w:fldChar w:fldCharType="begin"/>
      </w:r>
      <w:r w:rsidR="00ED029E" w:rsidRPr="00775866">
        <w:rPr>
          <w:rFonts w:ascii="Arial" w:hAnsi="Arial" w:cs="Arial"/>
          <w:color w:val="000000"/>
          <w:sz w:val="24"/>
        </w:rPr>
        <w:instrText xml:space="preserve"> REF _Ref222800733 \r \h </w:instrText>
      </w:r>
      <w:r w:rsidR="00775866">
        <w:rPr>
          <w:rFonts w:ascii="Arial" w:hAnsi="Arial" w:cs="Arial"/>
          <w:color w:val="000000"/>
          <w:sz w:val="24"/>
        </w:rPr>
        <w:instrText xml:space="preserve"> \* MERGEFORMAT </w:instrText>
      </w:r>
      <w:r w:rsidR="00ED029E" w:rsidRPr="00775866">
        <w:rPr>
          <w:rFonts w:ascii="Arial" w:hAnsi="Arial" w:cs="Arial"/>
          <w:color w:val="000000"/>
          <w:sz w:val="24"/>
        </w:rPr>
      </w:r>
      <w:r w:rsidR="00ED029E" w:rsidRPr="00775866">
        <w:rPr>
          <w:rFonts w:ascii="Arial" w:hAnsi="Arial" w:cs="Arial"/>
          <w:color w:val="000000"/>
          <w:sz w:val="24"/>
        </w:rPr>
        <w:fldChar w:fldCharType="separate"/>
      </w:r>
      <w:r w:rsidR="00D81115" w:rsidRPr="00775866">
        <w:rPr>
          <w:rFonts w:ascii="Arial" w:hAnsi="Arial" w:cs="Arial"/>
          <w:color w:val="000000"/>
          <w:sz w:val="24"/>
        </w:rPr>
        <w:t>14.4.2</w:t>
      </w:r>
      <w:r w:rsidR="00ED029E" w:rsidRPr="00775866">
        <w:rPr>
          <w:rFonts w:ascii="Arial" w:hAnsi="Arial" w:cs="Arial"/>
          <w:color w:val="000000"/>
          <w:sz w:val="24"/>
        </w:rPr>
        <w:fldChar w:fldCharType="end"/>
      </w:r>
      <w:r w:rsidR="00ED029E" w:rsidRPr="00775866">
        <w:rPr>
          <w:rFonts w:ascii="Arial" w:hAnsi="Arial" w:cs="Arial"/>
          <w:color w:val="000000"/>
          <w:sz w:val="24"/>
        </w:rPr>
        <w:t xml:space="preserve"> </w:t>
      </w:r>
      <w:r w:rsidRPr="00775866">
        <w:rPr>
          <w:rFonts w:ascii="Arial" w:hAnsi="Arial" w:cs="Arial"/>
          <w:color w:val="000000"/>
          <w:sz w:val="24"/>
        </w:rPr>
        <w:t>of this document to determine the root cause of the</w:t>
      </w:r>
      <w:r w:rsidR="00ED029E" w:rsidRPr="00775866">
        <w:rPr>
          <w:rFonts w:ascii="Arial" w:hAnsi="Arial" w:cs="Arial"/>
          <w:color w:val="000000"/>
          <w:sz w:val="24"/>
        </w:rPr>
        <w:t xml:space="preserve"> </w:t>
      </w:r>
      <w:r w:rsidRPr="00775866">
        <w:rPr>
          <w:rFonts w:ascii="Arial" w:hAnsi="Arial" w:cs="Arial"/>
          <w:color w:val="000000"/>
          <w:sz w:val="24"/>
        </w:rPr>
        <w:t>compromise and evaluate the effectiveness of the Incident Response Plan. Review other</w:t>
      </w:r>
      <w:r w:rsidR="00ED029E" w:rsidRPr="00775866">
        <w:rPr>
          <w:rFonts w:ascii="Arial" w:hAnsi="Arial" w:cs="Arial"/>
          <w:color w:val="000000"/>
          <w:sz w:val="24"/>
        </w:rPr>
        <w:t xml:space="preserve"> </w:t>
      </w:r>
      <w:r w:rsidRPr="00775866">
        <w:rPr>
          <w:rFonts w:ascii="Arial" w:hAnsi="Arial" w:cs="Arial"/>
          <w:color w:val="000000"/>
          <w:sz w:val="24"/>
        </w:rPr>
        <w:t>security controls to determine their appropriateness for the current risks. Any identified</w:t>
      </w:r>
      <w:r w:rsidR="00ED029E" w:rsidRPr="00775866">
        <w:rPr>
          <w:rFonts w:ascii="Arial" w:hAnsi="Arial" w:cs="Arial"/>
          <w:color w:val="000000"/>
          <w:sz w:val="24"/>
        </w:rPr>
        <w:t xml:space="preserve"> </w:t>
      </w:r>
      <w:r w:rsidRPr="00775866">
        <w:rPr>
          <w:rFonts w:ascii="Arial" w:hAnsi="Arial" w:cs="Arial"/>
          <w:color w:val="000000"/>
          <w:sz w:val="24"/>
        </w:rPr>
        <w:t>areas in which the plan, policy or security control can be made more effective or efficient,</w:t>
      </w:r>
      <w:r w:rsidR="00ED029E" w:rsidRPr="00775866">
        <w:rPr>
          <w:rFonts w:ascii="Arial" w:hAnsi="Arial" w:cs="Arial"/>
          <w:color w:val="000000"/>
          <w:sz w:val="24"/>
        </w:rPr>
        <w:t xml:space="preserve"> </w:t>
      </w:r>
      <w:r w:rsidRPr="00775866">
        <w:rPr>
          <w:rFonts w:ascii="Arial" w:hAnsi="Arial" w:cs="Arial"/>
          <w:color w:val="000000"/>
          <w:sz w:val="24"/>
        </w:rPr>
        <w:t>must be updated accordingly.</w:t>
      </w:r>
    </w:p>
    <w:p w14:paraId="7A9F5672" w14:textId="77777777" w:rsidR="00ED029E" w:rsidRPr="00775866" w:rsidRDefault="00ED029E" w:rsidP="00DF2FB3">
      <w:pPr>
        <w:autoSpaceDE w:val="0"/>
        <w:autoSpaceDN w:val="0"/>
        <w:adjustRightInd w:val="0"/>
        <w:spacing w:after="0"/>
        <w:rPr>
          <w:rFonts w:ascii="Arial" w:hAnsi="Arial" w:cs="Arial"/>
          <w:color w:val="000000"/>
          <w:sz w:val="24"/>
        </w:rPr>
      </w:pPr>
    </w:p>
    <w:p w14:paraId="4DC46034"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01AB906C" w14:textId="77777777" w:rsidR="000D326D" w:rsidRPr="00775866" w:rsidRDefault="00DF2FB3" w:rsidP="000D326D">
      <w:pPr>
        <w:autoSpaceDE w:val="0"/>
        <w:autoSpaceDN w:val="0"/>
        <w:adjustRightInd w:val="0"/>
        <w:spacing w:after="0"/>
        <w:rPr>
          <w:rFonts w:ascii="Arial" w:hAnsi="Arial" w:cs="Arial"/>
          <w:color w:val="FF0000"/>
          <w:sz w:val="24"/>
        </w:rPr>
      </w:pPr>
      <w:r w:rsidRPr="00775866">
        <w:rPr>
          <w:rFonts w:ascii="Arial" w:hAnsi="Arial" w:cs="Arial"/>
          <w:b/>
          <w:bCs/>
          <w:color w:val="FF0000"/>
          <w:sz w:val="24"/>
        </w:rPr>
        <w:t>Audit Procedure 12.</w:t>
      </w:r>
      <w:r w:rsidR="006247A0">
        <w:rPr>
          <w:rFonts w:ascii="Arial" w:hAnsi="Arial" w:cs="Arial"/>
          <w:b/>
          <w:bCs/>
          <w:color w:val="FF0000"/>
          <w:sz w:val="24"/>
        </w:rPr>
        <w:t>10</w:t>
      </w:r>
      <w:r w:rsidRPr="00775866">
        <w:rPr>
          <w:rFonts w:ascii="Arial" w:hAnsi="Arial" w:cs="Arial"/>
          <w:b/>
          <w:bCs/>
          <w:color w:val="FF0000"/>
          <w:sz w:val="24"/>
        </w:rPr>
        <w:t xml:space="preserve">.6 </w:t>
      </w:r>
      <w:r w:rsidR="006247A0" w:rsidRPr="006247A0">
        <w:rPr>
          <w:rFonts w:ascii="Arial" w:hAnsi="Arial" w:cs="Arial"/>
          <w:color w:val="FF0000"/>
          <w:sz w:val="24"/>
        </w:rPr>
        <w:t>Develop a process to modify and evolve the incident response plan according to lessons learned and to incorporate industry developments.</w:t>
      </w:r>
    </w:p>
    <w:p w14:paraId="2DD0376F" w14:textId="77777777" w:rsidR="00DF2FB3" w:rsidRPr="00775866" w:rsidRDefault="000D326D" w:rsidP="000D326D">
      <w:pPr>
        <w:autoSpaceDE w:val="0"/>
        <w:autoSpaceDN w:val="0"/>
        <w:adjustRightInd w:val="0"/>
        <w:spacing w:after="0"/>
        <w:rPr>
          <w:rFonts w:ascii="Arial" w:hAnsi="Arial" w:cs="Arial"/>
          <w:color w:val="FF0000"/>
          <w:sz w:val="24"/>
        </w:rPr>
      </w:pPr>
      <w:r w:rsidRPr="00775866">
        <w:rPr>
          <w:rFonts w:ascii="Arial" w:hAnsi="Arial" w:cs="Arial"/>
          <w:color w:val="FF0000"/>
          <w:sz w:val="24"/>
        </w:rPr>
        <w:t>Develop process to modify and evolve the incident response plan according to lessons learned and to incorporate industry developments.</w:t>
      </w:r>
    </w:p>
    <w:p w14:paraId="27EB59A5" w14:textId="77777777" w:rsidR="00ED029E" w:rsidRPr="00775866" w:rsidRDefault="00ED029E" w:rsidP="00DF2FB3">
      <w:pPr>
        <w:autoSpaceDE w:val="0"/>
        <w:autoSpaceDN w:val="0"/>
        <w:adjustRightInd w:val="0"/>
        <w:spacing w:after="0"/>
        <w:rPr>
          <w:rFonts w:ascii="Arial" w:hAnsi="Arial" w:cs="Arial"/>
          <w:color w:val="FF0000"/>
          <w:sz w:val="24"/>
        </w:rPr>
      </w:pPr>
    </w:p>
    <w:p w14:paraId="0ADAE1E4" w14:textId="77777777" w:rsidR="00DF2FB3" w:rsidRPr="00775866" w:rsidRDefault="00DF2FB3" w:rsidP="00ED029E">
      <w:pPr>
        <w:pStyle w:val="HeadingNumber2"/>
        <w:ind w:hanging="940"/>
      </w:pPr>
      <w:bookmarkStart w:id="81" w:name="_Toc349299370"/>
      <w:r w:rsidRPr="00775866">
        <w:t>Plan Testing and Training</w:t>
      </w:r>
      <w:bookmarkEnd w:id="81"/>
    </w:p>
    <w:p w14:paraId="0A189E3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At least once a year, a mock-incident will be initiated to facilitate testing of the current plan.</w:t>
      </w:r>
    </w:p>
    <w:p w14:paraId="6D7AEBF6"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The exact incident </w:t>
      </w:r>
      <w:r w:rsidR="0081656D" w:rsidRPr="00775866">
        <w:rPr>
          <w:rFonts w:ascii="Arial" w:hAnsi="Arial" w:cs="Arial"/>
          <w:color w:val="000000"/>
          <w:sz w:val="24"/>
        </w:rPr>
        <w:t xml:space="preserve">scenario </w:t>
      </w:r>
      <w:r w:rsidRPr="00775866">
        <w:rPr>
          <w:rFonts w:ascii="Arial" w:hAnsi="Arial" w:cs="Arial"/>
          <w:color w:val="000000"/>
          <w:sz w:val="24"/>
        </w:rPr>
        <w:t>to be tested will be at the discretion of the Information Security</w:t>
      </w:r>
      <w:r w:rsidR="00ED029E" w:rsidRPr="00775866">
        <w:rPr>
          <w:rFonts w:ascii="Arial" w:hAnsi="Arial" w:cs="Arial"/>
          <w:color w:val="000000"/>
          <w:sz w:val="24"/>
        </w:rPr>
        <w:t xml:space="preserve"> Team</w:t>
      </w:r>
      <w:r w:rsidRPr="00775866">
        <w:rPr>
          <w:rFonts w:ascii="Arial" w:hAnsi="Arial" w:cs="Arial"/>
          <w:color w:val="000000"/>
          <w:sz w:val="24"/>
        </w:rPr>
        <w:t>. Once complete, a follow-up session, as detailed above, will be held.</w:t>
      </w:r>
    </w:p>
    <w:p w14:paraId="1FBB34DB"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All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employees that could have an active role within incident response will be part</w:t>
      </w:r>
      <w:r w:rsidR="00ED029E" w:rsidRPr="00775866">
        <w:rPr>
          <w:rFonts w:ascii="Arial" w:hAnsi="Arial" w:cs="Arial"/>
          <w:color w:val="000000"/>
          <w:sz w:val="24"/>
        </w:rPr>
        <w:t xml:space="preserve"> </w:t>
      </w:r>
      <w:r w:rsidRPr="00775866">
        <w:rPr>
          <w:rFonts w:ascii="Arial" w:hAnsi="Arial" w:cs="Arial"/>
          <w:color w:val="000000"/>
          <w:sz w:val="24"/>
        </w:rPr>
        <w:t>of the test process.</w:t>
      </w:r>
      <w:r w:rsidR="00ED029E" w:rsidRPr="00775866">
        <w:rPr>
          <w:rFonts w:ascii="Arial" w:hAnsi="Arial" w:cs="Arial"/>
          <w:color w:val="000000"/>
          <w:sz w:val="24"/>
        </w:rPr>
        <w:t xml:space="preserve"> </w:t>
      </w:r>
      <w:r w:rsidRPr="00775866">
        <w:rPr>
          <w:rFonts w:ascii="Arial" w:hAnsi="Arial" w:cs="Arial"/>
          <w:color w:val="000000"/>
          <w:sz w:val="24"/>
        </w:rPr>
        <w:t>Training regarding incident response responsibilities should be performed regularly to</w:t>
      </w:r>
      <w:r w:rsidR="00ED029E" w:rsidRPr="00775866">
        <w:rPr>
          <w:rFonts w:ascii="Arial" w:hAnsi="Arial" w:cs="Arial"/>
          <w:color w:val="000000"/>
          <w:sz w:val="24"/>
        </w:rPr>
        <w:t xml:space="preserve"> </w:t>
      </w:r>
      <w:r w:rsidRPr="00775866">
        <w:rPr>
          <w:rFonts w:ascii="Arial" w:hAnsi="Arial" w:cs="Arial"/>
          <w:color w:val="000000"/>
          <w:sz w:val="24"/>
        </w:rPr>
        <w:t>ensure employee’s readiness for test and actual incidents.</w:t>
      </w:r>
    </w:p>
    <w:p w14:paraId="6BE76C07" w14:textId="77777777" w:rsidR="00ED029E" w:rsidRPr="00775866" w:rsidRDefault="00ED029E" w:rsidP="00DF2FB3">
      <w:pPr>
        <w:autoSpaceDE w:val="0"/>
        <w:autoSpaceDN w:val="0"/>
        <w:adjustRightInd w:val="0"/>
        <w:spacing w:after="0"/>
        <w:rPr>
          <w:rFonts w:ascii="Arial" w:hAnsi="Arial" w:cs="Arial"/>
          <w:color w:val="000000"/>
          <w:sz w:val="24"/>
        </w:rPr>
      </w:pPr>
    </w:p>
    <w:p w14:paraId="28284AC5"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CC935B8" w14:textId="77777777" w:rsidR="00DF2FB3" w:rsidRPr="00775866" w:rsidRDefault="00DF2FB3" w:rsidP="0081656D">
      <w:pPr>
        <w:autoSpaceDE w:val="0"/>
        <w:autoSpaceDN w:val="0"/>
        <w:adjustRightInd w:val="0"/>
        <w:spacing w:after="0"/>
        <w:rPr>
          <w:rFonts w:ascii="Arial" w:hAnsi="Arial" w:cs="Arial"/>
          <w:color w:val="FF0000"/>
          <w:sz w:val="24"/>
        </w:rPr>
      </w:pPr>
      <w:r w:rsidRPr="00775866">
        <w:rPr>
          <w:rFonts w:ascii="Arial" w:hAnsi="Arial" w:cs="Arial"/>
          <w:b/>
          <w:bCs/>
          <w:color w:val="FF0000"/>
          <w:sz w:val="24"/>
        </w:rPr>
        <w:t>12.</w:t>
      </w:r>
      <w:r w:rsidR="006247A0">
        <w:rPr>
          <w:rFonts w:ascii="Arial" w:hAnsi="Arial" w:cs="Arial"/>
          <w:b/>
          <w:bCs/>
          <w:color w:val="FF0000"/>
          <w:sz w:val="24"/>
        </w:rPr>
        <w:t>10</w:t>
      </w:r>
      <w:r w:rsidRPr="00775866">
        <w:rPr>
          <w:rFonts w:ascii="Arial" w:hAnsi="Arial" w:cs="Arial"/>
          <w:b/>
          <w:bCs/>
          <w:color w:val="FF0000"/>
          <w:sz w:val="24"/>
        </w:rPr>
        <w:t xml:space="preserve">.2 </w:t>
      </w:r>
      <w:r w:rsidR="006247A0" w:rsidRPr="006247A0">
        <w:rPr>
          <w:rFonts w:ascii="Arial" w:hAnsi="Arial" w:cs="Arial"/>
          <w:color w:val="FF0000"/>
          <w:sz w:val="24"/>
        </w:rPr>
        <w:t>Review and test the plan, including all elements listed in Requirement 12.10.1, at least annually.</w:t>
      </w:r>
    </w:p>
    <w:p w14:paraId="3E1E98A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12.9.4 </w:t>
      </w:r>
      <w:r w:rsidR="0081656D" w:rsidRPr="00775866">
        <w:rPr>
          <w:rFonts w:ascii="Arial" w:hAnsi="Arial" w:cs="Arial"/>
          <w:color w:val="FF0000"/>
          <w:sz w:val="24"/>
        </w:rPr>
        <w:t>Provide appropriate training to staff with security breach response responsibilities.</w:t>
      </w:r>
    </w:p>
    <w:p w14:paraId="36D22896" w14:textId="77777777" w:rsidR="00ED029E" w:rsidRPr="00775866" w:rsidRDefault="00ED029E" w:rsidP="00DF2FB3">
      <w:pPr>
        <w:autoSpaceDE w:val="0"/>
        <w:autoSpaceDN w:val="0"/>
        <w:adjustRightInd w:val="0"/>
        <w:spacing w:after="0"/>
        <w:rPr>
          <w:rFonts w:ascii="Arial" w:hAnsi="Arial" w:cs="Arial"/>
          <w:color w:val="FF0000"/>
          <w:sz w:val="24"/>
        </w:rPr>
      </w:pPr>
    </w:p>
    <w:p w14:paraId="376BE300" w14:textId="77777777" w:rsidR="00DF2FB3" w:rsidRPr="00775866" w:rsidRDefault="00DF2FB3" w:rsidP="00ED029E">
      <w:pPr>
        <w:pStyle w:val="HeadingNumber2"/>
        <w:ind w:hanging="940"/>
      </w:pPr>
      <w:bookmarkStart w:id="82" w:name="_Toc349299371"/>
      <w:r w:rsidRPr="00775866">
        <w:t>Automated Security System Notifications</w:t>
      </w:r>
      <w:bookmarkEnd w:id="82"/>
    </w:p>
    <w:p w14:paraId="40F04F0A"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automated intrusion detection systems with</w:t>
      </w:r>
      <w:r w:rsidR="00ED029E" w:rsidRPr="00775866">
        <w:rPr>
          <w:rFonts w:ascii="Arial" w:hAnsi="Arial" w:cs="Arial"/>
          <w:color w:val="000000"/>
          <w:sz w:val="24"/>
        </w:rPr>
        <w:t>in</w:t>
      </w:r>
      <w:r w:rsidRPr="00775866">
        <w:rPr>
          <w:rFonts w:ascii="Arial" w:hAnsi="Arial" w:cs="Arial"/>
          <w:color w:val="000000"/>
          <w:sz w:val="24"/>
        </w:rPr>
        <w:t xml:space="preserve"> the </w:t>
      </w:r>
      <w:proofErr w:type="spellStart"/>
      <w:r w:rsidR="00E909AD">
        <w:rPr>
          <w:rFonts w:ascii="Arial" w:hAnsi="Arial" w:cs="Arial"/>
          <w:color w:val="000000"/>
          <w:sz w:val="24"/>
        </w:rPr>
        <w:t>Customer_X</w:t>
      </w:r>
      <w:proofErr w:type="spellEnd"/>
      <w:r w:rsidRPr="00775866">
        <w:rPr>
          <w:rFonts w:ascii="Arial" w:hAnsi="Arial" w:cs="Arial"/>
          <w:color w:val="000000"/>
          <w:sz w:val="24"/>
        </w:rPr>
        <w:t xml:space="preserve"> environment, including</w:t>
      </w:r>
      <w:r w:rsidR="00ED029E" w:rsidRPr="00775866">
        <w:rPr>
          <w:rFonts w:ascii="Arial" w:hAnsi="Arial" w:cs="Arial"/>
          <w:color w:val="000000"/>
          <w:sz w:val="24"/>
        </w:rPr>
        <w:t xml:space="preserve"> </w:t>
      </w:r>
      <w:r w:rsidRPr="00775866">
        <w:rPr>
          <w:rFonts w:ascii="Arial" w:hAnsi="Arial" w:cs="Arial"/>
          <w:color w:val="000000"/>
          <w:sz w:val="24"/>
        </w:rPr>
        <w:t>intrusion detection sensors and file integrity checking systems, will be configured to</w:t>
      </w:r>
      <w:r w:rsidR="00ED029E" w:rsidRPr="00775866">
        <w:rPr>
          <w:rFonts w:ascii="Arial" w:hAnsi="Arial" w:cs="Arial"/>
          <w:color w:val="000000"/>
          <w:sz w:val="24"/>
        </w:rPr>
        <w:t xml:space="preserve"> </w:t>
      </w:r>
      <w:r w:rsidRPr="00775866">
        <w:rPr>
          <w:rFonts w:ascii="Arial" w:hAnsi="Arial" w:cs="Arial"/>
          <w:color w:val="000000"/>
          <w:sz w:val="24"/>
        </w:rPr>
        <w:t xml:space="preserve">automatically notify the </w:t>
      </w:r>
      <w:r w:rsidR="00B94450" w:rsidRPr="00775866">
        <w:rPr>
          <w:rFonts w:ascii="Arial" w:hAnsi="Arial" w:cs="Arial"/>
          <w:color w:val="000000"/>
          <w:sz w:val="24"/>
        </w:rPr>
        <w:t>Information Security Team</w:t>
      </w:r>
      <w:r w:rsidRPr="00775866">
        <w:rPr>
          <w:rFonts w:ascii="Arial" w:hAnsi="Arial" w:cs="Arial"/>
          <w:color w:val="000000"/>
          <w:sz w:val="24"/>
        </w:rPr>
        <w:t xml:space="preserve"> of any potential compromises or</w:t>
      </w:r>
      <w:r w:rsidR="00ED029E" w:rsidRPr="00775866">
        <w:rPr>
          <w:rFonts w:ascii="Arial" w:hAnsi="Arial" w:cs="Arial"/>
          <w:color w:val="000000"/>
          <w:sz w:val="24"/>
        </w:rPr>
        <w:t xml:space="preserve"> </w:t>
      </w:r>
      <w:r w:rsidRPr="00775866">
        <w:rPr>
          <w:rFonts w:ascii="Arial" w:hAnsi="Arial" w:cs="Arial"/>
          <w:color w:val="000000"/>
          <w:sz w:val="24"/>
        </w:rPr>
        <w:t>attacks.</w:t>
      </w:r>
    </w:p>
    <w:p w14:paraId="5E151CE1"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 xml:space="preserve">An engineer with the </w:t>
      </w:r>
      <w:r w:rsidR="00B94450" w:rsidRPr="00775866">
        <w:rPr>
          <w:rFonts w:ascii="Arial" w:hAnsi="Arial" w:cs="Arial"/>
          <w:color w:val="000000"/>
          <w:sz w:val="24"/>
        </w:rPr>
        <w:t>Information Security Team</w:t>
      </w:r>
      <w:r w:rsidRPr="00775866">
        <w:rPr>
          <w:rFonts w:ascii="Arial" w:hAnsi="Arial" w:cs="Arial"/>
          <w:color w:val="000000"/>
          <w:sz w:val="24"/>
        </w:rPr>
        <w:t xml:space="preserve"> must be available on a 24/7 basis to</w:t>
      </w:r>
      <w:r w:rsidR="00ED029E" w:rsidRPr="00775866">
        <w:rPr>
          <w:rFonts w:ascii="Arial" w:hAnsi="Arial" w:cs="Arial"/>
          <w:color w:val="000000"/>
          <w:sz w:val="24"/>
        </w:rPr>
        <w:t xml:space="preserve"> </w:t>
      </w:r>
      <w:r w:rsidRPr="00775866">
        <w:rPr>
          <w:rFonts w:ascii="Arial" w:hAnsi="Arial" w:cs="Arial"/>
          <w:color w:val="000000"/>
          <w:sz w:val="24"/>
        </w:rPr>
        <w:t>initiate the incident response plan if warranted.</w:t>
      </w:r>
    </w:p>
    <w:p w14:paraId="6B01D34E" w14:textId="77777777" w:rsidR="00ED029E" w:rsidRPr="00775866" w:rsidRDefault="00ED029E" w:rsidP="00DF2FB3">
      <w:pPr>
        <w:autoSpaceDE w:val="0"/>
        <w:autoSpaceDN w:val="0"/>
        <w:adjustRightInd w:val="0"/>
        <w:spacing w:after="0"/>
        <w:rPr>
          <w:rFonts w:ascii="Arial" w:hAnsi="Arial" w:cs="Arial"/>
          <w:color w:val="000000"/>
          <w:sz w:val="24"/>
        </w:rPr>
      </w:pPr>
    </w:p>
    <w:p w14:paraId="401442E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64589E5E"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lastRenderedPageBreak/>
        <w:t>Audit Procedure 12.</w:t>
      </w:r>
      <w:r w:rsidR="006247A0">
        <w:rPr>
          <w:rFonts w:ascii="Arial" w:hAnsi="Arial" w:cs="Arial"/>
          <w:b/>
          <w:bCs/>
          <w:color w:val="FF0000"/>
          <w:sz w:val="24"/>
        </w:rPr>
        <w:t>10</w:t>
      </w:r>
      <w:r w:rsidRPr="00775866">
        <w:rPr>
          <w:rFonts w:ascii="Arial" w:hAnsi="Arial" w:cs="Arial"/>
          <w:b/>
          <w:bCs/>
          <w:color w:val="FF0000"/>
          <w:sz w:val="24"/>
        </w:rPr>
        <w:t xml:space="preserve">.5 </w:t>
      </w:r>
      <w:r w:rsidR="006247A0" w:rsidRPr="006247A0">
        <w:rPr>
          <w:rFonts w:ascii="Arial" w:hAnsi="Arial" w:cs="Arial"/>
          <w:color w:val="FF0000"/>
          <w:sz w:val="24"/>
        </w:rPr>
        <w:t>Verify through observation and review of processes that monitoring and responding to alerts from security monitoring systems are covered in the incident response plan.</w:t>
      </w:r>
    </w:p>
    <w:p w14:paraId="36C06A4B" w14:textId="77777777" w:rsidR="00DF2FB3" w:rsidRPr="00775866" w:rsidRDefault="00713EBF"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Audit Procedure </w:t>
      </w:r>
      <w:r w:rsidR="00DF2FB3" w:rsidRPr="00775866">
        <w:rPr>
          <w:rFonts w:ascii="Arial" w:hAnsi="Arial" w:cs="Arial"/>
          <w:b/>
          <w:bCs/>
          <w:color w:val="FF0000"/>
          <w:sz w:val="24"/>
        </w:rPr>
        <w:t>12.</w:t>
      </w:r>
      <w:r>
        <w:rPr>
          <w:rFonts w:ascii="Arial" w:hAnsi="Arial" w:cs="Arial"/>
          <w:b/>
          <w:bCs/>
          <w:color w:val="FF0000"/>
          <w:sz w:val="24"/>
        </w:rPr>
        <w:t>10</w:t>
      </w:r>
      <w:r w:rsidR="00DF2FB3" w:rsidRPr="00775866">
        <w:rPr>
          <w:rFonts w:ascii="Arial" w:hAnsi="Arial" w:cs="Arial"/>
          <w:b/>
          <w:bCs/>
          <w:color w:val="FF0000"/>
          <w:sz w:val="24"/>
        </w:rPr>
        <w:t xml:space="preserve">.3 </w:t>
      </w:r>
      <w:r w:rsidRPr="00713EBF">
        <w:rPr>
          <w:rFonts w:ascii="Arial" w:hAnsi="Arial" w:cs="Arial"/>
          <w:color w:val="FF0000"/>
          <w:sz w:val="24"/>
        </w:rPr>
        <w:t>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p w14:paraId="0EBA998A" w14:textId="77777777" w:rsidR="00ED029E" w:rsidRPr="00775866" w:rsidRDefault="00ED029E" w:rsidP="00DF2FB3">
      <w:pPr>
        <w:autoSpaceDE w:val="0"/>
        <w:autoSpaceDN w:val="0"/>
        <w:adjustRightInd w:val="0"/>
        <w:spacing w:after="0"/>
        <w:rPr>
          <w:rFonts w:ascii="Arial" w:hAnsi="Arial" w:cs="Arial"/>
          <w:color w:val="000000"/>
          <w:sz w:val="24"/>
        </w:rPr>
      </w:pPr>
    </w:p>
    <w:p w14:paraId="27A0F1E4" w14:textId="77777777" w:rsidR="00DF2FB3" w:rsidRPr="00775866" w:rsidRDefault="00DF2FB3" w:rsidP="00ED029E">
      <w:pPr>
        <w:pStyle w:val="HeadingNumber1"/>
        <w:rPr>
          <w:rFonts w:ascii="Arial" w:hAnsi="Arial" w:cs="Arial"/>
        </w:rPr>
      </w:pPr>
      <w:bookmarkStart w:id="83" w:name="_Toc349299372"/>
      <w:r w:rsidRPr="00775866">
        <w:rPr>
          <w:rFonts w:ascii="Arial" w:hAnsi="Arial" w:cs="Arial"/>
        </w:rPr>
        <w:t>EMPLOYEE IDENTIFICATION POLICY</w:t>
      </w:r>
      <w:bookmarkEnd w:id="83"/>
    </w:p>
    <w:p w14:paraId="646C787D" w14:textId="77777777" w:rsidR="00DF2FB3" w:rsidRPr="00775866" w:rsidRDefault="00DF2FB3" w:rsidP="00ED029E">
      <w:pPr>
        <w:pStyle w:val="HeadingNumber2"/>
        <w:ind w:hanging="940"/>
      </w:pPr>
      <w:bookmarkStart w:id="84" w:name="_Toc349299373"/>
      <w:r w:rsidRPr="00775866">
        <w:t>Employee Requirements</w:t>
      </w:r>
      <w:bookmarkEnd w:id="84"/>
    </w:p>
    <w:p w14:paraId="30574A3F" w14:textId="77777777" w:rsidR="00DF2FB3" w:rsidRPr="00775866" w:rsidRDefault="00E13584"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V</w:t>
      </w:r>
      <w:r w:rsidR="00DF2FB3" w:rsidRPr="00775866">
        <w:rPr>
          <w:rFonts w:ascii="Arial" w:hAnsi="Arial" w:cs="Arial"/>
          <w:color w:val="000000"/>
          <w:sz w:val="24"/>
        </w:rPr>
        <w:t xml:space="preserve">isitors to </w:t>
      </w:r>
      <w:proofErr w:type="spellStart"/>
      <w:r w:rsidR="00E909AD">
        <w:rPr>
          <w:rFonts w:ascii="Arial" w:hAnsi="Arial" w:cs="Arial"/>
          <w:color w:val="000000"/>
          <w:sz w:val="24"/>
        </w:rPr>
        <w:t>Customer_X</w:t>
      </w:r>
      <w:r w:rsidRPr="00775866">
        <w:rPr>
          <w:rFonts w:ascii="Arial" w:hAnsi="Arial" w:cs="Arial"/>
          <w:color w:val="000000"/>
          <w:sz w:val="24"/>
        </w:rPr>
        <w:t>’s</w:t>
      </w:r>
      <w:proofErr w:type="spellEnd"/>
      <w:r w:rsidRPr="00775866">
        <w:rPr>
          <w:rFonts w:ascii="Arial" w:hAnsi="Arial" w:cs="Arial"/>
          <w:color w:val="000000"/>
          <w:sz w:val="24"/>
        </w:rPr>
        <w:t xml:space="preserve"> shared office facility</w:t>
      </w:r>
      <w:r w:rsidR="00DF2FB3" w:rsidRPr="00775866">
        <w:rPr>
          <w:rFonts w:ascii="Arial" w:hAnsi="Arial" w:cs="Arial"/>
          <w:color w:val="000000"/>
          <w:sz w:val="24"/>
        </w:rPr>
        <w:t xml:space="preserve"> must, at all times, clearly display their ID</w:t>
      </w:r>
      <w:r w:rsidR="00ED029E" w:rsidRPr="00775866">
        <w:rPr>
          <w:rFonts w:ascii="Arial" w:hAnsi="Arial" w:cs="Arial"/>
          <w:color w:val="000000"/>
          <w:sz w:val="24"/>
        </w:rPr>
        <w:t xml:space="preserve"> </w:t>
      </w:r>
      <w:r w:rsidR="00DF2FB3" w:rsidRPr="00775866">
        <w:rPr>
          <w:rFonts w:ascii="Arial" w:hAnsi="Arial" w:cs="Arial"/>
          <w:color w:val="000000"/>
          <w:sz w:val="24"/>
        </w:rPr>
        <w:t>badges. It is every employee’s responsibility to keep watch for unknown persons or</w:t>
      </w:r>
      <w:r w:rsidR="00ED029E" w:rsidRPr="00775866">
        <w:rPr>
          <w:rFonts w:ascii="Arial" w:hAnsi="Arial" w:cs="Arial"/>
          <w:color w:val="000000"/>
          <w:sz w:val="24"/>
        </w:rPr>
        <w:t xml:space="preserve"> </w:t>
      </w:r>
      <w:r w:rsidR="00DF2FB3" w:rsidRPr="00775866">
        <w:rPr>
          <w:rFonts w:ascii="Arial" w:hAnsi="Arial" w:cs="Arial"/>
          <w:color w:val="000000"/>
          <w:sz w:val="24"/>
        </w:rPr>
        <w:t>employees not displaying badges</w:t>
      </w:r>
      <w:r w:rsidR="00552F37" w:rsidRPr="00775866">
        <w:rPr>
          <w:rFonts w:ascii="Arial" w:hAnsi="Arial" w:cs="Arial"/>
          <w:color w:val="000000"/>
          <w:sz w:val="24"/>
        </w:rPr>
        <w:t>.</w:t>
      </w:r>
    </w:p>
    <w:p w14:paraId="1FC82FE0" w14:textId="77777777" w:rsidR="00ED029E" w:rsidRPr="00775866" w:rsidRDefault="00ED029E" w:rsidP="00DF2FB3">
      <w:pPr>
        <w:autoSpaceDE w:val="0"/>
        <w:autoSpaceDN w:val="0"/>
        <w:adjustRightInd w:val="0"/>
        <w:spacing w:after="0"/>
        <w:rPr>
          <w:rFonts w:ascii="Arial" w:hAnsi="Arial" w:cs="Arial"/>
          <w:color w:val="000000"/>
          <w:sz w:val="24"/>
        </w:rPr>
      </w:pPr>
    </w:p>
    <w:p w14:paraId="5DE167C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2B585C53" w14:textId="77777777" w:rsidR="00B62C4C" w:rsidRPr="00B62C4C" w:rsidRDefault="00DF2FB3" w:rsidP="00B62C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9.2. </w:t>
      </w:r>
      <w:r w:rsidR="00B62C4C" w:rsidRPr="00B62C4C">
        <w:rPr>
          <w:rFonts w:ascii="Arial" w:hAnsi="Arial" w:cs="Arial"/>
          <w:color w:val="FF0000"/>
          <w:sz w:val="24"/>
        </w:rPr>
        <w:t>Develop procedures to easily distinguish between onsite personnel and visitors, to include:</w:t>
      </w:r>
    </w:p>
    <w:p w14:paraId="77DA93BF" w14:textId="77777777" w:rsidR="00B62C4C" w:rsidRPr="00B62C4C"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Identifying onsite personnel and visitors (for example, assigning badges)</w:t>
      </w:r>
    </w:p>
    <w:p w14:paraId="1762FE0D" w14:textId="77777777" w:rsidR="00B62C4C" w:rsidRPr="00B62C4C"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Changes to access requirements</w:t>
      </w:r>
    </w:p>
    <w:p w14:paraId="4BB8EF58" w14:textId="77777777" w:rsidR="00DF2FB3" w:rsidRPr="00775866"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Revoking or terminating onsite personnel and expired visitor identification (such as ID badges).</w:t>
      </w:r>
    </w:p>
    <w:p w14:paraId="10C2ECC5" w14:textId="77777777" w:rsidR="00E13584" w:rsidRPr="00775866" w:rsidRDefault="00E13584" w:rsidP="00DF2FB3">
      <w:pPr>
        <w:autoSpaceDE w:val="0"/>
        <w:autoSpaceDN w:val="0"/>
        <w:adjustRightInd w:val="0"/>
        <w:spacing w:after="0"/>
        <w:rPr>
          <w:rFonts w:ascii="Arial" w:hAnsi="Arial" w:cs="Arial"/>
          <w:color w:val="FF0000"/>
          <w:sz w:val="24"/>
        </w:rPr>
      </w:pPr>
    </w:p>
    <w:p w14:paraId="21020754" w14:textId="77777777" w:rsidR="00DF2FB3" w:rsidRPr="00775866" w:rsidRDefault="00DF2FB3" w:rsidP="0033552A">
      <w:pPr>
        <w:pStyle w:val="HeadingNumber2"/>
        <w:ind w:hanging="940"/>
      </w:pPr>
      <w:bookmarkStart w:id="85" w:name="_Toc349299374"/>
      <w:r w:rsidRPr="00775866">
        <w:t>Facilities</w:t>
      </w:r>
      <w:bookmarkEnd w:id="85"/>
    </w:p>
    <w:p w14:paraId="65DFD91C" w14:textId="77777777" w:rsidR="00DF2FB3" w:rsidRPr="00775866" w:rsidRDefault="00467729"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Card</w:t>
      </w:r>
      <w:r w:rsidR="0081656D" w:rsidRPr="00775866">
        <w:rPr>
          <w:rFonts w:ascii="Arial" w:hAnsi="Arial" w:cs="Arial"/>
          <w:color w:val="000000"/>
          <w:sz w:val="24"/>
        </w:rPr>
        <w:t>holder data</w:t>
      </w:r>
      <w:r w:rsidRPr="00775866">
        <w:rPr>
          <w:rFonts w:ascii="Arial" w:hAnsi="Arial" w:cs="Arial"/>
          <w:color w:val="000000"/>
          <w:sz w:val="24"/>
        </w:rPr>
        <w:t xml:space="preserve"> </w:t>
      </w:r>
      <w:r w:rsidR="00F04DF5" w:rsidRPr="00775866">
        <w:rPr>
          <w:rFonts w:ascii="Arial" w:hAnsi="Arial" w:cs="Arial"/>
          <w:color w:val="000000"/>
          <w:sz w:val="24"/>
        </w:rPr>
        <w:t xml:space="preserve">will not be </w:t>
      </w:r>
      <w:r w:rsidRPr="00775866">
        <w:rPr>
          <w:rFonts w:ascii="Arial" w:hAnsi="Arial" w:cs="Arial"/>
          <w:color w:val="000000"/>
          <w:sz w:val="24"/>
        </w:rPr>
        <w:t xml:space="preserve">accessible from </w:t>
      </w:r>
      <w:proofErr w:type="spellStart"/>
      <w:r w:rsidR="00E909AD">
        <w:rPr>
          <w:rFonts w:ascii="Arial" w:hAnsi="Arial" w:cs="Arial"/>
          <w:color w:val="000000"/>
          <w:sz w:val="24"/>
        </w:rPr>
        <w:t>Customer_X</w:t>
      </w:r>
      <w:r w:rsidRPr="00775866">
        <w:rPr>
          <w:rFonts w:ascii="Arial" w:hAnsi="Arial" w:cs="Arial"/>
          <w:color w:val="000000"/>
          <w:sz w:val="24"/>
        </w:rPr>
        <w:t>’s</w:t>
      </w:r>
      <w:proofErr w:type="spellEnd"/>
      <w:r w:rsidRPr="00775866">
        <w:rPr>
          <w:rFonts w:ascii="Arial" w:hAnsi="Arial" w:cs="Arial"/>
          <w:color w:val="000000"/>
          <w:sz w:val="24"/>
        </w:rPr>
        <w:t xml:space="preserve"> office facilities </w:t>
      </w:r>
      <w:r w:rsidR="00F04DF5" w:rsidRPr="00775866">
        <w:rPr>
          <w:rFonts w:ascii="Arial" w:hAnsi="Arial" w:cs="Arial"/>
          <w:color w:val="000000"/>
          <w:sz w:val="24"/>
        </w:rPr>
        <w:t>and storage of such information wil</w:t>
      </w:r>
      <w:r w:rsidRPr="00775866">
        <w:rPr>
          <w:rFonts w:ascii="Arial" w:hAnsi="Arial" w:cs="Arial"/>
          <w:color w:val="000000"/>
          <w:sz w:val="24"/>
        </w:rPr>
        <w:t>l be held by PCI DSS compliant infrastructure.</w:t>
      </w:r>
    </w:p>
    <w:p w14:paraId="5798FED5" w14:textId="77777777" w:rsidR="0033552A" w:rsidRPr="00775866" w:rsidRDefault="0033552A" w:rsidP="00DF2FB3">
      <w:pPr>
        <w:autoSpaceDE w:val="0"/>
        <w:autoSpaceDN w:val="0"/>
        <w:adjustRightInd w:val="0"/>
        <w:spacing w:after="0"/>
        <w:rPr>
          <w:rFonts w:ascii="Arial" w:hAnsi="Arial" w:cs="Arial"/>
          <w:color w:val="000000"/>
          <w:sz w:val="24"/>
        </w:rPr>
      </w:pPr>
    </w:p>
    <w:p w14:paraId="23750E4B"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5CB20FB6" w14:textId="77777777" w:rsidR="00B62C4C" w:rsidRPr="00B62C4C" w:rsidRDefault="00DF2FB3" w:rsidP="00B62C4C">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9.2.a </w:t>
      </w:r>
      <w:r w:rsidR="00B62C4C" w:rsidRPr="00B62C4C">
        <w:rPr>
          <w:rFonts w:ascii="Arial" w:hAnsi="Arial" w:cs="Arial"/>
          <w:color w:val="FF0000"/>
          <w:sz w:val="24"/>
        </w:rPr>
        <w:t>Review documented processes to verify that procedures are defined for identifying and distinguishing between onsite personnel and visitors.</w:t>
      </w:r>
    </w:p>
    <w:p w14:paraId="3611A95C" w14:textId="77777777" w:rsidR="00B62C4C" w:rsidRPr="00B62C4C"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Verify procedures include the following:</w:t>
      </w:r>
    </w:p>
    <w:p w14:paraId="5E9B0C01" w14:textId="77777777" w:rsidR="00B62C4C" w:rsidRPr="00B62C4C"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lastRenderedPageBreak/>
        <w:t>-</w:t>
      </w:r>
      <w:r>
        <w:rPr>
          <w:rFonts w:ascii="Arial" w:hAnsi="Arial" w:cs="Arial"/>
          <w:color w:val="FF0000"/>
          <w:sz w:val="24"/>
        </w:rPr>
        <w:tab/>
      </w:r>
      <w:r w:rsidRPr="00B62C4C">
        <w:rPr>
          <w:rFonts w:ascii="Arial" w:hAnsi="Arial" w:cs="Arial"/>
          <w:color w:val="FF0000"/>
          <w:sz w:val="24"/>
        </w:rPr>
        <w:t>Identifying onsite personnel and visitors (for example, assigning badges),</w:t>
      </w:r>
    </w:p>
    <w:p w14:paraId="7D287D8B" w14:textId="77777777" w:rsidR="00B62C4C" w:rsidRPr="00B62C4C"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Changing access requirements, and</w:t>
      </w:r>
    </w:p>
    <w:p w14:paraId="15652F04" w14:textId="77777777" w:rsidR="00DF2FB3" w:rsidRPr="00775866" w:rsidRDefault="00B62C4C" w:rsidP="00B62C4C">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B62C4C">
        <w:rPr>
          <w:rFonts w:ascii="Arial" w:hAnsi="Arial" w:cs="Arial"/>
          <w:color w:val="FF0000"/>
          <w:sz w:val="24"/>
        </w:rPr>
        <w:t>Revoking terminated onsite personnel and expired visitor identification (such as ID badges)</w:t>
      </w:r>
    </w:p>
    <w:p w14:paraId="65C9671F"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
          <w:bCs/>
          <w:color w:val="FF0000"/>
          <w:sz w:val="24"/>
        </w:rPr>
        <w:t xml:space="preserve">9.4 </w:t>
      </w:r>
      <w:r w:rsidRPr="00B62C4C">
        <w:rPr>
          <w:rFonts w:ascii="Arial" w:hAnsi="Arial" w:cs="Arial"/>
          <w:bCs/>
          <w:color w:val="FF0000"/>
          <w:sz w:val="24"/>
        </w:rPr>
        <w:t>Implement procedures to identify and authorize visitors.</w:t>
      </w:r>
    </w:p>
    <w:p w14:paraId="7A85F2B7"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Cs/>
          <w:color w:val="FF0000"/>
          <w:sz w:val="24"/>
        </w:rPr>
        <w:t xml:space="preserve">Procedures should include the following: </w:t>
      </w:r>
    </w:p>
    <w:p w14:paraId="7FBD4A3E" w14:textId="77777777" w:rsidR="00B62C4C" w:rsidRDefault="00B62C4C" w:rsidP="00B62C4C">
      <w:pPr>
        <w:autoSpaceDE w:val="0"/>
        <w:autoSpaceDN w:val="0"/>
        <w:adjustRightInd w:val="0"/>
        <w:spacing w:after="0"/>
        <w:rPr>
          <w:rFonts w:ascii="Arial" w:hAnsi="Arial" w:cs="Arial"/>
          <w:b/>
          <w:bCs/>
          <w:color w:val="FF0000"/>
          <w:sz w:val="24"/>
        </w:rPr>
      </w:pPr>
      <w:r w:rsidRPr="00B62C4C">
        <w:rPr>
          <w:rFonts w:ascii="Arial" w:hAnsi="Arial" w:cs="Arial"/>
          <w:b/>
          <w:bCs/>
          <w:color w:val="FF0000"/>
          <w:sz w:val="24"/>
        </w:rPr>
        <w:t xml:space="preserve">9.4.1 </w:t>
      </w:r>
      <w:r w:rsidRPr="00B62C4C">
        <w:rPr>
          <w:rFonts w:ascii="Arial" w:hAnsi="Arial" w:cs="Arial"/>
          <w:bCs/>
          <w:color w:val="FF0000"/>
          <w:sz w:val="24"/>
        </w:rPr>
        <w:t>Visitors are authorized before entering, and escorted at all times within, areas where cardholder data is processed or maintained.</w:t>
      </w:r>
    </w:p>
    <w:p w14:paraId="1BD61ECB" w14:textId="77777777" w:rsidR="00B62C4C" w:rsidRDefault="00B62C4C" w:rsidP="00B62C4C">
      <w:pPr>
        <w:autoSpaceDE w:val="0"/>
        <w:autoSpaceDN w:val="0"/>
        <w:adjustRightInd w:val="0"/>
        <w:spacing w:after="0"/>
        <w:rPr>
          <w:rFonts w:ascii="Arial" w:hAnsi="Arial" w:cs="Arial"/>
          <w:b/>
          <w:bCs/>
          <w:color w:val="FF0000"/>
          <w:sz w:val="24"/>
        </w:rPr>
      </w:pPr>
      <w:r w:rsidRPr="00B62C4C">
        <w:rPr>
          <w:rFonts w:ascii="Arial" w:hAnsi="Arial" w:cs="Arial"/>
          <w:b/>
          <w:bCs/>
          <w:color w:val="FF0000"/>
          <w:sz w:val="24"/>
        </w:rPr>
        <w:t xml:space="preserve">9.4.2 </w:t>
      </w:r>
      <w:r w:rsidRPr="00B62C4C">
        <w:rPr>
          <w:rFonts w:ascii="Arial" w:hAnsi="Arial" w:cs="Arial"/>
          <w:bCs/>
          <w:color w:val="FF0000"/>
          <w:sz w:val="24"/>
        </w:rPr>
        <w:t>Visitors are identified and given a badge or other identification that expires and that visibly distinguishes the visitors from onsite personnel.</w:t>
      </w:r>
    </w:p>
    <w:p w14:paraId="00680560"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
          <w:bCs/>
          <w:color w:val="FF0000"/>
          <w:sz w:val="24"/>
        </w:rPr>
        <w:t xml:space="preserve">9.4.3 </w:t>
      </w:r>
      <w:r w:rsidRPr="00B62C4C">
        <w:rPr>
          <w:rFonts w:ascii="Arial" w:hAnsi="Arial" w:cs="Arial"/>
          <w:bCs/>
          <w:color w:val="FF0000"/>
          <w:sz w:val="24"/>
        </w:rPr>
        <w:t>Visitors are asked to surrender the badge or identification before leaving the facility or at the date of expiration.</w:t>
      </w:r>
    </w:p>
    <w:p w14:paraId="31A2ED1F"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
          <w:bCs/>
          <w:color w:val="FF0000"/>
          <w:sz w:val="24"/>
        </w:rPr>
        <w:t xml:space="preserve">9.4.4 </w:t>
      </w:r>
      <w:r w:rsidRPr="00B62C4C">
        <w:rPr>
          <w:rFonts w:ascii="Arial" w:hAnsi="Arial" w:cs="Arial"/>
          <w:bCs/>
          <w:color w:val="FF0000"/>
          <w:sz w:val="24"/>
        </w:rPr>
        <w:t>A visitor log is used to maintain a physical audit trail of visitor activity to the facility as well as computer rooms and data centers where cardholder data is stored or transmitted.</w:t>
      </w:r>
    </w:p>
    <w:p w14:paraId="526F8F69"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Cs/>
          <w:color w:val="FF0000"/>
          <w:sz w:val="24"/>
        </w:rPr>
        <w:t>Document the visitor’s name, the firm represented, and the onsite personnel authorizing physical access on the log.</w:t>
      </w:r>
    </w:p>
    <w:p w14:paraId="1CDD8C82" w14:textId="77777777" w:rsidR="00B62C4C" w:rsidRPr="00B62C4C" w:rsidRDefault="00B62C4C" w:rsidP="00B62C4C">
      <w:pPr>
        <w:autoSpaceDE w:val="0"/>
        <w:autoSpaceDN w:val="0"/>
        <w:adjustRightInd w:val="0"/>
        <w:spacing w:after="0"/>
        <w:rPr>
          <w:rFonts w:ascii="Arial" w:hAnsi="Arial" w:cs="Arial"/>
          <w:bCs/>
          <w:color w:val="FF0000"/>
          <w:sz w:val="24"/>
        </w:rPr>
      </w:pPr>
      <w:r w:rsidRPr="00B62C4C">
        <w:rPr>
          <w:rFonts w:ascii="Arial" w:hAnsi="Arial" w:cs="Arial"/>
          <w:bCs/>
          <w:color w:val="FF0000"/>
          <w:sz w:val="24"/>
        </w:rPr>
        <w:t>Retain this log for a minimum of three months, unless otherwise restricted by law.</w:t>
      </w:r>
    </w:p>
    <w:p w14:paraId="7A641723" w14:textId="77777777" w:rsidR="007466E6" w:rsidRPr="007466E6" w:rsidRDefault="007466E6" w:rsidP="007466E6">
      <w:pPr>
        <w:autoSpaceDE w:val="0"/>
        <w:autoSpaceDN w:val="0"/>
        <w:adjustRightInd w:val="0"/>
        <w:spacing w:after="0"/>
        <w:rPr>
          <w:rFonts w:ascii="Arial" w:hAnsi="Arial" w:cs="Arial"/>
          <w:color w:val="FF0000"/>
          <w:sz w:val="24"/>
        </w:rPr>
      </w:pPr>
      <w:r>
        <w:rPr>
          <w:rFonts w:ascii="Arial" w:hAnsi="Arial" w:cs="Arial"/>
          <w:b/>
          <w:bCs/>
          <w:color w:val="FF0000"/>
          <w:sz w:val="24"/>
        </w:rPr>
        <w:t>9.3</w:t>
      </w:r>
      <w:r w:rsidR="00DF2FB3" w:rsidRPr="00775866">
        <w:rPr>
          <w:rFonts w:ascii="Arial" w:hAnsi="Arial" w:cs="Arial"/>
          <w:b/>
          <w:bCs/>
          <w:color w:val="FF0000"/>
          <w:sz w:val="24"/>
        </w:rPr>
        <w:t xml:space="preserve"> </w:t>
      </w:r>
      <w:r w:rsidRPr="007466E6">
        <w:rPr>
          <w:rFonts w:ascii="Arial" w:hAnsi="Arial" w:cs="Arial"/>
          <w:color w:val="FF0000"/>
          <w:sz w:val="24"/>
        </w:rPr>
        <w:t>Control physical access for onsite personnel to sensitive areas as follows:</w:t>
      </w:r>
    </w:p>
    <w:p w14:paraId="6CD89798" w14:textId="77777777" w:rsidR="007466E6" w:rsidRPr="007466E6" w:rsidRDefault="007466E6" w:rsidP="007466E6">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7466E6">
        <w:rPr>
          <w:rFonts w:ascii="Arial" w:hAnsi="Arial" w:cs="Arial"/>
          <w:color w:val="FF0000"/>
          <w:sz w:val="24"/>
        </w:rPr>
        <w:t>Access must be authorized and based on individual job function.</w:t>
      </w:r>
    </w:p>
    <w:p w14:paraId="4C3C820D" w14:textId="77777777" w:rsidR="00DF2FB3" w:rsidRPr="00775866" w:rsidRDefault="007466E6" w:rsidP="007466E6">
      <w:pPr>
        <w:autoSpaceDE w:val="0"/>
        <w:autoSpaceDN w:val="0"/>
        <w:adjustRightInd w:val="0"/>
        <w:spacing w:after="0"/>
        <w:ind w:firstLine="426"/>
        <w:rPr>
          <w:rFonts w:ascii="Arial" w:hAnsi="Arial" w:cs="Arial"/>
          <w:color w:val="FF0000"/>
          <w:sz w:val="24"/>
        </w:rPr>
      </w:pPr>
      <w:r>
        <w:rPr>
          <w:rFonts w:ascii="Arial" w:hAnsi="Arial" w:cs="Arial"/>
          <w:color w:val="FF0000"/>
          <w:sz w:val="24"/>
        </w:rPr>
        <w:t>-</w:t>
      </w:r>
      <w:r>
        <w:rPr>
          <w:rFonts w:ascii="Arial" w:hAnsi="Arial" w:cs="Arial"/>
          <w:color w:val="FF0000"/>
          <w:sz w:val="24"/>
        </w:rPr>
        <w:tab/>
      </w:r>
      <w:r w:rsidRPr="007466E6">
        <w:rPr>
          <w:rFonts w:ascii="Arial" w:hAnsi="Arial" w:cs="Arial"/>
          <w:color w:val="FF0000"/>
          <w:sz w:val="24"/>
        </w:rPr>
        <w:t>Access is revoked immediately upon termination, and all physical access mechanisms, such as keys, access cards, etc., are returned or disabled.</w:t>
      </w:r>
    </w:p>
    <w:p w14:paraId="485612DA" w14:textId="77777777" w:rsidR="005C5F49" w:rsidRPr="00775866" w:rsidRDefault="005C5F49" w:rsidP="00DF2FB3">
      <w:pPr>
        <w:autoSpaceDE w:val="0"/>
        <w:autoSpaceDN w:val="0"/>
        <w:adjustRightInd w:val="0"/>
        <w:spacing w:after="0"/>
        <w:rPr>
          <w:rFonts w:ascii="Arial" w:hAnsi="Arial" w:cs="Arial"/>
          <w:color w:val="000000"/>
          <w:sz w:val="24"/>
        </w:rPr>
      </w:pPr>
    </w:p>
    <w:p w14:paraId="291DFEC7" w14:textId="77777777" w:rsidR="00022EA8" w:rsidRPr="00775866" w:rsidRDefault="00DF2FB3" w:rsidP="00186400">
      <w:pPr>
        <w:pStyle w:val="HeadingNumber1"/>
        <w:rPr>
          <w:rFonts w:ascii="Arial" w:hAnsi="Arial" w:cs="Arial"/>
        </w:rPr>
      </w:pPr>
      <w:bookmarkStart w:id="86" w:name="_Toc349299375"/>
      <w:r w:rsidRPr="00775866">
        <w:rPr>
          <w:rFonts w:ascii="Arial" w:hAnsi="Arial" w:cs="Arial"/>
        </w:rPr>
        <w:t>LOGGING CONTROLS POLICY</w:t>
      </w:r>
      <w:bookmarkEnd w:id="86"/>
    </w:p>
    <w:p w14:paraId="7EC3DA00" w14:textId="77777777" w:rsidR="00022EA8" w:rsidRPr="00775866" w:rsidRDefault="00022EA8" w:rsidP="00DF2FB3">
      <w:pPr>
        <w:autoSpaceDE w:val="0"/>
        <w:autoSpaceDN w:val="0"/>
        <w:adjustRightInd w:val="0"/>
        <w:spacing w:after="0"/>
        <w:rPr>
          <w:rFonts w:ascii="Arial" w:hAnsi="Arial" w:cs="Arial"/>
          <w:color w:val="000000"/>
          <w:sz w:val="24"/>
        </w:rPr>
      </w:pPr>
    </w:p>
    <w:p w14:paraId="3A8F3DAB" w14:textId="77777777" w:rsidR="00DF2FB3" w:rsidRPr="00775866" w:rsidRDefault="00DF2FB3" w:rsidP="00186400">
      <w:pPr>
        <w:pStyle w:val="HeadingNumber2"/>
        <w:tabs>
          <w:tab w:val="num" w:pos="0"/>
        </w:tabs>
        <w:ind w:hanging="940"/>
      </w:pPr>
      <w:bookmarkStart w:id="87" w:name="_Toc349299376"/>
      <w:r w:rsidRPr="00775866">
        <w:t>Events Logged</w:t>
      </w:r>
      <w:bookmarkEnd w:id="87"/>
    </w:p>
    <w:p w14:paraId="243D92C7"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Automated audit trails must be implemented for all system components to reconstruct the</w:t>
      </w:r>
      <w:r w:rsidR="00022EA8" w:rsidRPr="00775866">
        <w:rPr>
          <w:rFonts w:ascii="Arial" w:hAnsi="Arial" w:cs="Arial"/>
          <w:color w:val="000000"/>
          <w:sz w:val="24"/>
        </w:rPr>
        <w:t xml:space="preserve"> </w:t>
      </w:r>
      <w:r w:rsidRPr="00775866">
        <w:rPr>
          <w:rFonts w:ascii="Arial" w:hAnsi="Arial" w:cs="Arial"/>
          <w:color w:val="000000"/>
          <w:sz w:val="24"/>
        </w:rPr>
        <w:t>following events:</w:t>
      </w:r>
    </w:p>
    <w:p w14:paraId="6934A4F9"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t>All user access to company information.</w:t>
      </w:r>
    </w:p>
    <w:p w14:paraId="23A9C5A4"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lastRenderedPageBreak/>
        <w:t xml:space="preserve">All administrative actions utilizing </w:t>
      </w:r>
      <w:proofErr w:type="spellStart"/>
      <w:r w:rsidRPr="00775866">
        <w:rPr>
          <w:rFonts w:ascii="Arial" w:hAnsi="Arial" w:cs="Arial"/>
          <w:color w:val="000000"/>
          <w:sz w:val="24"/>
        </w:rPr>
        <w:t>userID’s</w:t>
      </w:r>
      <w:proofErr w:type="spellEnd"/>
      <w:r w:rsidRPr="00775866">
        <w:rPr>
          <w:rFonts w:ascii="Arial" w:hAnsi="Arial" w:cs="Arial"/>
          <w:color w:val="000000"/>
          <w:sz w:val="24"/>
        </w:rPr>
        <w:t xml:space="preserve"> with significant privileges above a general</w:t>
      </w:r>
      <w:r w:rsidR="00022EA8" w:rsidRPr="00775866">
        <w:rPr>
          <w:rFonts w:ascii="Arial" w:hAnsi="Arial" w:cs="Arial"/>
          <w:color w:val="000000"/>
          <w:sz w:val="24"/>
        </w:rPr>
        <w:t xml:space="preserve"> </w:t>
      </w:r>
      <w:r w:rsidRPr="00775866">
        <w:rPr>
          <w:rFonts w:ascii="Arial" w:hAnsi="Arial" w:cs="Arial"/>
          <w:color w:val="000000"/>
          <w:sz w:val="24"/>
        </w:rPr>
        <w:t xml:space="preserve">user (e.g. root, </w:t>
      </w:r>
      <w:proofErr w:type="spellStart"/>
      <w:r w:rsidRPr="00775866">
        <w:rPr>
          <w:rFonts w:ascii="Arial" w:hAnsi="Arial" w:cs="Arial"/>
          <w:color w:val="000000"/>
          <w:sz w:val="24"/>
        </w:rPr>
        <w:t>userID’s</w:t>
      </w:r>
      <w:proofErr w:type="spellEnd"/>
      <w:r w:rsidRPr="00775866">
        <w:rPr>
          <w:rFonts w:ascii="Arial" w:hAnsi="Arial" w:cs="Arial"/>
          <w:color w:val="000000"/>
          <w:sz w:val="24"/>
        </w:rPr>
        <w:t xml:space="preserve"> with Administrator group privilege, oracle, </w:t>
      </w:r>
      <w:proofErr w:type="spellStart"/>
      <w:r w:rsidRPr="00775866">
        <w:rPr>
          <w:rFonts w:ascii="Arial" w:hAnsi="Arial" w:cs="Arial"/>
          <w:color w:val="000000"/>
          <w:sz w:val="24"/>
        </w:rPr>
        <w:t>etc</w:t>
      </w:r>
      <w:proofErr w:type="spellEnd"/>
      <w:r w:rsidRPr="00775866">
        <w:rPr>
          <w:rFonts w:ascii="Arial" w:hAnsi="Arial" w:cs="Arial"/>
          <w:color w:val="000000"/>
          <w:sz w:val="24"/>
        </w:rPr>
        <w:t>)</w:t>
      </w:r>
    </w:p>
    <w:p w14:paraId="430FEE9B"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t>Access or initialization of audit log files</w:t>
      </w:r>
    </w:p>
    <w:p w14:paraId="55419BD4"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t>Any user or administrator authentication attempts (both valid and invalid)</w:t>
      </w:r>
    </w:p>
    <w:p w14:paraId="510406F4"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t>Creation or deletion of system-level objects.</w:t>
      </w:r>
    </w:p>
    <w:p w14:paraId="228BB0E9" w14:textId="77777777" w:rsidR="00DF2FB3" w:rsidRPr="00775866" w:rsidRDefault="00DF2FB3" w:rsidP="00AF3A08">
      <w:pPr>
        <w:numPr>
          <w:ilvl w:val="0"/>
          <w:numId w:val="62"/>
        </w:numPr>
        <w:autoSpaceDE w:val="0"/>
        <w:autoSpaceDN w:val="0"/>
        <w:adjustRightInd w:val="0"/>
        <w:spacing w:after="0"/>
        <w:rPr>
          <w:rFonts w:ascii="Arial" w:hAnsi="Arial" w:cs="Arial"/>
          <w:color w:val="000000"/>
          <w:sz w:val="24"/>
        </w:rPr>
      </w:pPr>
      <w:r w:rsidRPr="00775866">
        <w:rPr>
          <w:rFonts w:ascii="Arial" w:hAnsi="Arial" w:cs="Arial"/>
          <w:color w:val="000000"/>
          <w:sz w:val="24"/>
        </w:rPr>
        <w:t>Invalid logical access attempts</w:t>
      </w:r>
    </w:p>
    <w:p w14:paraId="640E8E31" w14:textId="77777777" w:rsidR="00022EA8" w:rsidRPr="00775866" w:rsidRDefault="00022EA8" w:rsidP="00022EA8">
      <w:pPr>
        <w:autoSpaceDE w:val="0"/>
        <w:autoSpaceDN w:val="0"/>
        <w:adjustRightInd w:val="0"/>
        <w:spacing w:after="0"/>
        <w:rPr>
          <w:rFonts w:ascii="Arial" w:hAnsi="Arial" w:cs="Arial"/>
          <w:color w:val="000000"/>
          <w:sz w:val="24"/>
        </w:rPr>
      </w:pPr>
    </w:p>
    <w:p w14:paraId="1D71ECCF"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3696701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10.2.1 </w:t>
      </w:r>
      <w:r w:rsidRPr="00775866">
        <w:rPr>
          <w:rFonts w:ascii="Arial" w:hAnsi="Arial" w:cs="Arial"/>
          <w:color w:val="FF0000"/>
          <w:sz w:val="24"/>
        </w:rPr>
        <w:t>All individual user accesses to cardholder data</w:t>
      </w:r>
    </w:p>
    <w:p w14:paraId="44578A6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10.2.2 </w:t>
      </w:r>
      <w:r w:rsidRPr="00775866">
        <w:rPr>
          <w:rFonts w:ascii="Arial" w:hAnsi="Arial" w:cs="Arial"/>
          <w:color w:val="FF0000"/>
          <w:sz w:val="24"/>
        </w:rPr>
        <w:t>All actions taken by any individual with root or administrative privileges</w:t>
      </w:r>
    </w:p>
    <w:p w14:paraId="6D65A65F"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10.2.3 </w:t>
      </w:r>
      <w:r w:rsidRPr="00775866">
        <w:rPr>
          <w:rFonts w:ascii="Arial" w:hAnsi="Arial" w:cs="Arial"/>
          <w:color w:val="FF0000"/>
          <w:sz w:val="24"/>
        </w:rPr>
        <w:t>Access to all audit trails</w:t>
      </w:r>
    </w:p>
    <w:p w14:paraId="6FAC8E9C"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10.2.4 </w:t>
      </w:r>
      <w:r w:rsidRPr="00775866">
        <w:rPr>
          <w:rFonts w:ascii="Arial" w:hAnsi="Arial" w:cs="Arial"/>
          <w:color w:val="FF0000"/>
          <w:sz w:val="24"/>
        </w:rPr>
        <w:t>Invalid logical access attempts</w:t>
      </w:r>
    </w:p>
    <w:p w14:paraId="49E7D98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10.2 5 </w:t>
      </w:r>
      <w:r w:rsidR="007466E6" w:rsidRPr="007466E6">
        <w:rPr>
          <w:rFonts w:ascii="Arial" w:hAnsi="Arial" w:cs="Arial"/>
          <w:color w:val="FF0000"/>
          <w:sz w:val="24"/>
        </w:rPr>
        <w:t>Use of and changes to identification and authentication mechanisms—including but not limited to creation of new accounts and elevation of privileges—and all changes, additions, or deletions to accounts with root or administrative privileges</w:t>
      </w:r>
    </w:p>
    <w:p w14:paraId="5E8FF3D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10.2.6 </w:t>
      </w:r>
      <w:r w:rsidR="00237D85" w:rsidRPr="00237D85">
        <w:rPr>
          <w:rFonts w:ascii="Arial" w:hAnsi="Arial" w:cs="Arial"/>
          <w:color w:val="FF0000"/>
          <w:sz w:val="24"/>
        </w:rPr>
        <w:t>Initialization, stopping, or pausing of the audit logs</w:t>
      </w:r>
    </w:p>
    <w:p w14:paraId="53897D7B"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10.2.7 </w:t>
      </w:r>
      <w:r w:rsidRPr="00775866">
        <w:rPr>
          <w:rFonts w:ascii="Arial" w:hAnsi="Arial" w:cs="Arial"/>
          <w:color w:val="FF0000"/>
          <w:sz w:val="24"/>
        </w:rPr>
        <w:t>Creation and deletion of system-level objects.</w:t>
      </w:r>
    </w:p>
    <w:p w14:paraId="5C9FA861" w14:textId="77777777" w:rsidR="00022EA8" w:rsidRPr="00775866" w:rsidRDefault="00022EA8" w:rsidP="00DF2FB3">
      <w:pPr>
        <w:autoSpaceDE w:val="0"/>
        <w:autoSpaceDN w:val="0"/>
        <w:adjustRightInd w:val="0"/>
        <w:spacing w:after="0"/>
        <w:rPr>
          <w:rFonts w:ascii="Arial" w:hAnsi="Arial" w:cs="Arial"/>
          <w:color w:val="FF0000"/>
          <w:sz w:val="24"/>
        </w:rPr>
      </w:pPr>
    </w:p>
    <w:p w14:paraId="740B8320" w14:textId="77777777" w:rsidR="00DF2FB3" w:rsidRPr="00775866" w:rsidRDefault="00DF2FB3" w:rsidP="00186400">
      <w:pPr>
        <w:pStyle w:val="HeadingNumber2"/>
        <w:tabs>
          <w:tab w:val="num" w:pos="0"/>
        </w:tabs>
        <w:ind w:hanging="940"/>
      </w:pPr>
      <w:bookmarkStart w:id="88" w:name="_Toc349299377"/>
      <w:r w:rsidRPr="00775866">
        <w:t>Event Log Structure</w:t>
      </w:r>
      <w:bookmarkEnd w:id="88"/>
    </w:p>
    <w:p w14:paraId="78B2666C"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system access event logs must contain at least the following information.</w:t>
      </w:r>
    </w:p>
    <w:p w14:paraId="6F102A8D"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User Identification</w:t>
      </w:r>
    </w:p>
    <w:p w14:paraId="5A3D6406"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Type of event</w:t>
      </w:r>
    </w:p>
    <w:p w14:paraId="00331D50"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Date and time of event</w:t>
      </w:r>
    </w:p>
    <w:p w14:paraId="43F84574"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Result of the event</w:t>
      </w:r>
    </w:p>
    <w:p w14:paraId="268D403F"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Originating location of the event</w:t>
      </w:r>
    </w:p>
    <w:p w14:paraId="13E66F3B" w14:textId="77777777" w:rsidR="00DF2FB3" w:rsidRPr="00775866" w:rsidRDefault="00DF2FB3" w:rsidP="00AF3A08">
      <w:pPr>
        <w:numPr>
          <w:ilvl w:val="0"/>
          <w:numId w:val="63"/>
        </w:numPr>
        <w:autoSpaceDE w:val="0"/>
        <w:autoSpaceDN w:val="0"/>
        <w:adjustRightInd w:val="0"/>
        <w:spacing w:after="0"/>
        <w:rPr>
          <w:rFonts w:ascii="Arial" w:hAnsi="Arial" w:cs="Arial"/>
          <w:color w:val="000000"/>
          <w:sz w:val="24"/>
        </w:rPr>
      </w:pPr>
      <w:r w:rsidRPr="00775866">
        <w:rPr>
          <w:rFonts w:ascii="Arial" w:hAnsi="Arial" w:cs="Arial"/>
          <w:color w:val="000000"/>
          <w:sz w:val="24"/>
        </w:rPr>
        <w:t>The name of the affected data, system component or resource</w:t>
      </w:r>
    </w:p>
    <w:p w14:paraId="0A45E2B5" w14:textId="77777777" w:rsidR="00022EA8" w:rsidRPr="00775866" w:rsidRDefault="00022EA8" w:rsidP="00022EA8">
      <w:pPr>
        <w:autoSpaceDE w:val="0"/>
        <w:autoSpaceDN w:val="0"/>
        <w:adjustRightInd w:val="0"/>
        <w:spacing w:after="0"/>
        <w:rPr>
          <w:rFonts w:ascii="Arial" w:hAnsi="Arial" w:cs="Arial"/>
          <w:color w:val="000000"/>
          <w:sz w:val="24"/>
        </w:rPr>
      </w:pPr>
    </w:p>
    <w:p w14:paraId="3616FD0A"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lastRenderedPageBreak/>
        <w:t>PCI Requirements Reference:</w:t>
      </w:r>
    </w:p>
    <w:p w14:paraId="2AF646D2"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 </w:t>
      </w:r>
      <w:r w:rsidRPr="00775866">
        <w:rPr>
          <w:rFonts w:ascii="Arial" w:hAnsi="Arial" w:cs="Arial"/>
          <w:color w:val="FF0000"/>
          <w:sz w:val="24"/>
        </w:rPr>
        <w:t>Record at least the following audit trail entries for all system components for each event:</w:t>
      </w:r>
    </w:p>
    <w:p w14:paraId="4507A621"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10.3.1 </w:t>
      </w:r>
      <w:r w:rsidRPr="00775866">
        <w:rPr>
          <w:rFonts w:ascii="Arial" w:hAnsi="Arial" w:cs="Arial"/>
          <w:color w:val="FF0000"/>
          <w:sz w:val="24"/>
        </w:rPr>
        <w:t>User identification</w:t>
      </w:r>
    </w:p>
    <w:p w14:paraId="517D108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10.3.2 </w:t>
      </w:r>
      <w:r w:rsidRPr="00775866">
        <w:rPr>
          <w:rFonts w:ascii="Arial" w:hAnsi="Arial" w:cs="Arial"/>
          <w:color w:val="FF0000"/>
          <w:sz w:val="24"/>
        </w:rPr>
        <w:t>Type of event</w:t>
      </w:r>
    </w:p>
    <w:p w14:paraId="45F03BB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10.3.3 </w:t>
      </w:r>
      <w:r w:rsidRPr="00775866">
        <w:rPr>
          <w:rFonts w:ascii="Arial" w:hAnsi="Arial" w:cs="Arial"/>
          <w:color w:val="FF0000"/>
          <w:sz w:val="24"/>
        </w:rPr>
        <w:t>Date and time</w:t>
      </w:r>
    </w:p>
    <w:p w14:paraId="2C300DE3"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10.3.4 </w:t>
      </w:r>
      <w:r w:rsidRPr="00775866">
        <w:rPr>
          <w:rFonts w:ascii="Arial" w:hAnsi="Arial" w:cs="Arial"/>
          <w:color w:val="FF0000"/>
          <w:sz w:val="24"/>
        </w:rPr>
        <w:t>Success or failure indication</w:t>
      </w:r>
    </w:p>
    <w:p w14:paraId="4A918399"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10.3.5 </w:t>
      </w:r>
      <w:r w:rsidRPr="00775866">
        <w:rPr>
          <w:rFonts w:ascii="Arial" w:hAnsi="Arial" w:cs="Arial"/>
          <w:color w:val="FF0000"/>
          <w:sz w:val="24"/>
        </w:rPr>
        <w:t>Origination of event</w:t>
      </w:r>
    </w:p>
    <w:p w14:paraId="4B725F05"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10.3.6 </w:t>
      </w:r>
      <w:r w:rsidRPr="00775866">
        <w:rPr>
          <w:rFonts w:ascii="Arial" w:hAnsi="Arial" w:cs="Arial"/>
          <w:color w:val="FF0000"/>
          <w:sz w:val="24"/>
        </w:rPr>
        <w:t>Identity or name of affected data, system component, or resource.</w:t>
      </w:r>
    </w:p>
    <w:p w14:paraId="7DB425DE" w14:textId="77777777" w:rsidR="00022EA8" w:rsidRPr="00775866" w:rsidRDefault="00022EA8" w:rsidP="00DF2FB3">
      <w:pPr>
        <w:autoSpaceDE w:val="0"/>
        <w:autoSpaceDN w:val="0"/>
        <w:adjustRightInd w:val="0"/>
        <w:spacing w:after="0"/>
        <w:rPr>
          <w:rFonts w:ascii="Arial" w:hAnsi="Arial" w:cs="Arial"/>
          <w:color w:val="000000"/>
          <w:sz w:val="24"/>
        </w:rPr>
      </w:pPr>
    </w:p>
    <w:p w14:paraId="031DBACD" w14:textId="77777777" w:rsidR="00DF2FB3" w:rsidRPr="00775866" w:rsidRDefault="00DF2FB3" w:rsidP="00186400">
      <w:pPr>
        <w:pStyle w:val="HeadingNumber2"/>
        <w:tabs>
          <w:tab w:val="num" w:pos="0"/>
        </w:tabs>
        <w:ind w:hanging="940"/>
      </w:pPr>
      <w:bookmarkStart w:id="89" w:name="_Toc349299378"/>
      <w:r w:rsidRPr="00775866">
        <w:t>Log Security</w:t>
      </w:r>
      <w:bookmarkEnd w:id="89"/>
    </w:p>
    <w:p w14:paraId="2693F569" w14:textId="77777777" w:rsidR="00DF2FB3" w:rsidRPr="00775866" w:rsidRDefault="00DF2FB3" w:rsidP="00DF2FB3">
      <w:pPr>
        <w:autoSpaceDE w:val="0"/>
        <w:autoSpaceDN w:val="0"/>
        <w:adjustRightInd w:val="0"/>
        <w:spacing w:after="0"/>
        <w:rPr>
          <w:rFonts w:ascii="Arial" w:hAnsi="Arial" w:cs="Arial"/>
          <w:color w:val="000000"/>
          <w:sz w:val="24"/>
        </w:rPr>
      </w:pPr>
      <w:r w:rsidRPr="00775866">
        <w:rPr>
          <w:rFonts w:ascii="Arial" w:hAnsi="Arial" w:cs="Arial"/>
          <w:color w:val="000000"/>
          <w:sz w:val="24"/>
        </w:rPr>
        <w:t>All event logs must be collected in a centralized location or media that is difficult to alter</w:t>
      </w:r>
      <w:r w:rsidR="00022EA8" w:rsidRPr="00775866">
        <w:rPr>
          <w:rFonts w:ascii="Arial" w:hAnsi="Arial" w:cs="Arial"/>
          <w:color w:val="000000"/>
          <w:sz w:val="24"/>
        </w:rPr>
        <w:t xml:space="preserve"> </w:t>
      </w:r>
      <w:r w:rsidRPr="00775866">
        <w:rPr>
          <w:rFonts w:ascii="Arial" w:hAnsi="Arial" w:cs="Arial"/>
          <w:color w:val="000000"/>
          <w:sz w:val="24"/>
        </w:rPr>
        <w:t>and protected from unauthorized access. The viewing of such logs is to occur on a need</w:t>
      </w:r>
      <w:r w:rsidR="00022EA8" w:rsidRPr="00775866">
        <w:rPr>
          <w:rFonts w:ascii="Arial" w:hAnsi="Arial" w:cs="Arial"/>
          <w:color w:val="000000"/>
          <w:sz w:val="24"/>
        </w:rPr>
        <w:t xml:space="preserve"> </w:t>
      </w:r>
      <w:r w:rsidRPr="00775866">
        <w:rPr>
          <w:rFonts w:ascii="Arial" w:hAnsi="Arial" w:cs="Arial"/>
          <w:color w:val="000000"/>
          <w:sz w:val="24"/>
        </w:rPr>
        <w:t>only basis. The logs will be further protected by a file integrity monitoring system that</w:t>
      </w:r>
      <w:r w:rsidR="00022EA8" w:rsidRPr="00775866">
        <w:rPr>
          <w:rFonts w:ascii="Arial" w:hAnsi="Arial" w:cs="Arial"/>
          <w:color w:val="000000"/>
          <w:sz w:val="24"/>
        </w:rPr>
        <w:t xml:space="preserve"> </w:t>
      </w:r>
      <w:r w:rsidRPr="00775866">
        <w:rPr>
          <w:rFonts w:ascii="Arial" w:hAnsi="Arial" w:cs="Arial"/>
          <w:color w:val="000000"/>
          <w:sz w:val="24"/>
        </w:rPr>
        <w:t xml:space="preserve">alerts the </w:t>
      </w:r>
      <w:r w:rsidR="00B94450" w:rsidRPr="00775866">
        <w:rPr>
          <w:rFonts w:ascii="Arial" w:hAnsi="Arial" w:cs="Arial"/>
          <w:color w:val="000000"/>
          <w:sz w:val="24"/>
        </w:rPr>
        <w:t>Information Security Team</w:t>
      </w:r>
      <w:r w:rsidRPr="00775866">
        <w:rPr>
          <w:rFonts w:ascii="Arial" w:hAnsi="Arial" w:cs="Arial"/>
          <w:color w:val="000000"/>
          <w:sz w:val="24"/>
        </w:rPr>
        <w:t xml:space="preserve"> upon unauthorized access. Wireless logs must</w:t>
      </w:r>
      <w:r w:rsidR="00022EA8" w:rsidRPr="00775866">
        <w:rPr>
          <w:rFonts w:ascii="Arial" w:hAnsi="Arial" w:cs="Arial"/>
          <w:color w:val="000000"/>
          <w:sz w:val="24"/>
        </w:rPr>
        <w:t xml:space="preserve"> </w:t>
      </w:r>
      <w:r w:rsidRPr="00775866">
        <w:rPr>
          <w:rFonts w:ascii="Arial" w:hAnsi="Arial" w:cs="Arial"/>
          <w:color w:val="000000"/>
          <w:sz w:val="24"/>
        </w:rPr>
        <w:t>be copied onto a log server on the internal LAN.</w:t>
      </w:r>
    </w:p>
    <w:p w14:paraId="153A73B3" w14:textId="77777777" w:rsidR="00022EA8" w:rsidRPr="00775866" w:rsidRDefault="00022EA8" w:rsidP="00DF2FB3">
      <w:pPr>
        <w:autoSpaceDE w:val="0"/>
        <w:autoSpaceDN w:val="0"/>
        <w:adjustRightInd w:val="0"/>
        <w:spacing w:after="0"/>
        <w:rPr>
          <w:rFonts w:ascii="Arial" w:hAnsi="Arial" w:cs="Arial"/>
          <w:b/>
          <w:bCs/>
          <w:color w:val="FF0000"/>
          <w:sz w:val="24"/>
        </w:rPr>
      </w:pPr>
    </w:p>
    <w:p w14:paraId="7E754721" w14:textId="77777777" w:rsidR="00DF2FB3" w:rsidRPr="00775866" w:rsidRDefault="00DF2FB3" w:rsidP="00DF2FB3">
      <w:pPr>
        <w:autoSpaceDE w:val="0"/>
        <w:autoSpaceDN w:val="0"/>
        <w:adjustRightInd w:val="0"/>
        <w:spacing w:after="0"/>
        <w:rPr>
          <w:rFonts w:ascii="Arial" w:hAnsi="Arial" w:cs="Arial"/>
          <w:b/>
          <w:bCs/>
          <w:color w:val="FF0000"/>
          <w:sz w:val="24"/>
        </w:rPr>
      </w:pPr>
      <w:r w:rsidRPr="00775866">
        <w:rPr>
          <w:rFonts w:ascii="Arial" w:hAnsi="Arial" w:cs="Arial"/>
          <w:b/>
          <w:bCs/>
          <w:color w:val="FF0000"/>
          <w:sz w:val="24"/>
        </w:rPr>
        <w:t>PCI Requirements Reference:</w:t>
      </w:r>
    </w:p>
    <w:p w14:paraId="7436CA8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 </w:t>
      </w:r>
      <w:r w:rsidRPr="00775866">
        <w:rPr>
          <w:rFonts w:ascii="Arial" w:hAnsi="Arial" w:cs="Arial"/>
          <w:color w:val="FF0000"/>
          <w:sz w:val="24"/>
        </w:rPr>
        <w:t>Secure audit trails so they cannot be altered.</w:t>
      </w:r>
    </w:p>
    <w:p w14:paraId="75047B86"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10.5.1 </w:t>
      </w:r>
      <w:r w:rsidRPr="00775866">
        <w:rPr>
          <w:rFonts w:ascii="Arial" w:hAnsi="Arial" w:cs="Arial"/>
          <w:color w:val="FF0000"/>
          <w:sz w:val="24"/>
        </w:rPr>
        <w:t>Limit viewing of audit trails to those with a job-related need</w:t>
      </w:r>
    </w:p>
    <w:p w14:paraId="4803C5D4"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10.5.2 </w:t>
      </w:r>
      <w:r w:rsidRPr="00775866">
        <w:rPr>
          <w:rFonts w:ascii="Arial" w:hAnsi="Arial" w:cs="Arial"/>
          <w:color w:val="FF0000"/>
          <w:sz w:val="24"/>
        </w:rPr>
        <w:t>Protect audit trail files from unauthorized modifications</w:t>
      </w:r>
    </w:p>
    <w:p w14:paraId="53C9437C"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10.5.3 </w:t>
      </w:r>
      <w:r w:rsidR="0010789B" w:rsidRPr="0010789B">
        <w:rPr>
          <w:rFonts w:ascii="Arial" w:hAnsi="Arial" w:cs="Arial"/>
          <w:color w:val="FF0000"/>
          <w:sz w:val="24"/>
        </w:rPr>
        <w:t>Promptly back up audit trail files to a centralized log server or media that is difficult to alter.</w:t>
      </w:r>
    </w:p>
    <w:p w14:paraId="6B2ED458" w14:textId="77777777" w:rsidR="00DF2FB3"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10.5.4 </w:t>
      </w:r>
      <w:r w:rsidR="0010789B" w:rsidRPr="0010789B">
        <w:rPr>
          <w:rFonts w:ascii="Arial" w:hAnsi="Arial" w:cs="Arial"/>
          <w:color w:val="FF0000"/>
          <w:sz w:val="24"/>
        </w:rPr>
        <w:t>Write logs for external-facing technologies onto a secure, centralized, internal log server or media device.</w:t>
      </w:r>
    </w:p>
    <w:p w14:paraId="7E952E2C" w14:textId="77777777" w:rsidR="007324E0" w:rsidRPr="00775866" w:rsidRDefault="00DF2FB3" w:rsidP="00DF2FB3">
      <w:pPr>
        <w:autoSpaceDE w:val="0"/>
        <w:autoSpaceDN w:val="0"/>
        <w:adjustRightInd w:val="0"/>
        <w:spacing w:after="0"/>
        <w:rPr>
          <w:rFonts w:ascii="Arial" w:hAnsi="Arial" w:cs="Arial"/>
          <w:color w:val="FF0000"/>
          <w:sz w:val="24"/>
        </w:rPr>
      </w:pPr>
      <w:r w:rsidRPr="00775866">
        <w:rPr>
          <w:rFonts w:ascii="Arial" w:hAnsi="Arial" w:cs="Arial"/>
          <w:b/>
          <w:bCs/>
          <w:color w:val="FF0000"/>
          <w:sz w:val="24"/>
        </w:rPr>
        <w:t xml:space="preserve">10.5.5 </w:t>
      </w:r>
      <w:r w:rsidR="0010789B" w:rsidRPr="0010789B">
        <w:rPr>
          <w:rFonts w:ascii="Arial" w:hAnsi="Arial" w:cs="Arial"/>
          <w:color w:val="FF0000"/>
          <w:sz w:val="24"/>
        </w:rPr>
        <w:t>Use file-integrity monitoring or change-detection software on logs to ensure that existing log data cannot be changed without generating alerts (although new data being added should not cause an alert).</w:t>
      </w:r>
    </w:p>
    <w:p w14:paraId="3C195814" w14:textId="77777777" w:rsidR="007324E0" w:rsidRPr="00775866" w:rsidRDefault="007324E0" w:rsidP="007324E0">
      <w:pPr>
        <w:pStyle w:val="Heading1"/>
        <w:rPr>
          <w:rFonts w:ascii="Arial" w:hAnsi="Arial"/>
        </w:rPr>
      </w:pPr>
      <w:r w:rsidRPr="00775866">
        <w:rPr>
          <w:rFonts w:ascii="Arial" w:hAnsi="Arial"/>
          <w:color w:val="FF0000"/>
          <w:sz w:val="24"/>
        </w:rPr>
        <w:br w:type="page"/>
      </w:r>
      <w:bookmarkStart w:id="90" w:name="_Toc93728533"/>
      <w:bookmarkStart w:id="91" w:name="_Toc141511253"/>
      <w:bookmarkStart w:id="92" w:name="_Toc156374466"/>
      <w:bookmarkStart w:id="93" w:name="_Toc188600557"/>
      <w:bookmarkStart w:id="94" w:name="_Toc349299379"/>
      <w:r w:rsidRPr="00775866">
        <w:rPr>
          <w:rFonts w:ascii="Arial" w:hAnsi="Arial"/>
        </w:rPr>
        <w:lastRenderedPageBreak/>
        <w:t>Appendix A – Security Awareness and Acceptable Use Policy</w:t>
      </w:r>
      <w:bookmarkEnd w:id="90"/>
      <w:bookmarkEnd w:id="91"/>
      <w:bookmarkEnd w:id="92"/>
      <w:bookmarkEnd w:id="93"/>
      <w:bookmarkEnd w:id="94"/>
    </w:p>
    <w:p w14:paraId="3354C81D" w14:textId="77777777" w:rsidR="007324E0" w:rsidRPr="00775866" w:rsidRDefault="007324E0" w:rsidP="007324E0">
      <w:pPr>
        <w:pStyle w:val="BodyText"/>
        <w:ind w:left="720" w:right="720"/>
        <w:jc w:val="center"/>
        <w:rPr>
          <w:rFonts w:ascii="Arial" w:hAnsi="Arial" w:cs="Arial"/>
          <w:b/>
        </w:rPr>
      </w:pP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b/>
          <w:sz w:val="24"/>
        </w:rPr>
        <w:t xml:space="preserve"> Security Awareness and Acceptable Use Policy</w:t>
      </w:r>
    </w:p>
    <w:p w14:paraId="568DDA00" w14:textId="77777777" w:rsidR="007324E0" w:rsidRPr="00775866" w:rsidRDefault="007324E0" w:rsidP="007324E0">
      <w:pPr>
        <w:pStyle w:val="BodyText"/>
        <w:ind w:left="360" w:right="360"/>
        <w:rPr>
          <w:rFonts w:ascii="Arial" w:hAnsi="Arial" w:cs="Arial"/>
          <w:b/>
        </w:rPr>
      </w:pPr>
      <w:r w:rsidRPr="00775866">
        <w:rPr>
          <w:rFonts w:ascii="Arial" w:hAnsi="Arial" w:cs="Arial"/>
          <w:b/>
        </w:rPr>
        <w:t>Overview</w:t>
      </w:r>
    </w:p>
    <w:p w14:paraId="1AF10732"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The intentions for publishing a security awareness and acceptable use policy are not to impose restrictions that are contrary to the established culture of openness, trust and integrity.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is committed to protecting all employees, partners and the company from illegal or damaging actions by individuals, either knowingly or unknowingly.</w:t>
      </w:r>
    </w:p>
    <w:p w14:paraId="2BADD0CC"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Internet/Intranet/Extranet-related systems, including but not limited to computer equipment, software, operating systems, storage media, network accounts providing electronic mail, WWW browsing, and FTP, are the property of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These systems are to be used for business purposes in serving the interests of the company, and of our clients and customers in the course of normal operations. </w:t>
      </w:r>
    </w:p>
    <w:p w14:paraId="462FEE76"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Effective security is a team effort involving the participation and support of every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employee and affiliate who deals with information and/or information systems. It is the responsibility of every computer user to know these guidelines, and to conduct their activities accordingly.</w:t>
      </w:r>
    </w:p>
    <w:p w14:paraId="37DC023B" w14:textId="77777777" w:rsidR="007324E0" w:rsidRPr="00775866" w:rsidRDefault="007324E0" w:rsidP="007324E0">
      <w:pPr>
        <w:pStyle w:val="BodyText"/>
        <w:ind w:left="360" w:right="360"/>
        <w:rPr>
          <w:rFonts w:ascii="Arial" w:hAnsi="Arial" w:cs="Arial"/>
          <w:b/>
        </w:rPr>
      </w:pPr>
      <w:r w:rsidRPr="00775866">
        <w:rPr>
          <w:rFonts w:ascii="Arial" w:hAnsi="Arial" w:cs="Arial"/>
          <w:b/>
        </w:rPr>
        <w:t>Purpose</w:t>
      </w:r>
    </w:p>
    <w:p w14:paraId="0E4E515A"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The purpose of this policy is to outline the acceptable use of computer equipment at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These rules are in place to protect the employees and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Inappropriate use exposes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to risks including virus attacks, compromise of network systems and services, and legal issues. </w:t>
      </w:r>
    </w:p>
    <w:p w14:paraId="6D939AD9" w14:textId="77777777" w:rsidR="007324E0" w:rsidRPr="00775866" w:rsidRDefault="007324E0" w:rsidP="007324E0">
      <w:pPr>
        <w:pStyle w:val="BodyText"/>
        <w:ind w:left="360" w:right="360"/>
        <w:rPr>
          <w:rFonts w:ascii="Arial" w:hAnsi="Arial" w:cs="Arial"/>
          <w:b/>
        </w:rPr>
      </w:pPr>
      <w:r w:rsidRPr="00775866">
        <w:rPr>
          <w:rFonts w:ascii="Arial" w:hAnsi="Arial" w:cs="Arial"/>
          <w:b/>
        </w:rPr>
        <w:t>Scope</w:t>
      </w:r>
    </w:p>
    <w:p w14:paraId="52A856AA"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This policy applies to employees, contractors, consultants, temporary employees, and all other workers at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including all personnel affiliated with third parties. This policy applies to all equipment that is owned or leased by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w:t>
      </w:r>
    </w:p>
    <w:p w14:paraId="1F119DE3" w14:textId="77777777" w:rsidR="007324E0" w:rsidRPr="00775866" w:rsidRDefault="007324E0" w:rsidP="007324E0">
      <w:pPr>
        <w:pStyle w:val="BodyText"/>
        <w:ind w:left="360" w:right="360"/>
        <w:rPr>
          <w:rFonts w:ascii="Arial" w:hAnsi="Arial" w:cs="Arial"/>
          <w:b/>
        </w:rPr>
      </w:pPr>
      <w:r w:rsidRPr="00775866">
        <w:rPr>
          <w:rFonts w:ascii="Arial" w:hAnsi="Arial" w:cs="Arial"/>
          <w:b/>
        </w:rPr>
        <w:t>Policy</w:t>
      </w:r>
    </w:p>
    <w:p w14:paraId="01E2D70C" w14:textId="77777777" w:rsidR="007324E0" w:rsidRPr="00775866" w:rsidRDefault="007324E0" w:rsidP="007324E0">
      <w:pPr>
        <w:pStyle w:val="BodyText"/>
        <w:ind w:left="360" w:right="360"/>
        <w:rPr>
          <w:rFonts w:ascii="Arial" w:hAnsi="Arial" w:cs="Arial"/>
          <w:b/>
        </w:rPr>
      </w:pPr>
      <w:r w:rsidRPr="00775866">
        <w:rPr>
          <w:rFonts w:ascii="Arial" w:hAnsi="Arial" w:cs="Arial"/>
          <w:b/>
        </w:rPr>
        <w:t>General Use and Ownership</w:t>
      </w:r>
    </w:p>
    <w:p w14:paraId="7660A912" w14:textId="77777777" w:rsidR="007324E0" w:rsidRPr="00775866" w:rsidRDefault="007324E0" w:rsidP="00AF3A08">
      <w:pPr>
        <w:pStyle w:val="BodyText"/>
        <w:numPr>
          <w:ilvl w:val="0"/>
          <w:numId w:val="54"/>
        </w:numPr>
        <w:tabs>
          <w:tab w:val="clear" w:pos="1620"/>
          <w:tab w:val="num" w:pos="720"/>
        </w:tabs>
        <w:ind w:left="720" w:right="360"/>
        <w:rPr>
          <w:rFonts w:ascii="Arial" w:hAnsi="Arial" w:cs="Arial"/>
        </w:rPr>
      </w:pPr>
      <w:r w:rsidRPr="00775866">
        <w:rPr>
          <w:rFonts w:ascii="Arial" w:hAnsi="Arial" w:cs="Arial"/>
        </w:rPr>
        <w:t xml:space="preserve">While network administration desires to provide a reasonable level of privacy, users should be aware that the data they create on the corporate systems remains the property of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Because of the need to protect the network, management cannot guarantee the confidentiality of employee’s personal information stored on any network device belonging to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w:t>
      </w:r>
    </w:p>
    <w:p w14:paraId="7542FCD7" w14:textId="77777777" w:rsidR="007324E0" w:rsidRPr="00775866" w:rsidRDefault="007324E0" w:rsidP="00AF3A08">
      <w:pPr>
        <w:pStyle w:val="BodyText"/>
        <w:numPr>
          <w:ilvl w:val="0"/>
          <w:numId w:val="54"/>
        </w:numPr>
        <w:tabs>
          <w:tab w:val="clear" w:pos="1620"/>
          <w:tab w:val="num" w:pos="720"/>
        </w:tabs>
        <w:ind w:left="720" w:right="360"/>
        <w:rPr>
          <w:rFonts w:ascii="Arial" w:hAnsi="Arial" w:cs="Arial"/>
        </w:rPr>
      </w:pPr>
      <w:r w:rsidRPr="00775866">
        <w:rPr>
          <w:rFonts w:ascii="Arial" w:hAnsi="Arial" w:cs="Arial"/>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25EACB34" w14:textId="77777777" w:rsidR="007324E0" w:rsidRPr="00775866" w:rsidRDefault="007324E0" w:rsidP="00AF3A08">
      <w:pPr>
        <w:pStyle w:val="BodyText"/>
        <w:numPr>
          <w:ilvl w:val="0"/>
          <w:numId w:val="54"/>
        </w:numPr>
        <w:tabs>
          <w:tab w:val="clear" w:pos="1620"/>
          <w:tab w:val="num" w:pos="720"/>
        </w:tabs>
        <w:ind w:left="720" w:right="360"/>
        <w:rPr>
          <w:rFonts w:ascii="Arial" w:hAnsi="Arial" w:cs="Arial"/>
        </w:rPr>
      </w:pPr>
      <w:r w:rsidRPr="00775866">
        <w:rPr>
          <w:rFonts w:ascii="Arial" w:hAnsi="Arial" w:cs="Arial"/>
        </w:rPr>
        <w:lastRenderedPageBreak/>
        <w:t xml:space="preserve">IT recommends that any information that users consider sensitive or vulnerable be encrypted. </w:t>
      </w:r>
    </w:p>
    <w:p w14:paraId="3B82508C" w14:textId="77777777" w:rsidR="007324E0" w:rsidRPr="00775866" w:rsidRDefault="007324E0" w:rsidP="00AF3A08">
      <w:pPr>
        <w:pStyle w:val="BodyText"/>
        <w:numPr>
          <w:ilvl w:val="0"/>
          <w:numId w:val="54"/>
        </w:numPr>
        <w:tabs>
          <w:tab w:val="clear" w:pos="1620"/>
          <w:tab w:val="num" w:pos="720"/>
        </w:tabs>
        <w:ind w:left="720" w:right="360"/>
        <w:rPr>
          <w:rFonts w:ascii="Arial" w:hAnsi="Arial" w:cs="Arial"/>
        </w:rPr>
      </w:pPr>
      <w:r w:rsidRPr="00775866">
        <w:rPr>
          <w:rFonts w:ascii="Arial" w:hAnsi="Arial" w:cs="Arial"/>
        </w:rPr>
        <w:t xml:space="preserve">For security and network maintenance purposes, authorized individuals within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may monitor equipment, systems and network traffic at any time.</w:t>
      </w:r>
    </w:p>
    <w:p w14:paraId="1158EFB7" w14:textId="77777777" w:rsidR="007324E0" w:rsidRPr="00775866" w:rsidRDefault="007324E0" w:rsidP="00AF3A08">
      <w:pPr>
        <w:pStyle w:val="BodyText"/>
        <w:numPr>
          <w:ilvl w:val="0"/>
          <w:numId w:val="54"/>
        </w:numPr>
        <w:tabs>
          <w:tab w:val="clear" w:pos="1620"/>
          <w:tab w:val="num" w:pos="720"/>
        </w:tabs>
        <w:ind w:left="720" w:right="360"/>
        <w:rPr>
          <w:rFonts w:ascii="Arial" w:hAnsi="Arial" w:cs="Arial"/>
        </w:rPr>
      </w:pP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reserves the right to audit networks and systems on a periodic basis to ensure compliance with this policy.</w:t>
      </w:r>
    </w:p>
    <w:p w14:paraId="1BF105B1" w14:textId="77777777" w:rsidR="007324E0" w:rsidRPr="00775866" w:rsidRDefault="007324E0" w:rsidP="007324E0">
      <w:pPr>
        <w:pStyle w:val="BodyText"/>
        <w:keepNext/>
        <w:ind w:left="360" w:right="360"/>
        <w:rPr>
          <w:rFonts w:ascii="Arial" w:hAnsi="Arial" w:cs="Arial"/>
          <w:b/>
        </w:rPr>
      </w:pPr>
      <w:r w:rsidRPr="00775866">
        <w:rPr>
          <w:rFonts w:ascii="Arial" w:hAnsi="Arial" w:cs="Arial"/>
          <w:b/>
        </w:rPr>
        <w:br w:type="page"/>
      </w:r>
      <w:r w:rsidRPr="00775866">
        <w:rPr>
          <w:rFonts w:ascii="Arial" w:hAnsi="Arial" w:cs="Arial"/>
          <w:b/>
        </w:rPr>
        <w:lastRenderedPageBreak/>
        <w:t xml:space="preserve">Security and Proprietary Information </w:t>
      </w:r>
    </w:p>
    <w:p w14:paraId="08741259"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The user interface for information contained on Internet/Intranet/Extranet-related systems should be classified as either confidential or not confidential. Examples of confidential information include but are not limited to: credit card information, company private, corporate strategies, competitor sensitive, trade secrets, specifications, customer lists, and research data. Employees should take all necessary steps to prevent unauthorized access to this information.</w:t>
      </w:r>
    </w:p>
    <w:p w14:paraId="67F098E7"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 xml:space="preserve">Keep passwords secure and do not share accounts. Authorized users are responsible for the security of their passwords and accounts. System and user level passwords should be changed every 90 days. </w:t>
      </w:r>
    </w:p>
    <w:p w14:paraId="1426B514"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All PCs, laptops and workstations should be secured with a password-protected screensaver with the automatic activation feature set at 15 minutes or less.</w:t>
      </w:r>
    </w:p>
    <w:p w14:paraId="2BFD8DF8"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Employees should secure their workstations by logging off or lock (control-alt-delete for Windows users) when the host will be unattended.</w:t>
      </w:r>
    </w:p>
    <w:p w14:paraId="393C246F"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Use encryption of information in compliance with Information Technologies' Security Policies.</w:t>
      </w:r>
    </w:p>
    <w:p w14:paraId="534E78C9"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Because information contained on portable computers is especially vulnerable, special care should be exercised. Protect laptops in accordance with the corporate security standards, including personal firewalls.</w:t>
      </w:r>
    </w:p>
    <w:p w14:paraId="047C9549"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 xml:space="preserve">Postings by employees from a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email address to newsgroups should contain a disclaimer stating that the opinions expressed are strictly their own and not necessarily those of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unless posting is </w:t>
      </w:r>
      <w:proofErr w:type="gramStart"/>
      <w:r w:rsidRPr="00775866">
        <w:rPr>
          <w:rFonts w:ascii="Arial" w:hAnsi="Arial" w:cs="Arial"/>
        </w:rPr>
        <w:t>in the course of</w:t>
      </w:r>
      <w:proofErr w:type="gramEnd"/>
      <w:r w:rsidRPr="00775866">
        <w:rPr>
          <w:rFonts w:ascii="Arial" w:hAnsi="Arial" w:cs="Arial"/>
        </w:rPr>
        <w:t xml:space="preserve"> business duties.</w:t>
      </w:r>
    </w:p>
    <w:p w14:paraId="3A77B1F7"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 xml:space="preserve">All hosts used by the employee that are connected to the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Internet/Intranet/Extranet, whether owned by the employee or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shall be continually executing approved virus-scanning software with a current virus database.</w:t>
      </w:r>
    </w:p>
    <w:p w14:paraId="1CF31D29" w14:textId="77777777" w:rsidR="007324E0" w:rsidRPr="00775866" w:rsidRDefault="007324E0" w:rsidP="00AF3A08">
      <w:pPr>
        <w:pStyle w:val="BodyText"/>
        <w:numPr>
          <w:ilvl w:val="0"/>
          <w:numId w:val="55"/>
        </w:numPr>
        <w:tabs>
          <w:tab w:val="clear" w:pos="1620"/>
          <w:tab w:val="num" w:pos="720"/>
        </w:tabs>
        <w:ind w:left="720" w:right="360"/>
        <w:rPr>
          <w:rFonts w:ascii="Arial" w:hAnsi="Arial" w:cs="Arial"/>
        </w:rPr>
      </w:pPr>
      <w:r w:rsidRPr="00775866">
        <w:rPr>
          <w:rFonts w:ascii="Arial" w:hAnsi="Arial" w:cs="Arial"/>
        </w:rPr>
        <w:t>Employees must use extreme caution when opening e-mail attachments received from unknown senders, which may contain viruses, e-mail bombs, or Trojan horse code.</w:t>
      </w:r>
    </w:p>
    <w:p w14:paraId="35B26BDC" w14:textId="77777777" w:rsidR="007324E0" w:rsidRPr="00775866" w:rsidRDefault="007324E0" w:rsidP="007324E0">
      <w:pPr>
        <w:pStyle w:val="BodyText"/>
        <w:ind w:left="360" w:right="360"/>
        <w:rPr>
          <w:rFonts w:ascii="Arial" w:hAnsi="Arial" w:cs="Arial"/>
          <w:b/>
        </w:rPr>
      </w:pPr>
      <w:r w:rsidRPr="00775866">
        <w:rPr>
          <w:rFonts w:ascii="Arial" w:hAnsi="Arial" w:cs="Arial"/>
          <w:b/>
        </w:rPr>
        <w:t>Unacceptable Use</w:t>
      </w:r>
    </w:p>
    <w:p w14:paraId="18E0B915" w14:textId="77777777" w:rsidR="007324E0" w:rsidRPr="00775866" w:rsidRDefault="007324E0" w:rsidP="007324E0">
      <w:pPr>
        <w:pStyle w:val="BodyText"/>
        <w:ind w:left="360" w:right="360"/>
        <w:rPr>
          <w:rFonts w:ascii="Arial" w:hAnsi="Arial" w:cs="Arial"/>
        </w:rPr>
      </w:pPr>
      <w:r w:rsidRPr="00775866">
        <w:rPr>
          <w:rFonts w:ascii="Arial" w:hAnsi="Arial" w:cs="Arial"/>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00290C29"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Under no circumstances is an employee of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authorized to engage in any activity that is illegal under local, </w:t>
      </w:r>
      <w:r w:rsidR="00B12452" w:rsidRPr="00775866">
        <w:rPr>
          <w:rFonts w:ascii="Arial" w:hAnsi="Arial" w:cs="Arial"/>
        </w:rPr>
        <w:t>national</w:t>
      </w:r>
      <w:r w:rsidRPr="00775866">
        <w:rPr>
          <w:rFonts w:ascii="Arial" w:hAnsi="Arial" w:cs="Arial"/>
        </w:rPr>
        <w:t xml:space="preserve"> or international law while utilizing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-owned resources.</w:t>
      </w:r>
    </w:p>
    <w:p w14:paraId="41C436D8" w14:textId="77777777" w:rsidR="007324E0" w:rsidRPr="00775866" w:rsidRDefault="007324E0" w:rsidP="007324E0">
      <w:pPr>
        <w:pStyle w:val="BodyText"/>
        <w:ind w:left="360" w:right="360"/>
        <w:rPr>
          <w:rFonts w:ascii="Arial" w:hAnsi="Arial" w:cs="Arial"/>
        </w:rPr>
      </w:pPr>
      <w:r w:rsidRPr="00775866">
        <w:rPr>
          <w:rFonts w:ascii="Arial" w:hAnsi="Arial" w:cs="Arial"/>
        </w:rPr>
        <w:t>The lists below are by no means exhaustive, but attempt to provide a framework for activities which fall into the category of unacceptable use.</w:t>
      </w:r>
    </w:p>
    <w:p w14:paraId="1F78CDEB" w14:textId="77777777" w:rsidR="007324E0" w:rsidRPr="00775866" w:rsidRDefault="007324E0" w:rsidP="007324E0">
      <w:pPr>
        <w:pStyle w:val="BodyText"/>
        <w:ind w:left="360" w:right="360"/>
        <w:rPr>
          <w:rFonts w:ascii="Arial" w:hAnsi="Arial" w:cs="Arial"/>
          <w:b/>
        </w:rPr>
      </w:pPr>
      <w:r w:rsidRPr="00775866">
        <w:rPr>
          <w:rFonts w:ascii="Arial" w:hAnsi="Arial" w:cs="Arial"/>
          <w:b/>
        </w:rPr>
        <w:t>System and Network Activities</w:t>
      </w:r>
    </w:p>
    <w:p w14:paraId="7880833D" w14:textId="77777777" w:rsidR="007324E0" w:rsidRPr="00775866" w:rsidRDefault="007324E0" w:rsidP="007324E0">
      <w:pPr>
        <w:pStyle w:val="BodyText"/>
        <w:ind w:left="360" w:right="360"/>
        <w:rPr>
          <w:rFonts w:ascii="Arial" w:hAnsi="Arial" w:cs="Arial"/>
        </w:rPr>
      </w:pPr>
      <w:r w:rsidRPr="00775866">
        <w:rPr>
          <w:rFonts w:ascii="Arial" w:hAnsi="Arial" w:cs="Arial"/>
        </w:rPr>
        <w:t>The following activities are strictly prohibited, with no exceptions:</w:t>
      </w:r>
    </w:p>
    <w:p w14:paraId="7537B750"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lastRenderedPageBreak/>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w:t>
      </w:r>
    </w:p>
    <w:p w14:paraId="75807783"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or the end user does not have an active license is strictly prohibited. The use of any recording device such as, but not limited to, digital cameras, video cameras, and cell phone cameras, within the premises of all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properties is prohibited. </w:t>
      </w:r>
    </w:p>
    <w:p w14:paraId="5C75DBBE"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Exporting software, technical information, encryption software or technology, in violation of international or regional export control laws, is illegal. The appropriate management should be consulted prior to export of any material that is in question.</w:t>
      </w:r>
    </w:p>
    <w:p w14:paraId="307BEB4E"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Introduction of malicious programs into the network or server (e.g., viruses, worms, Trojan horses, e-mail bombs, etc.).</w:t>
      </w:r>
    </w:p>
    <w:p w14:paraId="1CFEDCAA"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Revealing your account password to others or allowing use of your account by others. This includes family and other household members when work is being done at home.</w:t>
      </w:r>
    </w:p>
    <w:p w14:paraId="78642A9D"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Using a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computing asset to actively engage in procuring or transmitting material that is in violation of sexual haras</w:t>
      </w:r>
      <w:r w:rsidR="00B12452" w:rsidRPr="00775866">
        <w:rPr>
          <w:rFonts w:ascii="Arial" w:hAnsi="Arial" w:cs="Arial"/>
        </w:rPr>
        <w:t>sment or hostile workplace laws.</w:t>
      </w:r>
    </w:p>
    <w:p w14:paraId="35C3C677"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Making fraudulent offers of products, items, or services originating from any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account.</w:t>
      </w:r>
    </w:p>
    <w:p w14:paraId="32A19FC5"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Making statements about warranty, expressly or implied, unless it is a part of normal job duties.</w:t>
      </w:r>
    </w:p>
    <w:p w14:paraId="7D7B088D"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74040E11"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Port scanning or security scanning is expressly prohibited unless prior notification to IT is made. </w:t>
      </w:r>
    </w:p>
    <w:p w14:paraId="5A9CA453"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Executing any form of network monitoring which will intercept data not intended for the employee's host, unless this activity is a part of the employee's normal job/duty. </w:t>
      </w:r>
    </w:p>
    <w:p w14:paraId="4658F19F"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Circumventing user authentication or security of any host, network or account. </w:t>
      </w:r>
    </w:p>
    <w:p w14:paraId="5D3A490F"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Interfering with or denying service to any user other than the employee's host (for example, denial of service attack). </w:t>
      </w:r>
    </w:p>
    <w:p w14:paraId="2011BEA9"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Using any program/script/command, or sending messages of any kind, with the intent to interfere with, or disable, a user's terminal session, via any means, locally or via the Internet/Intranet/Extranet. </w:t>
      </w:r>
    </w:p>
    <w:p w14:paraId="63CC16AF" w14:textId="77777777" w:rsidR="007324E0" w:rsidRPr="00775866" w:rsidRDefault="007324E0" w:rsidP="00AF3A08">
      <w:pPr>
        <w:pStyle w:val="BodyText"/>
        <w:numPr>
          <w:ilvl w:val="0"/>
          <w:numId w:val="57"/>
        </w:numPr>
        <w:tabs>
          <w:tab w:val="clear" w:pos="1620"/>
          <w:tab w:val="num" w:pos="720"/>
        </w:tabs>
        <w:ind w:left="720" w:right="360"/>
        <w:rPr>
          <w:rFonts w:ascii="Arial" w:hAnsi="Arial" w:cs="Arial"/>
        </w:rPr>
      </w:pPr>
      <w:r w:rsidRPr="00775866">
        <w:rPr>
          <w:rFonts w:ascii="Arial" w:hAnsi="Arial" w:cs="Arial"/>
        </w:rPr>
        <w:t xml:space="preserve">Providing information about, or lists of,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employees to parties outside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w:t>
      </w:r>
    </w:p>
    <w:p w14:paraId="278F27BE" w14:textId="77777777" w:rsidR="007324E0" w:rsidRPr="00775866" w:rsidRDefault="007324E0" w:rsidP="007324E0">
      <w:pPr>
        <w:pStyle w:val="BodyText"/>
        <w:ind w:left="360" w:right="360"/>
        <w:rPr>
          <w:rFonts w:ascii="Arial" w:hAnsi="Arial" w:cs="Arial"/>
          <w:b/>
        </w:rPr>
      </w:pPr>
      <w:r w:rsidRPr="00775866">
        <w:rPr>
          <w:rFonts w:ascii="Arial" w:hAnsi="Arial" w:cs="Arial"/>
          <w:b/>
        </w:rPr>
        <w:lastRenderedPageBreak/>
        <w:t xml:space="preserve">Email and Communications Activities </w:t>
      </w:r>
    </w:p>
    <w:p w14:paraId="39F47AA4"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Sending unsolicited email messages, including the sending of "junk mail" or other advertising material to individuals who did not specifically request such material (email spam).</w:t>
      </w:r>
    </w:p>
    <w:p w14:paraId="7311BE84"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Any form of harassment via email, telephone or paging, whether through language, frequency, or size of messages.</w:t>
      </w:r>
    </w:p>
    <w:p w14:paraId="0AC6BF19"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Unauthorized use, or forging, of email header information.</w:t>
      </w:r>
    </w:p>
    <w:p w14:paraId="059DE05A"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Solicitation of email for any other email address, other than that of the poster's account, with the intent to harass or to collect replies.</w:t>
      </w:r>
    </w:p>
    <w:p w14:paraId="14B48E00"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 xml:space="preserve">Creating or forwarding "chain letters", "Ponzi" or other "pyramid" schemes of any type. </w:t>
      </w:r>
    </w:p>
    <w:p w14:paraId="6DB85D67"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 xml:space="preserve">Use of unsolicited email originating from within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's networks of other Internet/Intranet/Extranet service providers on behalf of, or to advertise, any service hosted by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or connected via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's network.</w:t>
      </w:r>
    </w:p>
    <w:p w14:paraId="54E43C97" w14:textId="77777777" w:rsidR="007324E0" w:rsidRPr="00775866" w:rsidRDefault="007324E0" w:rsidP="00AF3A08">
      <w:pPr>
        <w:pStyle w:val="BodyText"/>
        <w:numPr>
          <w:ilvl w:val="0"/>
          <w:numId w:val="56"/>
        </w:numPr>
        <w:tabs>
          <w:tab w:val="clear" w:pos="1620"/>
          <w:tab w:val="num" w:pos="720"/>
        </w:tabs>
        <w:ind w:left="720" w:right="360"/>
        <w:rPr>
          <w:rFonts w:ascii="Arial" w:hAnsi="Arial" w:cs="Arial"/>
        </w:rPr>
      </w:pPr>
      <w:r w:rsidRPr="00775866">
        <w:rPr>
          <w:rFonts w:ascii="Arial" w:hAnsi="Arial" w:cs="Arial"/>
        </w:rPr>
        <w:t>Posting the same or similar non-business-related messages to large numbers of Usenet newsgroups (newsgroup spam).</w:t>
      </w:r>
    </w:p>
    <w:p w14:paraId="52F55694" w14:textId="77777777" w:rsidR="007324E0" w:rsidRPr="00775866" w:rsidRDefault="007324E0" w:rsidP="007324E0">
      <w:pPr>
        <w:pStyle w:val="BodyText"/>
        <w:ind w:left="360" w:right="360"/>
        <w:rPr>
          <w:rFonts w:ascii="Arial" w:hAnsi="Arial" w:cs="Arial"/>
          <w:b/>
        </w:rPr>
      </w:pPr>
      <w:r w:rsidRPr="00775866">
        <w:rPr>
          <w:rFonts w:ascii="Arial" w:hAnsi="Arial" w:cs="Arial"/>
          <w:b/>
        </w:rPr>
        <w:t>Enforcement</w:t>
      </w:r>
    </w:p>
    <w:p w14:paraId="290750EC" w14:textId="77777777" w:rsidR="007324E0" w:rsidRPr="00775866" w:rsidRDefault="007324E0" w:rsidP="007324E0">
      <w:pPr>
        <w:pStyle w:val="BodyText"/>
        <w:ind w:left="360" w:right="360"/>
        <w:rPr>
          <w:rFonts w:ascii="Arial" w:hAnsi="Arial" w:cs="Arial"/>
        </w:rPr>
      </w:pPr>
      <w:r w:rsidRPr="00775866">
        <w:rPr>
          <w:rFonts w:ascii="Arial" w:hAnsi="Arial" w:cs="Arial"/>
        </w:rPr>
        <w:t xml:space="preserve">Any employee found to have violated this policy may be subject to disciplinary action, up to and including termination of employment. </w:t>
      </w:r>
    </w:p>
    <w:p w14:paraId="18B82974" w14:textId="77777777" w:rsidR="007324E0" w:rsidRPr="00775866" w:rsidRDefault="007324E0" w:rsidP="007324E0">
      <w:pPr>
        <w:pStyle w:val="BodyText"/>
        <w:ind w:left="360" w:right="360"/>
        <w:rPr>
          <w:rFonts w:ascii="Arial" w:hAnsi="Arial" w:cs="Arial"/>
          <w:b/>
        </w:rPr>
      </w:pPr>
      <w:r w:rsidRPr="00775866">
        <w:rPr>
          <w:rFonts w:ascii="Arial" w:hAnsi="Arial" w:cs="Arial"/>
          <w:b/>
        </w:rPr>
        <w:t>Definitions</w:t>
      </w:r>
    </w:p>
    <w:p w14:paraId="6C1B1810" w14:textId="77777777" w:rsidR="007324E0" w:rsidRPr="00775866" w:rsidRDefault="007324E0" w:rsidP="007324E0">
      <w:pPr>
        <w:pStyle w:val="BodyText"/>
        <w:ind w:left="360" w:right="360"/>
        <w:rPr>
          <w:rFonts w:ascii="Arial" w:hAnsi="Arial" w:cs="Arial"/>
        </w:rPr>
      </w:pPr>
      <w:r w:rsidRPr="00775866">
        <w:rPr>
          <w:rFonts w:ascii="Arial" w:hAnsi="Arial" w:cs="Arial"/>
          <w:i/>
        </w:rPr>
        <w:t>Spam</w:t>
      </w:r>
      <w:r w:rsidRPr="00775866">
        <w:rPr>
          <w:rFonts w:ascii="Arial" w:hAnsi="Arial" w:cs="Arial"/>
        </w:rPr>
        <w:tab/>
        <w:t>Unauthorized and/or unsolicited electronic mass mailings.</w:t>
      </w:r>
    </w:p>
    <w:p w14:paraId="6676FE3E" w14:textId="77777777" w:rsidR="007324E0" w:rsidRPr="00775866" w:rsidRDefault="007324E0" w:rsidP="007324E0">
      <w:pPr>
        <w:pStyle w:val="BodyText"/>
        <w:ind w:left="360" w:right="360"/>
        <w:rPr>
          <w:rFonts w:ascii="Arial" w:hAnsi="Arial" w:cs="Arial"/>
        </w:rPr>
      </w:pPr>
    </w:p>
    <w:p w14:paraId="7E048808" w14:textId="77777777" w:rsidR="007324E0" w:rsidRPr="00775866" w:rsidRDefault="007324E0" w:rsidP="007324E0">
      <w:pPr>
        <w:pStyle w:val="BodyText"/>
        <w:ind w:left="360" w:right="360"/>
        <w:rPr>
          <w:rFonts w:ascii="Arial" w:hAnsi="Arial" w:cs="Arial"/>
        </w:rPr>
      </w:pPr>
    </w:p>
    <w:p w14:paraId="0EE3903F" w14:textId="77777777" w:rsidR="007324E0" w:rsidRPr="00775866" w:rsidRDefault="007324E0" w:rsidP="007324E0">
      <w:pPr>
        <w:pStyle w:val="BodyText"/>
        <w:ind w:left="360" w:right="360"/>
        <w:rPr>
          <w:rFonts w:ascii="Arial" w:hAnsi="Arial" w:cs="Arial"/>
        </w:rPr>
      </w:pPr>
    </w:p>
    <w:p w14:paraId="4B2185BF" w14:textId="77777777" w:rsidR="007324E0" w:rsidRPr="00775866" w:rsidRDefault="00543995" w:rsidP="007324E0">
      <w:pPr>
        <w:tabs>
          <w:tab w:val="left" w:pos="360"/>
        </w:tabs>
        <w:ind w:left="360" w:right="360"/>
        <w:rPr>
          <w:rFonts w:ascii="Arial" w:hAnsi="Arial" w:cs="Arial"/>
          <w:sz w:val="16"/>
          <w:szCs w:val="16"/>
        </w:rPr>
      </w:pPr>
      <w:r w:rsidRPr="00775866">
        <w:rPr>
          <w:rFonts w:ascii="Arial" w:hAnsi="Arial" w:cs="Arial"/>
          <w:noProof/>
          <w:sz w:val="16"/>
          <w:szCs w:val="16"/>
        </w:rPr>
        <mc:AlternateContent>
          <mc:Choice Requires="wps">
            <w:drawing>
              <wp:anchor distT="0" distB="0" distL="114300" distR="114300" simplePos="0" relativeHeight="251657216" behindDoc="0" locked="0" layoutInCell="1" allowOverlap="1" wp14:anchorId="005E8725" wp14:editId="457356EB">
                <wp:simplePos x="0" y="0"/>
                <wp:positionH relativeFrom="column">
                  <wp:posOffset>3794125</wp:posOffset>
                </wp:positionH>
                <wp:positionV relativeFrom="paragraph">
                  <wp:posOffset>86995</wp:posOffset>
                </wp:positionV>
                <wp:extent cx="2149475" cy="635"/>
                <wp:effectExtent l="12700" t="8890" r="9525" b="9525"/>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947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A3466" id="Line 5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5pt,6.85pt" to="468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">
                <v:stroke startarrowwidth="narrow" startarrowlength="short" endarrowwidth="narrow" endarrowlength="short"/>
              </v:line>
            </w:pict>
          </mc:Fallback>
        </mc:AlternateContent>
      </w:r>
      <w:r w:rsidRPr="00775866">
        <w:rPr>
          <w:rFonts w:ascii="Arial" w:hAnsi="Arial" w:cs="Arial"/>
          <w:noProof/>
          <w:sz w:val="16"/>
          <w:szCs w:val="16"/>
        </w:rPr>
        <mc:AlternateContent>
          <mc:Choice Requires="wps">
            <w:drawing>
              <wp:anchor distT="0" distB="0" distL="114300" distR="114300" simplePos="0" relativeHeight="251656192" behindDoc="0" locked="0" layoutInCell="1" allowOverlap="1" wp14:anchorId="74DA479A" wp14:editId="74F9E7C3">
                <wp:simplePos x="0" y="0"/>
                <wp:positionH relativeFrom="column">
                  <wp:posOffset>182245</wp:posOffset>
                </wp:positionH>
                <wp:positionV relativeFrom="paragraph">
                  <wp:posOffset>86995</wp:posOffset>
                </wp:positionV>
                <wp:extent cx="3018155" cy="635"/>
                <wp:effectExtent l="10795" t="8890" r="9525" b="9525"/>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815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CE1A3" id="Line 5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6.85pt" to="252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">
                <v:stroke startarrowwidth="narrow" startarrowlength="short" endarrowwidth="narrow" endarrowlength="short"/>
              </v:line>
            </w:pict>
          </mc:Fallback>
        </mc:AlternateContent>
      </w:r>
    </w:p>
    <w:p w14:paraId="6014C774" w14:textId="77777777" w:rsidR="007324E0" w:rsidRPr="00775866" w:rsidRDefault="007324E0" w:rsidP="007324E0">
      <w:pPr>
        <w:ind w:left="360" w:right="360"/>
        <w:rPr>
          <w:rFonts w:ascii="Arial" w:hAnsi="Arial" w:cs="Arial"/>
          <w:sz w:val="16"/>
          <w:szCs w:val="16"/>
        </w:rPr>
      </w:pPr>
      <w:r w:rsidRPr="00775866">
        <w:rPr>
          <w:rFonts w:ascii="Arial" w:hAnsi="Arial" w:cs="Arial"/>
          <w:sz w:val="16"/>
          <w:szCs w:val="16"/>
        </w:rPr>
        <w:t>Employee/Contractor/Third Party 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 xml:space="preserve">        Date</w:t>
      </w:r>
    </w:p>
    <w:p w14:paraId="18348988" w14:textId="77777777" w:rsidR="007324E0" w:rsidRPr="00775866" w:rsidRDefault="007324E0" w:rsidP="007324E0">
      <w:pPr>
        <w:tabs>
          <w:tab w:val="left" w:pos="360"/>
        </w:tabs>
        <w:ind w:left="360" w:right="360"/>
        <w:rPr>
          <w:rFonts w:ascii="Arial" w:hAnsi="Arial" w:cs="Arial"/>
          <w:sz w:val="16"/>
          <w:szCs w:val="16"/>
        </w:rPr>
      </w:pPr>
    </w:p>
    <w:p w14:paraId="328CD876" w14:textId="77777777" w:rsidR="007324E0" w:rsidRPr="00775866" w:rsidRDefault="007324E0" w:rsidP="007324E0">
      <w:pPr>
        <w:tabs>
          <w:tab w:val="left" w:pos="360"/>
        </w:tabs>
        <w:ind w:left="360" w:right="360"/>
        <w:rPr>
          <w:rFonts w:ascii="Arial" w:hAnsi="Arial" w:cs="Arial"/>
          <w:sz w:val="16"/>
          <w:szCs w:val="16"/>
        </w:rPr>
      </w:pPr>
    </w:p>
    <w:p w14:paraId="6058E73B" w14:textId="77777777" w:rsidR="007324E0" w:rsidRPr="00775866" w:rsidRDefault="00543995" w:rsidP="007324E0">
      <w:pPr>
        <w:tabs>
          <w:tab w:val="left" w:pos="360"/>
        </w:tabs>
        <w:ind w:left="360" w:right="360"/>
        <w:rPr>
          <w:rFonts w:ascii="Arial" w:hAnsi="Arial" w:cs="Arial"/>
          <w:sz w:val="16"/>
          <w:szCs w:val="16"/>
        </w:rPr>
      </w:pPr>
      <w:r w:rsidRPr="00775866">
        <w:rPr>
          <w:rFonts w:ascii="Arial" w:hAnsi="Arial" w:cs="Arial"/>
          <w:noProof/>
          <w:sz w:val="16"/>
          <w:szCs w:val="16"/>
        </w:rPr>
        <mc:AlternateContent>
          <mc:Choice Requires="wps">
            <w:drawing>
              <wp:anchor distT="0" distB="0" distL="114300" distR="114300" simplePos="0" relativeHeight="251658240" behindDoc="0" locked="0" layoutInCell="1" allowOverlap="1" wp14:anchorId="323D17C1" wp14:editId="6CC520F3">
                <wp:simplePos x="0" y="0"/>
                <wp:positionH relativeFrom="column">
                  <wp:posOffset>3794125</wp:posOffset>
                </wp:positionH>
                <wp:positionV relativeFrom="paragraph">
                  <wp:posOffset>109855</wp:posOffset>
                </wp:positionV>
                <wp:extent cx="2149475" cy="635"/>
                <wp:effectExtent l="12700" t="13335" r="9525" b="5080"/>
                <wp:wrapNone/>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947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383CE" id="Line 5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5pt,8.65pt" to="468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">
                <v:stroke startarrowwidth="narrow" startarrowlength="short" endarrowwidth="narrow" endarrowlength="short"/>
              </v:line>
            </w:pict>
          </mc:Fallback>
        </mc:AlternateContent>
      </w:r>
      <w:r w:rsidRPr="00775866">
        <w:rPr>
          <w:rFonts w:ascii="Arial" w:hAnsi="Arial" w:cs="Arial"/>
          <w:noProof/>
          <w:sz w:val="16"/>
          <w:szCs w:val="16"/>
        </w:rPr>
        <mc:AlternateContent>
          <mc:Choice Requires="wps">
            <w:drawing>
              <wp:anchor distT="0" distB="0" distL="114300" distR="114300" simplePos="0" relativeHeight="251655168" behindDoc="0" locked="0" layoutInCell="1" allowOverlap="1" wp14:anchorId="618E0250" wp14:editId="1FFB909B">
                <wp:simplePos x="0" y="0"/>
                <wp:positionH relativeFrom="column">
                  <wp:posOffset>182245</wp:posOffset>
                </wp:positionH>
                <wp:positionV relativeFrom="paragraph">
                  <wp:posOffset>109855</wp:posOffset>
                </wp:positionV>
                <wp:extent cx="3018155" cy="635"/>
                <wp:effectExtent l="10795" t="13335" r="9525" b="5080"/>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815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0946B" id="Line 5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8.65pt" to="252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">
                <v:stroke startarrowwidth="narrow" startarrowlength="short" endarrowwidth="narrow" endarrowlength="short"/>
              </v:line>
            </w:pict>
          </mc:Fallback>
        </mc:AlternateContent>
      </w:r>
    </w:p>
    <w:p w14:paraId="4DAB9D65" w14:textId="77777777" w:rsidR="007324E0" w:rsidRPr="00775866" w:rsidRDefault="007324E0" w:rsidP="007324E0">
      <w:pPr>
        <w:tabs>
          <w:tab w:val="left" w:pos="360"/>
        </w:tabs>
        <w:ind w:left="360" w:right="360"/>
        <w:rPr>
          <w:rFonts w:ascii="Arial" w:hAnsi="Arial" w:cs="Arial"/>
          <w:sz w:val="16"/>
          <w:szCs w:val="16"/>
        </w:rPr>
      </w:pPr>
      <w:r w:rsidRPr="00775866">
        <w:rPr>
          <w:rFonts w:ascii="Arial" w:hAnsi="Arial" w:cs="Arial"/>
          <w:sz w:val="16"/>
          <w:szCs w:val="16"/>
        </w:rPr>
        <w:t>Printed 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 xml:space="preserve">        Date of Security Awareness Training</w:t>
      </w:r>
    </w:p>
    <w:p w14:paraId="4BC21929" w14:textId="77777777" w:rsidR="007324E0" w:rsidRPr="00775866" w:rsidRDefault="007324E0" w:rsidP="007324E0">
      <w:pPr>
        <w:ind w:left="540"/>
        <w:rPr>
          <w:rFonts w:ascii="Arial" w:hAnsi="Arial" w:cs="Arial"/>
        </w:rPr>
      </w:pPr>
    </w:p>
    <w:p w14:paraId="704C2231" w14:textId="77777777" w:rsidR="007324E0" w:rsidRPr="00775866" w:rsidRDefault="004477EB" w:rsidP="007324E0">
      <w:pPr>
        <w:pStyle w:val="Heading1"/>
        <w:rPr>
          <w:rFonts w:ascii="Arial" w:hAnsi="Arial"/>
        </w:rPr>
      </w:pPr>
      <w:bookmarkStart w:id="95" w:name="_Appendix_B_–_Authorization_Request_"/>
      <w:bookmarkStart w:id="96" w:name="_Toc93728534"/>
      <w:bookmarkStart w:id="97" w:name="_Toc141511254"/>
      <w:bookmarkStart w:id="98" w:name="_Toc156374467"/>
      <w:bookmarkStart w:id="99" w:name="_Toc188600558"/>
      <w:bookmarkEnd w:id="95"/>
      <w:r w:rsidRPr="00775866">
        <w:rPr>
          <w:rFonts w:ascii="Arial" w:hAnsi="Arial"/>
        </w:rPr>
        <w:br w:type="page"/>
      </w:r>
      <w:bookmarkStart w:id="100" w:name="_Toc349299380"/>
      <w:r w:rsidR="007324E0" w:rsidRPr="00775866">
        <w:rPr>
          <w:rFonts w:ascii="Arial" w:hAnsi="Arial"/>
        </w:rPr>
        <w:lastRenderedPageBreak/>
        <w:t>Appendix B – Authorization Request Form</w:t>
      </w:r>
      <w:bookmarkEnd w:id="96"/>
      <w:bookmarkEnd w:id="97"/>
      <w:bookmarkEnd w:id="98"/>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845"/>
        <w:gridCol w:w="1667"/>
        <w:gridCol w:w="1673"/>
        <w:gridCol w:w="828"/>
        <w:gridCol w:w="2510"/>
      </w:tblGrid>
      <w:tr w:rsidR="007324E0" w:rsidRPr="00775866" w14:paraId="347BAC75" w14:textId="77777777" w:rsidTr="00B12452">
        <w:tc>
          <w:tcPr>
            <w:tcW w:w="10296" w:type="dxa"/>
            <w:gridSpan w:val="6"/>
            <w:shd w:val="clear" w:color="auto" w:fill="000000"/>
          </w:tcPr>
          <w:p w14:paraId="33C8AC03" w14:textId="77777777" w:rsidR="007324E0" w:rsidRPr="00775866" w:rsidRDefault="007324E0" w:rsidP="007324E0">
            <w:pPr>
              <w:pStyle w:val="BodyText"/>
              <w:spacing w:before="60"/>
              <w:jc w:val="center"/>
              <w:rPr>
                <w:rFonts w:ascii="Arial" w:hAnsi="Arial" w:cs="Arial"/>
                <w:b/>
              </w:rPr>
            </w:pPr>
            <w:r w:rsidRPr="00775866">
              <w:rPr>
                <w:rFonts w:ascii="Arial" w:hAnsi="Arial" w:cs="Arial"/>
                <w:b/>
              </w:rPr>
              <w:t>PART I (To be filled out by the Requestor or Requestor’s Supervisor)</w:t>
            </w:r>
          </w:p>
        </w:tc>
      </w:tr>
      <w:tr w:rsidR="007324E0" w:rsidRPr="00775866" w14:paraId="553B6AC8" w14:textId="77777777" w:rsidTr="00B12452">
        <w:trPr>
          <w:trHeight w:val="369"/>
        </w:trPr>
        <w:tc>
          <w:tcPr>
            <w:tcW w:w="5154" w:type="dxa"/>
            <w:gridSpan w:val="3"/>
          </w:tcPr>
          <w:p w14:paraId="0793D54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xml:space="preserve">1. Type of Request: </w:t>
            </w:r>
          </w:p>
          <w:p w14:paraId="4D69D74A"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Initial</w:t>
            </w:r>
            <w:r w:rsidRPr="00775866">
              <w:rPr>
                <w:rFonts w:ascii="Arial" w:hAnsi="Arial" w:cs="Arial"/>
                <w:sz w:val="16"/>
                <w:szCs w:val="16"/>
              </w:rPr>
              <w:tab/>
            </w:r>
            <w:r w:rsidRPr="00775866">
              <w:rPr>
                <w:rFonts w:ascii="Arial" w:hAnsi="Arial" w:cs="Arial"/>
                <w:sz w:val="16"/>
                <w:szCs w:val="16"/>
              </w:rPr>
              <w:tab/>
              <w:t>□ Modification</w:t>
            </w:r>
            <w:r w:rsidRPr="00775866">
              <w:rPr>
                <w:rFonts w:ascii="Arial" w:hAnsi="Arial" w:cs="Arial"/>
                <w:sz w:val="16"/>
                <w:szCs w:val="16"/>
              </w:rPr>
              <w:tab/>
            </w:r>
            <w:r w:rsidRPr="00775866">
              <w:rPr>
                <w:rFonts w:ascii="Arial" w:hAnsi="Arial" w:cs="Arial"/>
                <w:sz w:val="16"/>
                <w:szCs w:val="16"/>
              </w:rPr>
              <w:tab/>
              <w:t>□ Deletion</w:t>
            </w:r>
          </w:p>
        </w:tc>
        <w:tc>
          <w:tcPr>
            <w:tcW w:w="5142" w:type="dxa"/>
            <w:gridSpan w:val="3"/>
          </w:tcPr>
          <w:p w14:paraId="70750B3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 Office:</w:t>
            </w:r>
          </w:p>
        </w:tc>
      </w:tr>
      <w:tr w:rsidR="007324E0" w:rsidRPr="00775866" w14:paraId="6CF41399" w14:textId="77777777" w:rsidTr="00B12452">
        <w:trPr>
          <w:trHeight w:val="369"/>
        </w:trPr>
        <w:tc>
          <w:tcPr>
            <w:tcW w:w="5154" w:type="dxa"/>
            <w:gridSpan w:val="3"/>
          </w:tcPr>
          <w:p w14:paraId="637C70F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3. Name (</w:t>
            </w:r>
            <w:r w:rsidRPr="00775866">
              <w:rPr>
                <w:rFonts w:ascii="Arial" w:hAnsi="Arial" w:cs="Arial"/>
                <w:i/>
                <w:sz w:val="16"/>
                <w:szCs w:val="16"/>
              </w:rPr>
              <w:t>Last, First, MI</w:t>
            </w:r>
            <w:r w:rsidRPr="00775866">
              <w:rPr>
                <w:rFonts w:ascii="Arial" w:hAnsi="Arial" w:cs="Arial"/>
                <w:sz w:val="16"/>
                <w:szCs w:val="16"/>
              </w:rPr>
              <w:t>):</w:t>
            </w:r>
          </w:p>
          <w:p w14:paraId="3806ACAA" w14:textId="77777777" w:rsidR="007324E0" w:rsidRPr="00775866" w:rsidRDefault="007324E0" w:rsidP="007324E0">
            <w:pPr>
              <w:pStyle w:val="BodyText"/>
              <w:spacing w:before="40" w:after="80"/>
              <w:rPr>
                <w:rFonts w:ascii="Arial" w:hAnsi="Arial" w:cs="Arial"/>
                <w:sz w:val="16"/>
                <w:szCs w:val="16"/>
              </w:rPr>
            </w:pPr>
          </w:p>
        </w:tc>
        <w:tc>
          <w:tcPr>
            <w:tcW w:w="5142" w:type="dxa"/>
            <w:gridSpan w:val="3"/>
          </w:tcPr>
          <w:p w14:paraId="731AD60A"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4. Title:</w:t>
            </w:r>
          </w:p>
          <w:p w14:paraId="67922721" w14:textId="77777777" w:rsidR="007324E0" w:rsidRPr="00775866" w:rsidRDefault="007324E0" w:rsidP="007324E0">
            <w:pPr>
              <w:pStyle w:val="BodyText"/>
              <w:spacing w:before="40" w:after="80"/>
              <w:rPr>
                <w:rFonts w:ascii="Arial" w:hAnsi="Arial" w:cs="Arial"/>
                <w:sz w:val="16"/>
                <w:szCs w:val="16"/>
              </w:rPr>
            </w:pPr>
          </w:p>
        </w:tc>
      </w:tr>
      <w:tr w:rsidR="007324E0" w:rsidRPr="00775866" w14:paraId="09B9CA99" w14:textId="77777777" w:rsidTr="00B12452">
        <w:trPr>
          <w:trHeight w:val="369"/>
        </w:trPr>
        <w:tc>
          <w:tcPr>
            <w:tcW w:w="2587" w:type="dxa"/>
          </w:tcPr>
          <w:p w14:paraId="6AA0C306"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5. Organization:</w:t>
            </w:r>
          </w:p>
          <w:p w14:paraId="3466B37E" w14:textId="77777777" w:rsidR="007324E0" w:rsidRPr="00775866" w:rsidRDefault="007324E0" w:rsidP="007324E0">
            <w:pPr>
              <w:pStyle w:val="BodyText"/>
              <w:spacing w:before="40" w:after="80"/>
              <w:rPr>
                <w:rFonts w:ascii="Arial" w:hAnsi="Arial" w:cs="Arial"/>
                <w:sz w:val="16"/>
                <w:szCs w:val="16"/>
              </w:rPr>
            </w:pPr>
          </w:p>
        </w:tc>
        <w:tc>
          <w:tcPr>
            <w:tcW w:w="2567" w:type="dxa"/>
            <w:gridSpan w:val="2"/>
          </w:tcPr>
          <w:p w14:paraId="6300BB5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6. Phone Number:</w:t>
            </w:r>
          </w:p>
          <w:p w14:paraId="2E1FFF41" w14:textId="77777777" w:rsidR="007324E0" w:rsidRPr="00775866" w:rsidRDefault="007324E0" w:rsidP="007324E0">
            <w:pPr>
              <w:pStyle w:val="BodyText"/>
              <w:spacing w:before="40" w:after="80"/>
              <w:rPr>
                <w:rFonts w:ascii="Arial" w:hAnsi="Arial" w:cs="Arial"/>
                <w:sz w:val="16"/>
                <w:szCs w:val="16"/>
              </w:rPr>
            </w:pPr>
          </w:p>
        </w:tc>
        <w:tc>
          <w:tcPr>
            <w:tcW w:w="2567" w:type="dxa"/>
            <w:gridSpan w:val="2"/>
          </w:tcPr>
          <w:p w14:paraId="1C9023C0"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7. Start Date:</w:t>
            </w:r>
          </w:p>
          <w:p w14:paraId="60B84CFF" w14:textId="77777777" w:rsidR="007324E0" w:rsidRPr="00775866" w:rsidRDefault="007324E0" w:rsidP="007324E0">
            <w:pPr>
              <w:pStyle w:val="BodyText"/>
              <w:spacing w:before="40" w:after="80"/>
              <w:rPr>
                <w:rFonts w:ascii="Arial" w:hAnsi="Arial" w:cs="Arial"/>
                <w:sz w:val="16"/>
                <w:szCs w:val="16"/>
              </w:rPr>
            </w:pPr>
          </w:p>
        </w:tc>
        <w:tc>
          <w:tcPr>
            <w:tcW w:w="2575" w:type="dxa"/>
          </w:tcPr>
          <w:p w14:paraId="196EC11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8. Stop Date:</w:t>
            </w:r>
          </w:p>
          <w:p w14:paraId="48F2126D" w14:textId="77777777" w:rsidR="007324E0" w:rsidRPr="00775866" w:rsidRDefault="007324E0" w:rsidP="007324E0">
            <w:pPr>
              <w:pStyle w:val="BodyText"/>
              <w:spacing w:before="40" w:after="80"/>
              <w:rPr>
                <w:rFonts w:ascii="Arial" w:hAnsi="Arial" w:cs="Arial"/>
                <w:sz w:val="16"/>
                <w:szCs w:val="16"/>
              </w:rPr>
            </w:pPr>
          </w:p>
        </w:tc>
      </w:tr>
      <w:tr w:rsidR="007324E0" w:rsidRPr="00775866" w14:paraId="0014BB45" w14:textId="77777777" w:rsidTr="00B12452">
        <w:trPr>
          <w:trHeight w:val="586"/>
        </w:trPr>
        <w:tc>
          <w:tcPr>
            <w:tcW w:w="7721" w:type="dxa"/>
            <w:gridSpan w:val="5"/>
          </w:tcPr>
          <w:p w14:paraId="379E11B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9. Requestor’s Signature:</w:t>
            </w:r>
          </w:p>
          <w:p w14:paraId="461B8EC6" w14:textId="77777777" w:rsidR="007324E0" w:rsidRPr="00775866" w:rsidRDefault="007324E0" w:rsidP="007324E0">
            <w:pPr>
              <w:pStyle w:val="BodyText"/>
              <w:spacing w:before="40" w:after="80"/>
              <w:rPr>
                <w:rFonts w:ascii="Arial" w:hAnsi="Arial" w:cs="Arial"/>
                <w:sz w:val="16"/>
                <w:szCs w:val="16"/>
              </w:rPr>
            </w:pPr>
          </w:p>
        </w:tc>
        <w:tc>
          <w:tcPr>
            <w:tcW w:w="2575" w:type="dxa"/>
          </w:tcPr>
          <w:p w14:paraId="2A41193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10. Date:</w:t>
            </w:r>
          </w:p>
          <w:p w14:paraId="1E716AA3" w14:textId="77777777" w:rsidR="007324E0" w:rsidRPr="00775866" w:rsidRDefault="007324E0" w:rsidP="007324E0">
            <w:pPr>
              <w:pStyle w:val="BodyText"/>
              <w:spacing w:before="40" w:after="80"/>
              <w:rPr>
                <w:rFonts w:ascii="Arial" w:hAnsi="Arial" w:cs="Arial"/>
                <w:sz w:val="16"/>
                <w:szCs w:val="16"/>
              </w:rPr>
            </w:pPr>
          </w:p>
        </w:tc>
      </w:tr>
      <w:tr w:rsidR="007324E0" w:rsidRPr="00775866" w14:paraId="436BA2FC" w14:textId="77777777" w:rsidTr="00B12452">
        <w:tc>
          <w:tcPr>
            <w:tcW w:w="10296" w:type="dxa"/>
            <w:gridSpan w:val="6"/>
            <w:shd w:val="clear" w:color="auto" w:fill="000000"/>
            <w:vAlign w:val="bottom"/>
          </w:tcPr>
          <w:p w14:paraId="3661078E" w14:textId="77777777" w:rsidR="007324E0" w:rsidRPr="00775866" w:rsidRDefault="007324E0" w:rsidP="007324E0">
            <w:pPr>
              <w:pStyle w:val="BodyText"/>
              <w:spacing w:before="60"/>
              <w:jc w:val="center"/>
              <w:rPr>
                <w:rFonts w:ascii="Arial" w:hAnsi="Arial" w:cs="Arial"/>
                <w:b/>
              </w:rPr>
            </w:pPr>
            <w:r w:rsidRPr="00775866">
              <w:rPr>
                <w:rFonts w:ascii="Arial" w:hAnsi="Arial" w:cs="Arial"/>
                <w:b/>
              </w:rPr>
              <w:t>PART II (To be filled out by the Requestor's Supervisor)</w:t>
            </w:r>
          </w:p>
        </w:tc>
      </w:tr>
      <w:tr w:rsidR="007324E0" w:rsidRPr="00775866" w14:paraId="0ED2F319" w14:textId="77777777" w:rsidTr="00B12452">
        <w:tc>
          <w:tcPr>
            <w:tcW w:w="10296" w:type="dxa"/>
            <w:gridSpan w:val="6"/>
          </w:tcPr>
          <w:p w14:paraId="1358813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11. Profile (Check the appropriate standard profile(s)):</w:t>
            </w:r>
          </w:p>
          <w:p w14:paraId="456171B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ab/>
              <w:t>□ Basic User</w:t>
            </w:r>
            <w:r w:rsidRPr="00775866">
              <w:rPr>
                <w:rFonts w:ascii="Arial" w:hAnsi="Arial" w:cs="Arial"/>
                <w:sz w:val="16"/>
                <w:szCs w:val="16"/>
              </w:rPr>
              <w:tab/>
              <w:t>□ System Engineer</w:t>
            </w:r>
            <w:r w:rsidRPr="00775866">
              <w:rPr>
                <w:rFonts w:ascii="Arial" w:hAnsi="Arial" w:cs="Arial"/>
                <w:sz w:val="16"/>
                <w:szCs w:val="16"/>
              </w:rPr>
              <w:tab/>
            </w:r>
            <w:r w:rsidRPr="00775866">
              <w:rPr>
                <w:rFonts w:ascii="Arial" w:hAnsi="Arial" w:cs="Arial"/>
                <w:sz w:val="16"/>
                <w:szCs w:val="16"/>
              </w:rPr>
              <w:tab/>
              <w:t>□ Security Engineer</w:t>
            </w:r>
            <w:r w:rsidRPr="00775866">
              <w:rPr>
                <w:rFonts w:ascii="Arial" w:hAnsi="Arial" w:cs="Arial"/>
                <w:sz w:val="16"/>
                <w:szCs w:val="16"/>
              </w:rPr>
              <w:tab/>
            </w:r>
            <w:r w:rsidRPr="00775866">
              <w:rPr>
                <w:rFonts w:ascii="Arial" w:hAnsi="Arial" w:cs="Arial"/>
                <w:sz w:val="16"/>
                <w:szCs w:val="16"/>
              </w:rPr>
              <w:tab/>
              <w:t>□ Key Custodian</w:t>
            </w:r>
          </w:p>
          <w:p w14:paraId="4653904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ab/>
              <w:t>□ Network Engineer</w:t>
            </w:r>
            <w:r w:rsidRPr="00775866">
              <w:rPr>
                <w:rFonts w:ascii="Arial" w:hAnsi="Arial" w:cs="Arial"/>
                <w:sz w:val="16"/>
                <w:szCs w:val="16"/>
              </w:rPr>
              <w:tab/>
            </w:r>
            <w:r w:rsidRPr="00775866">
              <w:rPr>
                <w:rFonts w:ascii="Arial" w:hAnsi="Arial" w:cs="Arial"/>
                <w:sz w:val="16"/>
                <w:szCs w:val="16"/>
              </w:rPr>
              <w:tab/>
              <w:t>□ Software Engineer</w:t>
            </w:r>
            <w:r w:rsidRPr="00775866">
              <w:rPr>
                <w:rFonts w:ascii="Arial" w:hAnsi="Arial" w:cs="Arial"/>
                <w:sz w:val="16"/>
                <w:szCs w:val="16"/>
              </w:rPr>
              <w:tab/>
              <w:t>□ Security Manager</w:t>
            </w:r>
            <w:r w:rsidRPr="00775866">
              <w:rPr>
                <w:rFonts w:ascii="Arial" w:hAnsi="Arial" w:cs="Arial"/>
                <w:sz w:val="16"/>
                <w:szCs w:val="16"/>
              </w:rPr>
              <w:tab/>
            </w:r>
            <w:r w:rsidRPr="00775866">
              <w:rPr>
                <w:rFonts w:ascii="Arial" w:hAnsi="Arial" w:cs="Arial"/>
                <w:sz w:val="16"/>
                <w:szCs w:val="16"/>
              </w:rPr>
              <w:tab/>
              <w:t>□ Other ______________________</w:t>
            </w:r>
            <w:r w:rsidRPr="00775866">
              <w:rPr>
                <w:rFonts w:ascii="Arial" w:hAnsi="Arial" w:cs="Arial"/>
                <w:sz w:val="16"/>
                <w:szCs w:val="16"/>
              </w:rPr>
              <w:tab/>
            </w:r>
          </w:p>
        </w:tc>
      </w:tr>
      <w:tr w:rsidR="007324E0" w:rsidRPr="00775866" w14:paraId="7C4DC73E" w14:textId="77777777" w:rsidTr="00B12452">
        <w:tc>
          <w:tcPr>
            <w:tcW w:w="5154" w:type="dxa"/>
            <w:gridSpan w:val="3"/>
          </w:tcPr>
          <w:p w14:paraId="4DC4D0D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12. ID Badge:</w:t>
            </w:r>
          </w:p>
          <w:p w14:paraId="128D6C6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Visitor</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 Building</w:t>
            </w:r>
          </w:p>
          <w:p w14:paraId="5684752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Internal Doors</w:t>
            </w:r>
            <w:r w:rsidRPr="00775866">
              <w:rPr>
                <w:rFonts w:ascii="Arial" w:hAnsi="Arial" w:cs="Arial"/>
                <w:sz w:val="16"/>
                <w:szCs w:val="16"/>
              </w:rPr>
              <w:tab/>
            </w:r>
            <w:r w:rsidRPr="00775866">
              <w:rPr>
                <w:rFonts w:ascii="Arial" w:hAnsi="Arial" w:cs="Arial"/>
                <w:sz w:val="16"/>
                <w:szCs w:val="16"/>
              </w:rPr>
              <w:tab/>
              <w:t xml:space="preserve">□ </w:t>
            </w:r>
            <w:proofErr w:type="spellStart"/>
            <w:r w:rsidRPr="00775866">
              <w:rPr>
                <w:rFonts w:ascii="Arial" w:hAnsi="Arial" w:cs="Arial"/>
                <w:sz w:val="16"/>
                <w:szCs w:val="16"/>
              </w:rPr>
              <w:t>Datacenter</w:t>
            </w:r>
            <w:proofErr w:type="spellEnd"/>
          </w:p>
        </w:tc>
        <w:tc>
          <w:tcPr>
            <w:tcW w:w="5142" w:type="dxa"/>
            <w:gridSpan w:val="3"/>
          </w:tcPr>
          <w:p w14:paraId="328F027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13. System Type:</w:t>
            </w:r>
          </w:p>
          <w:p w14:paraId="335DF93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Windows</w:t>
            </w:r>
            <w:r w:rsidRPr="00775866">
              <w:rPr>
                <w:rFonts w:ascii="Arial" w:hAnsi="Arial" w:cs="Arial"/>
                <w:sz w:val="16"/>
                <w:szCs w:val="16"/>
              </w:rPr>
              <w:tab/>
              <w:t>□ Unix</w:t>
            </w:r>
            <w:r w:rsidRPr="00775866">
              <w:rPr>
                <w:rFonts w:ascii="Arial" w:hAnsi="Arial" w:cs="Arial"/>
                <w:sz w:val="16"/>
                <w:szCs w:val="16"/>
              </w:rPr>
              <w:tab/>
            </w:r>
            <w:r w:rsidRPr="00775866">
              <w:rPr>
                <w:rFonts w:ascii="Arial" w:hAnsi="Arial" w:cs="Arial"/>
                <w:sz w:val="16"/>
                <w:szCs w:val="16"/>
              </w:rPr>
              <w:tab/>
              <w:t>□ Wireless Use</w:t>
            </w:r>
          </w:p>
          <w:p w14:paraId="372E0A4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Modem Use</w:t>
            </w:r>
            <w:r w:rsidRPr="00775866">
              <w:rPr>
                <w:rFonts w:ascii="Arial" w:hAnsi="Arial" w:cs="Arial"/>
                <w:sz w:val="16"/>
                <w:szCs w:val="16"/>
              </w:rPr>
              <w:tab/>
              <w:t>□ Modem Possession</w:t>
            </w:r>
          </w:p>
        </w:tc>
      </w:tr>
      <w:tr w:rsidR="007324E0" w:rsidRPr="00775866" w14:paraId="00C71F3A" w14:textId="77777777" w:rsidTr="00B12452">
        <w:tc>
          <w:tcPr>
            <w:tcW w:w="10296" w:type="dxa"/>
            <w:gridSpan w:val="6"/>
          </w:tcPr>
          <w:p w14:paraId="4EE19A3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14. Justification for Accesses:</w:t>
            </w:r>
          </w:p>
          <w:p w14:paraId="3FE64A8F" w14:textId="77777777" w:rsidR="007324E0" w:rsidRPr="00775866" w:rsidRDefault="007324E0" w:rsidP="007324E0">
            <w:pPr>
              <w:pStyle w:val="BodyText"/>
              <w:spacing w:before="40" w:after="80"/>
              <w:rPr>
                <w:rFonts w:ascii="Arial" w:hAnsi="Arial" w:cs="Arial"/>
                <w:sz w:val="16"/>
                <w:szCs w:val="16"/>
              </w:rPr>
            </w:pPr>
          </w:p>
        </w:tc>
      </w:tr>
      <w:tr w:rsidR="007324E0" w:rsidRPr="00775866" w14:paraId="4E21BFAB" w14:textId="77777777" w:rsidTr="00B12452">
        <w:tc>
          <w:tcPr>
            <w:tcW w:w="10296" w:type="dxa"/>
            <w:gridSpan w:val="6"/>
          </w:tcPr>
          <w:p w14:paraId="7205AE4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15. Supervising Official Certification:</w:t>
            </w:r>
          </w:p>
          <w:p w14:paraId="5EFC2BE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Phone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Date</w:t>
            </w:r>
          </w:p>
          <w:p w14:paraId="0B2CBB7F" w14:textId="77777777" w:rsidR="007324E0" w:rsidRPr="00775866" w:rsidRDefault="007324E0" w:rsidP="007324E0">
            <w:pPr>
              <w:pStyle w:val="BodyText"/>
              <w:spacing w:before="40" w:after="80"/>
              <w:rPr>
                <w:rFonts w:ascii="Arial" w:hAnsi="Arial" w:cs="Arial"/>
                <w:sz w:val="16"/>
                <w:szCs w:val="16"/>
              </w:rPr>
            </w:pPr>
            <w:r w:rsidRPr="00775866">
              <w:rPr>
                <w:rFonts w:ascii="Arial" w:hAnsi="Arial" w:cs="Arial"/>
                <w:sz w:val="16"/>
                <w:szCs w:val="16"/>
              </w:rPr>
              <w:t>________________________</w:t>
            </w:r>
            <w:r w:rsidRPr="00775866">
              <w:rPr>
                <w:rFonts w:ascii="Arial" w:hAnsi="Arial" w:cs="Arial"/>
                <w:sz w:val="16"/>
                <w:szCs w:val="16"/>
              </w:rPr>
              <w:tab/>
              <w:t>________________________</w:t>
            </w:r>
            <w:r w:rsidRPr="00775866">
              <w:rPr>
                <w:rFonts w:ascii="Arial" w:hAnsi="Arial" w:cs="Arial"/>
                <w:sz w:val="16"/>
                <w:szCs w:val="16"/>
              </w:rPr>
              <w:tab/>
              <w:t>________________________</w:t>
            </w:r>
            <w:r w:rsidRPr="00775866">
              <w:rPr>
                <w:rFonts w:ascii="Arial" w:hAnsi="Arial" w:cs="Arial"/>
                <w:sz w:val="16"/>
                <w:szCs w:val="16"/>
              </w:rPr>
              <w:tab/>
              <w:t>____</w:t>
            </w:r>
            <w:r w:rsidRPr="00775866">
              <w:rPr>
                <w:rFonts w:ascii="Arial" w:hAnsi="Arial" w:cs="Arial"/>
                <w:sz w:val="16"/>
                <w:szCs w:val="16"/>
              </w:rPr>
              <w:tab/>
            </w:r>
            <w:r w:rsidRPr="00775866">
              <w:rPr>
                <w:rFonts w:ascii="Arial" w:hAnsi="Arial" w:cs="Arial"/>
                <w:sz w:val="16"/>
                <w:szCs w:val="16"/>
              </w:rPr>
              <w:tab/>
              <w:t>_______________</w:t>
            </w:r>
          </w:p>
        </w:tc>
      </w:tr>
      <w:tr w:rsidR="007324E0" w:rsidRPr="00775866" w14:paraId="70A6A66B" w14:textId="77777777" w:rsidTr="00B12452">
        <w:tc>
          <w:tcPr>
            <w:tcW w:w="10296" w:type="dxa"/>
            <w:gridSpan w:val="6"/>
            <w:shd w:val="clear" w:color="auto" w:fill="000000"/>
          </w:tcPr>
          <w:p w14:paraId="7FC2D65D" w14:textId="77777777" w:rsidR="007324E0" w:rsidRPr="00775866" w:rsidRDefault="007324E0" w:rsidP="007324E0">
            <w:pPr>
              <w:pStyle w:val="BodyText"/>
              <w:spacing w:before="60"/>
              <w:jc w:val="center"/>
              <w:rPr>
                <w:rFonts w:ascii="Arial" w:hAnsi="Arial" w:cs="Arial"/>
                <w:b/>
              </w:rPr>
            </w:pPr>
            <w:r w:rsidRPr="00775866">
              <w:rPr>
                <w:rFonts w:ascii="Arial" w:hAnsi="Arial" w:cs="Arial"/>
                <w:b/>
              </w:rPr>
              <w:t xml:space="preserve">PART III (To be completed by the </w:t>
            </w:r>
            <w:r w:rsidR="006A2B66" w:rsidRPr="00775866">
              <w:rPr>
                <w:rFonts w:ascii="Arial" w:hAnsi="Arial" w:cs="Arial"/>
                <w:b/>
              </w:rPr>
              <w:t>Chief Technical Officer</w:t>
            </w:r>
            <w:r w:rsidRPr="00775866">
              <w:rPr>
                <w:rFonts w:ascii="Arial" w:hAnsi="Arial" w:cs="Arial"/>
              </w:rPr>
              <w:fldChar w:fldCharType="begin"/>
            </w:r>
            <w:r w:rsidRPr="00775866">
              <w:rPr>
                <w:rFonts w:ascii="Arial" w:hAnsi="Arial" w:cs="Arial"/>
              </w:rPr>
              <w:instrText xml:space="preserve"> DOCPROPERTY  "Information Security Department"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b/>
              </w:rPr>
              <w:t>)</w:t>
            </w:r>
          </w:p>
        </w:tc>
      </w:tr>
      <w:tr w:rsidR="007324E0" w:rsidRPr="00775866" w14:paraId="2C2E1025" w14:textId="77777777" w:rsidTr="00B12452">
        <w:tc>
          <w:tcPr>
            <w:tcW w:w="3443" w:type="dxa"/>
            <w:gridSpan w:val="2"/>
          </w:tcPr>
          <w:p w14:paraId="444B41CB"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16. Background Check Completed:</w:t>
            </w:r>
          </w:p>
          <w:p w14:paraId="1627EA61" w14:textId="77777777" w:rsidR="007324E0" w:rsidRPr="00775866" w:rsidRDefault="007324E0" w:rsidP="007324E0">
            <w:pPr>
              <w:pStyle w:val="BodyText"/>
              <w:spacing w:before="40" w:after="80"/>
              <w:rPr>
                <w:rFonts w:ascii="Arial" w:hAnsi="Arial" w:cs="Arial"/>
                <w:sz w:val="16"/>
                <w:szCs w:val="16"/>
              </w:rPr>
            </w:pPr>
            <w:r w:rsidRPr="00775866">
              <w:rPr>
                <w:rFonts w:ascii="Arial" w:hAnsi="Arial" w:cs="Arial"/>
                <w:sz w:val="16"/>
                <w:szCs w:val="16"/>
              </w:rPr>
              <w:t>□ Yes</w:t>
            </w:r>
            <w:r w:rsidRPr="00775866">
              <w:rPr>
                <w:rFonts w:ascii="Arial" w:hAnsi="Arial" w:cs="Arial"/>
                <w:sz w:val="16"/>
                <w:szCs w:val="16"/>
              </w:rPr>
              <w:tab/>
            </w:r>
            <w:r w:rsidRPr="00775866">
              <w:rPr>
                <w:rFonts w:ascii="Arial" w:hAnsi="Arial" w:cs="Arial"/>
                <w:sz w:val="16"/>
                <w:szCs w:val="16"/>
              </w:rPr>
              <w:tab/>
              <w:t>□ No</w:t>
            </w:r>
          </w:p>
        </w:tc>
        <w:tc>
          <w:tcPr>
            <w:tcW w:w="3422" w:type="dxa"/>
            <w:gridSpan w:val="2"/>
          </w:tcPr>
          <w:p w14:paraId="145758B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17. Performed By:</w:t>
            </w:r>
          </w:p>
          <w:p w14:paraId="75F33746" w14:textId="77777777" w:rsidR="007324E0" w:rsidRPr="00775866" w:rsidRDefault="007324E0" w:rsidP="007324E0">
            <w:pPr>
              <w:pStyle w:val="BodyText"/>
              <w:spacing w:before="40" w:after="80"/>
              <w:rPr>
                <w:rFonts w:ascii="Arial" w:hAnsi="Arial" w:cs="Arial"/>
                <w:sz w:val="16"/>
                <w:szCs w:val="16"/>
              </w:rPr>
            </w:pPr>
          </w:p>
        </w:tc>
        <w:tc>
          <w:tcPr>
            <w:tcW w:w="3431" w:type="dxa"/>
            <w:gridSpan w:val="2"/>
          </w:tcPr>
          <w:p w14:paraId="0E9C6D9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18. Date Granted:</w:t>
            </w:r>
          </w:p>
          <w:p w14:paraId="22262389" w14:textId="77777777" w:rsidR="007324E0" w:rsidRPr="00775866" w:rsidRDefault="007324E0" w:rsidP="007324E0">
            <w:pPr>
              <w:pStyle w:val="BodyText"/>
              <w:spacing w:before="40" w:after="80"/>
              <w:rPr>
                <w:rFonts w:ascii="Arial" w:hAnsi="Arial" w:cs="Arial"/>
                <w:sz w:val="16"/>
                <w:szCs w:val="16"/>
              </w:rPr>
            </w:pPr>
          </w:p>
        </w:tc>
      </w:tr>
      <w:tr w:rsidR="007324E0" w:rsidRPr="00775866" w14:paraId="525E195C" w14:textId="77777777" w:rsidTr="00B12452">
        <w:tc>
          <w:tcPr>
            <w:tcW w:w="10296" w:type="dxa"/>
            <w:gridSpan w:val="6"/>
          </w:tcPr>
          <w:p w14:paraId="7E2E18F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19. Security Officer Official Certification:</w:t>
            </w:r>
          </w:p>
          <w:p w14:paraId="49804DB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Phone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Date</w:t>
            </w:r>
          </w:p>
          <w:p w14:paraId="5A322FBC" w14:textId="77777777" w:rsidR="007324E0" w:rsidRPr="00775866" w:rsidRDefault="007324E0" w:rsidP="007324E0">
            <w:pPr>
              <w:pStyle w:val="BodyText"/>
              <w:spacing w:before="40" w:after="80"/>
              <w:rPr>
                <w:rFonts w:ascii="Arial" w:hAnsi="Arial" w:cs="Arial"/>
                <w:sz w:val="16"/>
                <w:szCs w:val="16"/>
              </w:rPr>
            </w:pPr>
            <w:r w:rsidRPr="00775866">
              <w:rPr>
                <w:rFonts w:ascii="Arial" w:hAnsi="Arial" w:cs="Arial"/>
                <w:sz w:val="16"/>
                <w:szCs w:val="16"/>
              </w:rPr>
              <w:t>________________________</w:t>
            </w:r>
            <w:r w:rsidRPr="00775866">
              <w:rPr>
                <w:rFonts w:ascii="Arial" w:hAnsi="Arial" w:cs="Arial"/>
                <w:sz w:val="16"/>
                <w:szCs w:val="16"/>
              </w:rPr>
              <w:tab/>
              <w:t>________________________</w:t>
            </w:r>
            <w:r w:rsidRPr="00775866">
              <w:rPr>
                <w:rFonts w:ascii="Arial" w:hAnsi="Arial" w:cs="Arial"/>
                <w:sz w:val="16"/>
                <w:szCs w:val="16"/>
              </w:rPr>
              <w:tab/>
              <w:t>________________________</w:t>
            </w:r>
            <w:r w:rsidRPr="00775866">
              <w:rPr>
                <w:rFonts w:ascii="Arial" w:hAnsi="Arial" w:cs="Arial"/>
                <w:sz w:val="16"/>
                <w:szCs w:val="16"/>
              </w:rPr>
              <w:tab/>
              <w:t>____</w:t>
            </w:r>
            <w:r w:rsidRPr="00775866">
              <w:rPr>
                <w:rFonts w:ascii="Arial" w:hAnsi="Arial" w:cs="Arial"/>
                <w:sz w:val="16"/>
                <w:szCs w:val="16"/>
              </w:rPr>
              <w:tab/>
            </w:r>
            <w:r w:rsidRPr="00775866">
              <w:rPr>
                <w:rFonts w:ascii="Arial" w:hAnsi="Arial" w:cs="Arial"/>
                <w:sz w:val="16"/>
                <w:szCs w:val="16"/>
              </w:rPr>
              <w:tab/>
              <w:t>_______________</w:t>
            </w:r>
          </w:p>
        </w:tc>
      </w:tr>
      <w:tr w:rsidR="007324E0" w:rsidRPr="00775866" w14:paraId="35355E07" w14:textId="77777777" w:rsidTr="00B12452">
        <w:tc>
          <w:tcPr>
            <w:tcW w:w="10296" w:type="dxa"/>
            <w:gridSpan w:val="6"/>
            <w:shd w:val="clear" w:color="auto" w:fill="000000"/>
          </w:tcPr>
          <w:p w14:paraId="7EFFC4FF" w14:textId="77777777" w:rsidR="007324E0" w:rsidRPr="00775866" w:rsidRDefault="007324E0" w:rsidP="007324E0">
            <w:pPr>
              <w:pStyle w:val="BodyText"/>
              <w:spacing w:before="60"/>
              <w:jc w:val="center"/>
              <w:rPr>
                <w:rFonts w:ascii="Arial" w:hAnsi="Arial" w:cs="Arial"/>
                <w:b/>
              </w:rPr>
            </w:pPr>
            <w:r w:rsidRPr="00775866">
              <w:rPr>
                <w:rFonts w:ascii="Arial" w:hAnsi="Arial" w:cs="Arial"/>
                <w:b/>
              </w:rPr>
              <w:lastRenderedPageBreak/>
              <w:t xml:space="preserve">PART IV (To be completed by </w:t>
            </w:r>
            <w:r w:rsidRPr="00775866">
              <w:rPr>
                <w:rFonts w:ascii="Arial" w:hAnsi="Arial" w:cs="Arial"/>
              </w:rPr>
              <w:fldChar w:fldCharType="begin"/>
            </w:r>
            <w:r w:rsidRPr="00775866">
              <w:rPr>
                <w:rFonts w:ascii="Arial" w:hAnsi="Arial" w:cs="Arial"/>
              </w:rPr>
              <w:instrText xml:space="preserve"> DOCPROPERTY  "System Administrator"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b/>
              </w:rPr>
              <w:t>)</w:t>
            </w:r>
          </w:p>
        </w:tc>
      </w:tr>
      <w:tr w:rsidR="007324E0" w:rsidRPr="00775866" w14:paraId="63AFCCD4" w14:textId="77777777" w:rsidTr="00B12452">
        <w:tc>
          <w:tcPr>
            <w:tcW w:w="3443" w:type="dxa"/>
            <w:gridSpan w:val="2"/>
          </w:tcPr>
          <w:p w14:paraId="5B6501E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20. User ID:</w:t>
            </w:r>
          </w:p>
        </w:tc>
        <w:tc>
          <w:tcPr>
            <w:tcW w:w="3422" w:type="dxa"/>
            <w:gridSpan w:val="2"/>
          </w:tcPr>
          <w:p w14:paraId="4D066F6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21. Date User Notified:</w:t>
            </w:r>
          </w:p>
          <w:p w14:paraId="0AEBB721" w14:textId="77777777" w:rsidR="007324E0" w:rsidRPr="00775866" w:rsidRDefault="007324E0" w:rsidP="007324E0">
            <w:pPr>
              <w:pStyle w:val="BodyText"/>
              <w:spacing w:before="40" w:after="80"/>
              <w:rPr>
                <w:rFonts w:ascii="Arial" w:hAnsi="Arial" w:cs="Arial"/>
                <w:sz w:val="16"/>
                <w:szCs w:val="16"/>
              </w:rPr>
            </w:pPr>
          </w:p>
        </w:tc>
        <w:tc>
          <w:tcPr>
            <w:tcW w:w="3431" w:type="dxa"/>
            <w:gridSpan w:val="2"/>
          </w:tcPr>
          <w:p w14:paraId="0FDD2D2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22. Date Deleted:</w:t>
            </w:r>
          </w:p>
          <w:p w14:paraId="3319110C" w14:textId="77777777" w:rsidR="007324E0" w:rsidRPr="00775866" w:rsidRDefault="007324E0" w:rsidP="007324E0">
            <w:pPr>
              <w:pStyle w:val="BodyText"/>
              <w:spacing w:before="40" w:after="80"/>
              <w:rPr>
                <w:rFonts w:ascii="Arial" w:hAnsi="Arial" w:cs="Arial"/>
                <w:sz w:val="16"/>
                <w:szCs w:val="16"/>
              </w:rPr>
            </w:pPr>
          </w:p>
        </w:tc>
      </w:tr>
      <w:tr w:rsidR="007324E0" w:rsidRPr="00775866" w14:paraId="5551BDF8" w14:textId="77777777" w:rsidTr="00B12452">
        <w:tc>
          <w:tcPr>
            <w:tcW w:w="10296" w:type="dxa"/>
            <w:gridSpan w:val="6"/>
          </w:tcPr>
          <w:p w14:paraId="6A51C83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23. System Engineer Official Certification:</w:t>
            </w:r>
          </w:p>
          <w:p w14:paraId="5E79DE3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Phone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Date</w:t>
            </w:r>
          </w:p>
          <w:p w14:paraId="044E925D" w14:textId="77777777" w:rsidR="007324E0" w:rsidRPr="00775866" w:rsidRDefault="007324E0" w:rsidP="007324E0">
            <w:pPr>
              <w:pStyle w:val="BodyText"/>
              <w:spacing w:before="40" w:after="80"/>
              <w:rPr>
                <w:rFonts w:ascii="Arial" w:hAnsi="Arial" w:cs="Arial"/>
                <w:sz w:val="16"/>
                <w:szCs w:val="16"/>
              </w:rPr>
            </w:pPr>
            <w:r w:rsidRPr="00775866">
              <w:rPr>
                <w:rFonts w:ascii="Arial" w:hAnsi="Arial" w:cs="Arial"/>
                <w:sz w:val="16"/>
                <w:szCs w:val="16"/>
              </w:rPr>
              <w:t>________________________</w:t>
            </w:r>
            <w:r w:rsidRPr="00775866">
              <w:rPr>
                <w:rFonts w:ascii="Arial" w:hAnsi="Arial" w:cs="Arial"/>
                <w:sz w:val="16"/>
                <w:szCs w:val="16"/>
              </w:rPr>
              <w:tab/>
              <w:t>________________________</w:t>
            </w:r>
            <w:r w:rsidRPr="00775866">
              <w:rPr>
                <w:rFonts w:ascii="Arial" w:hAnsi="Arial" w:cs="Arial"/>
                <w:sz w:val="16"/>
                <w:szCs w:val="16"/>
              </w:rPr>
              <w:tab/>
              <w:t>________________________</w:t>
            </w:r>
            <w:r w:rsidRPr="00775866">
              <w:rPr>
                <w:rFonts w:ascii="Arial" w:hAnsi="Arial" w:cs="Arial"/>
                <w:sz w:val="16"/>
                <w:szCs w:val="16"/>
              </w:rPr>
              <w:tab/>
              <w:t>____</w:t>
            </w:r>
            <w:r w:rsidRPr="00775866">
              <w:rPr>
                <w:rFonts w:ascii="Arial" w:hAnsi="Arial" w:cs="Arial"/>
                <w:sz w:val="16"/>
                <w:szCs w:val="16"/>
              </w:rPr>
              <w:tab/>
            </w:r>
            <w:r w:rsidRPr="00775866">
              <w:rPr>
                <w:rFonts w:ascii="Arial" w:hAnsi="Arial" w:cs="Arial"/>
                <w:sz w:val="16"/>
                <w:szCs w:val="16"/>
              </w:rPr>
              <w:tab/>
              <w:t>_______________</w:t>
            </w:r>
          </w:p>
        </w:tc>
      </w:tr>
    </w:tbl>
    <w:p w14:paraId="3BF1B82C" w14:textId="77777777" w:rsidR="004477EB" w:rsidRPr="00775866" w:rsidRDefault="004477EB" w:rsidP="00B12452">
      <w:pPr>
        <w:pStyle w:val="Heading1"/>
        <w:rPr>
          <w:rFonts w:ascii="Arial" w:hAnsi="Arial"/>
        </w:rPr>
      </w:pPr>
      <w:bookmarkStart w:id="101" w:name="_Appendix_C_–_Change_Request_Form"/>
      <w:bookmarkStart w:id="102" w:name="_Toc93728535"/>
      <w:bookmarkStart w:id="103" w:name="_Toc141511255"/>
      <w:bookmarkStart w:id="104" w:name="_Toc156374468"/>
      <w:bookmarkStart w:id="105" w:name="_Toc188600559"/>
      <w:bookmarkEnd w:id="101"/>
    </w:p>
    <w:p w14:paraId="43334B19" w14:textId="77777777" w:rsidR="007324E0" w:rsidRPr="00775866" w:rsidRDefault="004477EB" w:rsidP="004477EB">
      <w:pPr>
        <w:pStyle w:val="Heading1"/>
        <w:rPr>
          <w:rFonts w:ascii="Arial" w:hAnsi="Arial"/>
        </w:rPr>
      </w:pPr>
      <w:r w:rsidRPr="00775866">
        <w:rPr>
          <w:rFonts w:ascii="Arial" w:hAnsi="Arial"/>
        </w:rPr>
        <w:br w:type="page"/>
      </w:r>
      <w:bookmarkStart w:id="106" w:name="_Toc349299381"/>
      <w:r w:rsidR="007324E0" w:rsidRPr="00775866">
        <w:rPr>
          <w:rFonts w:ascii="Arial" w:hAnsi="Arial"/>
        </w:rPr>
        <w:lastRenderedPageBreak/>
        <w:t>Appendix C – Change Request Form</w:t>
      </w:r>
      <w:bookmarkEnd w:id="102"/>
      <w:bookmarkEnd w:id="103"/>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670"/>
        <w:gridCol w:w="1529"/>
        <w:gridCol w:w="2036"/>
        <w:gridCol w:w="554"/>
        <w:gridCol w:w="2445"/>
      </w:tblGrid>
      <w:tr w:rsidR="007324E0" w:rsidRPr="00775866" w14:paraId="7CB452AE" w14:textId="77777777" w:rsidTr="007324E0">
        <w:tc>
          <w:tcPr>
            <w:tcW w:w="11016" w:type="dxa"/>
            <w:gridSpan w:val="6"/>
            <w:shd w:val="clear" w:color="auto" w:fill="000000"/>
          </w:tcPr>
          <w:p w14:paraId="21D4D321" w14:textId="77777777" w:rsidR="007324E0" w:rsidRPr="00775866" w:rsidRDefault="007324E0" w:rsidP="007324E0">
            <w:pPr>
              <w:pStyle w:val="BodyText"/>
              <w:spacing w:before="40"/>
              <w:jc w:val="center"/>
              <w:rPr>
                <w:rFonts w:ascii="Arial" w:hAnsi="Arial" w:cs="Arial"/>
                <w:b/>
              </w:rPr>
            </w:pPr>
            <w:r w:rsidRPr="00775866">
              <w:rPr>
                <w:rFonts w:ascii="Arial" w:hAnsi="Arial" w:cs="Arial"/>
                <w:b/>
              </w:rPr>
              <w:t>PART I (To be filled out by the Lead Requestor)</w:t>
            </w:r>
          </w:p>
        </w:tc>
      </w:tr>
      <w:tr w:rsidR="007324E0" w:rsidRPr="00775866" w14:paraId="0116DA5F" w14:textId="77777777" w:rsidTr="007324E0">
        <w:trPr>
          <w:trHeight w:val="369"/>
        </w:trPr>
        <w:tc>
          <w:tcPr>
            <w:tcW w:w="5508" w:type="dxa"/>
            <w:gridSpan w:val="3"/>
          </w:tcPr>
          <w:p w14:paraId="2CD4D82B"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xml:space="preserve">1. Type of Request: </w:t>
            </w:r>
          </w:p>
          <w:p w14:paraId="7C75C64E"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Initial Request</w:t>
            </w:r>
            <w:r w:rsidRPr="00775866">
              <w:rPr>
                <w:rFonts w:ascii="Arial" w:hAnsi="Arial" w:cs="Arial"/>
                <w:sz w:val="16"/>
                <w:szCs w:val="16"/>
              </w:rPr>
              <w:tab/>
            </w:r>
            <w:r w:rsidRPr="00775866">
              <w:rPr>
                <w:rFonts w:ascii="Arial" w:hAnsi="Arial" w:cs="Arial"/>
                <w:sz w:val="16"/>
                <w:szCs w:val="16"/>
              </w:rPr>
              <w:tab/>
              <w:t>□ Updated Request</w:t>
            </w:r>
          </w:p>
        </w:tc>
        <w:tc>
          <w:tcPr>
            <w:tcW w:w="5508" w:type="dxa"/>
            <w:gridSpan w:val="3"/>
          </w:tcPr>
          <w:p w14:paraId="4D4592A0"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 Office:</w:t>
            </w:r>
          </w:p>
        </w:tc>
      </w:tr>
      <w:tr w:rsidR="007324E0" w:rsidRPr="00775866" w14:paraId="65724CF9" w14:textId="77777777" w:rsidTr="00B12452">
        <w:trPr>
          <w:trHeight w:val="470"/>
        </w:trPr>
        <w:tc>
          <w:tcPr>
            <w:tcW w:w="5508" w:type="dxa"/>
            <w:gridSpan w:val="3"/>
          </w:tcPr>
          <w:p w14:paraId="64C4249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3. Name (Last</w:t>
            </w:r>
            <w:r w:rsidRPr="00775866">
              <w:rPr>
                <w:rFonts w:ascii="Arial" w:hAnsi="Arial" w:cs="Arial"/>
                <w:i/>
                <w:sz w:val="16"/>
                <w:szCs w:val="16"/>
              </w:rPr>
              <w:t>, First, MI</w:t>
            </w:r>
            <w:r w:rsidRPr="00775866">
              <w:rPr>
                <w:rFonts w:ascii="Arial" w:hAnsi="Arial" w:cs="Arial"/>
                <w:sz w:val="16"/>
                <w:szCs w:val="16"/>
              </w:rPr>
              <w:t>):</w:t>
            </w:r>
          </w:p>
          <w:p w14:paraId="53BD540E" w14:textId="77777777" w:rsidR="007324E0" w:rsidRPr="00775866" w:rsidRDefault="007324E0" w:rsidP="007324E0">
            <w:pPr>
              <w:pStyle w:val="BodyText"/>
              <w:rPr>
                <w:rFonts w:ascii="Arial" w:hAnsi="Arial" w:cs="Arial"/>
                <w:sz w:val="16"/>
                <w:szCs w:val="16"/>
              </w:rPr>
            </w:pPr>
          </w:p>
        </w:tc>
        <w:tc>
          <w:tcPr>
            <w:tcW w:w="2754" w:type="dxa"/>
            <w:gridSpan w:val="2"/>
          </w:tcPr>
          <w:p w14:paraId="214E8B2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4. Phone Number:</w:t>
            </w:r>
          </w:p>
        </w:tc>
        <w:tc>
          <w:tcPr>
            <w:tcW w:w="2754" w:type="dxa"/>
          </w:tcPr>
          <w:p w14:paraId="5D3D50DA"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5. Date:</w:t>
            </w:r>
          </w:p>
          <w:p w14:paraId="14539470" w14:textId="77777777" w:rsidR="007324E0" w:rsidRPr="00775866" w:rsidRDefault="007324E0" w:rsidP="007324E0">
            <w:pPr>
              <w:pStyle w:val="BodyText"/>
              <w:rPr>
                <w:rFonts w:ascii="Arial" w:hAnsi="Arial" w:cs="Arial"/>
                <w:sz w:val="16"/>
                <w:szCs w:val="16"/>
              </w:rPr>
            </w:pPr>
          </w:p>
        </w:tc>
      </w:tr>
      <w:tr w:rsidR="007324E0" w:rsidRPr="00775866" w14:paraId="2220DF18" w14:textId="77777777" w:rsidTr="007324E0">
        <w:tc>
          <w:tcPr>
            <w:tcW w:w="11016" w:type="dxa"/>
            <w:gridSpan w:val="6"/>
          </w:tcPr>
          <w:p w14:paraId="6CFFE6D0"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6. Type of Change:</w:t>
            </w:r>
          </w:p>
          <w:p w14:paraId="3046AB28"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New Implementation</w:t>
            </w:r>
            <w:r w:rsidRPr="00775866">
              <w:rPr>
                <w:rFonts w:ascii="Arial" w:hAnsi="Arial" w:cs="Arial"/>
                <w:sz w:val="16"/>
                <w:szCs w:val="16"/>
              </w:rPr>
              <w:tab/>
              <w:t>□ Repair</w:t>
            </w:r>
            <w:r w:rsidRPr="00775866">
              <w:rPr>
                <w:rFonts w:ascii="Arial" w:hAnsi="Arial" w:cs="Arial"/>
                <w:sz w:val="16"/>
                <w:szCs w:val="16"/>
              </w:rPr>
              <w:tab/>
            </w:r>
            <w:r w:rsidRPr="00775866">
              <w:rPr>
                <w:rFonts w:ascii="Arial" w:hAnsi="Arial" w:cs="Arial"/>
                <w:sz w:val="16"/>
                <w:szCs w:val="16"/>
              </w:rPr>
              <w:tab/>
              <w:t>□ Removal</w:t>
            </w:r>
            <w:r w:rsidRPr="00775866">
              <w:rPr>
                <w:rFonts w:ascii="Arial" w:hAnsi="Arial" w:cs="Arial"/>
                <w:sz w:val="16"/>
                <w:szCs w:val="16"/>
              </w:rPr>
              <w:tab/>
              <w:t>□ Emergency</w:t>
            </w:r>
            <w:r w:rsidRPr="00775866">
              <w:rPr>
                <w:rFonts w:ascii="Arial" w:hAnsi="Arial" w:cs="Arial"/>
                <w:sz w:val="16"/>
                <w:szCs w:val="16"/>
              </w:rPr>
              <w:tab/>
              <w:t>□ Other ______________________</w:t>
            </w:r>
          </w:p>
        </w:tc>
      </w:tr>
      <w:tr w:rsidR="007324E0" w:rsidRPr="00775866" w14:paraId="6094E8B3" w14:textId="77777777" w:rsidTr="007324E0">
        <w:tc>
          <w:tcPr>
            <w:tcW w:w="11016" w:type="dxa"/>
            <w:gridSpan w:val="6"/>
          </w:tcPr>
          <w:p w14:paraId="621B731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7. Description of Change:</w:t>
            </w:r>
          </w:p>
          <w:p w14:paraId="521AE4E3" w14:textId="77777777" w:rsidR="007324E0" w:rsidRPr="00775866" w:rsidRDefault="007324E0" w:rsidP="007324E0">
            <w:pPr>
              <w:pStyle w:val="BodyText"/>
              <w:spacing w:after="80"/>
              <w:rPr>
                <w:rFonts w:ascii="Arial" w:hAnsi="Arial" w:cs="Arial"/>
                <w:sz w:val="16"/>
                <w:szCs w:val="16"/>
              </w:rPr>
            </w:pPr>
          </w:p>
          <w:p w14:paraId="6CCBC6C2" w14:textId="77777777" w:rsidR="007324E0" w:rsidRPr="00775866" w:rsidRDefault="007324E0" w:rsidP="007324E0">
            <w:pPr>
              <w:pStyle w:val="BodyText"/>
              <w:spacing w:after="80"/>
              <w:rPr>
                <w:rFonts w:ascii="Arial" w:hAnsi="Arial" w:cs="Arial"/>
                <w:sz w:val="16"/>
                <w:szCs w:val="16"/>
              </w:rPr>
            </w:pPr>
          </w:p>
        </w:tc>
      </w:tr>
      <w:tr w:rsidR="007324E0" w:rsidRPr="00775866" w14:paraId="643EF8E0" w14:textId="77777777" w:rsidTr="007324E0">
        <w:tc>
          <w:tcPr>
            <w:tcW w:w="5508" w:type="dxa"/>
            <w:gridSpan w:val="3"/>
          </w:tcPr>
          <w:p w14:paraId="4BB00E5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8. Recurring Change:</w:t>
            </w:r>
          </w:p>
          <w:p w14:paraId="3C230E5A"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Yes, add to calendar</w:t>
            </w:r>
            <w:r w:rsidRPr="00775866">
              <w:rPr>
                <w:rFonts w:ascii="Arial" w:hAnsi="Arial" w:cs="Arial"/>
                <w:sz w:val="16"/>
                <w:szCs w:val="16"/>
              </w:rPr>
              <w:tab/>
            </w:r>
            <w:r w:rsidRPr="00775866">
              <w:rPr>
                <w:rFonts w:ascii="Arial" w:hAnsi="Arial" w:cs="Arial"/>
                <w:sz w:val="16"/>
                <w:szCs w:val="16"/>
              </w:rPr>
              <w:tab/>
              <w:t>□ No</w:t>
            </w:r>
          </w:p>
        </w:tc>
        <w:tc>
          <w:tcPr>
            <w:tcW w:w="5508" w:type="dxa"/>
            <w:gridSpan w:val="3"/>
          </w:tcPr>
          <w:p w14:paraId="27EA580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9. Requested Implementation Window:</w:t>
            </w:r>
          </w:p>
        </w:tc>
      </w:tr>
      <w:tr w:rsidR="007324E0" w:rsidRPr="00775866" w14:paraId="525E0BD4" w14:textId="77777777" w:rsidTr="007324E0">
        <w:tc>
          <w:tcPr>
            <w:tcW w:w="3672" w:type="dxa"/>
            <w:gridSpan w:val="2"/>
          </w:tcPr>
          <w:p w14:paraId="5EDE9366"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10. Systems Affected by Change:</w:t>
            </w:r>
          </w:p>
          <w:p w14:paraId="1BC98AB8" w14:textId="77777777" w:rsidR="007324E0" w:rsidRPr="00775866" w:rsidRDefault="007324E0" w:rsidP="007324E0">
            <w:pPr>
              <w:pStyle w:val="BodyText"/>
              <w:rPr>
                <w:rFonts w:ascii="Arial" w:hAnsi="Arial" w:cs="Arial"/>
                <w:sz w:val="16"/>
                <w:szCs w:val="16"/>
              </w:rPr>
            </w:pPr>
          </w:p>
          <w:p w14:paraId="1DDB8671" w14:textId="77777777" w:rsidR="007324E0" w:rsidRPr="00775866" w:rsidRDefault="007324E0" w:rsidP="007324E0">
            <w:pPr>
              <w:pStyle w:val="BodyText"/>
              <w:rPr>
                <w:rFonts w:ascii="Arial" w:hAnsi="Arial" w:cs="Arial"/>
                <w:sz w:val="16"/>
                <w:szCs w:val="16"/>
              </w:rPr>
            </w:pPr>
          </w:p>
          <w:p w14:paraId="09C16F7A" w14:textId="77777777" w:rsidR="007324E0" w:rsidRPr="00775866" w:rsidRDefault="007324E0" w:rsidP="007324E0">
            <w:pPr>
              <w:pStyle w:val="BodyText"/>
              <w:spacing w:after="80"/>
              <w:rPr>
                <w:rFonts w:ascii="Arial" w:hAnsi="Arial" w:cs="Arial"/>
                <w:sz w:val="16"/>
                <w:szCs w:val="16"/>
              </w:rPr>
            </w:pPr>
          </w:p>
        </w:tc>
        <w:tc>
          <w:tcPr>
            <w:tcW w:w="3996" w:type="dxa"/>
            <w:gridSpan w:val="2"/>
          </w:tcPr>
          <w:p w14:paraId="5CDE474D"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11: Users Affected by Change:</w:t>
            </w:r>
          </w:p>
          <w:p w14:paraId="566246B6" w14:textId="77777777" w:rsidR="007324E0" w:rsidRPr="00775866" w:rsidRDefault="007324E0" w:rsidP="007324E0">
            <w:pPr>
              <w:pStyle w:val="BodyText"/>
              <w:rPr>
                <w:rFonts w:ascii="Arial" w:hAnsi="Arial" w:cs="Arial"/>
                <w:sz w:val="16"/>
                <w:szCs w:val="16"/>
              </w:rPr>
            </w:pPr>
          </w:p>
          <w:p w14:paraId="133FA9FC" w14:textId="77777777" w:rsidR="007324E0" w:rsidRPr="00775866" w:rsidRDefault="007324E0" w:rsidP="007324E0">
            <w:pPr>
              <w:pStyle w:val="BodyText"/>
              <w:rPr>
                <w:rFonts w:ascii="Arial" w:hAnsi="Arial" w:cs="Arial"/>
                <w:sz w:val="16"/>
                <w:szCs w:val="16"/>
              </w:rPr>
            </w:pPr>
          </w:p>
          <w:p w14:paraId="0C68D150" w14:textId="77777777" w:rsidR="007324E0" w:rsidRPr="00775866" w:rsidRDefault="007324E0" w:rsidP="007324E0">
            <w:pPr>
              <w:pStyle w:val="BodyText"/>
              <w:spacing w:after="80"/>
              <w:rPr>
                <w:rFonts w:ascii="Arial" w:hAnsi="Arial" w:cs="Arial"/>
                <w:sz w:val="16"/>
                <w:szCs w:val="16"/>
              </w:rPr>
            </w:pPr>
          </w:p>
        </w:tc>
        <w:tc>
          <w:tcPr>
            <w:tcW w:w="3348" w:type="dxa"/>
            <w:gridSpan w:val="2"/>
          </w:tcPr>
          <w:p w14:paraId="2C32965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12. Documentation Attached:</w:t>
            </w:r>
          </w:p>
          <w:p w14:paraId="2BBE9539"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Test Plan</w:t>
            </w:r>
          </w:p>
          <w:p w14:paraId="496F6AB9"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Back out Plan</w:t>
            </w:r>
          </w:p>
        </w:tc>
      </w:tr>
      <w:tr w:rsidR="007324E0" w:rsidRPr="00775866" w14:paraId="23064047" w14:textId="77777777" w:rsidTr="007324E0">
        <w:tc>
          <w:tcPr>
            <w:tcW w:w="5508" w:type="dxa"/>
            <w:gridSpan w:val="3"/>
          </w:tcPr>
          <w:p w14:paraId="7CF8AEE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13. Resources That May be Affected by Change:</w:t>
            </w:r>
          </w:p>
          <w:p w14:paraId="6B5C0EBE"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xml:space="preserve">□ Customer(s) </w:t>
            </w:r>
            <w:r w:rsidRPr="00775866">
              <w:rPr>
                <w:rFonts w:ascii="Arial" w:hAnsi="Arial" w:cs="Arial"/>
                <w:sz w:val="16"/>
                <w:szCs w:val="16"/>
              </w:rPr>
              <w:tab/>
            </w:r>
            <w:r w:rsidRPr="00775866">
              <w:rPr>
                <w:rFonts w:ascii="Arial" w:hAnsi="Arial" w:cs="Arial"/>
                <w:sz w:val="16"/>
                <w:szCs w:val="16"/>
              </w:rPr>
              <w:tab/>
              <w:t xml:space="preserve">□ Internal Dept. </w:t>
            </w:r>
            <w:r w:rsidRPr="00775866">
              <w:rPr>
                <w:rFonts w:ascii="Arial" w:hAnsi="Arial" w:cs="Arial"/>
                <w:sz w:val="16"/>
                <w:szCs w:val="16"/>
              </w:rPr>
              <w:tab/>
            </w:r>
            <w:r w:rsidRPr="00775866">
              <w:rPr>
                <w:rFonts w:ascii="Arial" w:hAnsi="Arial" w:cs="Arial"/>
                <w:sz w:val="16"/>
                <w:szCs w:val="16"/>
              </w:rPr>
              <w:tab/>
              <w:t>□ Other</w:t>
            </w:r>
          </w:p>
          <w:p w14:paraId="45AE7C0B" w14:textId="77777777" w:rsidR="007324E0" w:rsidRPr="00775866" w:rsidRDefault="007324E0" w:rsidP="007324E0">
            <w:pPr>
              <w:pStyle w:val="BodyText"/>
              <w:rPr>
                <w:rFonts w:ascii="Arial" w:hAnsi="Arial" w:cs="Arial"/>
                <w:sz w:val="16"/>
                <w:szCs w:val="16"/>
              </w:rPr>
            </w:pPr>
          </w:p>
          <w:p w14:paraId="51D996EC" w14:textId="77777777" w:rsidR="007324E0" w:rsidRPr="00775866" w:rsidRDefault="007324E0" w:rsidP="007324E0">
            <w:pPr>
              <w:pStyle w:val="BodyText"/>
              <w:spacing w:after="80"/>
              <w:rPr>
                <w:rFonts w:ascii="Arial" w:hAnsi="Arial" w:cs="Arial"/>
                <w:sz w:val="16"/>
                <w:szCs w:val="16"/>
              </w:rPr>
            </w:pPr>
            <w:r w:rsidRPr="00775866">
              <w:rPr>
                <w:rFonts w:ascii="Arial" w:hAnsi="Arial" w:cs="Arial"/>
                <w:sz w:val="16"/>
                <w:szCs w:val="16"/>
              </w:rPr>
              <w:t>Explain ________________________________________</w:t>
            </w:r>
          </w:p>
        </w:tc>
        <w:tc>
          <w:tcPr>
            <w:tcW w:w="5508" w:type="dxa"/>
            <w:gridSpan w:val="3"/>
          </w:tcPr>
          <w:p w14:paraId="237FCF4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14. Criticality of Change:</w:t>
            </w:r>
          </w:p>
          <w:p w14:paraId="793F8DB6"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xml:space="preserve">□ High </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 xml:space="preserve">□ Medium </w:t>
            </w:r>
            <w:r w:rsidRPr="00775866">
              <w:rPr>
                <w:rFonts w:ascii="Arial" w:hAnsi="Arial" w:cs="Arial"/>
                <w:sz w:val="16"/>
                <w:szCs w:val="16"/>
              </w:rPr>
              <w:tab/>
            </w:r>
            <w:r w:rsidRPr="00775866">
              <w:rPr>
                <w:rFonts w:ascii="Arial" w:hAnsi="Arial" w:cs="Arial"/>
                <w:sz w:val="16"/>
                <w:szCs w:val="16"/>
              </w:rPr>
              <w:tab/>
              <w:t>□ Low</w:t>
            </w:r>
          </w:p>
          <w:p w14:paraId="162C84CB" w14:textId="77777777" w:rsidR="007324E0" w:rsidRPr="00775866" w:rsidRDefault="007324E0" w:rsidP="007324E0">
            <w:pPr>
              <w:pStyle w:val="BodyText"/>
              <w:rPr>
                <w:rFonts w:ascii="Arial" w:hAnsi="Arial" w:cs="Arial"/>
                <w:sz w:val="16"/>
                <w:szCs w:val="16"/>
              </w:rPr>
            </w:pPr>
          </w:p>
          <w:p w14:paraId="44EF1505" w14:textId="77777777" w:rsidR="007324E0" w:rsidRPr="00775866" w:rsidRDefault="007324E0" w:rsidP="007324E0">
            <w:pPr>
              <w:pStyle w:val="BodyText"/>
              <w:spacing w:after="80"/>
              <w:rPr>
                <w:rFonts w:ascii="Arial" w:hAnsi="Arial" w:cs="Arial"/>
                <w:sz w:val="16"/>
                <w:szCs w:val="16"/>
              </w:rPr>
            </w:pPr>
            <w:r w:rsidRPr="00775866">
              <w:rPr>
                <w:rFonts w:ascii="Arial" w:hAnsi="Arial" w:cs="Arial"/>
                <w:sz w:val="16"/>
                <w:szCs w:val="16"/>
              </w:rPr>
              <w:t>Explain ________________________________________</w:t>
            </w:r>
          </w:p>
        </w:tc>
      </w:tr>
      <w:tr w:rsidR="007324E0" w:rsidRPr="00775866" w14:paraId="48FFA894" w14:textId="77777777" w:rsidTr="007324E0">
        <w:tc>
          <w:tcPr>
            <w:tcW w:w="11016" w:type="dxa"/>
            <w:gridSpan w:val="6"/>
            <w:shd w:val="clear" w:color="auto" w:fill="000000"/>
          </w:tcPr>
          <w:p w14:paraId="41DCA701" w14:textId="77777777" w:rsidR="007324E0" w:rsidRPr="00775866" w:rsidRDefault="007324E0" w:rsidP="007324E0">
            <w:pPr>
              <w:pStyle w:val="BodyText"/>
              <w:spacing w:before="40"/>
              <w:jc w:val="center"/>
              <w:rPr>
                <w:rFonts w:ascii="Arial" w:hAnsi="Arial" w:cs="Arial"/>
                <w:b/>
              </w:rPr>
            </w:pPr>
            <w:r w:rsidRPr="00775866">
              <w:rPr>
                <w:rFonts w:ascii="Arial" w:hAnsi="Arial" w:cs="Arial"/>
                <w:b/>
              </w:rPr>
              <w:t>PART II (To be completed by Management)</w:t>
            </w:r>
          </w:p>
        </w:tc>
      </w:tr>
      <w:tr w:rsidR="007324E0" w:rsidRPr="00775866" w14:paraId="5F247E6B" w14:textId="77777777" w:rsidTr="007324E0">
        <w:tc>
          <w:tcPr>
            <w:tcW w:w="1836" w:type="dxa"/>
          </w:tcPr>
          <w:p w14:paraId="12F3201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15. Review Date:</w:t>
            </w:r>
          </w:p>
          <w:p w14:paraId="1422E288" w14:textId="77777777" w:rsidR="007324E0" w:rsidRPr="00775866" w:rsidRDefault="007324E0" w:rsidP="007324E0">
            <w:pPr>
              <w:pStyle w:val="BodyText"/>
              <w:spacing w:before="40"/>
              <w:rPr>
                <w:rFonts w:ascii="Arial" w:hAnsi="Arial" w:cs="Arial"/>
                <w:sz w:val="16"/>
                <w:szCs w:val="16"/>
              </w:rPr>
            </w:pPr>
          </w:p>
        </w:tc>
        <w:tc>
          <w:tcPr>
            <w:tcW w:w="9180" w:type="dxa"/>
            <w:gridSpan w:val="5"/>
          </w:tcPr>
          <w:p w14:paraId="19593C86"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16. Review Participants:</w:t>
            </w:r>
          </w:p>
          <w:p w14:paraId="0F738E3D" w14:textId="77777777" w:rsidR="007324E0" w:rsidRPr="00775866" w:rsidRDefault="007324E0" w:rsidP="007324E0">
            <w:pPr>
              <w:pStyle w:val="BodyText"/>
              <w:spacing w:before="40"/>
              <w:rPr>
                <w:rFonts w:ascii="Arial" w:hAnsi="Arial" w:cs="Arial"/>
                <w:sz w:val="16"/>
                <w:szCs w:val="16"/>
              </w:rPr>
            </w:pPr>
          </w:p>
        </w:tc>
      </w:tr>
      <w:tr w:rsidR="007324E0" w:rsidRPr="00775866" w14:paraId="73DDB3F2" w14:textId="77777777" w:rsidTr="007324E0">
        <w:trPr>
          <w:trHeight w:val="710"/>
        </w:trPr>
        <w:tc>
          <w:tcPr>
            <w:tcW w:w="5508" w:type="dxa"/>
            <w:gridSpan w:val="3"/>
          </w:tcPr>
          <w:p w14:paraId="1612BAE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17. Test Plan Review:</w:t>
            </w:r>
          </w:p>
          <w:p w14:paraId="6799A05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xml:space="preserve">□ Acceptable </w:t>
            </w:r>
            <w:r w:rsidRPr="00775866">
              <w:rPr>
                <w:rFonts w:ascii="Arial" w:hAnsi="Arial" w:cs="Arial"/>
                <w:sz w:val="16"/>
                <w:szCs w:val="16"/>
              </w:rPr>
              <w:tab/>
              <w:t>□ Further Action is Required</w:t>
            </w:r>
          </w:p>
        </w:tc>
        <w:tc>
          <w:tcPr>
            <w:tcW w:w="5508" w:type="dxa"/>
            <w:gridSpan w:val="3"/>
          </w:tcPr>
          <w:p w14:paraId="0BA9E53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18. Back Out Plan Review:</w:t>
            </w:r>
          </w:p>
          <w:p w14:paraId="0FCAD86E"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xml:space="preserve">□ Acceptable </w:t>
            </w:r>
            <w:r w:rsidRPr="00775866">
              <w:rPr>
                <w:rFonts w:ascii="Arial" w:hAnsi="Arial" w:cs="Arial"/>
                <w:sz w:val="16"/>
                <w:szCs w:val="16"/>
              </w:rPr>
              <w:tab/>
              <w:t>□ Further Action is Required</w:t>
            </w:r>
          </w:p>
        </w:tc>
      </w:tr>
      <w:tr w:rsidR="007324E0" w:rsidRPr="00775866" w14:paraId="64A82D45" w14:textId="77777777" w:rsidTr="007324E0">
        <w:trPr>
          <w:trHeight w:val="710"/>
        </w:trPr>
        <w:tc>
          <w:tcPr>
            <w:tcW w:w="5508" w:type="dxa"/>
            <w:gridSpan w:val="3"/>
          </w:tcPr>
          <w:p w14:paraId="1B4D4FC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19. Resource Review:</w:t>
            </w:r>
          </w:p>
          <w:p w14:paraId="7FF9C7A0" w14:textId="77777777" w:rsidR="007324E0" w:rsidRPr="00775866" w:rsidRDefault="007324E0" w:rsidP="007324E0">
            <w:pPr>
              <w:pStyle w:val="BodyText"/>
              <w:spacing w:after="80"/>
              <w:rPr>
                <w:rFonts w:ascii="Arial" w:hAnsi="Arial" w:cs="Arial"/>
                <w:sz w:val="16"/>
                <w:szCs w:val="16"/>
              </w:rPr>
            </w:pPr>
            <w:r w:rsidRPr="00775866">
              <w:rPr>
                <w:rFonts w:ascii="Arial" w:hAnsi="Arial" w:cs="Arial"/>
                <w:sz w:val="16"/>
                <w:szCs w:val="16"/>
              </w:rPr>
              <w:t xml:space="preserve">□ Acceptable </w:t>
            </w:r>
            <w:r w:rsidRPr="00775866">
              <w:rPr>
                <w:rFonts w:ascii="Arial" w:hAnsi="Arial" w:cs="Arial"/>
                <w:sz w:val="16"/>
                <w:szCs w:val="16"/>
              </w:rPr>
              <w:tab/>
              <w:t>□ Further Action is Required</w:t>
            </w:r>
          </w:p>
        </w:tc>
        <w:tc>
          <w:tcPr>
            <w:tcW w:w="5508" w:type="dxa"/>
            <w:gridSpan w:val="3"/>
          </w:tcPr>
          <w:p w14:paraId="2C6C3286"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20. Schedule Review:</w:t>
            </w:r>
          </w:p>
          <w:p w14:paraId="4DDAF9A6" w14:textId="77777777" w:rsidR="007324E0" w:rsidRPr="00775866" w:rsidRDefault="007324E0" w:rsidP="007324E0">
            <w:pPr>
              <w:pStyle w:val="BodyText"/>
              <w:spacing w:after="80"/>
              <w:rPr>
                <w:rFonts w:ascii="Arial" w:hAnsi="Arial" w:cs="Arial"/>
                <w:sz w:val="16"/>
                <w:szCs w:val="16"/>
              </w:rPr>
            </w:pPr>
            <w:r w:rsidRPr="00775866">
              <w:rPr>
                <w:rFonts w:ascii="Arial" w:hAnsi="Arial" w:cs="Arial"/>
                <w:sz w:val="16"/>
                <w:szCs w:val="16"/>
              </w:rPr>
              <w:t xml:space="preserve">□ Acceptable </w:t>
            </w:r>
            <w:r w:rsidRPr="00775866">
              <w:rPr>
                <w:rFonts w:ascii="Arial" w:hAnsi="Arial" w:cs="Arial"/>
                <w:sz w:val="16"/>
                <w:szCs w:val="16"/>
              </w:rPr>
              <w:tab/>
              <w:t>□ Further Action is Required</w:t>
            </w:r>
          </w:p>
        </w:tc>
      </w:tr>
      <w:tr w:rsidR="007324E0" w:rsidRPr="00775866" w14:paraId="4205A6AE" w14:textId="77777777" w:rsidTr="00B12452">
        <w:trPr>
          <w:trHeight w:val="502"/>
        </w:trPr>
        <w:tc>
          <w:tcPr>
            <w:tcW w:w="11016" w:type="dxa"/>
            <w:gridSpan w:val="6"/>
          </w:tcPr>
          <w:p w14:paraId="22DD935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21. Comments:</w:t>
            </w:r>
          </w:p>
          <w:p w14:paraId="296A8AA9" w14:textId="77777777" w:rsidR="007324E0" w:rsidRPr="00775866" w:rsidRDefault="007324E0" w:rsidP="007324E0">
            <w:pPr>
              <w:pStyle w:val="BodyText"/>
              <w:spacing w:after="80"/>
              <w:rPr>
                <w:rFonts w:ascii="Arial" w:hAnsi="Arial" w:cs="Arial"/>
                <w:sz w:val="16"/>
                <w:szCs w:val="16"/>
              </w:rPr>
            </w:pPr>
          </w:p>
          <w:p w14:paraId="77563A40" w14:textId="77777777" w:rsidR="007324E0" w:rsidRPr="00775866" w:rsidRDefault="007324E0" w:rsidP="007324E0">
            <w:pPr>
              <w:pStyle w:val="BodyText"/>
              <w:spacing w:after="80"/>
              <w:rPr>
                <w:rFonts w:ascii="Arial" w:hAnsi="Arial" w:cs="Arial"/>
                <w:sz w:val="16"/>
                <w:szCs w:val="16"/>
              </w:rPr>
            </w:pPr>
          </w:p>
        </w:tc>
      </w:tr>
      <w:tr w:rsidR="007324E0" w:rsidRPr="00775866" w14:paraId="1BC5AEBE" w14:textId="77777777" w:rsidTr="007324E0">
        <w:tc>
          <w:tcPr>
            <w:tcW w:w="11016" w:type="dxa"/>
            <w:gridSpan w:val="6"/>
            <w:shd w:val="clear" w:color="auto" w:fill="000000"/>
          </w:tcPr>
          <w:p w14:paraId="6DD83DBF" w14:textId="77777777" w:rsidR="007324E0" w:rsidRPr="00775866" w:rsidRDefault="007324E0" w:rsidP="007324E0">
            <w:pPr>
              <w:pStyle w:val="BodyText"/>
              <w:spacing w:before="40"/>
              <w:jc w:val="center"/>
              <w:rPr>
                <w:rFonts w:ascii="Arial" w:hAnsi="Arial" w:cs="Arial"/>
                <w:b/>
                <w:color w:val="FFFFFF"/>
              </w:rPr>
            </w:pPr>
            <w:r w:rsidRPr="00775866">
              <w:rPr>
                <w:rFonts w:ascii="Arial" w:hAnsi="Arial" w:cs="Arial"/>
                <w:b/>
                <w:color w:val="FFFFFF"/>
              </w:rPr>
              <w:lastRenderedPageBreak/>
              <w:t>PART III (To be completed by Management after approval)</w:t>
            </w:r>
          </w:p>
        </w:tc>
      </w:tr>
      <w:tr w:rsidR="007324E0" w:rsidRPr="00775866" w14:paraId="7BD910CF" w14:textId="77777777" w:rsidTr="007324E0">
        <w:tc>
          <w:tcPr>
            <w:tcW w:w="5508" w:type="dxa"/>
            <w:gridSpan w:val="3"/>
          </w:tcPr>
          <w:p w14:paraId="09CD674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22. Approval Date:</w:t>
            </w:r>
          </w:p>
          <w:p w14:paraId="280091E6" w14:textId="77777777" w:rsidR="007324E0" w:rsidRPr="00775866" w:rsidRDefault="007324E0" w:rsidP="007324E0">
            <w:pPr>
              <w:pStyle w:val="BodyText"/>
              <w:spacing w:after="80"/>
              <w:rPr>
                <w:rFonts w:ascii="Arial" w:hAnsi="Arial" w:cs="Arial"/>
                <w:sz w:val="16"/>
                <w:szCs w:val="16"/>
              </w:rPr>
            </w:pPr>
          </w:p>
        </w:tc>
        <w:tc>
          <w:tcPr>
            <w:tcW w:w="5508" w:type="dxa"/>
            <w:gridSpan w:val="3"/>
          </w:tcPr>
          <w:p w14:paraId="38E9DC6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23. Approved Implementation Date:</w:t>
            </w:r>
          </w:p>
          <w:p w14:paraId="7EB83513" w14:textId="77777777" w:rsidR="007324E0" w:rsidRPr="00775866" w:rsidRDefault="007324E0" w:rsidP="007324E0">
            <w:pPr>
              <w:pStyle w:val="BodyText"/>
              <w:spacing w:after="80"/>
              <w:rPr>
                <w:rFonts w:ascii="Arial" w:hAnsi="Arial" w:cs="Arial"/>
                <w:sz w:val="16"/>
                <w:szCs w:val="16"/>
              </w:rPr>
            </w:pPr>
          </w:p>
        </w:tc>
      </w:tr>
      <w:tr w:rsidR="007324E0" w:rsidRPr="00775866" w14:paraId="2A9DE43B" w14:textId="77777777" w:rsidTr="007324E0">
        <w:tc>
          <w:tcPr>
            <w:tcW w:w="11016" w:type="dxa"/>
            <w:gridSpan w:val="6"/>
          </w:tcPr>
          <w:p w14:paraId="5166DF9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24. Supervising Official Certification:</w:t>
            </w:r>
          </w:p>
          <w:p w14:paraId="729C9093"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Phone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Date</w:t>
            </w:r>
          </w:p>
          <w:p w14:paraId="7B6346BE" w14:textId="77777777" w:rsidR="007324E0" w:rsidRPr="00775866" w:rsidRDefault="007324E0" w:rsidP="007324E0">
            <w:pPr>
              <w:pStyle w:val="BodyText"/>
              <w:spacing w:after="80"/>
              <w:rPr>
                <w:rFonts w:ascii="Arial" w:hAnsi="Arial" w:cs="Arial"/>
                <w:sz w:val="16"/>
                <w:szCs w:val="16"/>
              </w:rPr>
            </w:pPr>
            <w:r w:rsidRPr="00775866">
              <w:rPr>
                <w:rFonts w:ascii="Arial" w:hAnsi="Arial" w:cs="Arial"/>
                <w:sz w:val="16"/>
                <w:szCs w:val="16"/>
              </w:rPr>
              <w:t>________________________</w:t>
            </w:r>
            <w:r w:rsidRPr="00775866">
              <w:rPr>
                <w:rFonts w:ascii="Arial" w:hAnsi="Arial" w:cs="Arial"/>
                <w:sz w:val="16"/>
                <w:szCs w:val="16"/>
              </w:rPr>
              <w:tab/>
              <w:t>________________________</w:t>
            </w:r>
            <w:r w:rsidRPr="00775866">
              <w:rPr>
                <w:rFonts w:ascii="Arial" w:hAnsi="Arial" w:cs="Arial"/>
                <w:sz w:val="16"/>
                <w:szCs w:val="16"/>
              </w:rPr>
              <w:tab/>
              <w:t>________________________</w:t>
            </w:r>
            <w:r w:rsidRPr="00775866">
              <w:rPr>
                <w:rFonts w:ascii="Arial" w:hAnsi="Arial" w:cs="Arial"/>
                <w:sz w:val="16"/>
                <w:szCs w:val="16"/>
              </w:rPr>
              <w:tab/>
              <w:t>____</w:t>
            </w:r>
            <w:r w:rsidRPr="00775866">
              <w:rPr>
                <w:rFonts w:ascii="Arial" w:hAnsi="Arial" w:cs="Arial"/>
                <w:sz w:val="16"/>
                <w:szCs w:val="16"/>
              </w:rPr>
              <w:tab/>
            </w:r>
            <w:r w:rsidRPr="00775866">
              <w:rPr>
                <w:rFonts w:ascii="Arial" w:hAnsi="Arial" w:cs="Arial"/>
                <w:sz w:val="16"/>
                <w:szCs w:val="16"/>
              </w:rPr>
              <w:tab/>
              <w:t>_______________</w:t>
            </w:r>
          </w:p>
        </w:tc>
      </w:tr>
    </w:tbl>
    <w:p w14:paraId="064972FE" w14:textId="77777777" w:rsidR="007324E0" w:rsidRPr="00775866" w:rsidRDefault="007324E0" w:rsidP="007324E0">
      <w:pPr>
        <w:pStyle w:val="Heading1"/>
        <w:rPr>
          <w:rFonts w:ascii="Arial" w:hAnsi="Arial"/>
          <w:lang w:val="it-IT"/>
        </w:rPr>
      </w:pPr>
      <w:bookmarkStart w:id="107" w:name="_Appendix_D_–_Media_Inventory_Log"/>
      <w:bookmarkStart w:id="108" w:name="_Toc93728536"/>
      <w:bookmarkStart w:id="109" w:name="_Toc141511256"/>
      <w:bookmarkStart w:id="110" w:name="_Toc156374469"/>
      <w:bookmarkStart w:id="111" w:name="_Toc188600560"/>
      <w:bookmarkStart w:id="112" w:name="_Toc349299382"/>
      <w:bookmarkEnd w:id="107"/>
      <w:r w:rsidRPr="00775866">
        <w:rPr>
          <w:rFonts w:ascii="Arial" w:hAnsi="Arial"/>
          <w:lang w:val="it-IT"/>
        </w:rPr>
        <w:t>Appendix D – Media Inventory Log</w:t>
      </w:r>
      <w:bookmarkEnd w:id="108"/>
      <w:bookmarkEnd w:id="109"/>
      <w:bookmarkEnd w:id="110"/>
      <w:bookmarkEnd w:id="111"/>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1600"/>
        <w:gridCol w:w="2707"/>
        <w:gridCol w:w="2729"/>
        <w:gridCol w:w="1834"/>
      </w:tblGrid>
      <w:tr w:rsidR="007324E0" w:rsidRPr="00775866" w14:paraId="3AE0C665" w14:textId="77777777" w:rsidTr="00B12452">
        <w:tc>
          <w:tcPr>
            <w:tcW w:w="564" w:type="pct"/>
            <w:shd w:val="clear" w:color="auto" w:fill="000000"/>
            <w:vAlign w:val="bottom"/>
          </w:tcPr>
          <w:p w14:paraId="4ACD3FA8" w14:textId="77777777" w:rsidR="007324E0" w:rsidRPr="00775866" w:rsidRDefault="007324E0" w:rsidP="007324E0">
            <w:pPr>
              <w:pStyle w:val="BodyText"/>
              <w:spacing w:before="60" w:after="60"/>
              <w:jc w:val="center"/>
              <w:rPr>
                <w:rFonts w:ascii="Arial" w:hAnsi="Arial" w:cs="Arial"/>
                <w:b/>
              </w:rPr>
            </w:pPr>
            <w:r w:rsidRPr="00775866">
              <w:rPr>
                <w:rFonts w:ascii="Arial" w:hAnsi="Arial" w:cs="Arial"/>
                <w:b/>
              </w:rPr>
              <w:t>Date</w:t>
            </w:r>
          </w:p>
        </w:tc>
        <w:tc>
          <w:tcPr>
            <w:tcW w:w="716" w:type="pct"/>
            <w:shd w:val="clear" w:color="auto" w:fill="000000"/>
            <w:vAlign w:val="bottom"/>
          </w:tcPr>
          <w:p w14:paraId="3F0FF183" w14:textId="77777777" w:rsidR="007324E0" w:rsidRPr="00775866" w:rsidRDefault="007324E0" w:rsidP="007324E0">
            <w:pPr>
              <w:pStyle w:val="BodyText"/>
              <w:spacing w:before="60" w:after="60"/>
              <w:jc w:val="center"/>
              <w:rPr>
                <w:rFonts w:ascii="Arial" w:hAnsi="Arial" w:cs="Arial"/>
                <w:b/>
              </w:rPr>
            </w:pPr>
            <w:r w:rsidRPr="00775866">
              <w:rPr>
                <w:rFonts w:ascii="Arial" w:hAnsi="Arial" w:cs="Arial"/>
                <w:b/>
              </w:rPr>
              <w:t>Location</w:t>
            </w:r>
          </w:p>
        </w:tc>
        <w:tc>
          <w:tcPr>
            <w:tcW w:w="1445" w:type="pct"/>
            <w:shd w:val="clear" w:color="auto" w:fill="000000"/>
            <w:vAlign w:val="bottom"/>
          </w:tcPr>
          <w:p w14:paraId="61B1147E" w14:textId="77777777" w:rsidR="007324E0" w:rsidRPr="00775866" w:rsidRDefault="007324E0" w:rsidP="007324E0">
            <w:pPr>
              <w:pStyle w:val="BodyText"/>
              <w:spacing w:before="60" w:after="60"/>
              <w:jc w:val="center"/>
              <w:rPr>
                <w:rFonts w:ascii="Arial" w:hAnsi="Arial" w:cs="Arial"/>
                <w:b/>
              </w:rPr>
            </w:pPr>
            <w:r w:rsidRPr="00775866">
              <w:rPr>
                <w:rFonts w:ascii="Arial" w:hAnsi="Arial" w:cs="Arial"/>
                <w:b/>
              </w:rPr>
              <w:t>Name</w:t>
            </w:r>
          </w:p>
        </w:tc>
        <w:tc>
          <w:tcPr>
            <w:tcW w:w="1456" w:type="pct"/>
            <w:shd w:val="clear" w:color="auto" w:fill="000000"/>
            <w:vAlign w:val="bottom"/>
          </w:tcPr>
          <w:p w14:paraId="616C00CF" w14:textId="77777777" w:rsidR="007324E0" w:rsidRPr="00775866" w:rsidRDefault="007324E0" w:rsidP="007324E0">
            <w:pPr>
              <w:pStyle w:val="BodyText"/>
              <w:spacing w:before="60" w:after="60"/>
              <w:jc w:val="center"/>
              <w:rPr>
                <w:rFonts w:ascii="Arial" w:hAnsi="Arial" w:cs="Arial"/>
                <w:b/>
              </w:rPr>
            </w:pPr>
            <w:r w:rsidRPr="00775866">
              <w:rPr>
                <w:rFonts w:ascii="Arial" w:hAnsi="Arial" w:cs="Arial"/>
                <w:b/>
              </w:rPr>
              <w:t>Signature</w:t>
            </w:r>
          </w:p>
        </w:tc>
        <w:tc>
          <w:tcPr>
            <w:tcW w:w="820" w:type="pct"/>
            <w:shd w:val="clear" w:color="auto" w:fill="000000"/>
            <w:vAlign w:val="bottom"/>
          </w:tcPr>
          <w:p w14:paraId="0767F9A4" w14:textId="77777777" w:rsidR="007324E0" w:rsidRPr="00775866" w:rsidRDefault="007324E0" w:rsidP="007324E0">
            <w:pPr>
              <w:pStyle w:val="BodyText"/>
              <w:spacing w:before="60" w:after="60"/>
              <w:jc w:val="center"/>
              <w:rPr>
                <w:rFonts w:ascii="Arial" w:hAnsi="Arial" w:cs="Arial"/>
                <w:b/>
              </w:rPr>
            </w:pPr>
            <w:r w:rsidRPr="00775866">
              <w:rPr>
                <w:rFonts w:ascii="Arial" w:hAnsi="Arial" w:cs="Arial"/>
                <w:b/>
              </w:rPr>
              <w:t>Acceptable</w:t>
            </w:r>
          </w:p>
        </w:tc>
      </w:tr>
      <w:tr w:rsidR="007324E0" w:rsidRPr="00775866" w14:paraId="3AC3E6E2" w14:textId="77777777" w:rsidTr="00B12452">
        <w:tc>
          <w:tcPr>
            <w:tcW w:w="564" w:type="pct"/>
            <w:vAlign w:val="center"/>
          </w:tcPr>
          <w:p w14:paraId="5C27E4E9" w14:textId="77777777" w:rsidR="007324E0" w:rsidRPr="00775866" w:rsidRDefault="007324E0" w:rsidP="007324E0">
            <w:pPr>
              <w:pStyle w:val="CellBody"/>
              <w:rPr>
                <w:rFonts w:ascii="Arial" w:hAnsi="Arial" w:cs="Arial"/>
              </w:rPr>
            </w:pPr>
          </w:p>
        </w:tc>
        <w:tc>
          <w:tcPr>
            <w:tcW w:w="716" w:type="pct"/>
            <w:vAlign w:val="center"/>
          </w:tcPr>
          <w:p w14:paraId="01859EC8" w14:textId="77777777" w:rsidR="007324E0" w:rsidRPr="00775866" w:rsidRDefault="007324E0" w:rsidP="007324E0">
            <w:pPr>
              <w:pStyle w:val="CellBody"/>
              <w:rPr>
                <w:rFonts w:ascii="Arial" w:hAnsi="Arial" w:cs="Arial"/>
              </w:rPr>
            </w:pPr>
          </w:p>
        </w:tc>
        <w:tc>
          <w:tcPr>
            <w:tcW w:w="1445" w:type="pct"/>
            <w:vAlign w:val="center"/>
          </w:tcPr>
          <w:p w14:paraId="7E2913DA" w14:textId="77777777" w:rsidR="007324E0" w:rsidRPr="00775866" w:rsidRDefault="007324E0" w:rsidP="007324E0">
            <w:pPr>
              <w:pStyle w:val="CellBody"/>
              <w:rPr>
                <w:rFonts w:ascii="Arial" w:hAnsi="Arial" w:cs="Arial"/>
              </w:rPr>
            </w:pPr>
          </w:p>
        </w:tc>
        <w:tc>
          <w:tcPr>
            <w:tcW w:w="1456" w:type="pct"/>
            <w:vAlign w:val="center"/>
          </w:tcPr>
          <w:p w14:paraId="08EB910E" w14:textId="77777777" w:rsidR="007324E0" w:rsidRPr="00775866" w:rsidRDefault="007324E0" w:rsidP="007324E0">
            <w:pPr>
              <w:pStyle w:val="CellBody"/>
              <w:rPr>
                <w:rFonts w:ascii="Arial" w:hAnsi="Arial" w:cs="Arial"/>
              </w:rPr>
            </w:pPr>
          </w:p>
        </w:tc>
        <w:tc>
          <w:tcPr>
            <w:tcW w:w="820" w:type="pct"/>
            <w:vAlign w:val="center"/>
          </w:tcPr>
          <w:p w14:paraId="502872AB"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4929311C" w14:textId="77777777" w:rsidTr="00B12452">
        <w:tc>
          <w:tcPr>
            <w:tcW w:w="564" w:type="pct"/>
            <w:vAlign w:val="center"/>
          </w:tcPr>
          <w:p w14:paraId="087D4100" w14:textId="77777777" w:rsidR="007324E0" w:rsidRPr="00775866" w:rsidRDefault="007324E0" w:rsidP="007324E0">
            <w:pPr>
              <w:pStyle w:val="CellBody"/>
              <w:rPr>
                <w:rFonts w:ascii="Arial" w:hAnsi="Arial" w:cs="Arial"/>
              </w:rPr>
            </w:pPr>
          </w:p>
        </w:tc>
        <w:tc>
          <w:tcPr>
            <w:tcW w:w="716" w:type="pct"/>
            <w:vAlign w:val="center"/>
          </w:tcPr>
          <w:p w14:paraId="483348C2" w14:textId="77777777" w:rsidR="007324E0" w:rsidRPr="00775866" w:rsidRDefault="007324E0" w:rsidP="007324E0">
            <w:pPr>
              <w:pStyle w:val="CellBody"/>
              <w:rPr>
                <w:rFonts w:ascii="Arial" w:hAnsi="Arial" w:cs="Arial"/>
              </w:rPr>
            </w:pPr>
          </w:p>
        </w:tc>
        <w:tc>
          <w:tcPr>
            <w:tcW w:w="1445" w:type="pct"/>
            <w:vAlign w:val="center"/>
          </w:tcPr>
          <w:p w14:paraId="727B174F" w14:textId="77777777" w:rsidR="007324E0" w:rsidRPr="00775866" w:rsidRDefault="007324E0" w:rsidP="007324E0">
            <w:pPr>
              <w:pStyle w:val="CellBody"/>
              <w:rPr>
                <w:rFonts w:ascii="Arial" w:hAnsi="Arial" w:cs="Arial"/>
              </w:rPr>
            </w:pPr>
          </w:p>
        </w:tc>
        <w:tc>
          <w:tcPr>
            <w:tcW w:w="1456" w:type="pct"/>
            <w:vAlign w:val="center"/>
          </w:tcPr>
          <w:p w14:paraId="773A33EC" w14:textId="77777777" w:rsidR="007324E0" w:rsidRPr="00775866" w:rsidRDefault="007324E0" w:rsidP="007324E0">
            <w:pPr>
              <w:pStyle w:val="CellBody"/>
              <w:rPr>
                <w:rFonts w:ascii="Arial" w:hAnsi="Arial" w:cs="Arial"/>
              </w:rPr>
            </w:pPr>
          </w:p>
        </w:tc>
        <w:tc>
          <w:tcPr>
            <w:tcW w:w="820" w:type="pct"/>
            <w:vAlign w:val="center"/>
          </w:tcPr>
          <w:p w14:paraId="0EE6D940"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790E653E" w14:textId="77777777" w:rsidTr="00B12452">
        <w:tc>
          <w:tcPr>
            <w:tcW w:w="564" w:type="pct"/>
            <w:vAlign w:val="center"/>
          </w:tcPr>
          <w:p w14:paraId="4C4DD63D" w14:textId="77777777" w:rsidR="007324E0" w:rsidRPr="00775866" w:rsidRDefault="007324E0" w:rsidP="007324E0">
            <w:pPr>
              <w:pStyle w:val="CellBody"/>
              <w:rPr>
                <w:rFonts w:ascii="Arial" w:hAnsi="Arial" w:cs="Arial"/>
              </w:rPr>
            </w:pPr>
          </w:p>
        </w:tc>
        <w:tc>
          <w:tcPr>
            <w:tcW w:w="716" w:type="pct"/>
            <w:vAlign w:val="center"/>
          </w:tcPr>
          <w:p w14:paraId="6120BE8C" w14:textId="77777777" w:rsidR="007324E0" w:rsidRPr="00775866" w:rsidRDefault="007324E0" w:rsidP="007324E0">
            <w:pPr>
              <w:pStyle w:val="CellBody"/>
              <w:rPr>
                <w:rFonts w:ascii="Arial" w:hAnsi="Arial" w:cs="Arial"/>
              </w:rPr>
            </w:pPr>
          </w:p>
        </w:tc>
        <w:tc>
          <w:tcPr>
            <w:tcW w:w="1445" w:type="pct"/>
            <w:vAlign w:val="center"/>
          </w:tcPr>
          <w:p w14:paraId="403AD946" w14:textId="77777777" w:rsidR="007324E0" w:rsidRPr="00775866" w:rsidRDefault="007324E0" w:rsidP="007324E0">
            <w:pPr>
              <w:pStyle w:val="CellBody"/>
              <w:rPr>
                <w:rFonts w:ascii="Arial" w:hAnsi="Arial" w:cs="Arial"/>
              </w:rPr>
            </w:pPr>
          </w:p>
        </w:tc>
        <w:tc>
          <w:tcPr>
            <w:tcW w:w="1456" w:type="pct"/>
            <w:vAlign w:val="center"/>
          </w:tcPr>
          <w:p w14:paraId="2CAE3928" w14:textId="77777777" w:rsidR="007324E0" w:rsidRPr="00775866" w:rsidRDefault="007324E0" w:rsidP="007324E0">
            <w:pPr>
              <w:pStyle w:val="CellBody"/>
              <w:rPr>
                <w:rFonts w:ascii="Arial" w:hAnsi="Arial" w:cs="Arial"/>
              </w:rPr>
            </w:pPr>
          </w:p>
        </w:tc>
        <w:tc>
          <w:tcPr>
            <w:tcW w:w="820" w:type="pct"/>
            <w:vAlign w:val="center"/>
          </w:tcPr>
          <w:p w14:paraId="32D38E7F"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1A56390C" w14:textId="77777777" w:rsidTr="00B12452">
        <w:tc>
          <w:tcPr>
            <w:tcW w:w="564" w:type="pct"/>
            <w:vAlign w:val="center"/>
          </w:tcPr>
          <w:p w14:paraId="384EE3D3" w14:textId="77777777" w:rsidR="007324E0" w:rsidRPr="00775866" w:rsidRDefault="007324E0" w:rsidP="007324E0">
            <w:pPr>
              <w:pStyle w:val="CellBody"/>
              <w:rPr>
                <w:rFonts w:ascii="Arial" w:hAnsi="Arial" w:cs="Arial"/>
              </w:rPr>
            </w:pPr>
          </w:p>
        </w:tc>
        <w:tc>
          <w:tcPr>
            <w:tcW w:w="716" w:type="pct"/>
            <w:vAlign w:val="center"/>
          </w:tcPr>
          <w:p w14:paraId="4586E97F" w14:textId="77777777" w:rsidR="007324E0" w:rsidRPr="00775866" w:rsidRDefault="007324E0" w:rsidP="007324E0">
            <w:pPr>
              <w:pStyle w:val="CellBody"/>
              <w:rPr>
                <w:rFonts w:ascii="Arial" w:hAnsi="Arial" w:cs="Arial"/>
              </w:rPr>
            </w:pPr>
          </w:p>
        </w:tc>
        <w:tc>
          <w:tcPr>
            <w:tcW w:w="1445" w:type="pct"/>
            <w:vAlign w:val="center"/>
          </w:tcPr>
          <w:p w14:paraId="63B890CA" w14:textId="77777777" w:rsidR="007324E0" w:rsidRPr="00775866" w:rsidRDefault="007324E0" w:rsidP="007324E0">
            <w:pPr>
              <w:pStyle w:val="CellBody"/>
              <w:rPr>
                <w:rFonts w:ascii="Arial" w:hAnsi="Arial" w:cs="Arial"/>
              </w:rPr>
            </w:pPr>
          </w:p>
        </w:tc>
        <w:tc>
          <w:tcPr>
            <w:tcW w:w="1456" w:type="pct"/>
            <w:vAlign w:val="center"/>
          </w:tcPr>
          <w:p w14:paraId="3A97858D" w14:textId="77777777" w:rsidR="007324E0" w:rsidRPr="00775866" w:rsidRDefault="007324E0" w:rsidP="007324E0">
            <w:pPr>
              <w:pStyle w:val="CellBody"/>
              <w:rPr>
                <w:rFonts w:ascii="Arial" w:hAnsi="Arial" w:cs="Arial"/>
              </w:rPr>
            </w:pPr>
          </w:p>
        </w:tc>
        <w:tc>
          <w:tcPr>
            <w:tcW w:w="820" w:type="pct"/>
            <w:vAlign w:val="center"/>
          </w:tcPr>
          <w:p w14:paraId="61EB48D7"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6CA7091E" w14:textId="77777777" w:rsidTr="00B12452">
        <w:tc>
          <w:tcPr>
            <w:tcW w:w="564" w:type="pct"/>
            <w:vAlign w:val="center"/>
          </w:tcPr>
          <w:p w14:paraId="78D74C22" w14:textId="77777777" w:rsidR="007324E0" w:rsidRPr="00775866" w:rsidRDefault="007324E0" w:rsidP="007324E0">
            <w:pPr>
              <w:pStyle w:val="CellBody"/>
              <w:rPr>
                <w:rFonts w:ascii="Arial" w:hAnsi="Arial" w:cs="Arial"/>
              </w:rPr>
            </w:pPr>
          </w:p>
        </w:tc>
        <w:tc>
          <w:tcPr>
            <w:tcW w:w="716" w:type="pct"/>
            <w:vAlign w:val="center"/>
          </w:tcPr>
          <w:p w14:paraId="7690BF31" w14:textId="77777777" w:rsidR="007324E0" w:rsidRPr="00775866" w:rsidRDefault="007324E0" w:rsidP="007324E0">
            <w:pPr>
              <w:pStyle w:val="CellBody"/>
              <w:rPr>
                <w:rFonts w:ascii="Arial" w:hAnsi="Arial" w:cs="Arial"/>
              </w:rPr>
            </w:pPr>
          </w:p>
        </w:tc>
        <w:tc>
          <w:tcPr>
            <w:tcW w:w="1445" w:type="pct"/>
            <w:vAlign w:val="center"/>
          </w:tcPr>
          <w:p w14:paraId="2A03AAF8" w14:textId="77777777" w:rsidR="007324E0" w:rsidRPr="00775866" w:rsidRDefault="007324E0" w:rsidP="007324E0">
            <w:pPr>
              <w:pStyle w:val="CellBody"/>
              <w:rPr>
                <w:rFonts w:ascii="Arial" w:hAnsi="Arial" w:cs="Arial"/>
              </w:rPr>
            </w:pPr>
          </w:p>
        </w:tc>
        <w:tc>
          <w:tcPr>
            <w:tcW w:w="1456" w:type="pct"/>
            <w:vAlign w:val="center"/>
          </w:tcPr>
          <w:p w14:paraId="69C2C2C9" w14:textId="77777777" w:rsidR="007324E0" w:rsidRPr="00775866" w:rsidRDefault="007324E0" w:rsidP="007324E0">
            <w:pPr>
              <w:pStyle w:val="CellBody"/>
              <w:rPr>
                <w:rFonts w:ascii="Arial" w:hAnsi="Arial" w:cs="Arial"/>
              </w:rPr>
            </w:pPr>
          </w:p>
        </w:tc>
        <w:tc>
          <w:tcPr>
            <w:tcW w:w="820" w:type="pct"/>
            <w:vAlign w:val="center"/>
          </w:tcPr>
          <w:p w14:paraId="6FB778ED"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96B4E80" w14:textId="77777777" w:rsidTr="00B12452">
        <w:tc>
          <w:tcPr>
            <w:tcW w:w="564" w:type="pct"/>
            <w:vAlign w:val="center"/>
          </w:tcPr>
          <w:p w14:paraId="5F15A8D3" w14:textId="77777777" w:rsidR="007324E0" w:rsidRPr="00775866" w:rsidRDefault="007324E0" w:rsidP="007324E0">
            <w:pPr>
              <w:pStyle w:val="CellBody"/>
              <w:rPr>
                <w:rFonts w:ascii="Arial" w:hAnsi="Arial" w:cs="Arial"/>
              </w:rPr>
            </w:pPr>
          </w:p>
        </w:tc>
        <w:tc>
          <w:tcPr>
            <w:tcW w:w="716" w:type="pct"/>
            <w:vAlign w:val="center"/>
          </w:tcPr>
          <w:p w14:paraId="5CFA9A44" w14:textId="77777777" w:rsidR="007324E0" w:rsidRPr="00775866" w:rsidRDefault="007324E0" w:rsidP="007324E0">
            <w:pPr>
              <w:pStyle w:val="CellBody"/>
              <w:rPr>
                <w:rFonts w:ascii="Arial" w:hAnsi="Arial" w:cs="Arial"/>
              </w:rPr>
            </w:pPr>
          </w:p>
        </w:tc>
        <w:tc>
          <w:tcPr>
            <w:tcW w:w="1445" w:type="pct"/>
            <w:vAlign w:val="center"/>
          </w:tcPr>
          <w:p w14:paraId="14FD06F6" w14:textId="77777777" w:rsidR="007324E0" w:rsidRPr="00775866" w:rsidRDefault="007324E0" w:rsidP="007324E0">
            <w:pPr>
              <w:pStyle w:val="CellBody"/>
              <w:rPr>
                <w:rFonts w:ascii="Arial" w:hAnsi="Arial" w:cs="Arial"/>
              </w:rPr>
            </w:pPr>
          </w:p>
        </w:tc>
        <w:tc>
          <w:tcPr>
            <w:tcW w:w="1456" w:type="pct"/>
            <w:vAlign w:val="center"/>
          </w:tcPr>
          <w:p w14:paraId="4A00C031" w14:textId="77777777" w:rsidR="007324E0" w:rsidRPr="00775866" w:rsidRDefault="007324E0" w:rsidP="007324E0">
            <w:pPr>
              <w:pStyle w:val="CellBody"/>
              <w:rPr>
                <w:rFonts w:ascii="Arial" w:hAnsi="Arial" w:cs="Arial"/>
              </w:rPr>
            </w:pPr>
          </w:p>
        </w:tc>
        <w:tc>
          <w:tcPr>
            <w:tcW w:w="820" w:type="pct"/>
            <w:vAlign w:val="center"/>
          </w:tcPr>
          <w:p w14:paraId="19D9F3D1"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12932C7" w14:textId="77777777" w:rsidTr="00B12452">
        <w:tc>
          <w:tcPr>
            <w:tcW w:w="564" w:type="pct"/>
            <w:vAlign w:val="center"/>
          </w:tcPr>
          <w:p w14:paraId="04AF5979" w14:textId="77777777" w:rsidR="007324E0" w:rsidRPr="00775866" w:rsidRDefault="007324E0" w:rsidP="007324E0">
            <w:pPr>
              <w:pStyle w:val="CellBody"/>
              <w:rPr>
                <w:rFonts w:ascii="Arial" w:hAnsi="Arial" w:cs="Arial"/>
              </w:rPr>
            </w:pPr>
          </w:p>
        </w:tc>
        <w:tc>
          <w:tcPr>
            <w:tcW w:w="716" w:type="pct"/>
            <w:vAlign w:val="center"/>
          </w:tcPr>
          <w:p w14:paraId="560829AF" w14:textId="77777777" w:rsidR="007324E0" w:rsidRPr="00775866" w:rsidRDefault="007324E0" w:rsidP="007324E0">
            <w:pPr>
              <w:pStyle w:val="CellBody"/>
              <w:rPr>
                <w:rFonts w:ascii="Arial" w:hAnsi="Arial" w:cs="Arial"/>
              </w:rPr>
            </w:pPr>
          </w:p>
        </w:tc>
        <w:tc>
          <w:tcPr>
            <w:tcW w:w="1445" w:type="pct"/>
            <w:vAlign w:val="center"/>
          </w:tcPr>
          <w:p w14:paraId="1233F74B" w14:textId="77777777" w:rsidR="007324E0" w:rsidRPr="00775866" w:rsidRDefault="007324E0" w:rsidP="007324E0">
            <w:pPr>
              <w:pStyle w:val="CellBody"/>
              <w:rPr>
                <w:rFonts w:ascii="Arial" w:hAnsi="Arial" w:cs="Arial"/>
              </w:rPr>
            </w:pPr>
          </w:p>
        </w:tc>
        <w:tc>
          <w:tcPr>
            <w:tcW w:w="1456" w:type="pct"/>
            <w:vAlign w:val="center"/>
          </w:tcPr>
          <w:p w14:paraId="6EA2AE1E" w14:textId="77777777" w:rsidR="007324E0" w:rsidRPr="00775866" w:rsidRDefault="007324E0" w:rsidP="007324E0">
            <w:pPr>
              <w:pStyle w:val="CellBody"/>
              <w:rPr>
                <w:rFonts w:ascii="Arial" w:hAnsi="Arial" w:cs="Arial"/>
              </w:rPr>
            </w:pPr>
          </w:p>
        </w:tc>
        <w:tc>
          <w:tcPr>
            <w:tcW w:w="820" w:type="pct"/>
            <w:vAlign w:val="center"/>
          </w:tcPr>
          <w:p w14:paraId="71FEA5BD"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27BA5885" w14:textId="77777777" w:rsidTr="00B12452">
        <w:tc>
          <w:tcPr>
            <w:tcW w:w="564" w:type="pct"/>
            <w:vAlign w:val="center"/>
          </w:tcPr>
          <w:p w14:paraId="348DE485" w14:textId="77777777" w:rsidR="007324E0" w:rsidRPr="00775866" w:rsidRDefault="007324E0" w:rsidP="007324E0">
            <w:pPr>
              <w:pStyle w:val="CellBody"/>
              <w:rPr>
                <w:rFonts w:ascii="Arial" w:hAnsi="Arial" w:cs="Arial"/>
              </w:rPr>
            </w:pPr>
          </w:p>
        </w:tc>
        <w:tc>
          <w:tcPr>
            <w:tcW w:w="716" w:type="pct"/>
            <w:vAlign w:val="center"/>
          </w:tcPr>
          <w:p w14:paraId="42848F31" w14:textId="77777777" w:rsidR="007324E0" w:rsidRPr="00775866" w:rsidRDefault="007324E0" w:rsidP="007324E0">
            <w:pPr>
              <w:pStyle w:val="CellBody"/>
              <w:rPr>
                <w:rFonts w:ascii="Arial" w:hAnsi="Arial" w:cs="Arial"/>
              </w:rPr>
            </w:pPr>
          </w:p>
        </w:tc>
        <w:tc>
          <w:tcPr>
            <w:tcW w:w="1445" w:type="pct"/>
            <w:vAlign w:val="center"/>
          </w:tcPr>
          <w:p w14:paraId="72763293" w14:textId="77777777" w:rsidR="007324E0" w:rsidRPr="00775866" w:rsidRDefault="007324E0" w:rsidP="007324E0">
            <w:pPr>
              <w:pStyle w:val="CellBody"/>
              <w:rPr>
                <w:rFonts w:ascii="Arial" w:hAnsi="Arial" w:cs="Arial"/>
              </w:rPr>
            </w:pPr>
          </w:p>
        </w:tc>
        <w:tc>
          <w:tcPr>
            <w:tcW w:w="1456" w:type="pct"/>
            <w:vAlign w:val="center"/>
          </w:tcPr>
          <w:p w14:paraId="3B7F2132" w14:textId="77777777" w:rsidR="007324E0" w:rsidRPr="00775866" w:rsidRDefault="007324E0" w:rsidP="007324E0">
            <w:pPr>
              <w:pStyle w:val="CellBody"/>
              <w:rPr>
                <w:rFonts w:ascii="Arial" w:hAnsi="Arial" w:cs="Arial"/>
              </w:rPr>
            </w:pPr>
          </w:p>
        </w:tc>
        <w:tc>
          <w:tcPr>
            <w:tcW w:w="820" w:type="pct"/>
            <w:vAlign w:val="center"/>
          </w:tcPr>
          <w:p w14:paraId="1729554E"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753E8EC" w14:textId="77777777" w:rsidTr="00B12452">
        <w:tc>
          <w:tcPr>
            <w:tcW w:w="564" w:type="pct"/>
            <w:vAlign w:val="center"/>
          </w:tcPr>
          <w:p w14:paraId="32E2AF39" w14:textId="77777777" w:rsidR="007324E0" w:rsidRPr="00775866" w:rsidRDefault="007324E0" w:rsidP="007324E0">
            <w:pPr>
              <w:pStyle w:val="CellBody"/>
              <w:rPr>
                <w:rFonts w:ascii="Arial" w:hAnsi="Arial" w:cs="Arial"/>
              </w:rPr>
            </w:pPr>
          </w:p>
        </w:tc>
        <w:tc>
          <w:tcPr>
            <w:tcW w:w="716" w:type="pct"/>
            <w:vAlign w:val="center"/>
          </w:tcPr>
          <w:p w14:paraId="3D68ED6E" w14:textId="77777777" w:rsidR="007324E0" w:rsidRPr="00775866" w:rsidRDefault="007324E0" w:rsidP="007324E0">
            <w:pPr>
              <w:pStyle w:val="CellBody"/>
              <w:rPr>
                <w:rFonts w:ascii="Arial" w:hAnsi="Arial" w:cs="Arial"/>
              </w:rPr>
            </w:pPr>
          </w:p>
        </w:tc>
        <w:tc>
          <w:tcPr>
            <w:tcW w:w="1445" w:type="pct"/>
            <w:vAlign w:val="center"/>
          </w:tcPr>
          <w:p w14:paraId="7D6978FD" w14:textId="77777777" w:rsidR="007324E0" w:rsidRPr="00775866" w:rsidRDefault="007324E0" w:rsidP="007324E0">
            <w:pPr>
              <w:pStyle w:val="CellBody"/>
              <w:rPr>
                <w:rFonts w:ascii="Arial" w:hAnsi="Arial" w:cs="Arial"/>
              </w:rPr>
            </w:pPr>
          </w:p>
        </w:tc>
        <w:tc>
          <w:tcPr>
            <w:tcW w:w="1456" w:type="pct"/>
            <w:vAlign w:val="center"/>
          </w:tcPr>
          <w:p w14:paraId="52536E8E" w14:textId="77777777" w:rsidR="007324E0" w:rsidRPr="00775866" w:rsidRDefault="007324E0" w:rsidP="007324E0">
            <w:pPr>
              <w:pStyle w:val="CellBody"/>
              <w:rPr>
                <w:rFonts w:ascii="Arial" w:hAnsi="Arial" w:cs="Arial"/>
              </w:rPr>
            </w:pPr>
          </w:p>
        </w:tc>
        <w:tc>
          <w:tcPr>
            <w:tcW w:w="820" w:type="pct"/>
            <w:vAlign w:val="center"/>
          </w:tcPr>
          <w:p w14:paraId="65C5261C"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28DBE105" w14:textId="77777777" w:rsidTr="00B12452">
        <w:tc>
          <w:tcPr>
            <w:tcW w:w="564" w:type="pct"/>
            <w:vAlign w:val="center"/>
          </w:tcPr>
          <w:p w14:paraId="491B7D07" w14:textId="77777777" w:rsidR="007324E0" w:rsidRPr="00775866" w:rsidRDefault="007324E0" w:rsidP="007324E0">
            <w:pPr>
              <w:pStyle w:val="CellBody"/>
              <w:rPr>
                <w:rFonts w:ascii="Arial" w:hAnsi="Arial" w:cs="Arial"/>
              </w:rPr>
            </w:pPr>
          </w:p>
        </w:tc>
        <w:tc>
          <w:tcPr>
            <w:tcW w:w="716" w:type="pct"/>
            <w:vAlign w:val="center"/>
          </w:tcPr>
          <w:p w14:paraId="3E984079" w14:textId="77777777" w:rsidR="007324E0" w:rsidRPr="00775866" w:rsidRDefault="007324E0" w:rsidP="007324E0">
            <w:pPr>
              <w:pStyle w:val="CellBody"/>
              <w:rPr>
                <w:rFonts w:ascii="Arial" w:hAnsi="Arial" w:cs="Arial"/>
              </w:rPr>
            </w:pPr>
          </w:p>
        </w:tc>
        <w:tc>
          <w:tcPr>
            <w:tcW w:w="1445" w:type="pct"/>
            <w:vAlign w:val="center"/>
          </w:tcPr>
          <w:p w14:paraId="71EE2E02" w14:textId="77777777" w:rsidR="007324E0" w:rsidRPr="00775866" w:rsidRDefault="007324E0" w:rsidP="007324E0">
            <w:pPr>
              <w:pStyle w:val="CellBody"/>
              <w:rPr>
                <w:rFonts w:ascii="Arial" w:hAnsi="Arial" w:cs="Arial"/>
              </w:rPr>
            </w:pPr>
          </w:p>
        </w:tc>
        <w:tc>
          <w:tcPr>
            <w:tcW w:w="1456" w:type="pct"/>
            <w:vAlign w:val="center"/>
          </w:tcPr>
          <w:p w14:paraId="5967EA93" w14:textId="77777777" w:rsidR="007324E0" w:rsidRPr="00775866" w:rsidRDefault="007324E0" w:rsidP="007324E0">
            <w:pPr>
              <w:pStyle w:val="CellBody"/>
              <w:rPr>
                <w:rFonts w:ascii="Arial" w:hAnsi="Arial" w:cs="Arial"/>
              </w:rPr>
            </w:pPr>
          </w:p>
        </w:tc>
        <w:tc>
          <w:tcPr>
            <w:tcW w:w="820" w:type="pct"/>
            <w:vAlign w:val="center"/>
          </w:tcPr>
          <w:p w14:paraId="029F0051"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CBD4FF0" w14:textId="77777777" w:rsidTr="00B12452">
        <w:tc>
          <w:tcPr>
            <w:tcW w:w="564" w:type="pct"/>
            <w:vAlign w:val="center"/>
          </w:tcPr>
          <w:p w14:paraId="16543C23" w14:textId="77777777" w:rsidR="007324E0" w:rsidRPr="00775866" w:rsidRDefault="007324E0" w:rsidP="007324E0">
            <w:pPr>
              <w:pStyle w:val="CellBody"/>
              <w:rPr>
                <w:rFonts w:ascii="Arial" w:hAnsi="Arial" w:cs="Arial"/>
              </w:rPr>
            </w:pPr>
          </w:p>
        </w:tc>
        <w:tc>
          <w:tcPr>
            <w:tcW w:w="716" w:type="pct"/>
            <w:vAlign w:val="center"/>
          </w:tcPr>
          <w:p w14:paraId="3893C17D" w14:textId="77777777" w:rsidR="007324E0" w:rsidRPr="00775866" w:rsidRDefault="007324E0" w:rsidP="007324E0">
            <w:pPr>
              <w:pStyle w:val="CellBody"/>
              <w:rPr>
                <w:rFonts w:ascii="Arial" w:hAnsi="Arial" w:cs="Arial"/>
              </w:rPr>
            </w:pPr>
          </w:p>
        </w:tc>
        <w:tc>
          <w:tcPr>
            <w:tcW w:w="1445" w:type="pct"/>
            <w:vAlign w:val="center"/>
          </w:tcPr>
          <w:p w14:paraId="1772A9C9" w14:textId="77777777" w:rsidR="007324E0" w:rsidRPr="00775866" w:rsidRDefault="007324E0" w:rsidP="007324E0">
            <w:pPr>
              <w:pStyle w:val="CellBody"/>
              <w:rPr>
                <w:rFonts w:ascii="Arial" w:hAnsi="Arial" w:cs="Arial"/>
              </w:rPr>
            </w:pPr>
          </w:p>
        </w:tc>
        <w:tc>
          <w:tcPr>
            <w:tcW w:w="1456" w:type="pct"/>
            <w:vAlign w:val="center"/>
          </w:tcPr>
          <w:p w14:paraId="24E8418A" w14:textId="77777777" w:rsidR="007324E0" w:rsidRPr="00775866" w:rsidRDefault="007324E0" w:rsidP="007324E0">
            <w:pPr>
              <w:pStyle w:val="CellBody"/>
              <w:rPr>
                <w:rFonts w:ascii="Arial" w:hAnsi="Arial" w:cs="Arial"/>
              </w:rPr>
            </w:pPr>
          </w:p>
        </w:tc>
        <w:tc>
          <w:tcPr>
            <w:tcW w:w="820" w:type="pct"/>
            <w:vAlign w:val="center"/>
          </w:tcPr>
          <w:p w14:paraId="7D27037A"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48165F30" w14:textId="77777777" w:rsidTr="00B12452">
        <w:tc>
          <w:tcPr>
            <w:tcW w:w="564" w:type="pct"/>
            <w:vAlign w:val="center"/>
          </w:tcPr>
          <w:p w14:paraId="65B08453" w14:textId="77777777" w:rsidR="007324E0" w:rsidRPr="00775866" w:rsidRDefault="007324E0" w:rsidP="007324E0">
            <w:pPr>
              <w:pStyle w:val="CellBody"/>
              <w:rPr>
                <w:rFonts w:ascii="Arial" w:hAnsi="Arial" w:cs="Arial"/>
              </w:rPr>
            </w:pPr>
          </w:p>
        </w:tc>
        <w:tc>
          <w:tcPr>
            <w:tcW w:w="716" w:type="pct"/>
            <w:vAlign w:val="center"/>
          </w:tcPr>
          <w:p w14:paraId="3FD151B3" w14:textId="77777777" w:rsidR="007324E0" w:rsidRPr="00775866" w:rsidRDefault="007324E0" w:rsidP="007324E0">
            <w:pPr>
              <w:pStyle w:val="CellBody"/>
              <w:rPr>
                <w:rFonts w:ascii="Arial" w:hAnsi="Arial" w:cs="Arial"/>
              </w:rPr>
            </w:pPr>
          </w:p>
        </w:tc>
        <w:tc>
          <w:tcPr>
            <w:tcW w:w="1445" w:type="pct"/>
            <w:vAlign w:val="center"/>
          </w:tcPr>
          <w:p w14:paraId="5C3808EE" w14:textId="77777777" w:rsidR="007324E0" w:rsidRPr="00775866" w:rsidRDefault="007324E0" w:rsidP="007324E0">
            <w:pPr>
              <w:pStyle w:val="CellBody"/>
              <w:rPr>
                <w:rFonts w:ascii="Arial" w:hAnsi="Arial" w:cs="Arial"/>
              </w:rPr>
            </w:pPr>
          </w:p>
        </w:tc>
        <w:tc>
          <w:tcPr>
            <w:tcW w:w="1456" w:type="pct"/>
            <w:vAlign w:val="center"/>
          </w:tcPr>
          <w:p w14:paraId="6CBB888C" w14:textId="77777777" w:rsidR="007324E0" w:rsidRPr="00775866" w:rsidRDefault="007324E0" w:rsidP="007324E0">
            <w:pPr>
              <w:pStyle w:val="CellBody"/>
              <w:rPr>
                <w:rFonts w:ascii="Arial" w:hAnsi="Arial" w:cs="Arial"/>
              </w:rPr>
            </w:pPr>
          </w:p>
        </w:tc>
        <w:tc>
          <w:tcPr>
            <w:tcW w:w="820" w:type="pct"/>
            <w:vAlign w:val="center"/>
          </w:tcPr>
          <w:p w14:paraId="717246E3"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115945C5" w14:textId="77777777" w:rsidTr="00B12452">
        <w:tc>
          <w:tcPr>
            <w:tcW w:w="564" w:type="pct"/>
            <w:vAlign w:val="center"/>
          </w:tcPr>
          <w:p w14:paraId="1D4E7D7F" w14:textId="77777777" w:rsidR="007324E0" w:rsidRPr="00775866" w:rsidRDefault="007324E0" w:rsidP="007324E0">
            <w:pPr>
              <w:pStyle w:val="CellBody"/>
              <w:rPr>
                <w:rFonts w:ascii="Arial" w:hAnsi="Arial" w:cs="Arial"/>
              </w:rPr>
            </w:pPr>
          </w:p>
        </w:tc>
        <w:tc>
          <w:tcPr>
            <w:tcW w:w="716" w:type="pct"/>
            <w:vAlign w:val="center"/>
          </w:tcPr>
          <w:p w14:paraId="6731286F" w14:textId="77777777" w:rsidR="007324E0" w:rsidRPr="00775866" w:rsidRDefault="007324E0" w:rsidP="007324E0">
            <w:pPr>
              <w:pStyle w:val="CellBody"/>
              <w:rPr>
                <w:rFonts w:ascii="Arial" w:hAnsi="Arial" w:cs="Arial"/>
              </w:rPr>
            </w:pPr>
          </w:p>
        </w:tc>
        <w:tc>
          <w:tcPr>
            <w:tcW w:w="1445" w:type="pct"/>
            <w:vAlign w:val="center"/>
          </w:tcPr>
          <w:p w14:paraId="63E9061C" w14:textId="77777777" w:rsidR="007324E0" w:rsidRPr="00775866" w:rsidRDefault="007324E0" w:rsidP="007324E0">
            <w:pPr>
              <w:pStyle w:val="CellBody"/>
              <w:rPr>
                <w:rFonts w:ascii="Arial" w:hAnsi="Arial" w:cs="Arial"/>
              </w:rPr>
            </w:pPr>
          </w:p>
        </w:tc>
        <w:tc>
          <w:tcPr>
            <w:tcW w:w="1456" w:type="pct"/>
            <w:vAlign w:val="center"/>
          </w:tcPr>
          <w:p w14:paraId="7D9C4D90" w14:textId="77777777" w:rsidR="007324E0" w:rsidRPr="00775866" w:rsidRDefault="007324E0" w:rsidP="007324E0">
            <w:pPr>
              <w:pStyle w:val="CellBody"/>
              <w:rPr>
                <w:rFonts w:ascii="Arial" w:hAnsi="Arial" w:cs="Arial"/>
              </w:rPr>
            </w:pPr>
          </w:p>
        </w:tc>
        <w:tc>
          <w:tcPr>
            <w:tcW w:w="820" w:type="pct"/>
            <w:vAlign w:val="center"/>
          </w:tcPr>
          <w:p w14:paraId="70589501"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607A14AE" w14:textId="77777777" w:rsidTr="00B12452">
        <w:tc>
          <w:tcPr>
            <w:tcW w:w="564" w:type="pct"/>
            <w:vAlign w:val="center"/>
          </w:tcPr>
          <w:p w14:paraId="28D65A87" w14:textId="77777777" w:rsidR="007324E0" w:rsidRPr="00775866" w:rsidRDefault="007324E0" w:rsidP="007324E0">
            <w:pPr>
              <w:pStyle w:val="CellBody"/>
              <w:rPr>
                <w:rFonts w:ascii="Arial" w:hAnsi="Arial" w:cs="Arial"/>
              </w:rPr>
            </w:pPr>
          </w:p>
        </w:tc>
        <w:tc>
          <w:tcPr>
            <w:tcW w:w="716" w:type="pct"/>
            <w:vAlign w:val="center"/>
          </w:tcPr>
          <w:p w14:paraId="425BBD37" w14:textId="77777777" w:rsidR="007324E0" w:rsidRPr="00775866" w:rsidRDefault="007324E0" w:rsidP="007324E0">
            <w:pPr>
              <w:pStyle w:val="CellBody"/>
              <w:rPr>
                <w:rFonts w:ascii="Arial" w:hAnsi="Arial" w:cs="Arial"/>
              </w:rPr>
            </w:pPr>
          </w:p>
        </w:tc>
        <w:tc>
          <w:tcPr>
            <w:tcW w:w="1445" w:type="pct"/>
            <w:vAlign w:val="center"/>
          </w:tcPr>
          <w:p w14:paraId="5476CE75" w14:textId="77777777" w:rsidR="007324E0" w:rsidRPr="00775866" w:rsidRDefault="007324E0" w:rsidP="007324E0">
            <w:pPr>
              <w:pStyle w:val="CellBody"/>
              <w:rPr>
                <w:rFonts w:ascii="Arial" w:hAnsi="Arial" w:cs="Arial"/>
              </w:rPr>
            </w:pPr>
          </w:p>
        </w:tc>
        <w:tc>
          <w:tcPr>
            <w:tcW w:w="1456" w:type="pct"/>
            <w:vAlign w:val="center"/>
          </w:tcPr>
          <w:p w14:paraId="6CDB326C" w14:textId="77777777" w:rsidR="007324E0" w:rsidRPr="00775866" w:rsidRDefault="007324E0" w:rsidP="007324E0">
            <w:pPr>
              <w:pStyle w:val="CellBody"/>
              <w:rPr>
                <w:rFonts w:ascii="Arial" w:hAnsi="Arial" w:cs="Arial"/>
              </w:rPr>
            </w:pPr>
          </w:p>
        </w:tc>
        <w:tc>
          <w:tcPr>
            <w:tcW w:w="820" w:type="pct"/>
            <w:vAlign w:val="center"/>
          </w:tcPr>
          <w:p w14:paraId="302A43DC"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107829C5" w14:textId="77777777" w:rsidTr="00B12452">
        <w:tc>
          <w:tcPr>
            <w:tcW w:w="564" w:type="pct"/>
            <w:vAlign w:val="center"/>
          </w:tcPr>
          <w:p w14:paraId="4678352C" w14:textId="77777777" w:rsidR="007324E0" w:rsidRPr="00775866" w:rsidRDefault="007324E0" w:rsidP="007324E0">
            <w:pPr>
              <w:pStyle w:val="CellBody"/>
              <w:rPr>
                <w:rFonts w:ascii="Arial" w:hAnsi="Arial" w:cs="Arial"/>
              </w:rPr>
            </w:pPr>
          </w:p>
        </w:tc>
        <w:tc>
          <w:tcPr>
            <w:tcW w:w="716" w:type="pct"/>
            <w:vAlign w:val="center"/>
          </w:tcPr>
          <w:p w14:paraId="0C9CAA49" w14:textId="77777777" w:rsidR="007324E0" w:rsidRPr="00775866" w:rsidRDefault="007324E0" w:rsidP="007324E0">
            <w:pPr>
              <w:pStyle w:val="CellBody"/>
              <w:rPr>
                <w:rFonts w:ascii="Arial" w:hAnsi="Arial" w:cs="Arial"/>
              </w:rPr>
            </w:pPr>
          </w:p>
        </w:tc>
        <w:tc>
          <w:tcPr>
            <w:tcW w:w="1445" w:type="pct"/>
            <w:vAlign w:val="center"/>
          </w:tcPr>
          <w:p w14:paraId="713D6911" w14:textId="77777777" w:rsidR="007324E0" w:rsidRPr="00775866" w:rsidRDefault="007324E0" w:rsidP="007324E0">
            <w:pPr>
              <w:pStyle w:val="CellBody"/>
              <w:rPr>
                <w:rFonts w:ascii="Arial" w:hAnsi="Arial" w:cs="Arial"/>
              </w:rPr>
            </w:pPr>
          </w:p>
        </w:tc>
        <w:tc>
          <w:tcPr>
            <w:tcW w:w="1456" w:type="pct"/>
            <w:vAlign w:val="center"/>
          </w:tcPr>
          <w:p w14:paraId="5BF49401" w14:textId="77777777" w:rsidR="007324E0" w:rsidRPr="00775866" w:rsidRDefault="007324E0" w:rsidP="007324E0">
            <w:pPr>
              <w:pStyle w:val="CellBody"/>
              <w:rPr>
                <w:rFonts w:ascii="Arial" w:hAnsi="Arial" w:cs="Arial"/>
              </w:rPr>
            </w:pPr>
          </w:p>
        </w:tc>
        <w:tc>
          <w:tcPr>
            <w:tcW w:w="820" w:type="pct"/>
            <w:vAlign w:val="center"/>
          </w:tcPr>
          <w:p w14:paraId="50DEDAAE"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0D67607F" w14:textId="77777777" w:rsidTr="00B12452">
        <w:tc>
          <w:tcPr>
            <w:tcW w:w="564" w:type="pct"/>
            <w:vAlign w:val="center"/>
          </w:tcPr>
          <w:p w14:paraId="6CE714E6" w14:textId="77777777" w:rsidR="007324E0" w:rsidRPr="00775866" w:rsidRDefault="007324E0" w:rsidP="007324E0">
            <w:pPr>
              <w:pStyle w:val="CellBody"/>
              <w:rPr>
                <w:rFonts w:ascii="Arial" w:hAnsi="Arial" w:cs="Arial"/>
              </w:rPr>
            </w:pPr>
          </w:p>
        </w:tc>
        <w:tc>
          <w:tcPr>
            <w:tcW w:w="716" w:type="pct"/>
            <w:vAlign w:val="center"/>
          </w:tcPr>
          <w:p w14:paraId="7819AD71" w14:textId="77777777" w:rsidR="007324E0" w:rsidRPr="00775866" w:rsidRDefault="007324E0" w:rsidP="007324E0">
            <w:pPr>
              <w:pStyle w:val="CellBody"/>
              <w:rPr>
                <w:rFonts w:ascii="Arial" w:hAnsi="Arial" w:cs="Arial"/>
              </w:rPr>
            </w:pPr>
          </w:p>
        </w:tc>
        <w:tc>
          <w:tcPr>
            <w:tcW w:w="1445" w:type="pct"/>
            <w:vAlign w:val="center"/>
          </w:tcPr>
          <w:p w14:paraId="0C1FCBDA" w14:textId="77777777" w:rsidR="007324E0" w:rsidRPr="00775866" w:rsidRDefault="007324E0" w:rsidP="007324E0">
            <w:pPr>
              <w:pStyle w:val="CellBody"/>
              <w:rPr>
                <w:rFonts w:ascii="Arial" w:hAnsi="Arial" w:cs="Arial"/>
              </w:rPr>
            </w:pPr>
          </w:p>
        </w:tc>
        <w:tc>
          <w:tcPr>
            <w:tcW w:w="1456" w:type="pct"/>
            <w:vAlign w:val="center"/>
          </w:tcPr>
          <w:p w14:paraId="3ADC3127" w14:textId="77777777" w:rsidR="007324E0" w:rsidRPr="00775866" w:rsidRDefault="007324E0" w:rsidP="007324E0">
            <w:pPr>
              <w:pStyle w:val="CellBody"/>
              <w:rPr>
                <w:rFonts w:ascii="Arial" w:hAnsi="Arial" w:cs="Arial"/>
              </w:rPr>
            </w:pPr>
          </w:p>
        </w:tc>
        <w:tc>
          <w:tcPr>
            <w:tcW w:w="820" w:type="pct"/>
            <w:vAlign w:val="center"/>
          </w:tcPr>
          <w:p w14:paraId="2C567F88"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0EA7F109" w14:textId="77777777" w:rsidTr="00B12452">
        <w:tc>
          <w:tcPr>
            <w:tcW w:w="564" w:type="pct"/>
            <w:vAlign w:val="center"/>
          </w:tcPr>
          <w:p w14:paraId="51EDA4AE" w14:textId="77777777" w:rsidR="007324E0" w:rsidRPr="00775866" w:rsidRDefault="007324E0" w:rsidP="007324E0">
            <w:pPr>
              <w:pStyle w:val="CellBody"/>
              <w:rPr>
                <w:rFonts w:ascii="Arial" w:hAnsi="Arial" w:cs="Arial"/>
              </w:rPr>
            </w:pPr>
          </w:p>
        </w:tc>
        <w:tc>
          <w:tcPr>
            <w:tcW w:w="716" w:type="pct"/>
            <w:vAlign w:val="center"/>
          </w:tcPr>
          <w:p w14:paraId="24D37810" w14:textId="77777777" w:rsidR="007324E0" w:rsidRPr="00775866" w:rsidRDefault="007324E0" w:rsidP="007324E0">
            <w:pPr>
              <w:pStyle w:val="CellBody"/>
              <w:rPr>
                <w:rFonts w:ascii="Arial" w:hAnsi="Arial" w:cs="Arial"/>
              </w:rPr>
            </w:pPr>
          </w:p>
        </w:tc>
        <w:tc>
          <w:tcPr>
            <w:tcW w:w="1445" w:type="pct"/>
            <w:vAlign w:val="center"/>
          </w:tcPr>
          <w:p w14:paraId="5FB1B0E9" w14:textId="77777777" w:rsidR="007324E0" w:rsidRPr="00775866" w:rsidRDefault="007324E0" w:rsidP="007324E0">
            <w:pPr>
              <w:pStyle w:val="CellBody"/>
              <w:rPr>
                <w:rFonts w:ascii="Arial" w:hAnsi="Arial" w:cs="Arial"/>
              </w:rPr>
            </w:pPr>
          </w:p>
        </w:tc>
        <w:tc>
          <w:tcPr>
            <w:tcW w:w="1456" w:type="pct"/>
            <w:vAlign w:val="center"/>
          </w:tcPr>
          <w:p w14:paraId="3EDCD634" w14:textId="77777777" w:rsidR="007324E0" w:rsidRPr="00775866" w:rsidRDefault="007324E0" w:rsidP="007324E0">
            <w:pPr>
              <w:pStyle w:val="CellBody"/>
              <w:rPr>
                <w:rFonts w:ascii="Arial" w:hAnsi="Arial" w:cs="Arial"/>
              </w:rPr>
            </w:pPr>
          </w:p>
        </w:tc>
        <w:tc>
          <w:tcPr>
            <w:tcW w:w="820" w:type="pct"/>
            <w:vAlign w:val="center"/>
          </w:tcPr>
          <w:p w14:paraId="39125086"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4588D76E" w14:textId="77777777" w:rsidTr="00B12452">
        <w:tc>
          <w:tcPr>
            <w:tcW w:w="564" w:type="pct"/>
            <w:vAlign w:val="center"/>
          </w:tcPr>
          <w:p w14:paraId="5BD69D44" w14:textId="77777777" w:rsidR="007324E0" w:rsidRPr="00775866" w:rsidRDefault="007324E0" w:rsidP="007324E0">
            <w:pPr>
              <w:pStyle w:val="CellBody"/>
              <w:rPr>
                <w:rFonts w:ascii="Arial" w:hAnsi="Arial" w:cs="Arial"/>
              </w:rPr>
            </w:pPr>
          </w:p>
        </w:tc>
        <w:tc>
          <w:tcPr>
            <w:tcW w:w="716" w:type="pct"/>
            <w:vAlign w:val="center"/>
          </w:tcPr>
          <w:p w14:paraId="535C1FFB" w14:textId="77777777" w:rsidR="007324E0" w:rsidRPr="00775866" w:rsidRDefault="007324E0" w:rsidP="007324E0">
            <w:pPr>
              <w:pStyle w:val="CellBody"/>
              <w:rPr>
                <w:rFonts w:ascii="Arial" w:hAnsi="Arial" w:cs="Arial"/>
              </w:rPr>
            </w:pPr>
          </w:p>
        </w:tc>
        <w:tc>
          <w:tcPr>
            <w:tcW w:w="1445" w:type="pct"/>
            <w:vAlign w:val="center"/>
          </w:tcPr>
          <w:p w14:paraId="1043B7B4" w14:textId="77777777" w:rsidR="007324E0" w:rsidRPr="00775866" w:rsidRDefault="007324E0" w:rsidP="007324E0">
            <w:pPr>
              <w:pStyle w:val="CellBody"/>
              <w:rPr>
                <w:rFonts w:ascii="Arial" w:hAnsi="Arial" w:cs="Arial"/>
              </w:rPr>
            </w:pPr>
          </w:p>
        </w:tc>
        <w:tc>
          <w:tcPr>
            <w:tcW w:w="1456" w:type="pct"/>
            <w:vAlign w:val="center"/>
          </w:tcPr>
          <w:p w14:paraId="10EB2DDD" w14:textId="77777777" w:rsidR="007324E0" w:rsidRPr="00775866" w:rsidRDefault="007324E0" w:rsidP="007324E0">
            <w:pPr>
              <w:pStyle w:val="CellBody"/>
              <w:rPr>
                <w:rFonts w:ascii="Arial" w:hAnsi="Arial" w:cs="Arial"/>
              </w:rPr>
            </w:pPr>
          </w:p>
        </w:tc>
        <w:tc>
          <w:tcPr>
            <w:tcW w:w="820" w:type="pct"/>
            <w:vAlign w:val="center"/>
          </w:tcPr>
          <w:p w14:paraId="294B36FA"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6C7F6DE" w14:textId="77777777" w:rsidTr="00B12452">
        <w:tc>
          <w:tcPr>
            <w:tcW w:w="564" w:type="pct"/>
            <w:vAlign w:val="center"/>
          </w:tcPr>
          <w:p w14:paraId="2DBD8329" w14:textId="77777777" w:rsidR="007324E0" w:rsidRPr="00775866" w:rsidRDefault="007324E0" w:rsidP="007324E0">
            <w:pPr>
              <w:pStyle w:val="CellBody"/>
              <w:rPr>
                <w:rFonts w:ascii="Arial" w:hAnsi="Arial" w:cs="Arial"/>
              </w:rPr>
            </w:pPr>
          </w:p>
        </w:tc>
        <w:tc>
          <w:tcPr>
            <w:tcW w:w="716" w:type="pct"/>
            <w:vAlign w:val="center"/>
          </w:tcPr>
          <w:p w14:paraId="5A5D7A75" w14:textId="77777777" w:rsidR="007324E0" w:rsidRPr="00775866" w:rsidRDefault="007324E0" w:rsidP="007324E0">
            <w:pPr>
              <w:pStyle w:val="CellBody"/>
              <w:rPr>
                <w:rFonts w:ascii="Arial" w:hAnsi="Arial" w:cs="Arial"/>
              </w:rPr>
            </w:pPr>
          </w:p>
        </w:tc>
        <w:tc>
          <w:tcPr>
            <w:tcW w:w="1445" w:type="pct"/>
            <w:vAlign w:val="center"/>
          </w:tcPr>
          <w:p w14:paraId="4F2FCE0B" w14:textId="77777777" w:rsidR="007324E0" w:rsidRPr="00775866" w:rsidRDefault="007324E0" w:rsidP="007324E0">
            <w:pPr>
              <w:pStyle w:val="CellBody"/>
              <w:rPr>
                <w:rFonts w:ascii="Arial" w:hAnsi="Arial" w:cs="Arial"/>
              </w:rPr>
            </w:pPr>
          </w:p>
        </w:tc>
        <w:tc>
          <w:tcPr>
            <w:tcW w:w="1456" w:type="pct"/>
            <w:vAlign w:val="center"/>
          </w:tcPr>
          <w:p w14:paraId="78005947" w14:textId="77777777" w:rsidR="007324E0" w:rsidRPr="00775866" w:rsidRDefault="007324E0" w:rsidP="007324E0">
            <w:pPr>
              <w:pStyle w:val="CellBody"/>
              <w:rPr>
                <w:rFonts w:ascii="Arial" w:hAnsi="Arial" w:cs="Arial"/>
              </w:rPr>
            </w:pPr>
          </w:p>
        </w:tc>
        <w:tc>
          <w:tcPr>
            <w:tcW w:w="820" w:type="pct"/>
            <w:vAlign w:val="center"/>
          </w:tcPr>
          <w:p w14:paraId="406DFE77"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0C49AB6" w14:textId="77777777" w:rsidTr="00B12452">
        <w:tc>
          <w:tcPr>
            <w:tcW w:w="564" w:type="pct"/>
            <w:vAlign w:val="center"/>
          </w:tcPr>
          <w:p w14:paraId="5056821B" w14:textId="77777777" w:rsidR="007324E0" w:rsidRPr="00775866" w:rsidRDefault="007324E0" w:rsidP="007324E0">
            <w:pPr>
              <w:pStyle w:val="CellBody"/>
              <w:rPr>
                <w:rFonts w:ascii="Arial" w:hAnsi="Arial" w:cs="Arial"/>
              </w:rPr>
            </w:pPr>
          </w:p>
        </w:tc>
        <w:tc>
          <w:tcPr>
            <w:tcW w:w="716" w:type="pct"/>
            <w:vAlign w:val="center"/>
          </w:tcPr>
          <w:p w14:paraId="21CA2F62" w14:textId="77777777" w:rsidR="007324E0" w:rsidRPr="00775866" w:rsidRDefault="007324E0" w:rsidP="007324E0">
            <w:pPr>
              <w:pStyle w:val="CellBody"/>
              <w:rPr>
                <w:rFonts w:ascii="Arial" w:hAnsi="Arial" w:cs="Arial"/>
              </w:rPr>
            </w:pPr>
          </w:p>
        </w:tc>
        <w:tc>
          <w:tcPr>
            <w:tcW w:w="1445" w:type="pct"/>
            <w:vAlign w:val="center"/>
          </w:tcPr>
          <w:p w14:paraId="648899D1" w14:textId="77777777" w:rsidR="007324E0" w:rsidRPr="00775866" w:rsidRDefault="007324E0" w:rsidP="007324E0">
            <w:pPr>
              <w:pStyle w:val="CellBody"/>
              <w:rPr>
                <w:rFonts w:ascii="Arial" w:hAnsi="Arial" w:cs="Arial"/>
              </w:rPr>
            </w:pPr>
          </w:p>
        </w:tc>
        <w:tc>
          <w:tcPr>
            <w:tcW w:w="1456" w:type="pct"/>
            <w:vAlign w:val="center"/>
          </w:tcPr>
          <w:p w14:paraId="6781D13F" w14:textId="77777777" w:rsidR="007324E0" w:rsidRPr="00775866" w:rsidRDefault="007324E0" w:rsidP="007324E0">
            <w:pPr>
              <w:pStyle w:val="CellBody"/>
              <w:rPr>
                <w:rFonts w:ascii="Arial" w:hAnsi="Arial" w:cs="Arial"/>
              </w:rPr>
            </w:pPr>
          </w:p>
        </w:tc>
        <w:tc>
          <w:tcPr>
            <w:tcW w:w="820" w:type="pct"/>
            <w:vAlign w:val="center"/>
          </w:tcPr>
          <w:p w14:paraId="7A45546C"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79AA1E1E" w14:textId="77777777" w:rsidTr="00B12452">
        <w:tc>
          <w:tcPr>
            <w:tcW w:w="564" w:type="pct"/>
            <w:vAlign w:val="center"/>
          </w:tcPr>
          <w:p w14:paraId="21700C1D" w14:textId="77777777" w:rsidR="007324E0" w:rsidRPr="00775866" w:rsidRDefault="007324E0" w:rsidP="007324E0">
            <w:pPr>
              <w:pStyle w:val="CellBody"/>
              <w:rPr>
                <w:rFonts w:ascii="Arial" w:hAnsi="Arial" w:cs="Arial"/>
              </w:rPr>
            </w:pPr>
          </w:p>
        </w:tc>
        <w:tc>
          <w:tcPr>
            <w:tcW w:w="716" w:type="pct"/>
            <w:vAlign w:val="center"/>
          </w:tcPr>
          <w:p w14:paraId="628D7FC3" w14:textId="77777777" w:rsidR="007324E0" w:rsidRPr="00775866" w:rsidRDefault="007324E0" w:rsidP="007324E0">
            <w:pPr>
              <w:pStyle w:val="CellBody"/>
              <w:rPr>
                <w:rFonts w:ascii="Arial" w:hAnsi="Arial" w:cs="Arial"/>
              </w:rPr>
            </w:pPr>
          </w:p>
        </w:tc>
        <w:tc>
          <w:tcPr>
            <w:tcW w:w="1445" w:type="pct"/>
            <w:vAlign w:val="center"/>
          </w:tcPr>
          <w:p w14:paraId="696B43C3" w14:textId="77777777" w:rsidR="007324E0" w:rsidRPr="00775866" w:rsidRDefault="007324E0" w:rsidP="007324E0">
            <w:pPr>
              <w:pStyle w:val="CellBody"/>
              <w:rPr>
                <w:rFonts w:ascii="Arial" w:hAnsi="Arial" w:cs="Arial"/>
              </w:rPr>
            </w:pPr>
          </w:p>
        </w:tc>
        <w:tc>
          <w:tcPr>
            <w:tcW w:w="1456" w:type="pct"/>
            <w:vAlign w:val="center"/>
          </w:tcPr>
          <w:p w14:paraId="53138D92" w14:textId="77777777" w:rsidR="007324E0" w:rsidRPr="00775866" w:rsidRDefault="007324E0" w:rsidP="007324E0">
            <w:pPr>
              <w:pStyle w:val="CellBody"/>
              <w:rPr>
                <w:rFonts w:ascii="Arial" w:hAnsi="Arial" w:cs="Arial"/>
              </w:rPr>
            </w:pPr>
          </w:p>
        </w:tc>
        <w:tc>
          <w:tcPr>
            <w:tcW w:w="820" w:type="pct"/>
            <w:vAlign w:val="center"/>
          </w:tcPr>
          <w:p w14:paraId="302AEBF0"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7A5BE6D8" w14:textId="77777777" w:rsidTr="00B12452">
        <w:tc>
          <w:tcPr>
            <w:tcW w:w="564" w:type="pct"/>
            <w:vAlign w:val="center"/>
          </w:tcPr>
          <w:p w14:paraId="0E524D21" w14:textId="77777777" w:rsidR="007324E0" w:rsidRPr="00775866" w:rsidRDefault="007324E0" w:rsidP="007324E0">
            <w:pPr>
              <w:pStyle w:val="CellBody"/>
              <w:rPr>
                <w:rFonts w:ascii="Arial" w:hAnsi="Arial" w:cs="Arial"/>
              </w:rPr>
            </w:pPr>
          </w:p>
        </w:tc>
        <w:tc>
          <w:tcPr>
            <w:tcW w:w="716" w:type="pct"/>
            <w:vAlign w:val="center"/>
          </w:tcPr>
          <w:p w14:paraId="06659195" w14:textId="77777777" w:rsidR="007324E0" w:rsidRPr="00775866" w:rsidRDefault="007324E0" w:rsidP="007324E0">
            <w:pPr>
              <w:pStyle w:val="CellBody"/>
              <w:rPr>
                <w:rFonts w:ascii="Arial" w:hAnsi="Arial" w:cs="Arial"/>
              </w:rPr>
            </w:pPr>
          </w:p>
        </w:tc>
        <w:tc>
          <w:tcPr>
            <w:tcW w:w="1445" w:type="pct"/>
            <w:vAlign w:val="center"/>
          </w:tcPr>
          <w:p w14:paraId="018EA327" w14:textId="77777777" w:rsidR="007324E0" w:rsidRPr="00775866" w:rsidRDefault="007324E0" w:rsidP="007324E0">
            <w:pPr>
              <w:pStyle w:val="CellBody"/>
              <w:rPr>
                <w:rFonts w:ascii="Arial" w:hAnsi="Arial" w:cs="Arial"/>
              </w:rPr>
            </w:pPr>
          </w:p>
        </w:tc>
        <w:tc>
          <w:tcPr>
            <w:tcW w:w="1456" w:type="pct"/>
            <w:vAlign w:val="center"/>
          </w:tcPr>
          <w:p w14:paraId="5815AE1D" w14:textId="77777777" w:rsidR="007324E0" w:rsidRPr="00775866" w:rsidRDefault="007324E0" w:rsidP="007324E0">
            <w:pPr>
              <w:pStyle w:val="CellBody"/>
              <w:rPr>
                <w:rFonts w:ascii="Arial" w:hAnsi="Arial" w:cs="Arial"/>
              </w:rPr>
            </w:pPr>
          </w:p>
        </w:tc>
        <w:tc>
          <w:tcPr>
            <w:tcW w:w="820" w:type="pct"/>
            <w:vAlign w:val="center"/>
          </w:tcPr>
          <w:p w14:paraId="52C5690D"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58EC2097" w14:textId="77777777" w:rsidTr="00B12452">
        <w:tc>
          <w:tcPr>
            <w:tcW w:w="564" w:type="pct"/>
            <w:vAlign w:val="center"/>
          </w:tcPr>
          <w:p w14:paraId="32B3E57B" w14:textId="77777777" w:rsidR="007324E0" w:rsidRPr="00775866" w:rsidRDefault="007324E0" w:rsidP="007324E0">
            <w:pPr>
              <w:pStyle w:val="CellBody"/>
              <w:rPr>
                <w:rFonts w:ascii="Arial" w:hAnsi="Arial" w:cs="Arial"/>
              </w:rPr>
            </w:pPr>
          </w:p>
        </w:tc>
        <w:tc>
          <w:tcPr>
            <w:tcW w:w="716" w:type="pct"/>
            <w:vAlign w:val="center"/>
          </w:tcPr>
          <w:p w14:paraId="3A7760A6" w14:textId="77777777" w:rsidR="007324E0" w:rsidRPr="00775866" w:rsidRDefault="007324E0" w:rsidP="007324E0">
            <w:pPr>
              <w:pStyle w:val="CellBody"/>
              <w:rPr>
                <w:rFonts w:ascii="Arial" w:hAnsi="Arial" w:cs="Arial"/>
              </w:rPr>
            </w:pPr>
          </w:p>
        </w:tc>
        <w:tc>
          <w:tcPr>
            <w:tcW w:w="1445" w:type="pct"/>
            <w:vAlign w:val="center"/>
          </w:tcPr>
          <w:p w14:paraId="10C3864A" w14:textId="77777777" w:rsidR="007324E0" w:rsidRPr="00775866" w:rsidRDefault="007324E0" w:rsidP="007324E0">
            <w:pPr>
              <w:pStyle w:val="CellBody"/>
              <w:rPr>
                <w:rFonts w:ascii="Arial" w:hAnsi="Arial" w:cs="Arial"/>
              </w:rPr>
            </w:pPr>
          </w:p>
        </w:tc>
        <w:tc>
          <w:tcPr>
            <w:tcW w:w="1456" w:type="pct"/>
            <w:vAlign w:val="center"/>
          </w:tcPr>
          <w:p w14:paraId="38039163" w14:textId="77777777" w:rsidR="007324E0" w:rsidRPr="00775866" w:rsidRDefault="007324E0" w:rsidP="007324E0">
            <w:pPr>
              <w:pStyle w:val="CellBody"/>
              <w:rPr>
                <w:rFonts w:ascii="Arial" w:hAnsi="Arial" w:cs="Arial"/>
              </w:rPr>
            </w:pPr>
          </w:p>
        </w:tc>
        <w:tc>
          <w:tcPr>
            <w:tcW w:w="820" w:type="pct"/>
            <w:vAlign w:val="center"/>
          </w:tcPr>
          <w:p w14:paraId="7BED47E5"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29F5CA12" w14:textId="77777777" w:rsidTr="00B12452">
        <w:tc>
          <w:tcPr>
            <w:tcW w:w="564" w:type="pct"/>
            <w:vAlign w:val="center"/>
          </w:tcPr>
          <w:p w14:paraId="75AB1931" w14:textId="77777777" w:rsidR="007324E0" w:rsidRPr="00775866" w:rsidRDefault="007324E0" w:rsidP="007324E0">
            <w:pPr>
              <w:pStyle w:val="CellBody"/>
              <w:rPr>
                <w:rFonts w:ascii="Arial" w:hAnsi="Arial" w:cs="Arial"/>
              </w:rPr>
            </w:pPr>
          </w:p>
        </w:tc>
        <w:tc>
          <w:tcPr>
            <w:tcW w:w="716" w:type="pct"/>
            <w:vAlign w:val="center"/>
          </w:tcPr>
          <w:p w14:paraId="3FF272EC" w14:textId="77777777" w:rsidR="007324E0" w:rsidRPr="00775866" w:rsidRDefault="007324E0" w:rsidP="007324E0">
            <w:pPr>
              <w:pStyle w:val="CellBody"/>
              <w:rPr>
                <w:rFonts w:ascii="Arial" w:hAnsi="Arial" w:cs="Arial"/>
              </w:rPr>
            </w:pPr>
          </w:p>
        </w:tc>
        <w:tc>
          <w:tcPr>
            <w:tcW w:w="1445" w:type="pct"/>
            <w:vAlign w:val="center"/>
          </w:tcPr>
          <w:p w14:paraId="532FA6F8" w14:textId="77777777" w:rsidR="007324E0" w:rsidRPr="00775866" w:rsidRDefault="007324E0" w:rsidP="007324E0">
            <w:pPr>
              <w:pStyle w:val="CellBody"/>
              <w:rPr>
                <w:rFonts w:ascii="Arial" w:hAnsi="Arial" w:cs="Arial"/>
              </w:rPr>
            </w:pPr>
          </w:p>
        </w:tc>
        <w:tc>
          <w:tcPr>
            <w:tcW w:w="1456" w:type="pct"/>
            <w:vAlign w:val="center"/>
          </w:tcPr>
          <w:p w14:paraId="66254CC3" w14:textId="77777777" w:rsidR="007324E0" w:rsidRPr="00775866" w:rsidRDefault="007324E0" w:rsidP="007324E0">
            <w:pPr>
              <w:pStyle w:val="CellBody"/>
              <w:rPr>
                <w:rFonts w:ascii="Arial" w:hAnsi="Arial" w:cs="Arial"/>
              </w:rPr>
            </w:pPr>
          </w:p>
        </w:tc>
        <w:tc>
          <w:tcPr>
            <w:tcW w:w="820" w:type="pct"/>
            <w:vAlign w:val="center"/>
          </w:tcPr>
          <w:p w14:paraId="3FFEB86B"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04B203B0" w14:textId="77777777" w:rsidTr="00B12452">
        <w:tc>
          <w:tcPr>
            <w:tcW w:w="564" w:type="pct"/>
            <w:vAlign w:val="center"/>
          </w:tcPr>
          <w:p w14:paraId="5555EF47" w14:textId="77777777" w:rsidR="007324E0" w:rsidRPr="00775866" w:rsidRDefault="007324E0" w:rsidP="007324E0">
            <w:pPr>
              <w:pStyle w:val="CellBody"/>
              <w:rPr>
                <w:rFonts w:ascii="Arial" w:hAnsi="Arial" w:cs="Arial"/>
              </w:rPr>
            </w:pPr>
          </w:p>
        </w:tc>
        <w:tc>
          <w:tcPr>
            <w:tcW w:w="716" w:type="pct"/>
            <w:vAlign w:val="center"/>
          </w:tcPr>
          <w:p w14:paraId="5CC94F5B" w14:textId="77777777" w:rsidR="007324E0" w:rsidRPr="00775866" w:rsidRDefault="007324E0" w:rsidP="007324E0">
            <w:pPr>
              <w:pStyle w:val="CellBody"/>
              <w:rPr>
                <w:rFonts w:ascii="Arial" w:hAnsi="Arial" w:cs="Arial"/>
              </w:rPr>
            </w:pPr>
          </w:p>
        </w:tc>
        <w:tc>
          <w:tcPr>
            <w:tcW w:w="1445" w:type="pct"/>
            <w:vAlign w:val="center"/>
          </w:tcPr>
          <w:p w14:paraId="31F64AB9" w14:textId="77777777" w:rsidR="007324E0" w:rsidRPr="00775866" w:rsidRDefault="007324E0" w:rsidP="007324E0">
            <w:pPr>
              <w:pStyle w:val="CellBody"/>
              <w:rPr>
                <w:rFonts w:ascii="Arial" w:hAnsi="Arial" w:cs="Arial"/>
              </w:rPr>
            </w:pPr>
          </w:p>
        </w:tc>
        <w:tc>
          <w:tcPr>
            <w:tcW w:w="1456" w:type="pct"/>
            <w:vAlign w:val="center"/>
          </w:tcPr>
          <w:p w14:paraId="509D6DED" w14:textId="77777777" w:rsidR="007324E0" w:rsidRPr="00775866" w:rsidRDefault="007324E0" w:rsidP="007324E0">
            <w:pPr>
              <w:pStyle w:val="CellBody"/>
              <w:rPr>
                <w:rFonts w:ascii="Arial" w:hAnsi="Arial" w:cs="Arial"/>
              </w:rPr>
            </w:pPr>
          </w:p>
        </w:tc>
        <w:tc>
          <w:tcPr>
            <w:tcW w:w="820" w:type="pct"/>
            <w:vAlign w:val="center"/>
          </w:tcPr>
          <w:p w14:paraId="428F0B51"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16863A2E" w14:textId="77777777" w:rsidTr="00B12452">
        <w:tc>
          <w:tcPr>
            <w:tcW w:w="564" w:type="pct"/>
            <w:vAlign w:val="center"/>
          </w:tcPr>
          <w:p w14:paraId="3C442192" w14:textId="77777777" w:rsidR="007324E0" w:rsidRPr="00775866" w:rsidRDefault="007324E0" w:rsidP="007324E0">
            <w:pPr>
              <w:pStyle w:val="CellBody"/>
              <w:rPr>
                <w:rFonts w:ascii="Arial" w:hAnsi="Arial" w:cs="Arial"/>
              </w:rPr>
            </w:pPr>
          </w:p>
        </w:tc>
        <w:tc>
          <w:tcPr>
            <w:tcW w:w="716" w:type="pct"/>
            <w:vAlign w:val="center"/>
          </w:tcPr>
          <w:p w14:paraId="1CC8C571" w14:textId="77777777" w:rsidR="007324E0" w:rsidRPr="00775866" w:rsidRDefault="007324E0" w:rsidP="007324E0">
            <w:pPr>
              <w:pStyle w:val="CellBody"/>
              <w:rPr>
                <w:rFonts w:ascii="Arial" w:hAnsi="Arial" w:cs="Arial"/>
              </w:rPr>
            </w:pPr>
          </w:p>
        </w:tc>
        <w:tc>
          <w:tcPr>
            <w:tcW w:w="1445" w:type="pct"/>
            <w:vAlign w:val="center"/>
          </w:tcPr>
          <w:p w14:paraId="5D4B4D00" w14:textId="77777777" w:rsidR="007324E0" w:rsidRPr="00775866" w:rsidRDefault="007324E0" w:rsidP="007324E0">
            <w:pPr>
              <w:pStyle w:val="CellBody"/>
              <w:rPr>
                <w:rFonts w:ascii="Arial" w:hAnsi="Arial" w:cs="Arial"/>
              </w:rPr>
            </w:pPr>
          </w:p>
        </w:tc>
        <w:tc>
          <w:tcPr>
            <w:tcW w:w="1456" w:type="pct"/>
            <w:vAlign w:val="center"/>
          </w:tcPr>
          <w:p w14:paraId="2CD5E7BF" w14:textId="77777777" w:rsidR="007324E0" w:rsidRPr="00775866" w:rsidRDefault="007324E0" w:rsidP="007324E0">
            <w:pPr>
              <w:pStyle w:val="CellBody"/>
              <w:rPr>
                <w:rFonts w:ascii="Arial" w:hAnsi="Arial" w:cs="Arial"/>
              </w:rPr>
            </w:pPr>
          </w:p>
        </w:tc>
        <w:tc>
          <w:tcPr>
            <w:tcW w:w="820" w:type="pct"/>
            <w:vAlign w:val="center"/>
          </w:tcPr>
          <w:p w14:paraId="25284FB3"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6D67373B" w14:textId="77777777" w:rsidTr="00B12452">
        <w:tc>
          <w:tcPr>
            <w:tcW w:w="564" w:type="pct"/>
            <w:vAlign w:val="center"/>
          </w:tcPr>
          <w:p w14:paraId="3672BA5F" w14:textId="77777777" w:rsidR="007324E0" w:rsidRPr="00775866" w:rsidRDefault="007324E0" w:rsidP="007324E0">
            <w:pPr>
              <w:pStyle w:val="CellBody"/>
              <w:rPr>
                <w:rFonts w:ascii="Arial" w:hAnsi="Arial" w:cs="Arial"/>
              </w:rPr>
            </w:pPr>
          </w:p>
        </w:tc>
        <w:tc>
          <w:tcPr>
            <w:tcW w:w="716" w:type="pct"/>
            <w:vAlign w:val="center"/>
          </w:tcPr>
          <w:p w14:paraId="6A64A92C" w14:textId="77777777" w:rsidR="007324E0" w:rsidRPr="00775866" w:rsidRDefault="007324E0" w:rsidP="007324E0">
            <w:pPr>
              <w:pStyle w:val="CellBody"/>
              <w:rPr>
                <w:rFonts w:ascii="Arial" w:hAnsi="Arial" w:cs="Arial"/>
              </w:rPr>
            </w:pPr>
          </w:p>
        </w:tc>
        <w:tc>
          <w:tcPr>
            <w:tcW w:w="1445" w:type="pct"/>
            <w:vAlign w:val="center"/>
          </w:tcPr>
          <w:p w14:paraId="32BAF4F2" w14:textId="77777777" w:rsidR="007324E0" w:rsidRPr="00775866" w:rsidRDefault="007324E0" w:rsidP="007324E0">
            <w:pPr>
              <w:pStyle w:val="CellBody"/>
              <w:rPr>
                <w:rFonts w:ascii="Arial" w:hAnsi="Arial" w:cs="Arial"/>
              </w:rPr>
            </w:pPr>
          </w:p>
        </w:tc>
        <w:tc>
          <w:tcPr>
            <w:tcW w:w="1456" w:type="pct"/>
            <w:vAlign w:val="center"/>
          </w:tcPr>
          <w:p w14:paraId="4953BA56" w14:textId="77777777" w:rsidR="007324E0" w:rsidRPr="00775866" w:rsidRDefault="007324E0" w:rsidP="007324E0">
            <w:pPr>
              <w:pStyle w:val="CellBody"/>
              <w:rPr>
                <w:rFonts w:ascii="Arial" w:hAnsi="Arial" w:cs="Arial"/>
              </w:rPr>
            </w:pPr>
          </w:p>
        </w:tc>
        <w:tc>
          <w:tcPr>
            <w:tcW w:w="820" w:type="pct"/>
            <w:vAlign w:val="center"/>
          </w:tcPr>
          <w:p w14:paraId="2C204797"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0D025010" w14:textId="77777777" w:rsidTr="00B12452">
        <w:tc>
          <w:tcPr>
            <w:tcW w:w="564" w:type="pct"/>
            <w:vAlign w:val="center"/>
          </w:tcPr>
          <w:p w14:paraId="2BBEC84C" w14:textId="77777777" w:rsidR="007324E0" w:rsidRPr="00775866" w:rsidRDefault="007324E0" w:rsidP="007324E0">
            <w:pPr>
              <w:pStyle w:val="CellBody"/>
              <w:rPr>
                <w:rFonts w:ascii="Arial" w:hAnsi="Arial" w:cs="Arial"/>
              </w:rPr>
            </w:pPr>
          </w:p>
        </w:tc>
        <w:tc>
          <w:tcPr>
            <w:tcW w:w="716" w:type="pct"/>
            <w:vAlign w:val="center"/>
          </w:tcPr>
          <w:p w14:paraId="5116DACF" w14:textId="77777777" w:rsidR="007324E0" w:rsidRPr="00775866" w:rsidRDefault="007324E0" w:rsidP="007324E0">
            <w:pPr>
              <w:pStyle w:val="CellBody"/>
              <w:rPr>
                <w:rFonts w:ascii="Arial" w:hAnsi="Arial" w:cs="Arial"/>
              </w:rPr>
            </w:pPr>
          </w:p>
        </w:tc>
        <w:tc>
          <w:tcPr>
            <w:tcW w:w="1445" w:type="pct"/>
            <w:vAlign w:val="center"/>
          </w:tcPr>
          <w:p w14:paraId="74D510D0" w14:textId="77777777" w:rsidR="007324E0" w:rsidRPr="00775866" w:rsidRDefault="007324E0" w:rsidP="007324E0">
            <w:pPr>
              <w:pStyle w:val="CellBody"/>
              <w:rPr>
                <w:rFonts w:ascii="Arial" w:hAnsi="Arial" w:cs="Arial"/>
              </w:rPr>
            </w:pPr>
          </w:p>
        </w:tc>
        <w:tc>
          <w:tcPr>
            <w:tcW w:w="1456" w:type="pct"/>
            <w:vAlign w:val="center"/>
          </w:tcPr>
          <w:p w14:paraId="2CF2DEB2" w14:textId="77777777" w:rsidR="007324E0" w:rsidRPr="00775866" w:rsidRDefault="007324E0" w:rsidP="007324E0">
            <w:pPr>
              <w:pStyle w:val="CellBody"/>
              <w:rPr>
                <w:rFonts w:ascii="Arial" w:hAnsi="Arial" w:cs="Arial"/>
              </w:rPr>
            </w:pPr>
          </w:p>
        </w:tc>
        <w:tc>
          <w:tcPr>
            <w:tcW w:w="820" w:type="pct"/>
            <w:vAlign w:val="center"/>
          </w:tcPr>
          <w:p w14:paraId="7C561220"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r w:rsidR="007324E0" w:rsidRPr="00775866" w14:paraId="697C63DE" w14:textId="77777777" w:rsidTr="00B12452">
        <w:tc>
          <w:tcPr>
            <w:tcW w:w="564" w:type="pct"/>
            <w:vAlign w:val="center"/>
          </w:tcPr>
          <w:p w14:paraId="2CC621CC" w14:textId="77777777" w:rsidR="007324E0" w:rsidRPr="00775866" w:rsidRDefault="007324E0" w:rsidP="007324E0">
            <w:pPr>
              <w:pStyle w:val="CellBody"/>
              <w:rPr>
                <w:rFonts w:ascii="Arial" w:hAnsi="Arial" w:cs="Arial"/>
              </w:rPr>
            </w:pPr>
          </w:p>
        </w:tc>
        <w:tc>
          <w:tcPr>
            <w:tcW w:w="716" w:type="pct"/>
            <w:vAlign w:val="center"/>
          </w:tcPr>
          <w:p w14:paraId="480B5A7D" w14:textId="77777777" w:rsidR="007324E0" w:rsidRPr="00775866" w:rsidRDefault="007324E0" w:rsidP="007324E0">
            <w:pPr>
              <w:pStyle w:val="CellBody"/>
              <w:rPr>
                <w:rFonts w:ascii="Arial" w:hAnsi="Arial" w:cs="Arial"/>
              </w:rPr>
            </w:pPr>
          </w:p>
        </w:tc>
        <w:tc>
          <w:tcPr>
            <w:tcW w:w="1445" w:type="pct"/>
            <w:vAlign w:val="center"/>
          </w:tcPr>
          <w:p w14:paraId="769B3CE8" w14:textId="77777777" w:rsidR="007324E0" w:rsidRPr="00775866" w:rsidRDefault="007324E0" w:rsidP="007324E0">
            <w:pPr>
              <w:pStyle w:val="CellBody"/>
              <w:rPr>
                <w:rFonts w:ascii="Arial" w:hAnsi="Arial" w:cs="Arial"/>
              </w:rPr>
            </w:pPr>
          </w:p>
        </w:tc>
        <w:tc>
          <w:tcPr>
            <w:tcW w:w="1456" w:type="pct"/>
            <w:vAlign w:val="center"/>
          </w:tcPr>
          <w:p w14:paraId="3C7C85C5" w14:textId="77777777" w:rsidR="007324E0" w:rsidRPr="00775866" w:rsidRDefault="007324E0" w:rsidP="007324E0">
            <w:pPr>
              <w:pStyle w:val="CellBody"/>
              <w:rPr>
                <w:rFonts w:ascii="Arial" w:hAnsi="Arial" w:cs="Arial"/>
              </w:rPr>
            </w:pPr>
          </w:p>
        </w:tc>
        <w:tc>
          <w:tcPr>
            <w:tcW w:w="820" w:type="pct"/>
            <w:vAlign w:val="center"/>
          </w:tcPr>
          <w:p w14:paraId="1024A937" w14:textId="77777777" w:rsidR="007324E0" w:rsidRPr="00775866" w:rsidRDefault="007324E0" w:rsidP="007324E0">
            <w:pPr>
              <w:pStyle w:val="CellBody"/>
              <w:rPr>
                <w:rFonts w:ascii="Arial" w:hAnsi="Arial" w:cs="Arial"/>
              </w:rPr>
            </w:pPr>
            <w:r w:rsidRPr="00775866">
              <w:rPr>
                <w:rFonts w:ascii="Arial" w:hAnsi="Arial" w:cs="Arial"/>
              </w:rPr>
              <w:t>□ Yes</w:t>
            </w:r>
            <w:r w:rsidRPr="00775866">
              <w:rPr>
                <w:rFonts w:ascii="Arial" w:hAnsi="Arial" w:cs="Arial"/>
              </w:rPr>
              <w:tab/>
              <w:t>□ No</w:t>
            </w:r>
          </w:p>
        </w:tc>
      </w:tr>
    </w:tbl>
    <w:p w14:paraId="64102106" w14:textId="77777777" w:rsidR="007324E0" w:rsidRPr="00775866" w:rsidRDefault="007324E0" w:rsidP="007324E0">
      <w:pPr>
        <w:pStyle w:val="BodyText"/>
        <w:jc w:val="center"/>
        <w:rPr>
          <w:rFonts w:ascii="Arial" w:hAnsi="Arial" w:cs="Arial"/>
          <w:b/>
          <w:sz w:val="24"/>
        </w:rPr>
      </w:pPr>
    </w:p>
    <w:p w14:paraId="59CFDA2A" w14:textId="77777777" w:rsidR="007324E0" w:rsidRPr="00775866" w:rsidRDefault="007324E0" w:rsidP="007324E0">
      <w:pPr>
        <w:pStyle w:val="Heading1"/>
        <w:rPr>
          <w:rFonts w:ascii="Arial" w:hAnsi="Arial"/>
        </w:rPr>
      </w:pPr>
      <w:bookmarkStart w:id="113" w:name="_Appendix_E_–_Permitted_Network_Serv"/>
      <w:bookmarkStart w:id="114" w:name="_Toc93728537"/>
      <w:bookmarkStart w:id="115" w:name="_Toc141511257"/>
      <w:bookmarkStart w:id="116" w:name="_Toc156374470"/>
      <w:bookmarkStart w:id="117" w:name="_Toc188600561"/>
      <w:bookmarkStart w:id="118" w:name="_Toc349299383"/>
      <w:bookmarkEnd w:id="113"/>
      <w:r w:rsidRPr="00775866">
        <w:rPr>
          <w:rFonts w:ascii="Arial" w:hAnsi="Arial"/>
        </w:rPr>
        <w:t>Appendix E – Permitted Network Services and Protocols</w:t>
      </w:r>
      <w:bookmarkEnd w:id="114"/>
      <w:bookmarkEnd w:id="115"/>
      <w:bookmarkEnd w:id="116"/>
      <w:bookmarkEnd w:id="117"/>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2097"/>
        <w:gridCol w:w="2109"/>
        <w:gridCol w:w="831"/>
        <w:gridCol w:w="1300"/>
        <w:gridCol w:w="2537"/>
      </w:tblGrid>
      <w:tr w:rsidR="007324E0" w:rsidRPr="00775866" w14:paraId="31A0FCE8" w14:textId="77777777" w:rsidTr="007324E0">
        <w:tc>
          <w:tcPr>
            <w:tcW w:w="1208" w:type="dxa"/>
            <w:shd w:val="clear" w:color="auto" w:fill="000000"/>
            <w:vAlign w:val="center"/>
          </w:tcPr>
          <w:p w14:paraId="15F1682F"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Firewall</w:t>
            </w:r>
          </w:p>
        </w:tc>
        <w:tc>
          <w:tcPr>
            <w:tcW w:w="2164" w:type="dxa"/>
            <w:shd w:val="clear" w:color="auto" w:fill="000000"/>
            <w:vAlign w:val="center"/>
          </w:tcPr>
          <w:p w14:paraId="69368E44"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Source</w:t>
            </w:r>
          </w:p>
        </w:tc>
        <w:tc>
          <w:tcPr>
            <w:tcW w:w="2164" w:type="dxa"/>
            <w:shd w:val="clear" w:color="auto" w:fill="000000"/>
            <w:vAlign w:val="center"/>
          </w:tcPr>
          <w:p w14:paraId="6CFCB392"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Destination</w:t>
            </w:r>
          </w:p>
        </w:tc>
        <w:tc>
          <w:tcPr>
            <w:tcW w:w="835" w:type="dxa"/>
            <w:shd w:val="clear" w:color="auto" w:fill="000000"/>
            <w:vAlign w:val="center"/>
          </w:tcPr>
          <w:p w14:paraId="3581E552"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Ports</w:t>
            </w:r>
          </w:p>
        </w:tc>
        <w:tc>
          <w:tcPr>
            <w:tcW w:w="1306" w:type="dxa"/>
            <w:shd w:val="clear" w:color="auto" w:fill="000000"/>
            <w:vAlign w:val="center"/>
          </w:tcPr>
          <w:p w14:paraId="5347493D"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Protocols</w:t>
            </w:r>
          </w:p>
        </w:tc>
        <w:tc>
          <w:tcPr>
            <w:tcW w:w="2619" w:type="dxa"/>
            <w:shd w:val="clear" w:color="auto" w:fill="000000"/>
            <w:vAlign w:val="center"/>
          </w:tcPr>
          <w:p w14:paraId="70D189D1"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Business Justification</w:t>
            </w:r>
          </w:p>
        </w:tc>
      </w:tr>
      <w:tr w:rsidR="007324E0" w:rsidRPr="00775866" w14:paraId="5773770D" w14:textId="77777777" w:rsidTr="007324E0">
        <w:tc>
          <w:tcPr>
            <w:tcW w:w="1208" w:type="dxa"/>
          </w:tcPr>
          <w:p w14:paraId="08130C0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5DC02CEC"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30883A2B"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Web Farm</w:t>
            </w:r>
          </w:p>
        </w:tc>
        <w:tc>
          <w:tcPr>
            <w:tcW w:w="835" w:type="dxa"/>
          </w:tcPr>
          <w:p w14:paraId="752C54B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80</w:t>
            </w:r>
          </w:p>
        </w:tc>
        <w:tc>
          <w:tcPr>
            <w:tcW w:w="1306" w:type="dxa"/>
          </w:tcPr>
          <w:p w14:paraId="40B9F8AC"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HTTP</w:t>
            </w:r>
          </w:p>
        </w:tc>
        <w:tc>
          <w:tcPr>
            <w:tcW w:w="2619" w:type="dxa"/>
          </w:tcPr>
          <w:p w14:paraId="3985A764"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Public access to DMZ web servers</w:t>
            </w:r>
          </w:p>
        </w:tc>
      </w:tr>
      <w:tr w:rsidR="007324E0" w:rsidRPr="00775866" w14:paraId="0E81DA51" w14:textId="77777777" w:rsidTr="007324E0">
        <w:tc>
          <w:tcPr>
            <w:tcW w:w="1208" w:type="dxa"/>
          </w:tcPr>
          <w:p w14:paraId="03AB11C2"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54D4DF65"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058B0E12"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Web Farm</w:t>
            </w:r>
          </w:p>
        </w:tc>
        <w:tc>
          <w:tcPr>
            <w:tcW w:w="835" w:type="dxa"/>
          </w:tcPr>
          <w:p w14:paraId="42A77CFD"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443</w:t>
            </w:r>
          </w:p>
        </w:tc>
        <w:tc>
          <w:tcPr>
            <w:tcW w:w="1306" w:type="dxa"/>
          </w:tcPr>
          <w:p w14:paraId="2E72D572"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HTTPS</w:t>
            </w:r>
          </w:p>
        </w:tc>
        <w:tc>
          <w:tcPr>
            <w:tcW w:w="2619" w:type="dxa"/>
          </w:tcPr>
          <w:p w14:paraId="06734099"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Secure member and payment access to DMZ web servers</w:t>
            </w:r>
          </w:p>
        </w:tc>
      </w:tr>
      <w:tr w:rsidR="007324E0" w:rsidRPr="00775866" w14:paraId="2A08798F" w14:textId="77777777" w:rsidTr="007324E0">
        <w:tc>
          <w:tcPr>
            <w:tcW w:w="1208" w:type="dxa"/>
          </w:tcPr>
          <w:p w14:paraId="26A119C3"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0D661A7F"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Internet</w:t>
            </w:r>
          </w:p>
        </w:tc>
        <w:tc>
          <w:tcPr>
            <w:tcW w:w="2164" w:type="dxa"/>
          </w:tcPr>
          <w:p w14:paraId="211326A5"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VPN Concentrator</w:t>
            </w:r>
          </w:p>
        </w:tc>
        <w:tc>
          <w:tcPr>
            <w:tcW w:w="835" w:type="dxa"/>
          </w:tcPr>
          <w:p w14:paraId="76BE5DBB"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500</w:t>
            </w:r>
          </w:p>
        </w:tc>
        <w:tc>
          <w:tcPr>
            <w:tcW w:w="1306" w:type="dxa"/>
          </w:tcPr>
          <w:p w14:paraId="001ECE5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IPSEC</w:t>
            </w:r>
          </w:p>
        </w:tc>
        <w:tc>
          <w:tcPr>
            <w:tcW w:w="2619" w:type="dxa"/>
          </w:tcPr>
          <w:p w14:paraId="38DDA4CF"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Remote user VPN</w:t>
            </w:r>
          </w:p>
        </w:tc>
      </w:tr>
      <w:tr w:rsidR="007324E0" w:rsidRPr="00775866" w14:paraId="20D95292" w14:textId="77777777" w:rsidTr="007324E0">
        <w:tc>
          <w:tcPr>
            <w:tcW w:w="1208" w:type="dxa"/>
          </w:tcPr>
          <w:p w14:paraId="222C3B7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Internal</w:t>
            </w:r>
          </w:p>
        </w:tc>
        <w:tc>
          <w:tcPr>
            <w:tcW w:w="2164" w:type="dxa"/>
          </w:tcPr>
          <w:p w14:paraId="15F12563"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VPN Concentrator</w:t>
            </w:r>
          </w:p>
        </w:tc>
        <w:tc>
          <w:tcPr>
            <w:tcW w:w="2164" w:type="dxa"/>
          </w:tcPr>
          <w:p w14:paraId="5F33F77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File Servers</w:t>
            </w:r>
          </w:p>
        </w:tc>
        <w:tc>
          <w:tcPr>
            <w:tcW w:w="835" w:type="dxa"/>
          </w:tcPr>
          <w:p w14:paraId="67A897E5"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135</w:t>
            </w:r>
          </w:p>
          <w:p w14:paraId="49D810F8"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137</w:t>
            </w:r>
          </w:p>
          <w:p w14:paraId="010FDFB3"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139</w:t>
            </w:r>
          </w:p>
        </w:tc>
        <w:tc>
          <w:tcPr>
            <w:tcW w:w="1306" w:type="dxa"/>
          </w:tcPr>
          <w:p w14:paraId="5905953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MS</w:t>
            </w:r>
          </w:p>
        </w:tc>
        <w:tc>
          <w:tcPr>
            <w:tcW w:w="2619" w:type="dxa"/>
          </w:tcPr>
          <w:p w14:paraId="4639575D"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Remote user file access</w:t>
            </w:r>
          </w:p>
        </w:tc>
      </w:tr>
      <w:tr w:rsidR="007324E0" w:rsidRPr="00775866" w14:paraId="26820080" w14:textId="77777777" w:rsidTr="007324E0">
        <w:tc>
          <w:tcPr>
            <w:tcW w:w="1208" w:type="dxa"/>
          </w:tcPr>
          <w:p w14:paraId="4C415EF7"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Internal</w:t>
            </w:r>
          </w:p>
        </w:tc>
        <w:tc>
          <w:tcPr>
            <w:tcW w:w="2164" w:type="dxa"/>
          </w:tcPr>
          <w:p w14:paraId="02E4FEDA"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Web Farm</w:t>
            </w:r>
          </w:p>
        </w:tc>
        <w:tc>
          <w:tcPr>
            <w:tcW w:w="2164" w:type="dxa"/>
          </w:tcPr>
          <w:p w14:paraId="2611B1DC"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Database Cluster</w:t>
            </w:r>
          </w:p>
        </w:tc>
        <w:tc>
          <w:tcPr>
            <w:tcW w:w="835" w:type="dxa"/>
          </w:tcPr>
          <w:p w14:paraId="0FE11567"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1433</w:t>
            </w:r>
          </w:p>
        </w:tc>
        <w:tc>
          <w:tcPr>
            <w:tcW w:w="1306" w:type="dxa"/>
          </w:tcPr>
          <w:p w14:paraId="48FEB7AE"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SQL</w:t>
            </w:r>
          </w:p>
        </w:tc>
        <w:tc>
          <w:tcPr>
            <w:tcW w:w="2619" w:type="dxa"/>
          </w:tcPr>
          <w:p w14:paraId="6ED96EF1" w14:textId="77777777" w:rsidR="007324E0" w:rsidRPr="00775866" w:rsidRDefault="007324E0" w:rsidP="007324E0">
            <w:pPr>
              <w:pStyle w:val="CellBody"/>
              <w:rPr>
                <w:rFonts w:ascii="Arial" w:hAnsi="Arial" w:cs="Arial"/>
                <w:i/>
                <w:color w:val="FF0000"/>
              </w:rPr>
            </w:pPr>
            <w:r w:rsidRPr="00775866">
              <w:rPr>
                <w:rFonts w:ascii="Arial" w:hAnsi="Arial" w:cs="Arial"/>
                <w:i/>
                <w:color w:val="FF0000"/>
              </w:rPr>
              <w:t>Data population from web</w:t>
            </w:r>
          </w:p>
        </w:tc>
      </w:tr>
      <w:tr w:rsidR="007324E0" w:rsidRPr="00775866" w14:paraId="0BA14250" w14:textId="77777777" w:rsidTr="007324E0">
        <w:tc>
          <w:tcPr>
            <w:tcW w:w="1208" w:type="dxa"/>
            <w:vAlign w:val="center"/>
          </w:tcPr>
          <w:p w14:paraId="6459E62B" w14:textId="77777777" w:rsidR="007324E0" w:rsidRPr="00775866" w:rsidRDefault="007324E0" w:rsidP="007324E0">
            <w:pPr>
              <w:pStyle w:val="CellBody"/>
              <w:rPr>
                <w:rFonts w:ascii="Arial" w:hAnsi="Arial" w:cs="Arial"/>
              </w:rPr>
            </w:pPr>
          </w:p>
        </w:tc>
        <w:tc>
          <w:tcPr>
            <w:tcW w:w="2164" w:type="dxa"/>
            <w:vAlign w:val="center"/>
          </w:tcPr>
          <w:p w14:paraId="67DFFE3F" w14:textId="77777777" w:rsidR="007324E0" w:rsidRPr="00775866" w:rsidRDefault="007324E0" w:rsidP="007324E0">
            <w:pPr>
              <w:pStyle w:val="CellBody"/>
              <w:rPr>
                <w:rFonts w:ascii="Arial" w:hAnsi="Arial" w:cs="Arial"/>
              </w:rPr>
            </w:pPr>
          </w:p>
        </w:tc>
        <w:tc>
          <w:tcPr>
            <w:tcW w:w="2164" w:type="dxa"/>
            <w:vAlign w:val="center"/>
          </w:tcPr>
          <w:p w14:paraId="1729B60B" w14:textId="77777777" w:rsidR="007324E0" w:rsidRPr="00775866" w:rsidRDefault="007324E0" w:rsidP="007324E0">
            <w:pPr>
              <w:pStyle w:val="CellBody"/>
              <w:rPr>
                <w:rFonts w:ascii="Arial" w:hAnsi="Arial" w:cs="Arial"/>
              </w:rPr>
            </w:pPr>
          </w:p>
        </w:tc>
        <w:tc>
          <w:tcPr>
            <w:tcW w:w="835" w:type="dxa"/>
            <w:vAlign w:val="center"/>
          </w:tcPr>
          <w:p w14:paraId="363980D7" w14:textId="77777777" w:rsidR="007324E0" w:rsidRPr="00775866" w:rsidRDefault="007324E0" w:rsidP="007324E0">
            <w:pPr>
              <w:pStyle w:val="CellBody"/>
              <w:rPr>
                <w:rFonts w:ascii="Arial" w:hAnsi="Arial" w:cs="Arial"/>
              </w:rPr>
            </w:pPr>
          </w:p>
        </w:tc>
        <w:tc>
          <w:tcPr>
            <w:tcW w:w="1306" w:type="dxa"/>
            <w:vAlign w:val="center"/>
          </w:tcPr>
          <w:p w14:paraId="57107E76" w14:textId="77777777" w:rsidR="007324E0" w:rsidRPr="00775866" w:rsidRDefault="007324E0" w:rsidP="007324E0">
            <w:pPr>
              <w:pStyle w:val="CellBody"/>
              <w:rPr>
                <w:rFonts w:ascii="Arial" w:hAnsi="Arial" w:cs="Arial"/>
              </w:rPr>
            </w:pPr>
          </w:p>
        </w:tc>
        <w:tc>
          <w:tcPr>
            <w:tcW w:w="2619" w:type="dxa"/>
            <w:vAlign w:val="center"/>
          </w:tcPr>
          <w:p w14:paraId="2ED06436" w14:textId="77777777" w:rsidR="007324E0" w:rsidRPr="00775866" w:rsidRDefault="007324E0" w:rsidP="007324E0">
            <w:pPr>
              <w:pStyle w:val="CellBody"/>
              <w:rPr>
                <w:rFonts w:ascii="Arial" w:hAnsi="Arial" w:cs="Arial"/>
              </w:rPr>
            </w:pPr>
          </w:p>
        </w:tc>
      </w:tr>
      <w:tr w:rsidR="007324E0" w:rsidRPr="00775866" w14:paraId="39879C3C" w14:textId="77777777" w:rsidTr="007324E0">
        <w:tc>
          <w:tcPr>
            <w:tcW w:w="1208" w:type="dxa"/>
            <w:vAlign w:val="center"/>
          </w:tcPr>
          <w:p w14:paraId="4479B09C" w14:textId="77777777" w:rsidR="007324E0" w:rsidRPr="00775866" w:rsidRDefault="007324E0" w:rsidP="007324E0">
            <w:pPr>
              <w:pStyle w:val="CellBody"/>
              <w:rPr>
                <w:rFonts w:ascii="Arial" w:hAnsi="Arial" w:cs="Arial"/>
              </w:rPr>
            </w:pPr>
          </w:p>
        </w:tc>
        <w:tc>
          <w:tcPr>
            <w:tcW w:w="2164" w:type="dxa"/>
            <w:vAlign w:val="center"/>
          </w:tcPr>
          <w:p w14:paraId="0B791755" w14:textId="77777777" w:rsidR="007324E0" w:rsidRPr="00775866" w:rsidRDefault="007324E0" w:rsidP="007324E0">
            <w:pPr>
              <w:pStyle w:val="CellBody"/>
              <w:rPr>
                <w:rFonts w:ascii="Arial" w:hAnsi="Arial" w:cs="Arial"/>
              </w:rPr>
            </w:pPr>
          </w:p>
        </w:tc>
        <w:tc>
          <w:tcPr>
            <w:tcW w:w="2164" w:type="dxa"/>
            <w:vAlign w:val="center"/>
          </w:tcPr>
          <w:p w14:paraId="3F80D65F" w14:textId="77777777" w:rsidR="007324E0" w:rsidRPr="00775866" w:rsidRDefault="007324E0" w:rsidP="007324E0">
            <w:pPr>
              <w:pStyle w:val="CellBody"/>
              <w:rPr>
                <w:rFonts w:ascii="Arial" w:hAnsi="Arial" w:cs="Arial"/>
              </w:rPr>
            </w:pPr>
          </w:p>
        </w:tc>
        <w:tc>
          <w:tcPr>
            <w:tcW w:w="835" w:type="dxa"/>
            <w:vAlign w:val="center"/>
          </w:tcPr>
          <w:p w14:paraId="4CACC0B8" w14:textId="77777777" w:rsidR="007324E0" w:rsidRPr="00775866" w:rsidRDefault="007324E0" w:rsidP="007324E0">
            <w:pPr>
              <w:pStyle w:val="CellBody"/>
              <w:rPr>
                <w:rFonts w:ascii="Arial" w:hAnsi="Arial" w:cs="Arial"/>
              </w:rPr>
            </w:pPr>
          </w:p>
        </w:tc>
        <w:tc>
          <w:tcPr>
            <w:tcW w:w="1306" w:type="dxa"/>
            <w:vAlign w:val="center"/>
          </w:tcPr>
          <w:p w14:paraId="1A6A3441" w14:textId="77777777" w:rsidR="007324E0" w:rsidRPr="00775866" w:rsidRDefault="007324E0" w:rsidP="007324E0">
            <w:pPr>
              <w:pStyle w:val="CellBody"/>
              <w:rPr>
                <w:rFonts w:ascii="Arial" w:hAnsi="Arial" w:cs="Arial"/>
              </w:rPr>
            </w:pPr>
          </w:p>
        </w:tc>
        <w:tc>
          <w:tcPr>
            <w:tcW w:w="2619" w:type="dxa"/>
            <w:vAlign w:val="center"/>
          </w:tcPr>
          <w:p w14:paraId="77635A2E" w14:textId="77777777" w:rsidR="007324E0" w:rsidRPr="00775866" w:rsidRDefault="007324E0" w:rsidP="007324E0">
            <w:pPr>
              <w:pStyle w:val="CellBody"/>
              <w:rPr>
                <w:rFonts w:ascii="Arial" w:hAnsi="Arial" w:cs="Arial"/>
              </w:rPr>
            </w:pPr>
          </w:p>
        </w:tc>
      </w:tr>
      <w:tr w:rsidR="007324E0" w:rsidRPr="00775866" w14:paraId="20243A74" w14:textId="77777777" w:rsidTr="007324E0">
        <w:tc>
          <w:tcPr>
            <w:tcW w:w="1208" w:type="dxa"/>
            <w:vAlign w:val="center"/>
          </w:tcPr>
          <w:p w14:paraId="228177A6" w14:textId="77777777" w:rsidR="007324E0" w:rsidRPr="00775866" w:rsidRDefault="007324E0" w:rsidP="007324E0">
            <w:pPr>
              <w:pStyle w:val="CellBody"/>
              <w:rPr>
                <w:rFonts w:ascii="Arial" w:hAnsi="Arial" w:cs="Arial"/>
              </w:rPr>
            </w:pPr>
          </w:p>
        </w:tc>
        <w:tc>
          <w:tcPr>
            <w:tcW w:w="2164" w:type="dxa"/>
            <w:vAlign w:val="center"/>
          </w:tcPr>
          <w:p w14:paraId="5BD7EA94" w14:textId="77777777" w:rsidR="007324E0" w:rsidRPr="00775866" w:rsidRDefault="007324E0" w:rsidP="007324E0">
            <w:pPr>
              <w:pStyle w:val="CellBody"/>
              <w:rPr>
                <w:rFonts w:ascii="Arial" w:hAnsi="Arial" w:cs="Arial"/>
              </w:rPr>
            </w:pPr>
          </w:p>
        </w:tc>
        <w:tc>
          <w:tcPr>
            <w:tcW w:w="2164" w:type="dxa"/>
            <w:vAlign w:val="center"/>
          </w:tcPr>
          <w:p w14:paraId="054F105A" w14:textId="77777777" w:rsidR="007324E0" w:rsidRPr="00775866" w:rsidRDefault="007324E0" w:rsidP="007324E0">
            <w:pPr>
              <w:pStyle w:val="CellBody"/>
              <w:rPr>
                <w:rFonts w:ascii="Arial" w:hAnsi="Arial" w:cs="Arial"/>
              </w:rPr>
            </w:pPr>
          </w:p>
        </w:tc>
        <w:tc>
          <w:tcPr>
            <w:tcW w:w="835" w:type="dxa"/>
            <w:vAlign w:val="center"/>
          </w:tcPr>
          <w:p w14:paraId="45330557" w14:textId="77777777" w:rsidR="007324E0" w:rsidRPr="00775866" w:rsidRDefault="007324E0" w:rsidP="007324E0">
            <w:pPr>
              <w:pStyle w:val="CellBody"/>
              <w:rPr>
                <w:rFonts w:ascii="Arial" w:hAnsi="Arial" w:cs="Arial"/>
              </w:rPr>
            </w:pPr>
          </w:p>
        </w:tc>
        <w:tc>
          <w:tcPr>
            <w:tcW w:w="1306" w:type="dxa"/>
            <w:vAlign w:val="center"/>
          </w:tcPr>
          <w:p w14:paraId="5160C0BB" w14:textId="77777777" w:rsidR="007324E0" w:rsidRPr="00775866" w:rsidRDefault="007324E0" w:rsidP="007324E0">
            <w:pPr>
              <w:pStyle w:val="CellBody"/>
              <w:rPr>
                <w:rFonts w:ascii="Arial" w:hAnsi="Arial" w:cs="Arial"/>
              </w:rPr>
            </w:pPr>
          </w:p>
        </w:tc>
        <w:tc>
          <w:tcPr>
            <w:tcW w:w="2619" w:type="dxa"/>
            <w:vAlign w:val="center"/>
          </w:tcPr>
          <w:p w14:paraId="07CEB5E1" w14:textId="77777777" w:rsidR="007324E0" w:rsidRPr="00775866" w:rsidRDefault="007324E0" w:rsidP="007324E0">
            <w:pPr>
              <w:pStyle w:val="CellBody"/>
              <w:rPr>
                <w:rFonts w:ascii="Arial" w:hAnsi="Arial" w:cs="Arial"/>
              </w:rPr>
            </w:pPr>
          </w:p>
        </w:tc>
      </w:tr>
      <w:tr w:rsidR="007324E0" w:rsidRPr="00775866" w14:paraId="46AF1E62" w14:textId="77777777" w:rsidTr="007324E0">
        <w:tc>
          <w:tcPr>
            <w:tcW w:w="1208" w:type="dxa"/>
            <w:vAlign w:val="center"/>
          </w:tcPr>
          <w:p w14:paraId="28E33315" w14:textId="77777777" w:rsidR="007324E0" w:rsidRPr="00775866" w:rsidRDefault="007324E0" w:rsidP="007324E0">
            <w:pPr>
              <w:pStyle w:val="CellBody"/>
              <w:rPr>
                <w:rFonts w:ascii="Arial" w:hAnsi="Arial" w:cs="Arial"/>
              </w:rPr>
            </w:pPr>
          </w:p>
        </w:tc>
        <w:tc>
          <w:tcPr>
            <w:tcW w:w="2164" w:type="dxa"/>
            <w:vAlign w:val="center"/>
          </w:tcPr>
          <w:p w14:paraId="2F2B7649" w14:textId="77777777" w:rsidR="007324E0" w:rsidRPr="00775866" w:rsidRDefault="007324E0" w:rsidP="007324E0">
            <w:pPr>
              <w:pStyle w:val="CellBody"/>
              <w:rPr>
                <w:rFonts w:ascii="Arial" w:hAnsi="Arial" w:cs="Arial"/>
              </w:rPr>
            </w:pPr>
          </w:p>
        </w:tc>
        <w:tc>
          <w:tcPr>
            <w:tcW w:w="2164" w:type="dxa"/>
            <w:vAlign w:val="center"/>
          </w:tcPr>
          <w:p w14:paraId="31659734" w14:textId="77777777" w:rsidR="007324E0" w:rsidRPr="00775866" w:rsidRDefault="007324E0" w:rsidP="007324E0">
            <w:pPr>
              <w:pStyle w:val="CellBody"/>
              <w:rPr>
                <w:rFonts w:ascii="Arial" w:hAnsi="Arial" w:cs="Arial"/>
              </w:rPr>
            </w:pPr>
          </w:p>
        </w:tc>
        <w:tc>
          <w:tcPr>
            <w:tcW w:w="835" w:type="dxa"/>
            <w:vAlign w:val="center"/>
          </w:tcPr>
          <w:p w14:paraId="216660B6" w14:textId="77777777" w:rsidR="007324E0" w:rsidRPr="00775866" w:rsidRDefault="007324E0" w:rsidP="007324E0">
            <w:pPr>
              <w:pStyle w:val="CellBody"/>
              <w:rPr>
                <w:rFonts w:ascii="Arial" w:hAnsi="Arial" w:cs="Arial"/>
              </w:rPr>
            </w:pPr>
          </w:p>
        </w:tc>
        <w:tc>
          <w:tcPr>
            <w:tcW w:w="1306" w:type="dxa"/>
            <w:vAlign w:val="center"/>
          </w:tcPr>
          <w:p w14:paraId="6F98F025" w14:textId="77777777" w:rsidR="007324E0" w:rsidRPr="00775866" w:rsidRDefault="007324E0" w:rsidP="007324E0">
            <w:pPr>
              <w:pStyle w:val="CellBody"/>
              <w:rPr>
                <w:rFonts w:ascii="Arial" w:hAnsi="Arial" w:cs="Arial"/>
              </w:rPr>
            </w:pPr>
          </w:p>
        </w:tc>
        <w:tc>
          <w:tcPr>
            <w:tcW w:w="2619" w:type="dxa"/>
            <w:vAlign w:val="center"/>
          </w:tcPr>
          <w:p w14:paraId="5941A6F6" w14:textId="77777777" w:rsidR="007324E0" w:rsidRPr="00775866" w:rsidRDefault="007324E0" w:rsidP="007324E0">
            <w:pPr>
              <w:pStyle w:val="CellBody"/>
              <w:rPr>
                <w:rFonts w:ascii="Arial" w:hAnsi="Arial" w:cs="Arial"/>
              </w:rPr>
            </w:pPr>
          </w:p>
        </w:tc>
      </w:tr>
      <w:tr w:rsidR="007324E0" w:rsidRPr="00775866" w14:paraId="44F9EBEB" w14:textId="77777777" w:rsidTr="007324E0">
        <w:tc>
          <w:tcPr>
            <w:tcW w:w="1208" w:type="dxa"/>
            <w:vAlign w:val="center"/>
          </w:tcPr>
          <w:p w14:paraId="472D6879" w14:textId="77777777" w:rsidR="007324E0" w:rsidRPr="00775866" w:rsidRDefault="007324E0" w:rsidP="007324E0">
            <w:pPr>
              <w:pStyle w:val="CellBody"/>
              <w:rPr>
                <w:rFonts w:ascii="Arial" w:hAnsi="Arial" w:cs="Arial"/>
              </w:rPr>
            </w:pPr>
          </w:p>
        </w:tc>
        <w:tc>
          <w:tcPr>
            <w:tcW w:w="2164" w:type="dxa"/>
            <w:vAlign w:val="center"/>
          </w:tcPr>
          <w:p w14:paraId="340DBFC0" w14:textId="77777777" w:rsidR="007324E0" w:rsidRPr="00775866" w:rsidRDefault="007324E0" w:rsidP="007324E0">
            <w:pPr>
              <w:pStyle w:val="CellBody"/>
              <w:rPr>
                <w:rFonts w:ascii="Arial" w:hAnsi="Arial" w:cs="Arial"/>
              </w:rPr>
            </w:pPr>
          </w:p>
        </w:tc>
        <w:tc>
          <w:tcPr>
            <w:tcW w:w="2164" w:type="dxa"/>
            <w:vAlign w:val="center"/>
          </w:tcPr>
          <w:p w14:paraId="0E8201C5" w14:textId="77777777" w:rsidR="007324E0" w:rsidRPr="00775866" w:rsidRDefault="007324E0" w:rsidP="007324E0">
            <w:pPr>
              <w:pStyle w:val="CellBody"/>
              <w:rPr>
                <w:rFonts w:ascii="Arial" w:hAnsi="Arial" w:cs="Arial"/>
              </w:rPr>
            </w:pPr>
          </w:p>
        </w:tc>
        <w:tc>
          <w:tcPr>
            <w:tcW w:w="835" w:type="dxa"/>
            <w:vAlign w:val="center"/>
          </w:tcPr>
          <w:p w14:paraId="2C8A8DF4" w14:textId="77777777" w:rsidR="007324E0" w:rsidRPr="00775866" w:rsidRDefault="007324E0" w:rsidP="007324E0">
            <w:pPr>
              <w:pStyle w:val="CellBody"/>
              <w:rPr>
                <w:rFonts w:ascii="Arial" w:hAnsi="Arial" w:cs="Arial"/>
              </w:rPr>
            </w:pPr>
          </w:p>
        </w:tc>
        <w:tc>
          <w:tcPr>
            <w:tcW w:w="1306" w:type="dxa"/>
            <w:vAlign w:val="center"/>
          </w:tcPr>
          <w:p w14:paraId="5A7483A2" w14:textId="77777777" w:rsidR="007324E0" w:rsidRPr="00775866" w:rsidRDefault="007324E0" w:rsidP="007324E0">
            <w:pPr>
              <w:pStyle w:val="CellBody"/>
              <w:rPr>
                <w:rFonts w:ascii="Arial" w:hAnsi="Arial" w:cs="Arial"/>
              </w:rPr>
            </w:pPr>
          </w:p>
        </w:tc>
        <w:tc>
          <w:tcPr>
            <w:tcW w:w="2619" w:type="dxa"/>
            <w:vAlign w:val="center"/>
          </w:tcPr>
          <w:p w14:paraId="42EACE52" w14:textId="77777777" w:rsidR="007324E0" w:rsidRPr="00775866" w:rsidRDefault="007324E0" w:rsidP="007324E0">
            <w:pPr>
              <w:pStyle w:val="CellBody"/>
              <w:rPr>
                <w:rFonts w:ascii="Arial" w:hAnsi="Arial" w:cs="Arial"/>
              </w:rPr>
            </w:pPr>
          </w:p>
        </w:tc>
      </w:tr>
      <w:tr w:rsidR="007324E0" w:rsidRPr="00775866" w14:paraId="17C5B9B0" w14:textId="77777777" w:rsidTr="007324E0">
        <w:tc>
          <w:tcPr>
            <w:tcW w:w="1208" w:type="dxa"/>
            <w:vAlign w:val="center"/>
          </w:tcPr>
          <w:p w14:paraId="42DC5ED4" w14:textId="77777777" w:rsidR="007324E0" w:rsidRPr="00775866" w:rsidRDefault="007324E0" w:rsidP="007324E0">
            <w:pPr>
              <w:pStyle w:val="CellBody"/>
              <w:rPr>
                <w:rFonts w:ascii="Arial" w:hAnsi="Arial" w:cs="Arial"/>
              </w:rPr>
            </w:pPr>
          </w:p>
        </w:tc>
        <w:tc>
          <w:tcPr>
            <w:tcW w:w="2164" w:type="dxa"/>
            <w:vAlign w:val="center"/>
          </w:tcPr>
          <w:p w14:paraId="1B2EB74C" w14:textId="77777777" w:rsidR="007324E0" w:rsidRPr="00775866" w:rsidRDefault="007324E0" w:rsidP="007324E0">
            <w:pPr>
              <w:pStyle w:val="CellBody"/>
              <w:rPr>
                <w:rFonts w:ascii="Arial" w:hAnsi="Arial" w:cs="Arial"/>
              </w:rPr>
            </w:pPr>
          </w:p>
        </w:tc>
        <w:tc>
          <w:tcPr>
            <w:tcW w:w="2164" w:type="dxa"/>
            <w:vAlign w:val="center"/>
          </w:tcPr>
          <w:p w14:paraId="6A3A8EA3" w14:textId="77777777" w:rsidR="007324E0" w:rsidRPr="00775866" w:rsidRDefault="007324E0" w:rsidP="007324E0">
            <w:pPr>
              <w:pStyle w:val="CellBody"/>
              <w:rPr>
                <w:rFonts w:ascii="Arial" w:hAnsi="Arial" w:cs="Arial"/>
              </w:rPr>
            </w:pPr>
          </w:p>
        </w:tc>
        <w:tc>
          <w:tcPr>
            <w:tcW w:w="835" w:type="dxa"/>
            <w:vAlign w:val="center"/>
          </w:tcPr>
          <w:p w14:paraId="637EED9C" w14:textId="77777777" w:rsidR="007324E0" w:rsidRPr="00775866" w:rsidRDefault="007324E0" w:rsidP="007324E0">
            <w:pPr>
              <w:pStyle w:val="CellBody"/>
              <w:rPr>
                <w:rFonts w:ascii="Arial" w:hAnsi="Arial" w:cs="Arial"/>
              </w:rPr>
            </w:pPr>
          </w:p>
        </w:tc>
        <w:tc>
          <w:tcPr>
            <w:tcW w:w="1306" w:type="dxa"/>
            <w:vAlign w:val="center"/>
          </w:tcPr>
          <w:p w14:paraId="176E772E" w14:textId="77777777" w:rsidR="007324E0" w:rsidRPr="00775866" w:rsidRDefault="007324E0" w:rsidP="007324E0">
            <w:pPr>
              <w:pStyle w:val="CellBody"/>
              <w:rPr>
                <w:rFonts w:ascii="Arial" w:hAnsi="Arial" w:cs="Arial"/>
              </w:rPr>
            </w:pPr>
          </w:p>
        </w:tc>
        <w:tc>
          <w:tcPr>
            <w:tcW w:w="2619" w:type="dxa"/>
            <w:vAlign w:val="center"/>
          </w:tcPr>
          <w:p w14:paraId="03DEDCB5" w14:textId="77777777" w:rsidR="007324E0" w:rsidRPr="00775866" w:rsidRDefault="007324E0" w:rsidP="007324E0">
            <w:pPr>
              <w:pStyle w:val="CellBody"/>
              <w:rPr>
                <w:rFonts w:ascii="Arial" w:hAnsi="Arial" w:cs="Arial"/>
              </w:rPr>
            </w:pPr>
          </w:p>
        </w:tc>
      </w:tr>
      <w:tr w:rsidR="007324E0" w:rsidRPr="00775866" w14:paraId="37BCB658" w14:textId="77777777" w:rsidTr="007324E0">
        <w:tc>
          <w:tcPr>
            <w:tcW w:w="1208" w:type="dxa"/>
            <w:vAlign w:val="center"/>
          </w:tcPr>
          <w:p w14:paraId="177155AE" w14:textId="77777777" w:rsidR="007324E0" w:rsidRPr="00775866" w:rsidRDefault="007324E0" w:rsidP="007324E0">
            <w:pPr>
              <w:pStyle w:val="CellBody"/>
              <w:rPr>
                <w:rFonts w:ascii="Arial" w:hAnsi="Arial" w:cs="Arial"/>
              </w:rPr>
            </w:pPr>
          </w:p>
        </w:tc>
        <w:tc>
          <w:tcPr>
            <w:tcW w:w="2164" w:type="dxa"/>
            <w:vAlign w:val="center"/>
          </w:tcPr>
          <w:p w14:paraId="71F0A549" w14:textId="77777777" w:rsidR="007324E0" w:rsidRPr="00775866" w:rsidRDefault="007324E0" w:rsidP="007324E0">
            <w:pPr>
              <w:pStyle w:val="CellBody"/>
              <w:rPr>
                <w:rFonts w:ascii="Arial" w:hAnsi="Arial" w:cs="Arial"/>
              </w:rPr>
            </w:pPr>
          </w:p>
        </w:tc>
        <w:tc>
          <w:tcPr>
            <w:tcW w:w="2164" w:type="dxa"/>
            <w:vAlign w:val="center"/>
          </w:tcPr>
          <w:p w14:paraId="3801E0C0" w14:textId="77777777" w:rsidR="007324E0" w:rsidRPr="00775866" w:rsidRDefault="007324E0" w:rsidP="007324E0">
            <w:pPr>
              <w:pStyle w:val="CellBody"/>
              <w:rPr>
                <w:rFonts w:ascii="Arial" w:hAnsi="Arial" w:cs="Arial"/>
              </w:rPr>
            </w:pPr>
          </w:p>
        </w:tc>
        <w:tc>
          <w:tcPr>
            <w:tcW w:w="835" w:type="dxa"/>
            <w:vAlign w:val="center"/>
          </w:tcPr>
          <w:p w14:paraId="3B17E9B6" w14:textId="77777777" w:rsidR="007324E0" w:rsidRPr="00775866" w:rsidRDefault="007324E0" w:rsidP="007324E0">
            <w:pPr>
              <w:pStyle w:val="CellBody"/>
              <w:rPr>
                <w:rFonts w:ascii="Arial" w:hAnsi="Arial" w:cs="Arial"/>
              </w:rPr>
            </w:pPr>
          </w:p>
        </w:tc>
        <w:tc>
          <w:tcPr>
            <w:tcW w:w="1306" w:type="dxa"/>
            <w:vAlign w:val="center"/>
          </w:tcPr>
          <w:p w14:paraId="1F6DBB4B" w14:textId="77777777" w:rsidR="007324E0" w:rsidRPr="00775866" w:rsidRDefault="007324E0" w:rsidP="007324E0">
            <w:pPr>
              <w:pStyle w:val="CellBody"/>
              <w:rPr>
                <w:rFonts w:ascii="Arial" w:hAnsi="Arial" w:cs="Arial"/>
              </w:rPr>
            </w:pPr>
          </w:p>
        </w:tc>
        <w:tc>
          <w:tcPr>
            <w:tcW w:w="2619" w:type="dxa"/>
            <w:vAlign w:val="center"/>
          </w:tcPr>
          <w:p w14:paraId="4FB6ED5C" w14:textId="77777777" w:rsidR="007324E0" w:rsidRPr="00775866" w:rsidRDefault="007324E0" w:rsidP="007324E0">
            <w:pPr>
              <w:pStyle w:val="CellBody"/>
              <w:rPr>
                <w:rFonts w:ascii="Arial" w:hAnsi="Arial" w:cs="Arial"/>
              </w:rPr>
            </w:pPr>
          </w:p>
        </w:tc>
      </w:tr>
      <w:tr w:rsidR="007324E0" w:rsidRPr="00775866" w14:paraId="5D30CED9" w14:textId="77777777" w:rsidTr="007324E0">
        <w:tc>
          <w:tcPr>
            <w:tcW w:w="1208" w:type="dxa"/>
            <w:vAlign w:val="center"/>
          </w:tcPr>
          <w:p w14:paraId="5DAC123A" w14:textId="77777777" w:rsidR="007324E0" w:rsidRPr="00775866" w:rsidRDefault="007324E0" w:rsidP="007324E0">
            <w:pPr>
              <w:pStyle w:val="CellBody"/>
              <w:rPr>
                <w:rFonts w:ascii="Arial" w:hAnsi="Arial" w:cs="Arial"/>
              </w:rPr>
            </w:pPr>
          </w:p>
        </w:tc>
        <w:tc>
          <w:tcPr>
            <w:tcW w:w="2164" w:type="dxa"/>
            <w:vAlign w:val="center"/>
          </w:tcPr>
          <w:p w14:paraId="2D44271E" w14:textId="77777777" w:rsidR="007324E0" w:rsidRPr="00775866" w:rsidRDefault="007324E0" w:rsidP="007324E0">
            <w:pPr>
              <w:pStyle w:val="CellBody"/>
              <w:rPr>
                <w:rFonts w:ascii="Arial" w:hAnsi="Arial" w:cs="Arial"/>
              </w:rPr>
            </w:pPr>
          </w:p>
        </w:tc>
        <w:tc>
          <w:tcPr>
            <w:tcW w:w="2164" w:type="dxa"/>
            <w:vAlign w:val="center"/>
          </w:tcPr>
          <w:p w14:paraId="2A9D80E4" w14:textId="77777777" w:rsidR="007324E0" w:rsidRPr="00775866" w:rsidRDefault="007324E0" w:rsidP="007324E0">
            <w:pPr>
              <w:pStyle w:val="CellBody"/>
              <w:rPr>
                <w:rFonts w:ascii="Arial" w:hAnsi="Arial" w:cs="Arial"/>
              </w:rPr>
            </w:pPr>
          </w:p>
        </w:tc>
        <w:tc>
          <w:tcPr>
            <w:tcW w:w="835" w:type="dxa"/>
            <w:vAlign w:val="center"/>
          </w:tcPr>
          <w:p w14:paraId="7766803E" w14:textId="77777777" w:rsidR="007324E0" w:rsidRPr="00775866" w:rsidRDefault="007324E0" w:rsidP="007324E0">
            <w:pPr>
              <w:pStyle w:val="CellBody"/>
              <w:rPr>
                <w:rFonts w:ascii="Arial" w:hAnsi="Arial" w:cs="Arial"/>
              </w:rPr>
            </w:pPr>
          </w:p>
        </w:tc>
        <w:tc>
          <w:tcPr>
            <w:tcW w:w="1306" w:type="dxa"/>
            <w:vAlign w:val="center"/>
          </w:tcPr>
          <w:p w14:paraId="3252CD6D" w14:textId="77777777" w:rsidR="007324E0" w:rsidRPr="00775866" w:rsidRDefault="007324E0" w:rsidP="007324E0">
            <w:pPr>
              <w:pStyle w:val="CellBody"/>
              <w:rPr>
                <w:rFonts w:ascii="Arial" w:hAnsi="Arial" w:cs="Arial"/>
              </w:rPr>
            </w:pPr>
          </w:p>
        </w:tc>
        <w:tc>
          <w:tcPr>
            <w:tcW w:w="2619" w:type="dxa"/>
            <w:vAlign w:val="center"/>
          </w:tcPr>
          <w:p w14:paraId="2D9F8EAA" w14:textId="77777777" w:rsidR="007324E0" w:rsidRPr="00775866" w:rsidRDefault="007324E0" w:rsidP="007324E0">
            <w:pPr>
              <w:pStyle w:val="CellBody"/>
              <w:rPr>
                <w:rFonts w:ascii="Arial" w:hAnsi="Arial" w:cs="Arial"/>
              </w:rPr>
            </w:pPr>
          </w:p>
        </w:tc>
      </w:tr>
      <w:tr w:rsidR="007324E0" w:rsidRPr="00775866" w14:paraId="143D1C10" w14:textId="77777777" w:rsidTr="007324E0">
        <w:tc>
          <w:tcPr>
            <w:tcW w:w="1208" w:type="dxa"/>
            <w:vAlign w:val="center"/>
          </w:tcPr>
          <w:p w14:paraId="347C326D" w14:textId="77777777" w:rsidR="007324E0" w:rsidRPr="00775866" w:rsidRDefault="007324E0" w:rsidP="007324E0">
            <w:pPr>
              <w:pStyle w:val="CellBody"/>
              <w:rPr>
                <w:rFonts w:ascii="Arial" w:hAnsi="Arial" w:cs="Arial"/>
              </w:rPr>
            </w:pPr>
          </w:p>
        </w:tc>
        <w:tc>
          <w:tcPr>
            <w:tcW w:w="2164" w:type="dxa"/>
            <w:vAlign w:val="center"/>
          </w:tcPr>
          <w:p w14:paraId="1BA7400A" w14:textId="77777777" w:rsidR="007324E0" w:rsidRPr="00775866" w:rsidRDefault="007324E0" w:rsidP="007324E0">
            <w:pPr>
              <w:pStyle w:val="CellBody"/>
              <w:rPr>
                <w:rFonts w:ascii="Arial" w:hAnsi="Arial" w:cs="Arial"/>
              </w:rPr>
            </w:pPr>
          </w:p>
        </w:tc>
        <w:tc>
          <w:tcPr>
            <w:tcW w:w="2164" w:type="dxa"/>
            <w:vAlign w:val="center"/>
          </w:tcPr>
          <w:p w14:paraId="7A507B33" w14:textId="77777777" w:rsidR="007324E0" w:rsidRPr="00775866" w:rsidRDefault="007324E0" w:rsidP="007324E0">
            <w:pPr>
              <w:pStyle w:val="CellBody"/>
              <w:rPr>
                <w:rFonts w:ascii="Arial" w:hAnsi="Arial" w:cs="Arial"/>
              </w:rPr>
            </w:pPr>
          </w:p>
        </w:tc>
        <w:tc>
          <w:tcPr>
            <w:tcW w:w="835" w:type="dxa"/>
            <w:vAlign w:val="center"/>
          </w:tcPr>
          <w:p w14:paraId="7C933CE0" w14:textId="77777777" w:rsidR="007324E0" w:rsidRPr="00775866" w:rsidRDefault="007324E0" w:rsidP="007324E0">
            <w:pPr>
              <w:pStyle w:val="CellBody"/>
              <w:rPr>
                <w:rFonts w:ascii="Arial" w:hAnsi="Arial" w:cs="Arial"/>
              </w:rPr>
            </w:pPr>
          </w:p>
        </w:tc>
        <w:tc>
          <w:tcPr>
            <w:tcW w:w="1306" w:type="dxa"/>
            <w:vAlign w:val="center"/>
          </w:tcPr>
          <w:p w14:paraId="37934633" w14:textId="77777777" w:rsidR="007324E0" w:rsidRPr="00775866" w:rsidRDefault="007324E0" w:rsidP="007324E0">
            <w:pPr>
              <w:pStyle w:val="CellBody"/>
              <w:rPr>
                <w:rFonts w:ascii="Arial" w:hAnsi="Arial" w:cs="Arial"/>
              </w:rPr>
            </w:pPr>
          </w:p>
        </w:tc>
        <w:tc>
          <w:tcPr>
            <w:tcW w:w="2619" w:type="dxa"/>
            <w:vAlign w:val="center"/>
          </w:tcPr>
          <w:p w14:paraId="27F8F0DD" w14:textId="77777777" w:rsidR="007324E0" w:rsidRPr="00775866" w:rsidRDefault="007324E0" w:rsidP="007324E0">
            <w:pPr>
              <w:pStyle w:val="CellBody"/>
              <w:rPr>
                <w:rFonts w:ascii="Arial" w:hAnsi="Arial" w:cs="Arial"/>
              </w:rPr>
            </w:pPr>
          </w:p>
        </w:tc>
      </w:tr>
      <w:tr w:rsidR="007324E0" w:rsidRPr="00775866" w14:paraId="60ED0FB5" w14:textId="77777777" w:rsidTr="007324E0">
        <w:tc>
          <w:tcPr>
            <w:tcW w:w="1208" w:type="dxa"/>
            <w:vAlign w:val="center"/>
          </w:tcPr>
          <w:p w14:paraId="076A5A1F" w14:textId="77777777" w:rsidR="007324E0" w:rsidRPr="00775866" w:rsidRDefault="007324E0" w:rsidP="007324E0">
            <w:pPr>
              <w:pStyle w:val="CellBody"/>
              <w:rPr>
                <w:rFonts w:ascii="Arial" w:hAnsi="Arial" w:cs="Arial"/>
              </w:rPr>
            </w:pPr>
          </w:p>
        </w:tc>
        <w:tc>
          <w:tcPr>
            <w:tcW w:w="2164" w:type="dxa"/>
            <w:vAlign w:val="center"/>
          </w:tcPr>
          <w:p w14:paraId="1610159B" w14:textId="77777777" w:rsidR="007324E0" w:rsidRPr="00775866" w:rsidRDefault="007324E0" w:rsidP="007324E0">
            <w:pPr>
              <w:pStyle w:val="CellBody"/>
              <w:rPr>
                <w:rFonts w:ascii="Arial" w:hAnsi="Arial" w:cs="Arial"/>
              </w:rPr>
            </w:pPr>
          </w:p>
        </w:tc>
        <w:tc>
          <w:tcPr>
            <w:tcW w:w="2164" w:type="dxa"/>
            <w:vAlign w:val="center"/>
          </w:tcPr>
          <w:p w14:paraId="02199395" w14:textId="77777777" w:rsidR="007324E0" w:rsidRPr="00775866" w:rsidRDefault="007324E0" w:rsidP="007324E0">
            <w:pPr>
              <w:pStyle w:val="CellBody"/>
              <w:rPr>
                <w:rFonts w:ascii="Arial" w:hAnsi="Arial" w:cs="Arial"/>
              </w:rPr>
            </w:pPr>
          </w:p>
        </w:tc>
        <w:tc>
          <w:tcPr>
            <w:tcW w:w="835" w:type="dxa"/>
            <w:vAlign w:val="center"/>
          </w:tcPr>
          <w:p w14:paraId="2A3F7E6B" w14:textId="77777777" w:rsidR="007324E0" w:rsidRPr="00775866" w:rsidRDefault="007324E0" w:rsidP="007324E0">
            <w:pPr>
              <w:pStyle w:val="CellBody"/>
              <w:rPr>
                <w:rFonts w:ascii="Arial" w:hAnsi="Arial" w:cs="Arial"/>
              </w:rPr>
            </w:pPr>
          </w:p>
        </w:tc>
        <w:tc>
          <w:tcPr>
            <w:tcW w:w="1306" w:type="dxa"/>
            <w:vAlign w:val="center"/>
          </w:tcPr>
          <w:p w14:paraId="60E186B1" w14:textId="77777777" w:rsidR="007324E0" w:rsidRPr="00775866" w:rsidRDefault="007324E0" w:rsidP="007324E0">
            <w:pPr>
              <w:pStyle w:val="CellBody"/>
              <w:rPr>
                <w:rFonts w:ascii="Arial" w:hAnsi="Arial" w:cs="Arial"/>
              </w:rPr>
            </w:pPr>
          </w:p>
        </w:tc>
        <w:tc>
          <w:tcPr>
            <w:tcW w:w="2619" w:type="dxa"/>
            <w:vAlign w:val="center"/>
          </w:tcPr>
          <w:p w14:paraId="46F93181" w14:textId="77777777" w:rsidR="007324E0" w:rsidRPr="00775866" w:rsidRDefault="007324E0" w:rsidP="007324E0">
            <w:pPr>
              <w:pStyle w:val="CellBody"/>
              <w:rPr>
                <w:rFonts w:ascii="Arial" w:hAnsi="Arial" w:cs="Arial"/>
              </w:rPr>
            </w:pPr>
          </w:p>
        </w:tc>
      </w:tr>
      <w:tr w:rsidR="007324E0" w:rsidRPr="00775866" w14:paraId="5F02A8BD" w14:textId="77777777" w:rsidTr="007324E0">
        <w:tc>
          <w:tcPr>
            <w:tcW w:w="1208" w:type="dxa"/>
            <w:vAlign w:val="center"/>
          </w:tcPr>
          <w:p w14:paraId="01807789" w14:textId="77777777" w:rsidR="007324E0" w:rsidRPr="00775866" w:rsidRDefault="007324E0" w:rsidP="007324E0">
            <w:pPr>
              <w:pStyle w:val="CellBody"/>
              <w:rPr>
                <w:rFonts w:ascii="Arial" w:hAnsi="Arial" w:cs="Arial"/>
              </w:rPr>
            </w:pPr>
          </w:p>
        </w:tc>
        <w:tc>
          <w:tcPr>
            <w:tcW w:w="2164" w:type="dxa"/>
            <w:vAlign w:val="center"/>
          </w:tcPr>
          <w:p w14:paraId="38768203" w14:textId="77777777" w:rsidR="007324E0" w:rsidRPr="00775866" w:rsidRDefault="007324E0" w:rsidP="007324E0">
            <w:pPr>
              <w:pStyle w:val="CellBody"/>
              <w:rPr>
                <w:rFonts w:ascii="Arial" w:hAnsi="Arial" w:cs="Arial"/>
              </w:rPr>
            </w:pPr>
          </w:p>
        </w:tc>
        <w:tc>
          <w:tcPr>
            <w:tcW w:w="2164" w:type="dxa"/>
            <w:vAlign w:val="center"/>
          </w:tcPr>
          <w:p w14:paraId="35666C42" w14:textId="77777777" w:rsidR="007324E0" w:rsidRPr="00775866" w:rsidRDefault="007324E0" w:rsidP="007324E0">
            <w:pPr>
              <w:pStyle w:val="CellBody"/>
              <w:rPr>
                <w:rFonts w:ascii="Arial" w:hAnsi="Arial" w:cs="Arial"/>
              </w:rPr>
            </w:pPr>
          </w:p>
        </w:tc>
        <w:tc>
          <w:tcPr>
            <w:tcW w:w="835" w:type="dxa"/>
            <w:vAlign w:val="center"/>
          </w:tcPr>
          <w:p w14:paraId="3553E3A3" w14:textId="77777777" w:rsidR="007324E0" w:rsidRPr="00775866" w:rsidRDefault="007324E0" w:rsidP="007324E0">
            <w:pPr>
              <w:pStyle w:val="CellBody"/>
              <w:rPr>
                <w:rFonts w:ascii="Arial" w:hAnsi="Arial" w:cs="Arial"/>
              </w:rPr>
            </w:pPr>
          </w:p>
        </w:tc>
        <w:tc>
          <w:tcPr>
            <w:tcW w:w="1306" w:type="dxa"/>
            <w:vAlign w:val="center"/>
          </w:tcPr>
          <w:p w14:paraId="6E50BEE0" w14:textId="77777777" w:rsidR="007324E0" w:rsidRPr="00775866" w:rsidRDefault="007324E0" w:rsidP="007324E0">
            <w:pPr>
              <w:pStyle w:val="CellBody"/>
              <w:rPr>
                <w:rFonts w:ascii="Arial" w:hAnsi="Arial" w:cs="Arial"/>
              </w:rPr>
            </w:pPr>
          </w:p>
        </w:tc>
        <w:tc>
          <w:tcPr>
            <w:tcW w:w="2619" w:type="dxa"/>
            <w:vAlign w:val="center"/>
          </w:tcPr>
          <w:p w14:paraId="2AB78F56" w14:textId="77777777" w:rsidR="007324E0" w:rsidRPr="00775866" w:rsidRDefault="007324E0" w:rsidP="007324E0">
            <w:pPr>
              <w:pStyle w:val="CellBody"/>
              <w:rPr>
                <w:rFonts w:ascii="Arial" w:hAnsi="Arial" w:cs="Arial"/>
              </w:rPr>
            </w:pPr>
          </w:p>
        </w:tc>
      </w:tr>
      <w:tr w:rsidR="007324E0" w:rsidRPr="00775866" w14:paraId="2B978812" w14:textId="77777777" w:rsidTr="007324E0">
        <w:tc>
          <w:tcPr>
            <w:tcW w:w="1208" w:type="dxa"/>
            <w:vAlign w:val="center"/>
          </w:tcPr>
          <w:p w14:paraId="041033FB" w14:textId="77777777" w:rsidR="007324E0" w:rsidRPr="00775866" w:rsidRDefault="007324E0" w:rsidP="007324E0">
            <w:pPr>
              <w:pStyle w:val="CellBody"/>
              <w:rPr>
                <w:rFonts w:ascii="Arial" w:hAnsi="Arial" w:cs="Arial"/>
              </w:rPr>
            </w:pPr>
          </w:p>
        </w:tc>
        <w:tc>
          <w:tcPr>
            <w:tcW w:w="2164" w:type="dxa"/>
            <w:vAlign w:val="center"/>
          </w:tcPr>
          <w:p w14:paraId="7CA6C513" w14:textId="77777777" w:rsidR="007324E0" w:rsidRPr="00775866" w:rsidRDefault="007324E0" w:rsidP="007324E0">
            <w:pPr>
              <w:pStyle w:val="CellBody"/>
              <w:rPr>
                <w:rFonts w:ascii="Arial" w:hAnsi="Arial" w:cs="Arial"/>
              </w:rPr>
            </w:pPr>
          </w:p>
        </w:tc>
        <w:tc>
          <w:tcPr>
            <w:tcW w:w="2164" w:type="dxa"/>
            <w:vAlign w:val="center"/>
          </w:tcPr>
          <w:p w14:paraId="24E36024" w14:textId="77777777" w:rsidR="007324E0" w:rsidRPr="00775866" w:rsidRDefault="007324E0" w:rsidP="007324E0">
            <w:pPr>
              <w:pStyle w:val="CellBody"/>
              <w:rPr>
                <w:rFonts w:ascii="Arial" w:hAnsi="Arial" w:cs="Arial"/>
              </w:rPr>
            </w:pPr>
          </w:p>
        </w:tc>
        <w:tc>
          <w:tcPr>
            <w:tcW w:w="835" w:type="dxa"/>
            <w:vAlign w:val="center"/>
          </w:tcPr>
          <w:p w14:paraId="41EC10D5" w14:textId="77777777" w:rsidR="007324E0" w:rsidRPr="00775866" w:rsidRDefault="007324E0" w:rsidP="007324E0">
            <w:pPr>
              <w:pStyle w:val="CellBody"/>
              <w:rPr>
                <w:rFonts w:ascii="Arial" w:hAnsi="Arial" w:cs="Arial"/>
              </w:rPr>
            </w:pPr>
          </w:p>
        </w:tc>
        <w:tc>
          <w:tcPr>
            <w:tcW w:w="1306" w:type="dxa"/>
            <w:vAlign w:val="center"/>
          </w:tcPr>
          <w:p w14:paraId="184E875C" w14:textId="77777777" w:rsidR="007324E0" w:rsidRPr="00775866" w:rsidRDefault="007324E0" w:rsidP="007324E0">
            <w:pPr>
              <w:pStyle w:val="CellBody"/>
              <w:rPr>
                <w:rFonts w:ascii="Arial" w:hAnsi="Arial" w:cs="Arial"/>
              </w:rPr>
            </w:pPr>
          </w:p>
        </w:tc>
        <w:tc>
          <w:tcPr>
            <w:tcW w:w="2619" w:type="dxa"/>
            <w:vAlign w:val="center"/>
          </w:tcPr>
          <w:p w14:paraId="17AB8EF2" w14:textId="77777777" w:rsidR="007324E0" w:rsidRPr="00775866" w:rsidRDefault="007324E0" w:rsidP="007324E0">
            <w:pPr>
              <w:pStyle w:val="CellBody"/>
              <w:rPr>
                <w:rFonts w:ascii="Arial" w:hAnsi="Arial" w:cs="Arial"/>
              </w:rPr>
            </w:pPr>
          </w:p>
        </w:tc>
      </w:tr>
      <w:tr w:rsidR="007324E0" w:rsidRPr="00775866" w14:paraId="23E95BCF" w14:textId="77777777" w:rsidTr="007324E0">
        <w:tc>
          <w:tcPr>
            <w:tcW w:w="1208" w:type="dxa"/>
            <w:vAlign w:val="center"/>
          </w:tcPr>
          <w:p w14:paraId="6F4BF02E" w14:textId="77777777" w:rsidR="007324E0" w:rsidRPr="00775866" w:rsidRDefault="007324E0" w:rsidP="007324E0">
            <w:pPr>
              <w:pStyle w:val="CellBody"/>
              <w:rPr>
                <w:rFonts w:ascii="Arial" w:hAnsi="Arial" w:cs="Arial"/>
              </w:rPr>
            </w:pPr>
          </w:p>
        </w:tc>
        <w:tc>
          <w:tcPr>
            <w:tcW w:w="2164" w:type="dxa"/>
            <w:vAlign w:val="center"/>
          </w:tcPr>
          <w:p w14:paraId="4F4A0627" w14:textId="77777777" w:rsidR="007324E0" w:rsidRPr="00775866" w:rsidRDefault="007324E0" w:rsidP="007324E0">
            <w:pPr>
              <w:pStyle w:val="CellBody"/>
              <w:rPr>
                <w:rFonts w:ascii="Arial" w:hAnsi="Arial" w:cs="Arial"/>
              </w:rPr>
            </w:pPr>
          </w:p>
        </w:tc>
        <w:tc>
          <w:tcPr>
            <w:tcW w:w="2164" w:type="dxa"/>
            <w:vAlign w:val="center"/>
          </w:tcPr>
          <w:p w14:paraId="65DAE04E" w14:textId="77777777" w:rsidR="007324E0" w:rsidRPr="00775866" w:rsidRDefault="007324E0" w:rsidP="007324E0">
            <w:pPr>
              <w:pStyle w:val="CellBody"/>
              <w:rPr>
                <w:rFonts w:ascii="Arial" w:hAnsi="Arial" w:cs="Arial"/>
              </w:rPr>
            </w:pPr>
          </w:p>
        </w:tc>
        <w:tc>
          <w:tcPr>
            <w:tcW w:w="835" w:type="dxa"/>
            <w:vAlign w:val="center"/>
          </w:tcPr>
          <w:p w14:paraId="18DBFDE2" w14:textId="77777777" w:rsidR="007324E0" w:rsidRPr="00775866" w:rsidRDefault="007324E0" w:rsidP="007324E0">
            <w:pPr>
              <w:pStyle w:val="CellBody"/>
              <w:rPr>
                <w:rFonts w:ascii="Arial" w:hAnsi="Arial" w:cs="Arial"/>
              </w:rPr>
            </w:pPr>
          </w:p>
        </w:tc>
        <w:tc>
          <w:tcPr>
            <w:tcW w:w="1306" w:type="dxa"/>
            <w:vAlign w:val="center"/>
          </w:tcPr>
          <w:p w14:paraId="4AA79002" w14:textId="77777777" w:rsidR="007324E0" w:rsidRPr="00775866" w:rsidRDefault="007324E0" w:rsidP="007324E0">
            <w:pPr>
              <w:pStyle w:val="CellBody"/>
              <w:rPr>
                <w:rFonts w:ascii="Arial" w:hAnsi="Arial" w:cs="Arial"/>
              </w:rPr>
            </w:pPr>
          </w:p>
        </w:tc>
        <w:tc>
          <w:tcPr>
            <w:tcW w:w="2619" w:type="dxa"/>
            <w:vAlign w:val="center"/>
          </w:tcPr>
          <w:p w14:paraId="194C6C74" w14:textId="77777777" w:rsidR="007324E0" w:rsidRPr="00775866" w:rsidRDefault="007324E0" w:rsidP="007324E0">
            <w:pPr>
              <w:pStyle w:val="CellBody"/>
              <w:rPr>
                <w:rFonts w:ascii="Arial" w:hAnsi="Arial" w:cs="Arial"/>
              </w:rPr>
            </w:pPr>
          </w:p>
        </w:tc>
      </w:tr>
      <w:tr w:rsidR="007324E0" w:rsidRPr="00775866" w14:paraId="49977EE9" w14:textId="77777777" w:rsidTr="007324E0">
        <w:tc>
          <w:tcPr>
            <w:tcW w:w="1208" w:type="dxa"/>
            <w:vAlign w:val="center"/>
          </w:tcPr>
          <w:p w14:paraId="4A73DA7B" w14:textId="77777777" w:rsidR="007324E0" w:rsidRPr="00775866" w:rsidRDefault="007324E0" w:rsidP="007324E0">
            <w:pPr>
              <w:pStyle w:val="CellBody"/>
              <w:rPr>
                <w:rFonts w:ascii="Arial" w:hAnsi="Arial" w:cs="Arial"/>
              </w:rPr>
            </w:pPr>
          </w:p>
        </w:tc>
        <w:tc>
          <w:tcPr>
            <w:tcW w:w="2164" w:type="dxa"/>
            <w:vAlign w:val="center"/>
          </w:tcPr>
          <w:p w14:paraId="5991890F" w14:textId="77777777" w:rsidR="007324E0" w:rsidRPr="00775866" w:rsidRDefault="007324E0" w:rsidP="007324E0">
            <w:pPr>
              <w:pStyle w:val="CellBody"/>
              <w:rPr>
                <w:rFonts w:ascii="Arial" w:hAnsi="Arial" w:cs="Arial"/>
              </w:rPr>
            </w:pPr>
          </w:p>
        </w:tc>
        <w:tc>
          <w:tcPr>
            <w:tcW w:w="2164" w:type="dxa"/>
            <w:vAlign w:val="center"/>
          </w:tcPr>
          <w:p w14:paraId="3F43DF43" w14:textId="77777777" w:rsidR="007324E0" w:rsidRPr="00775866" w:rsidRDefault="007324E0" w:rsidP="007324E0">
            <w:pPr>
              <w:pStyle w:val="CellBody"/>
              <w:rPr>
                <w:rFonts w:ascii="Arial" w:hAnsi="Arial" w:cs="Arial"/>
              </w:rPr>
            </w:pPr>
          </w:p>
        </w:tc>
        <w:tc>
          <w:tcPr>
            <w:tcW w:w="835" w:type="dxa"/>
            <w:vAlign w:val="center"/>
          </w:tcPr>
          <w:p w14:paraId="29D8ECE0" w14:textId="77777777" w:rsidR="007324E0" w:rsidRPr="00775866" w:rsidRDefault="007324E0" w:rsidP="007324E0">
            <w:pPr>
              <w:pStyle w:val="CellBody"/>
              <w:rPr>
                <w:rFonts w:ascii="Arial" w:hAnsi="Arial" w:cs="Arial"/>
              </w:rPr>
            </w:pPr>
          </w:p>
        </w:tc>
        <w:tc>
          <w:tcPr>
            <w:tcW w:w="1306" w:type="dxa"/>
            <w:vAlign w:val="center"/>
          </w:tcPr>
          <w:p w14:paraId="0204178F" w14:textId="77777777" w:rsidR="007324E0" w:rsidRPr="00775866" w:rsidRDefault="007324E0" w:rsidP="007324E0">
            <w:pPr>
              <w:pStyle w:val="CellBody"/>
              <w:rPr>
                <w:rFonts w:ascii="Arial" w:hAnsi="Arial" w:cs="Arial"/>
              </w:rPr>
            </w:pPr>
          </w:p>
        </w:tc>
        <w:tc>
          <w:tcPr>
            <w:tcW w:w="2619" w:type="dxa"/>
            <w:vAlign w:val="center"/>
          </w:tcPr>
          <w:p w14:paraId="720875AE" w14:textId="77777777" w:rsidR="007324E0" w:rsidRPr="00775866" w:rsidRDefault="007324E0" w:rsidP="007324E0">
            <w:pPr>
              <w:pStyle w:val="CellBody"/>
              <w:rPr>
                <w:rFonts w:ascii="Arial" w:hAnsi="Arial" w:cs="Arial"/>
              </w:rPr>
            </w:pPr>
          </w:p>
        </w:tc>
      </w:tr>
      <w:tr w:rsidR="007324E0" w:rsidRPr="00775866" w14:paraId="4793429D" w14:textId="77777777" w:rsidTr="007324E0">
        <w:tc>
          <w:tcPr>
            <w:tcW w:w="1208" w:type="dxa"/>
            <w:vAlign w:val="center"/>
          </w:tcPr>
          <w:p w14:paraId="53EC9460" w14:textId="77777777" w:rsidR="007324E0" w:rsidRPr="00775866" w:rsidRDefault="007324E0" w:rsidP="007324E0">
            <w:pPr>
              <w:pStyle w:val="CellBody"/>
              <w:rPr>
                <w:rFonts w:ascii="Arial" w:hAnsi="Arial" w:cs="Arial"/>
              </w:rPr>
            </w:pPr>
          </w:p>
        </w:tc>
        <w:tc>
          <w:tcPr>
            <w:tcW w:w="2164" w:type="dxa"/>
            <w:vAlign w:val="center"/>
          </w:tcPr>
          <w:p w14:paraId="3604F7A6" w14:textId="77777777" w:rsidR="007324E0" w:rsidRPr="00775866" w:rsidRDefault="007324E0" w:rsidP="007324E0">
            <w:pPr>
              <w:pStyle w:val="CellBody"/>
              <w:rPr>
                <w:rFonts w:ascii="Arial" w:hAnsi="Arial" w:cs="Arial"/>
              </w:rPr>
            </w:pPr>
          </w:p>
        </w:tc>
        <w:tc>
          <w:tcPr>
            <w:tcW w:w="2164" w:type="dxa"/>
            <w:vAlign w:val="center"/>
          </w:tcPr>
          <w:p w14:paraId="779D6DCC" w14:textId="77777777" w:rsidR="007324E0" w:rsidRPr="00775866" w:rsidRDefault="007324E0" w:rsidP="007324E0">
            <w:pPr>
              <w:pStyle w:val="CellBody"/>
              <w:rPr>
                <w:rFonts w:ascii="Arial" w:hAnsi="Arial" w:cs="Arial"/>
              </w:rPr>
            </w:pPr>
          </w:p>
        </w:tc>
        <w:tc>
          <w:tcPr>
            <w:tcW w:w="835" w:type="dxa"/>
            <w:vAlign w:val="center"/>
          </w:tcPr>
          <w:p w14:paraId="6D8A2AC9" w14:textId="77777777" w:rsidR="007324E0" w:rsidRPr="00775866" w:rsidRDefault="007324E0" w:rsidP="007324E0">
            <w:pPr>
              <w:pStyle w:val="CellBody"/>
              <w:rPr>
                <w:rFonts w:ascii="Arial" w:hAnsi="Arial" w:cs="Arial"/>
              </w:rPr>
            </w:pPr>
          </w:p>
        </w:tc>
        <w:tc>
          <w:tcPr>
            <w:tcW w:w="1306" w:type="dxa"/>
            <w:vAlign w:val="center"/>
          </w:tcPr>
          <w:p w14:paraId="68984EA3" w14:textId="77777777" w:rsidR="007324E0" w:rsidRPr="00775866" w:rsidRDefault="007324E0" w:rsidP="007324E0">
            <w:pPr>
              <w:pStyle w:val="CellBody"/>
              <w:rPr>
                <w:rFonts w:ascii="Arial" w:hAnsi="Arial" w:cs="Arial"/>
              </w:rPr>
            </w:pPr>
          </w:p>
        </w:tc>
        <w:tc>
          <w:tcPr>
            <w:tcW w:w="2619" w:type="dxa"/>
            <w:vAlign w:val="center"/>
          </w:tcPr>
          <w:p w14:paraId="360DB987" w14:textId="77777777" w:rsidR="007324E0" w:rsidRPr="00775866" w:rsidRDefault="007324E0" w:rsidP="007324E0">
            <w:pPr>
              <w:pStyle w:val="CellBody"/>
              <w:rPr>
                <w:rFonts w:ascii="Arial" w:hAnsi="Arial" w:cs="Arial"/>
              </w:rPr>
            </w:pPr>
          </w:p>
        </w:tc>
      </w:tr>
      <w:tr w:rsidR="007324E0" w:rsidRPr="00775866" w14:paraId="5EE17567" w14:textId="77777777" w:rsidTr="007324E0">
        <w:tc>
          <w:tcPr>
            <w:tcW w:w="1208" w:type="dxa"/>
            <w:vAlign w:val="center"/>
          </w:tcPr>
          <w:p w14:paraId="776F6151" w14:textId="77777777" w:rsidR="007324E0" w:rsidRPr="00775866" w:rsidRDefault="007324E0" w:rsidP="007324E0">
            <w:pPr>
              <w:pStyle w:val="CellBody"/>
              <w:rPr>
                <w:rFonts w:ascii="Arial" w:hAnsi="Arial" w:cs="Arial"/>
              </w:rPr>
            </w:pPr>
          </w:p>
        </w:tc>
        <w:tc>
          <w:tcPr>
            <w:tcW w:w="2164" w:type="dxa"/>
            <w:vAlign w:val="center"/>
          </w:tcPr>
          <w:p w14:paraId="06F549EE" w14:textId="77777777" w:rsidR="007324E0" w:rsidRPr="00775866" w:rsidRDefault="007324E0" w:rsidP="007324E0">
            <w:pPr>
              <w:pStyle w:val="CellBody"/>
              <w:rPr>
                <w:rFonts w:ascii="Arial" w:hAnsi="Arial" w:cs="Arial"/>
              </w:rPr>
            </w:pPr>
          </w:p>
        </w:tc>
        <w:tc>
          <w:tcPr>
            <w:tcW w:w="2164" w:type="dxa"/>
            <w:vAlign w:val="center"/>
          </w:tcPr>
          <w:p w14:paraId="0B21D959" w14:textId="77777777" w:rsidR="007324E0" w:rsidRPr="00775866" w:rsidRDefault="007324E0" w:rsidP="007324E0">
            <w:pPr>
              <w:pStyle w:val="CellBody"/>
              <w:rPr>
                <w:rFonts w:ascii="Arial" w:hAnsi="Arial" w:cs="Arial"/>
              </w:rPr>
            </w:pPr>
          </w:p>
        </w:tc>
        <w:tc>
          <w:tcPr>
            <w:tcW w:w="835" w:type="dxa"/>
            <w:vAlign w:val="center"/>
          </w:tcPr>
          <w:p w14:paraId="2C9BF36A" w14:textId="77777777" w:rsidR="007324E0" w:rsidRPr="00775866" w:rsidRDefault="007324E0" w:rsidP="007324E0">
            <w:pPr>
              <w:pStyle w:val="CellBody"/>
              <w:rPr>
                <w:rFonts w:ascii="Arial" w:hAnsi="Arial" w:cs="Arial"/>
              </w:rPr>
            </w:pPr>
          </w:p>
        </w:tc>
        <w:tc>
          <w:tcPr>
            <w:tcW w:w="1306" w:type="dxa"/>
            <w:vAlign w:val="center"/>
          </w:tcPr>
          <w:p w14:paraId="75D5F94E" w14:textId="77777777" w:rsidR="007324E0" w:rsidRPr="00775866" w:rsidRDefault="007324E0" w:rsidP="007324E0">
            <w:pPr>
              <w:pStyle w:val="CellBody"/>
              <w:rPr>
                <w:rFonts w:ascii="Arial" w:hAnsi="Arial" w:cs="Arial"/>
              </w:rPr>
            </w:pPr>
          </w:p>
        </w:tc>
        <w:tc>
          <w:tcPr>
            <w:tcW w:w="2619" w:type="dxa"/>
            <w:vAlign w:val="center"/>
          </w:tcPr>
          <w:p w14:paraId="2CCA1056" w14:textId="77777777" w:rsidR="007324E0" w:rsidRPr="00775866" w:rsidRDefault="007324E0" w:rsidP="007324E0">
            <w:pPr>
              <w:pStyle w:val="CellBody"/>
              <w:rPr>
                <w:rFonts w:ascii="Arial" w:hAnsi="Arial" w:cs="Arial"/>
              </w:rPr>
            </w:pPr>
          </w:p>
        </w:tc>
      </w:tr>
      <w:tr w:rsidR="007324E0" w:rsidRPr="00775866" w14:paraId="7D20C76D" w14:textId="77777777" w:rsidTr="007324E0">
        <w:tc>
          <w:tcPr>
            <w:tcW w:w="1208" w:type="dxa"/>
            <w:vAlign w:val="center"/>
          </w:tcPr>
          <w:p w14:paraId="0A61D92C" w14:textId="77777777" w:rsidR="007324E0" w:rsidRPr="00775866" w:rsidRDefault="007324E0" w:rsidP="007324E0">
            <w:pPr>
              <w:pStyle w:val="CellBody"/>
              <w:rPr>
                <w:rFonts w:ascii="Arial" w:hAnsi="Arial" w:cs="Arial"/>
              </w:rPr>
            </w:pPr>
          </w:p>
        </w:tc>
        <w:tc>
          <w:tcPr>
            <w:tcW w:w="2164" w:type="dxa"/>
            <w:vAlign w:val="center"/>
          </w:tcPr>
          <w:p w14:paraId="66D51DE9" w14:textId="77777777" w:rsidR="007324E0" w:rsidRPr="00775866" w:rsidRDefault="007324E0" w:rsidP="007324E0">
            <w:pPr>
              <w:pStyle w:val="CellBody"/>
              <w:rPr>
                <w:rFonts w:ascii="Arial" w:hAnsi="Arial" w:cs="Arial"/>
              </w:rPr>
            </w:pPr>
          </w:p>
        </w:tc>
        <w:tc>
          <w:tcPr>
            <w:tcW w:w="2164" w:type="dxa"/>
            <w:vAlign w:val="center"/>
          </w:tcPr>
          <w:p w14:paraId="18E964F0" w14:textId="77777777" w:rsidR="007324E0" w:rsidRPr="00775866" w:rsidRDefault="007324E0" w:rsidP="007324E0">
            <w:pPr>
              <w:pStyle w:val="CellBody"/>
              <w:rPr>
                <w:rFonts w:ascii="Arial" w:hAnsi="Arial" w:cs="Arial"/>
              </w:rPr>
            </w:pPr>
          </w:p>
        </w:tc>
        <w:tc>
          <w:tcPr>
            <w:tcW w:w="835" w:type="dxa"/>
            <w:vAlign w:val="center"/>
          </w:tcPr>
          <w:p w14:paraId="4CD2173D" w14:textId="77777777" w:rsidR="007324E0" w:rsidRPr="00775866" w:rsidRDefault="007324E0" w:rsidP="007324E0">
            <w:pPr>
              <w:pStyle w:val="CellBody"/>
              <w:rPr>
                <w:rFonts w:ascii="Arial" w:hAnsi="Arial" w:cs="Arial"/>
              </w:rPr>
            </w:pPr>
          </w:p>
        </w:tc>
        <w:tc>
          <w:tcPr>
            <w:tcW w:w="1306" w:type="dxa"/>
            <w:vAlign w:val="center"/>
          </w:tcPr>
          <w:p w14:paraId="32D26703" w14:textId="77777777" w:rsidR="007324E0" w:rsidRPr="00775866" w:rsidRDefault="007324E0" w:rsidP="007324E0">
            <w:pPr>
              <w:pStyle w:val="CellBody"/>
              <w:rPr>
                <w:rFonts w:ascii="Arial" w:hAnsi="Arial" w:cs="Arial"/>
              </w:rPr>
            </w:pPr>
          </w:p>
        </w:tc>
        <w:tc>
          <w:tcPr>
            <w:tcW w:w="2619" w:type="dxa"/>
            <w:vAlign w:val="center"/>
          </w:tcPr>
          <w:p w14:paraId="4CC6AE7D" w14:textId="77777777" w:rsidR="007324E0" w:rsidRPr="00775866" w:rsidRDefault="007324E0" w:rsidP="007324E0">
            <w:pPr>
              <w:pStyle w:val="CellBody"/>
              <w:rPr>
                <w:rFonts w:ascii="Arial" w:hAnsi="Arial" w:cs="Arial"/>
              </w:rPr>
            </w:pPr>
          </w:p>
        </w:tc>
      </w:tr>
      <w:tr w:rsidR="007324E0" w:rsidRPr="00775866" w14:paraId="774140DA" w14:textId="77777777" w:rsidTr="007324E0">
        <w:tc>
          <w:tcPr>
            <w:tcW w:w="1208" w:type="dxa"/>
            <w:vAlign w:val="center"/>
          </w:tcPr>
          <w:p w14:paraId="6D8F8E84" w14:textId="77777777" w:rsidR="007324E0" w:rsidRPr="00775866" w:rsidRDefault="007324E0" w:rsidP="007324E0">
            <w:pPr>
              <w:pStyle w:val="CellBody"/>
              <w:rPr>
                <w:rFonts w:ascii="Arial" w:hAnsi="Arial" w:cs="Arial"/>
              </w:rPr>
            </w:pPr>
          </w:p>
        </w:tc>
        <w:tc>
          <w:tcPr>
            <w:tcW w:w="2164" w:type="dxa"/>
            <w:vAlign w:val="center"/>
          </w:tcPr>
          <w:p w14:paraId="375B49C7" w14:textId="77777777" w:rsidR="007324E0" w:rsidRPr="00775866" w:rsidRDefault="007324E0" w:rsidP="007324E0">
            <w:pPr>
              <w:pStyle w:val="CellBody"/>
              <w:rPr>
                <w:rFonts w:ascii="Arial" w:hAnsi="Arial" w:cs="Arial"/>
              </w:rPr>
            </w:pPr>
          </w:p>
        </w:tc>
        <w:tc>
          <w:tcPr>
            <w:tcW w:w="2164" w:type="dxa"/>
            <w:vAlign w:val="center"/>
          </w:tcPr>
          <w:p w14:paraId="442A1974" w14:textId="77777777" w:rsidR="007324E0" w:rsidRPr="00775866" w:rsidRDefault="007324E0" w:rsidP="007324E0">
            <w:pPr>
              <w:pStyle w:val="CellBody"/>
              <w:rPr>
                <w:rFonts w:ascii="Arial" w:hAnsi="Arial" w:cs="Arial"/>
              </w:rPr>
            </w:pPr>
          </w:p>
        </w:tc>
        <w:tc>
          <w:tcPr>
            <w:tcW w:w="835" w:type="dxa"/>
            <w:vAlign w:val="center"/>
          </w:tcPr>
          <w:p w14:paraId="1E1F5FE5" w14:textId="77777777" w:rsidR="007324E0" w:rsidRPr="00775866" w:rsidRDefault="007324E0" w:rsidP="007324E0">
            <w:pPr>
              <w:pStyle w:val="CellBody"/>
              <w:rPr>
                <w:rFonts w:ascii="Arial" w:hAnsi="Arial" w:cs="Arial"/>
              </w:rPr>
            </w:pPr>
          </w:p>
        </w:tc>
        <w:tc>
          <w:tcPr>
            <w:tcW w:w="1306" w:type="dxa"/>
            <w:vAlign w:val="center"/>
          </w:tcPr>
          <w:p w14:paraId="34AE851F" w14:textId="77777777" w:rsidR="007324E0" w:rsidRPr="00775866" w:rsidRDefault="007324E0" w:rsidP="007324E0">
            <w:pPr>
              <w:pStyle w:val="CellBody"/>
              <w:rPr>
                <w:rFonts w:ascii="Arial" w:hAnsi="Arial" w:cs="Arial"/>
              </w:rPr>
            </w:pPr>
          </w:p>
        </w:tc>
        <w:tc>
          <w:tcPr>
            <w:tcW w:w="2619" w:type="dxa"/>
            <w:vAlign w:val="center"/>
          </w:tcPr>
          <w:p w14:paraId="2635C131" w14:textId="77777777" w:rsidR="007324E0" w:rsidRPr="00775866" w:rsidRDefault="007324E0" w:rsidP="007324E0">
            <w:pPr>
              <w:pStyle w:val="CellBody"/>
              <w:rPr>
                <w:rFonts w:ascii="Arial" w:hAnsi="Arial" w:cs="Arial"/>
              </w:rPr>
            </w:pPr>
          </w:p>
        </w:tc>
      </w:tr>
      <w:tr w:rsidR="007324E0" w:rsidRPr="00775866" w14:paraId="7D1878D1" w14:textId="77777777" w:rsidTr="007324E0">
        <w:tc>
          <w:tcPr>
            <w:tcW w:w="1208" w:type="dxa"/>
            <w:vAlign w:val="center"/>
          </w:tcPr>
          <w:p w14:paraId="1D61D30C" w14:textId="77777777" w:rsidR="007324E0" w:rsidRPr="00775866" w:rsidRDefault="007324E0" w:rsidP="007324E0">
            <w:pPr>
              <w:pStyle w:val="CellBody"/>
              <w:rPr>
                <w:rFonts w:ascii="Arial" w:hAnsi="Arial" w:cs="Arial"/>
              </w:rPr>
            </w:pPr>
          </w:p>
        </w:tc>
        <w:tc>
          <w:tcPr>
            <w:tcW w:w="2164" w:type="dxa"/>
            <w:vAlign w:val="center"/>
          </w:tcPr>
          <w:p w14:paraId="4CEA43E8" w14:textId="77777777" w:rsidR="007324E0" w:rsidRPr="00775866" w:rsidRDefault="007324E0" w:rsidP="007324E0">
            <w:pPr>
              <w:pStyle w:val="CellBody"/>
              <w:rPr>
                <w:rFonts w:ascii="Arial" w:hAnsi="Arial" w:cs="Arial"/>
              </w:rPr>
            </w:pPr>
          </w:p>
        </w:tc>
        <w:tc>
          <w:tcPr>
            <w:tcW w:w="2164" w:type="dxa"/>
            <w:vAlign w:val="center"/>
          </w:tcPr>
          <w:p w14:paraId="523BFF3C" w14:textId="77777777" w:rsidR="007324E0" w:rsidRPr="00775866" w:rsidRDefault="007324E0" w:rsidP="007324E0">
            <w:pPr>
              <w:pStyle w:val="CellBody"/>
              <w:rPr>
                <w:rFonts w:ascii="Arial" w:hAnsi="Arial" w:cs="Arial"/>
              </w:rPr>
            </w:pPr>
          </w:p>
        </w:tc>
        <w:tc>
          <w:tcPr>
            <w:tcW w:w="835" w:type="dxa"/>
            <w:vAlign w:val="center"/>
          </w:tcPr>
          <w:p w14:paraId="62BB8679" w14:textId="77777777" w:rsidR="007324E0" w:rsidRPr="00775866" w:rsidRDefault="007324E0" w:rsidP="007324E0">
            <w:pPr>
              <w:pStyle w:val="CellBody"/>
              <w:rPr>
                <w:rFonts w:ascii="Arial" w:hAnsi="Arial" w:cs="Arial"/>
              </w:rPr>
            </w:pPr>
          </w:p>
        </w:tc>
        <w:tc>
          <w:tcPr>
            <w:tcW w:w="1306" w:type="dxa"/>
            <w:vAlign w:val="center"/>
          </w:tcPr>
          <w:p w14:paraId="4F22BC74" w14:textId="77777777" w:rsidR="007324E0" w:rsidRPr="00775866" w:rsidRDefault="007324E0" w:rsidP="007324E0">
            <w:pPr>
              <w:pStyle w:val="CellBody"/>
              <w:rPr>
                <w:rFonts w:ascii="Arial" w:hAnsi="Arial" w:cs="Arial"/>
              </w:rPr>
            </w:pPr>
          </w:p>
        </w:tc>
        <w:tc>
          <w:tcPr>
            <w:tcW w:w="2619" w:type="dxa"/>
            <w:vAlign w:val="center"/>
          </w:tcPr>
          <w:p w14:paraId="02A48895" w14:textId="77777777" w:rsidR="007324E0" w:rsidRPr="00775866" w:rsidRDefault="007324E0" w:rsidP="007324E0">
            <w:pPr>
              <w:pStyle w:val="CellBody"/>
              <w:rPr>
                <w:rFonts w:ascii="Arial" w:hAnsi="Arial" w:cs="Arial"/>
              </w:rPr>
            </w:pPr>
          </w:p>
        </w:tc>
      </w:tr>
      <w:tr w:rsidR="007324E0" w:rsidRPr="00775866" w14:paraId="2B0C7BF1" w14:textId="77777777" w:rsidTr="007324E0">
        <w:tc>
          <w:tcPr>
            <w:tcW w:w="1208" w:type="dxa"/>
            <w:vAlign w:val="center"/>
          </w:tcPr>
          <w:p w14:paraId="2EDFEF14" w14:textId="77777777" w:rsidR="007324E0" w:rsidRPr="00775866" w:rsidRDefault="007324E0" w:rsidP="007324E0">
            <w:pPr>
              <w:pStyle w:val="CellBody"/>
              <w:rPr>
                <w:rFonts w:ascii="Arial" w:hAnsi="Arial" w:cs="Arial"/>
              </w:rPr>
            </w:pPr>
          </w:p>
        </w:tc>
        <w:tc>
          <w:tcPr>
            <w:tcW w:w="2164" w:type="dxa"/>
            <w:vAlign w:val="center"/>
          </w:tcPr>
          <w:p w14:paraId="5FE39420" w14:textId="77777777" w:rsidR="007324E0" w:rsidRPr="00775866" w:rsidRDefault="007324E0" w:rsidP="007324E0">
            <w:pPr>
              <w:pStyle w:val="CellBody"/>
              <w:rPr>
                <w:rFonts w:ascii="Arial" w:hAnsi="Arial" w:cs="Arial"/>
              </w:rPr>
            </w:pPr>
          </w:p>
        </w:tc>
        <w:tc>
          <w:tcPr>
            <w:tcW w:w="2164" w:type="dxa"/>
            <w:vAlign w:val="center"/>
          </w:tcPr>
          <w:p w14:paraId="38B682DE" w14:textId="77777777" w:rsidR="007324E0" w:rsidRPr="00775866" w:rsidRDefault="007324E0" w:rsidP="007324E0">
            <w:pPr>
              <w:pStyle w:val="CellBody"/>
              <w:rPr>
                <w:rFonts w:ascii="Arial" w:hAnsi="Arial" w:cs="Arial"/>
              </w:rPr>
            </w:pPr>
          </w:p>
        </w:tc>
        <w:tc>
          <w:tcPr>
            <w:tcW w:w="835" w:type="dxa"/>
            <w:vAlign w:val="center"/>
          </w:tcPr>
          <w:p w14:paraId="4CC7400F" w14:textId="77777777" w:rsidR="007324E0" w:rsidRPr="00775866" w:rsidRDefault="007324E0" w:rsidP="007324E0">
            <w:pPr>
              <w:pStyle w:val="CellBody"/>
              <w:rPr>
                <w:rFonts w:ascii="Arial" w:hAnsi="Arial" w:cs="Arial"/>
              </w:rPr>
            </w:pPr>
          </w:p>
        </w:tc>
        <w:tc>
          <w:tcPr>
            <w:tcW w:w="1306" w:type="dxa"/>
            <w:vAlign w:val="center"/>
          </w:tcPr>
          <w:p w14:paraId="12F16F3F" w14:textId="77777777" w:rsidR="007324E0" w:rsidRPr="00775866" w:rsidRDefault="007324E0" w:rsidP="007324E0">
            <w:pPr>
              <w:pStyle w:val="CellBody"/>
              <w:rPr>
                <w:rFonts w:ascii="Arial" w:hAnsi="Arial" w:cs="Arial"/>
              </w:rPr>
            </w:pPr>
          </w:p>
        </w:tc>
        <w:tc>
          <w:tcPr>
            <w:tcW w:w="2619" w:type="dxa"/>
            <w:vAlign w:val="center"/>
          </w:tcPr>
          <w:p w14:paraId="534577A9" w14:textId="77777777" w:rsidR="007324E0" w:rsidRPr="00775866" w:rsidRDefault="007324E0" w:rsidP="007324E0">
            <w:pPr>
              <w:pStyle w:val="CellBody"/>
              <w:rPr>
                <w:rFonts w:ascii="Arial" w:hAnsi="Arial" w:cs="Arial"/>
              </w:rPr>
            </w:pPr>
          </w:p>
        </w:tc>
      </w:tr>
      <w:tr w:rsidR="007324E0" w:rsidRPr="00775866" w14:paraId="69C6B8E2" w14:textId="77777777" w:rsidTr="007324E0">
        <w:tc>
          <w:tcPr>
            <w:tcW w:w="1208" w:type="dxa"/>
            <w:vAlign w:val="center"/>
          </w:tcPr>
          <w:p w14:paraId="18FB9575" w14:textId="77777777" w:rsidR="007324E0" w:rsidRPr="00775866" w:rsidRDefault="007324E0" w:rsidP="007324E0">
            <w:pPr>
              <w:pStyle w:val="CellBody"/>
              <w:rPr>
                <w:rFonts w:ascii="Arial" w:hAnsi="Arial" w:cs="Arial"/>
              </w:rPr>
            </w:pPr>
          </w:p>
        </w:tc>
        <w:tc>
          <w:tcPr>
            <w:tcW w:w="2164" w:type="dxa"/>
            <w:vAlign w:val="center"/>
          </w:tcPr>
          <w:p w14:paraId="06A1793B" w14:textId="77777777" w:rsidR="007324E0" w:rsidRPr="00775866" w:rsidRDefault="007324E0" w:rsidP="007324E0">
            <w:pPr>
              <w:pStyle w:val="CellBody"/>
              <w:rPr>
                <w:rFonts w:ascii="Arial" w:hAnsi="Arial" w:cs="Arial"/>
              </w:rPr>
            </w:pPr>
          </w:p>
        </w:tc>
        <w:tc>
          <w:tcPr>
            <w:tcW w:w="2164" w:type="dxa"/>
            <w:vAlign w:val="center"/>
          </w:tcPr>
          <w:p w14:paraId="7BB48A19" w14:textId="77777777" w:rsidR="007324E0" w:rsidRPr="00775866" w:rsidRDefault="007324E0" w:rsidP="007324E0">
            <w:pPr>
              <w:pStyle w:val="CellBody"/>
              <w:rPr>
                <w:rFonts w:ascii="Arial" w:hAnsi="Arial" w:cs="Arial"/>
              </w:rPr>
            </w:pPr>
          </w:p>
        </w:tc>
        <w:tc>
          <w:tcPr>
            <w:tcW w:w="835" w:type="dxa"/>
            <w:vAlign w:val="center"/>
          </w:tcPr>
          <w:p w14:paraId="5822CDBA" w14:textId="77777777" w:rsidR="007324E0" w:rsidRPr="00775866" w:rsidRDefault="007324E0" w:rsidP="007324E0">
            <w:pPr>
              <w:pStyle w:val="CellBody"/>
              <w:rPr>
                <w:rFonts w:ascii="Arial" w:hAnsi="Arial" w:cs="Arial"/>
              </w:rPr>
            </w:pPr>
          </w:p>
        </w:tc>
        <w:tc>
          <w:tcPr>
            <w:tcW w:w="1306" w:type="dxa"/>
            <w:vAlign w:val="center"/>
          </w:tcPr>
          <w:p w14:paraId="4A3B4118" w14:textId="77777777" w:rsidR="007324E0" w:rsidRPr="00775866" w:rsidRDefault="007324E0" w:rsidP="007324E0">
            <w:pPr>
              <w:pStyle w:val="CellBody"/>
              <w:rPr>
                <w:rFonts w:ascii="Arial" w:hAnsi="Arial" w:cs="Arial"/>
              </w:rPr>
            </w:pPr>
          </w:p>
        </w:tc>
        <w:tc>
          <w:tcPr>
            <w:tcW w:w="2619" w:type="dxa"/>
            <w:vAlign w:val="center"/>
          </w:tcPr>
          <w:p w14:paraId="5E3D1E78" w14:textId="77777777" w:rsidR="007324E0" w:rsidRPr="00775866" w:rsidRDefault="007324E0" w:rsidP="007324E0">
            <w:pPr>
              <w:pStyle w:val="CellBody"/>
              <w:rPr>
                <w:rFonts w:ascii="Arial" w:hAnsi="Arial" w:cs="Arial"/>
              </w:rPr>
            </w:pPr>
          </w:p>
        </w:tc>
      </w:tr>
    </w:tbl>
    <w:p w14:paraId="07AFA766" w14:textId="77777777" w:rsidR="007324E0" w:rsidRPr="00775866" w:rsidRDefault="007324E0" w:rsidP="007324E0">
      <w:pPr>
        <w:pStyle w:val="NormalafterHeading"/>
        <w:rPr>
          <w:rFonts w:ascii="Arial" w:hAnsi="Arial" w:cs="Arial"/>
        </w:rPr>
      </w:pPr>
    </w:p>
    <w:p w14:paraId="78B599BE" w14:textId="77777777" w:rsidR="007324E0" w:rsidRPr="00775866" w:rsidRDefault="007324E0" w:rsidP="007324E0">
      <w:pPr>
        <w:pStyle w:val="Heading1"/>
        <w:rPr>
          <w:rFonts w:ascii="Arial" w:hAnsi="Arial"/>
        </w:rPr>
      </w:pPr>
      <w:bookmarkStart w:id="119" w:name="_Appendix_F_–_System_Configuration_S"/>
      <w:bookmarkStart w:id="120" w:name="_Toc93728538"/>
      <w:bookmarkStart w:id="121" w:name="_Toc141511258"/>
      <w:bookmarkStart w:id="122" w:name="_Toc156374471"/>
      <w:bookmarkStart w:id="123" w:name="_Toc188600562"/>
      <w:bookmarkStart w:id="124" w:name="_Toc349299384"/>
      <w:bookmarkStart w:id="125" w:name="_Hlk419013109"/>
      <w:bookmarkEnd w:id="119"/>
      <w:r w:rsidRPr="00775866">
        <w:rPr>
          <w:rFonts w:ascii="Arial" w:hAnsi="Arial"/>
        </w:rPr>
        <w:t>Appendix F – System Configuration Standards</w:t>
      </w:r>
      <w:bookmarkEnd w:id="120"/>
      <w:bookmarkEnd w:id="121"/>
      <w:bookmarkEnd w:id="122"/>
      <w:bookmarkEnd w:id="123"/>
      <w:bookmarkEnd w:id="124"/>
    </w:p>
    <w:p w14:paraId="69D7F5DF" w14:textId="77777777" w:rsidR="007324E0" w:rsidRPr="00775866" w:rsidRDefault="007324E0" w:rsidP="004811C6">
      <w:pPr>
        <w:pStyle w:val="ReqMapping"/>
        <w:ind w:left="0"/>
        <w:rPr>
          <w:rFonts w:ascii="Arial" w:hAnsi="Arial" w:cs="Arial"/>
        </w:rPr>
      </w:pPr>
      <w:bookmarkStart w:id="126" w:name="_Toc93728539"/>
      <w:bookmarkStart w:id="127" w:name="_Toc141511259"/>
      <w:bookmarkEnd w:id="125"/>
      <w:r w:rsidRPr="00775866">
        <w:rPr>
          <w:rFonts w:ascii="Arial" w:hAnsi="Arial" w:cs="Arial"/>
        </w:rPr>
        <w:t>PCI Requirements Reference:</w:t>
      </w:r>
    </w:p>
    <w:p w14:paraId="1D0062ED" w14:textId="77777777" w:rsidR="007649DA" w:rsidRPr="007649DA" w:rsidRDefault="007324E0" w:rsidP="007649DA">
      <w:pPr>
        <w:pStyle w:val="ReqReferenceText"/>
        <w:ind w:left="0"/>
        <w:rPr>
          <w:rFonts w:cs="Arial"/>
          <w:b/>
          <w:bCs/>
        </w:rPr>
      </w:pPr>
      <w:r w:rsidRPr="00775866">
        <w:rPr>
          <w:rFonts w:cs="Arial"/>
          <w:b/>
          <w:bCs/>
        </w:rPr>
        <w:t>2.1.1</w:t>
      </w:r>
      <w:r w:rsidRPr="00775866">
        <w:rPr>
          <w:rFonts w:cs="Arial"/>
          <w:b/>
          <w:bCs/>
          <w:color w:val="auto"/>
        </w:rPr>
        <w:fldChar w:fldCharType="begin"/>
      </w:r>
      <w:r w:rsidRPr="00775866">
        <w:rPr>
          <w:rFonts w:cs="Arial"/>
          <w:b/>
          <w:bCs/>
          <w:color w:val="auto"/>
        </w:rPr>
        <w:instrText xml:space="preserve"> XE "2.1.1" </w:instrText>
      </w:r>
      <w:r w:rsidRPr="00775866">
        <w:rPr>
          <w:rFonts w:cs="Arial"/>
          <w:b/>
          <w:bCs/>
          <w:color w:val="auto"/>
        </w:rPr>
        <w:fldChar w:fldCharType="end"/>
      </w:r>
      <w:r w:rsidRPr="00775866">
        <w:rPr>
          <w:rFonts w:cs="Arial"/>
          <w:b/>
          <w:bCs/>
        </w:rPr>
        <w:t xml:space="preserve"> </w:t>
      </w:r>
      <w:r w:rsidR="007649DA" w:rsidRPr="007649DA">
        <w:rPr>
          <w:rFonts w:cs="Arial"/>
          <w:bCs/>
        </w:rPr>
        <w:t>For wireless environments connected to the cardholder data environment or transmitting cardholder data, change ALL wireless vendor defaults at installation, including but not limited to default wireless encryption keys, passwords, and SNMP community strings.</w:t>
      </w:r>
    </w:p>
    <w:p w14:paraId="32DFDBB1" w14:textId="77777777" w:rsidR="007649DA" w:rsidRPr="007649DA" w:rsidRDefault="007324E0" w:rsidP="007649DA">
      <w:pPr>
        <w:pStyle w:val="ReqReferenceText"/>
        <w:ind w:left="0"/>
        <w:rPr>
          <w:rFonts w:cs="Arial"/>
          <w:bCs/>
        </w:rPr>
      </w:pPr>
      <w:r w:rsidRPr="00775866">
        <w:rPr>
          <w:rFonts w:cs="Arial"/>
          <w:b/>
          <w:bCs/>
        </w:rPr>
        <w:t>2.2</w:t>
      </w:r>
      <w:r w:rsidRPr="00775866">
        <w:rPr>
          <w:rFonts w:cs="Arial"/>
          <w:b/>
          <w:bCs/>
          <w:color w:val="auto"/>
        </w:rPr>
        <w:fldChar w:fldCharType="begin"/>
      </w:r>
      <w:r w:rsidRPr="00775866">
        <w:rPr>
          <w:rFonts w:cs="Arial"/>
          <w:b/>
          <w:bCs/>
          <w:color w:val="auto"/>
        </w:rPr>
        <w:instrText xml:space="preserve"> XE "2.2" </w:instrText>
      </w:r>
      <w:r w:rsidRPr="00775866">
        <w:rPr>
          <w:rFonts w:cs="Arial"/>
          <w:b/>
          <w:bCs/>
          <w:color w:val="auto"/>
        </w:rPr>
        <w:fldChar w:fldCharType="end"/>
      </w:r>
      <w:r w:rsidRPr="00775866">
        <w:rPr>
          <w:rFonts w:cs="Arial"/>
          <w:b/>
          <w:bCs/>
        </w:rPr>
        <w:t xml:space="preserve"> </w:t>
      </w:r>
      <w:r w:rsidR="007649DA" w:rsidRPr="007649DA">
        <w:rPr>
          <w:rFonts w:cs="Arial"/>
          <w:bCs/>
        </w:rPr>
        <w:t>Develop configuration standards for all system components. Assure that these standards address all known security vulnerabilities and are consistent with industry-accepted system hardening standards.</w:t>
      </w:r>
    </w:p>
    <w:p w14:paraId="50FBD49D" w14:textId="77777777" w:rsidR="007649DA" w:rsidRPr="007649DA" w:rsidRDefault="007649DA" w:rsidP="007649DA">
      <w:pPr>
        <w:pStyle w:val="ReqReferenceText"/>
        <w:ind w:left="0"/>
        <w:rPr>
          <w:rFonts w:cs="Arial"/>
          <w:bCs/>
        </w:rPr>
      </w:pPr>
      <w:r w:rsidRPr="007649DA">
        <w:rPr>
          <w:rFonts w:cs="Arial"/>
          <w:bCs/>
        </w:rPr>
        <w:t>Sources of industry-accepted system hardening standards may include, but are not limited to:</w:t>
      </w:r>
    </w:p>
    <w:p w14:paraId="68187787" w14:textId="77777777" w:rsidR="007649DA" w:rsidRPr="007649DA" w:rsidRDefault="007649DA" w:rsidP="007649DA">
      <w:pPr>
        <w:pStyle w:val="ReqReferenceText"/>
        <w:ind w:left="0" w:firstLine="426"/>
        <w:rPr>
          <w:rFonts w:cs="Arial"/>
          <w:bCs/>
        </w:rPr>
      </w:pPr>
      <w:r>
        <w:rPr>
          <w:rFonts w:cs="Arial"/>
          <w:bCs/>
        </w:rPr>
        <w:t>-</w:t>
      </w:r>
      <w:r>
        <w:rPr>
          <w:rFonts w:cs="Arial"/>
          <w:bCs/>
        </w:rPr>
        <w:tab/>
      </w:r>
      <w:r w:rsidRPr="007649DA">
        <w:rPr>
          <w:rFonts w:cs="Arial"/>
          <w:bCs/>
        </w:rPr>
        <w:t>Center for Internet Security (CIS)</w:t>
      </w:r>
    </w:p>
    <w:p w14:paraId="0DAE76D9" w14:textId="77777777" w:rsidR="007649DA" w:rsidRPr="007649DA" w:rsidRDefault="007649DA" w:rsidP="007649DA">
      <w:pPr>
        <w:pStyle w:val="ReqReferenceText"/>
        <w:ind w:left="0" w:firstLine="426"/>
        <w:rPr>
          <w:rFonts w:cs="Arial"/>
          <w:bCs/>
        </w:rPr>
      </w:pPr>
      <w:r>
        <w:rPr>
          <w:rFonts w:cs="Arial"/>
          <w:bCs/>
        </w:rPr>
        <w:t>-</w:t>
      </w:r>
      <w:r>
        <w:rPr>
          <w:rFonts w:cs="Arial"/>
          <w:bCs/>
        </w:rPr>
        <w:tab/>
      </w:r>
      <w:r w:rsidRPr="007649DA">
        <w:rPr>
          <w:rFonts w:cs="Arial"/>
          <w:bCs/>
        </w:rPr>
        <w:t>International Organization for Standardization (ISO)</w:t>
      </w:r>
    </w:p>
    <w:p w14:paraId="79121F85" w14:textId="77777777" w:rsidR="007649DA" w:rsidRPr="007649DA" w:rsidRDefault="007649DA" w:rsidP="007649DA">
      <w:pPr>
        <w:pStyle w:val="ReqReferenceText"/>
        <w:ind w:left="0" w:firstLine="426"/>
        <w:rPr>
          <w:rFonts w:cs="Arial"/>
          <w:bCs/>
        </w:rPr>
      </w:pPr>
      <w:r>
        <w:rPr>
          <w:rFonts w:cs="Arial"/>
          <w:bCs/>
        </w:rPr>
        <w:t>-</w:t>
      </w:r>
      <w:r>
        <w:rPr>
          <w:rFonts w:cs="Arial"/>
          <w:bCs/>
        </w:rPr>
        <w:tab/>
      </w:r>
      <w:proofErr w:type="spellStart"/>
      <w:r w:rsidRPr="007649DA">
        <w:rPr>
          <w:rFonts w:cs="Arial"/>
          <w:bCs/>
        </w:rPr>
        <w:t>SysAdmin</w:t>
      </w:r>
      <w:proofErr w:type="spellEnd"/>
      <w:r w:rsidRPr="007649DA">
        <w:rPr>
          <w:rFonts w:cs="Arial"/>
          <w:bCs/>
        </w:rPr>
        <w:t xml:space="preserve"> Audit Network Security (SANS) Institute</w:t>
      </w:r>
    </w:p>
    <w:p w14:paraId="47503677" w14:textId="77777777" w:rsidR="007324E0" w:rsidRPr="00775866" w:rsidRDefault="007649DA" w:rsidP="007649DA">
      <w:pPr>
        <w:pStyle w:val="ReqReferenceText"/>
        <w:ind w:left="0" w:firstLine="426"/>
        <w:rPr>
          <w:rFonts w:cs="Arial"/>
          <w:b/>
          <w:bCs/>
        </w:rPr>
      </w:pPr>
      <w:r>
        <w:rPr>
          <w:rFonts w:cs="Arial"/>
          <w:bCs/>
        </w:rPr>
        <w:t>-</w:t>
      </w:r>
      <w:r>
        <w:rPr>
          <w:rFonts w:cs="Arial"/>
          <w:bCs/>
        </w:rPr>
        <w:tab/>
      </w:r>
      <w:r w:rsidRPr="007649DA">
        <w:rPr>
          <w:rFonts w:cs="Arial"/>
          <w:bCs/>
        </w:rPr>
        <w:t>National Institute of Standards Technology (NIST).</w:t>
      </w:r>
    </w:p>
    <w:p w14:paraId="6B464486" w14:textId="77777777" w:rsidR="007324E0" w:rsidRPr="00775866" w:rsidRDefault="007324E0" w:rsidP="004811C6">
      <w:pPr>
        <w:pStyle w:val="ReqReferenceText"/>
        <w:ind w:left="0"/>
        <w:rPr>
          <w:rFonts w:cs="Arial"/>
          <w:bCs/>
        </w:rPr>
      </w:pPr>
      <w:r w:rsidRPr="00775866">
        <w:rPr>
          <w:rFonts w:cs="Arial"/>
          <w:b/>
          <w:bCs/>
        </w:rPr>
        <w:t>6.</w:t>
      </w:r>
      <w:r w:rsidR="007649DA">
        <w:rPr>
          <w:rFonts w:cs="Arial"/>
          <w:b/>
          <w:bCs/>
        </w:rPr>
        <w:t>2</w:t>
      </w:r>
      <w:r w:rsidRPr="00775866">
        <w:rPr>
          <w:rFonts w:cs="Arial"/>
          <w:b/>
          <w:bCs/>
          <w:color w:val="auto"/>
        </w:rPr>
        <w:fldChar w:fldCharType="begin"/>
      </w:r>
      <w:r w:rsidRPr="00775866">
        <w:rPr>
          <w:rFonts w:cs="Arial"/>
          <w:b/>
          <w:bCs/>
          <w:color w:val="auto"/>
        </w:rPr>
        <w:instrText xml:space="preserve"> XE "6.1" </w:instrText>
      </w:r>
      <w:r w:rsidRPr="00775866">
        <w:rPr>
          <w:rFonts w:cs="Arial"/>
          <w:b/>
          <w:bCs/>
          <w:color w:val="auto"/>
        </w:rPr>
        <w:fldChar w:fldCharType="end"/>
      </w:r>
      <w:r w:rsidRPr="00775866">
        <w:rPr>
          <w:rFonts w:cs="Arial"/>
          <w:b/>
          <w:bCs/>
        </w:rPr>
        <w:t xml:space="preserve"> </w:t>
      </w:r>
      <w:r w:rsidR="007649DA" w:rsidRPr="007649DA">
        <w:rPr>
          <w:rFonts w:cs="Arial"/>
          <w:bCs/>
        </w:rPr>
        <w:t>Ensure that all system components and software are protected from known vulnerabilities by installing applicable vendor-supplied security patches. Install critical security patches within one month of release.</w:t>
      </w:r>
    </w:p>
    <w:p w14:paraId="01BFCBF5" w14:textId="77777777" w:rsidR="007324E0" w:rsidRPr="00775866" w:rsidRDefault="007324E0" w:rsidP="007324E0">
      <w:pPr>
        <w:pStyle w:val="Heading2"/>
        <w:rPr>
          <w:rFonts w:ascii="Arial" w:hAnsi="Arial"/>
        </w:rPr>
      </w:pPr>
      <w:bookmarkStart w:id="128" w:name="_Toc156374473"/>
      <w:bookmarkStart w:id="129" w:name="_Toc188600564"/>
      <w:bookmarkStart w:id="130" w:name="_Toc349299385"/>
      <w:r w:rsidRPr="00775866">
        <w:rPr>
          <w:rFonts w:ascii="Arial" w:hAnsi="Arial"/>
        </w:rPr>
        <w:t>F.1</w:t>
      </w:r>
      <w:r w:rsidRPr="00775866">
        <w:rPr>
          <w:rFonts w:ascii="Arial" w:hAnsi="Arial"/>
        </w:rPr>
        <w:tab/>
        <w:t>Windows Systems</w:t>
      </w:r>
      <w:bookmarkEnd w:id="126"/>
      <w:bookmarkEnd w:id="127"/>
      <w:bookmarkEnd w:id="128"/>
      <w:bookmarkEnd w:id="129"/>
      <w:bookmarkEnd w:id="130"/>
    </w:p>
    <w:p w14:paraId="36003279" w14:textId="77777777" w:rsidR="007324E0" w:rsidRPr="00775866" w:rsidRDefault="007324E0" w:rsidP="007324E0">
      <w:pPr>
        <w:pStyle w:val="Heading3"/>
        <w:tabs>
          <w:tab w:val="left" w:pos="900"/>
        </w:tabs>
        <w:rPr>
          <w:rFonts w:ascii="Arial" w:hAnsi="Arial" w:cs="Arial"/>
        </w:rPr>
      </w:pPr>
      <w:bookmarkStart w:id="131" w:name="_Toc141511260"/>
      <w:bookmarkStart w:id="132" w:name="_Toc156374474"/>
      <w:bookmarkStart w:id="133" w:name="_Toc188600565"/>
      <w:r w:rsidRPr="00775866">
        <w:rPr>
          <w:rFonts w:ascii="Arial" w:hAnsi="Arial" w:cs="Arial"/>
        </w:rPr>
        <w:t>F.1.1</w:t>
      </w:r>
      <w:r w:rsidRPr="00775866">
        <w:rPr>
          <w:rFonts w:ascii="Arial" w:hAnsi="Arial" w:cs="Arial"/>
        </w:rPr>
        <w:tab/>
        <w:t>Windows Installation</w:t>
      </w:r>
      <w:bookmarkEnd w:id="131"/>
      <w:bookmarkEnd w:id="132"/>
      <w:bookmarkEnd w:id="133"/>
    </w:p>
    <w:p w14:paraId="409D15D7" w14:textId="77777777" w:rsidR="007324E0" w:rsidRPr="00775866" w:rsidRDefault="007324E0" w:rsidP="007324E0">
      <w:pPr>
        <w:pStyle w:val="BodyText"/>
        <w:rPr>
          <w:rFonts w:ascii="Arial" w:hAnsi="Arial" w:cs="Arial"/>
        </w:rPr>
      </w:pPr>
      <w:r w:rsidRPr="00775866">
        <w:rPr>
          <w:rFonts w:ascii="Arial" w:hAnsi="Arial" w:cs="Arial"/>
        </w:rPr>
        <w:t>The following general install procedures will be followed for all Microsoft Windows-based system deployments:</w:t>
      </w:r>
    </w:p>
    <w:p w14:paraId="655BA754"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Install operating system.</w:t>
      </w:r>
    </w:p>
    <w:p w14:paraId="082F33A3"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lastRenderedPageBreak/>
        <w:t>Update all operating system software per vendor recommendations.</w:t>
      </w:r>
    </w:p>
    <w:p w14:paraId="15DC99D5"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Configure operating system parameters according to build document (OS hardening).</w:t>
      </w:r>
    </w:p>
    <w:p w14:paraId="4B063AE6"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Install system specific applications and software according to a System Configuration Record, if one exists. Otherwise, install necessary software.</w:t>
      </w:r>
    </w:p>
    <w:p w14:paraId="490E5E13"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Update all application software per vendor recommendations.</w:t>
      </w:r>
    </w:p>
    <w:p w14:paraId="473BD48C"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Configure application parameters according to build document (application hardening).</w:t>
      </w:r>
    </w:p>
    <w:p w14:paraId="5D55C9F0" w14:textId="77777777" w:rsidR="007324E0" w:rsidRPr="00775866" w:rsidRDefault="007324E0" w:rsidP="00AF3A08">
      <w:pPr>
        <w:pStyle w:val="BodyText"/>
        <w:numPr>
          <w:ilvl w:val="0"/>
          <w:numId w:val="49"/>
        </w:numPr>
        <w:rPr>
          <w:rFonts w:ascii="Arial" w:hAnsi="Arial" w:cs="Arial"/>
        </w:rPr>
      </w:pPr>
      <w:r w:rsidRPr="00775866">
        <w:rPr>
          <w:rFonts w:ascii="Arial" w:hAnsi="Arial" w:cs="Arial"/>
        </w:rPr>
        <w:t>Complete system specific System Configuration Record and maintain on file.</w:t>
      </w:r>
    </w:p>
    <w:p w14:paraId="3F30D62D" w14:textId="77777777" w:rsidR="007324E0" w:rsidRPr="00775866" w:rsidRDefault="007324E0" w:rsidP="007324E0">
      <w:pPr>
        <w:pStyle w:val="Heading3"/>
        <w:tabs>
          <w:tab w:val="left" w:pos="900"/>
        </w:tabs>
        <w:rPr>
          <w:rFonts w:ascii="Arial" w:hAnsi="Arial" w:cs="Arial"/>
        </w:rPr>
      </w:pPr>
      <w:bookmarkStart w:id="134" w:name="_Toc141511264"/>
      <w:bookmarkStart w:id="135" w:name="_Toc156374478"/>
      <w:bookmarkStart w:id="136" w:name="_Toc188600569"/>
      <w:r w:rsidRPr="00775866">
        <w:rPr>
          <w:rFonts w:ascii="Arial" w:hAnsi="Arial" w:cs="Arial"/>
        </w:rPr>
        <w:t>F.1.5</w:t>
      </w:r>
      <w:r w:rsidRPr="00775866">
        <w:rPr>
          <w:rFonts w:ascii="Arial" w:hAnsi="Arial" w:cs="Arial"/>
        </w:rPr>
        <w:tab/>
        <w:t>Windows 2003 Server Domain Controller</w:t>
      </w:r>
      <w:bookmarkEnd w:id="134"/>
      <w:bookmarkEnd w:id="135"/>
      <w:bookmarkEnd w:id="136"/>
    </w:p>
    <w:p w14:paraId="4F955BF5"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Windows 2003 Server Domain Controller network system deployments:</w:t>
      </w:r>
    </w:p>
    <w:p w14:paraId="2FF59727" w14:textId="77777777" w:rsidR="007324E0" w:rsidRPr="00775866" w:rsidRDefault="007324E0" w:rsidP="007324E0">
      <w:pPr>
        <w:pStyle w:val="BodyText"/>
        <w:ind w:left="720"/>
        <w:rPr>
          <w:rFonts w:ascii="Arial" w:hAnsi="Arial" w:cs="Arial"/>
        </w:rPr>
      </w:pPr>
      <w:r w:rsidRPr="00775866">
        <w:rPr>
          <w:rFonts w:ascii="Arial" w:hAnsi="Arial" w:cs="Arial"/>
        </w:rPr>
        <w:t>Windows 2003 Server Domain Controller Benchmark version 1.2</w:t>
      </w:r>
    </w:p>
    <w:p w14:paraId="7BB48224" w14:textId="77777777" w:rsidR="007324E0" w:rsidRPr="00775866" w:rsidRDefault="007324E0" w:rsidP="007324E0">
      <w:pPr>
        <w:pStyle w:val="BodyText"/>
        <w:ind w:firstLine="720"/>
        <w:rPr>
          <w:rFonts w:ascii="Arial" w:hAnsi="Arial" w:cs="Arial"/>
        </w:rPr>
      </w:pPr>
      <w:r w:rsidRPr="00775866">
        <w:rPr>
          <w:rFonts w:ascii="Arial" w:hAnsi="Arial" w:cs="Arial"/>
        </w:rPr>
        <w:t>http://www.cisecurity.org/tools2/win2000/CIS_Win2003_DC_Benchmark_v1.2.pdf</w:t>
      </w:r>
    </w:p>
    <w:p w14:paraId="56F18A26"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0B4DC360" w14:textId="77777777" w:rsidR="007324E0" w:rsidRPr="00775866" w:rsidRDefault="007324E0" w:rsidP="007324E0">
      <w:pPr>
        <w:pStyle w:val="Heading3"/>
        <w:tabs>
          <w:tab w:val="left" w:pos="900"/>
        </w:tabs>
        <w:rPr>
          <w:rFonts w:ascii="Arial" w:hAnsi="Arial" w:cs="Arial"/>
        </w:rPr>
      </w:pPr>
      <w:bookmarkStart w:id="137" w:name="_Toc141511265"/>
      <w:bookmarkStart w:id="138" w:name="_Toc156374479"/>
      <w:bookmarkStart w:id="139" w:name="_Toc188600570"/>
      <w:r w:rsidRPr="00775866">
        <w:rPr>
          <w:rFonts w:ascii="Arial" w:hAnsi="Arial" w:cs="Arial"/>
        </w:rPr>
        <w:t>F.1.6</w:t>
      </w:r>
      <w:r w:rsidRPr="00775866">
        <w:rPr>
          <w:rFonts w:ascii="Arial" w:hAnsi="Arial" w:cs="Arial"/>
        </w:rPr>
        <w:tab/>
        <w:t>Windows 2003 Server Member Server</w:t>
      </w:r>
      <w:bookmarkEnd w:id="137"/>
      <w:bookmarkEnd w:id="138"/>
      <w:bookmarkEnd w:id="139"/>
    </w:p>
    <w:p w14:paraId="414CFF1C"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Windows 2003 Server Member Server network system deployments:</w:t>
      </w:r>
    </w:p>
    <w:p w14:paraId="41E3A8B8" w14:textId="77777777" w:rsidR="007324E0" w:rsidRPr="00775866" w:rsidRDefault="007324E0" w:rsidP="007324E0">
      <w:pPr>
        <w:pStyle w:val="BodyText"/>
        <w:ind w:left="720"/>
        <w:rPr>
          <w:rFonts w:ascii="Arial" w:hAnsi="Arial" w:cs="Arial"/>
        </w:rPr>
      </w:pPr>
      <w:r w:rsidRPr="00775866">
        <w:rPr>
          <w:rFonts w:ascii="Arial" w:hAnsi="Arial" w:cs="Arial"/>
        </w:rPr>
        <w:t>Windows 2003 Server Member Server Benchmark version 1.2</w:t>
      </w:r>
    </w:p>
    <w:p w14:paraId="55CC62A0" w14:textId="77777777" w:rsidR="007324E0" w:rsidRPr="00775866" w:rsidRDefault="007324E0" w:rsidP="007324E0">
      <w:pPr>
        <w:pStyle w:val="BodyText"/>
        <w:ind w:firstLine="720"/>
        <w:rPr>
          <w:rFonts w:ascii="Arial" w:hAnsi="Arial" w:cs="Arial"/>
        </w:rPr>
      </w:pPr>
      <w:r w:rsidRPr="00775866">
        <w:rPr>
          <w:rFonts w:ascii="Arial" w:hAnsi="Arial" w:cs="Arial"/>
        </w:rPr>
        <w:t>http://www.cisecurity.org/tools2/win2000/CIS_Win2003_MS_Benchmark_v1.2.pdf</w:t>
      </w:r>
    </w:p>
    <w:p w14:paraId="1CF06E6B"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4EC8ADA0" w14:textId="77777777" w:rsidR="007324E0" w:rsidRPr="00775866" w:rsidRDefault="007324E0" w:rsidP="007324E0">
      <w:pPr>
        <w:pStyle w:val="Heading3"/>
        <w:tabs>
          <w:tab w:val="left" w:pos="900"/>
        </w:tabs>
        <w:rPr>
          <w:rFonts w:ascii="Arial" w:hAnsi="Arial" w:cs="Arial"/>
        </w:rPr>
      </w:pPr>
      <w:bookmarkStart w:id="140" w:name="_Toc141511266"/>
      <w:bookmarkStart w:id="141" w:name="_Toc156374480"/>
      <w:bookmarkStart w:id="142" w:name="_Toc188600571"/>
      <w:r w:rsidRPr="00775866">
        <w:rPr>
          <w:rFonts w:ascii="Arial" w:hAnsi="Arial" w:cs="Arial"/>
        </w:rPr>
        <w:t>F.1.7</w:t>
      </w:r>
      <w:r w:rsidRPr="00775866">
        <w:rPr>
          <w:rFonts w:ascii="Arial" w:hAnsi="Arial" w:cs="Arial"/>
        </w:rPr>
        <w:tab/>
        <w:t>Windows XP Professional</w:t>
      </w:r>
      <w:bookmarkEnd w:id="140"/>
      <w:bookmarkEnd w:id="141"/>
      <w:bookmarkEnd w:id="142"/>
    </w:p>
    <w:p w14:paraId="03B9BA28"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Windows XP Professional network system deployments:</w:t>
      </w:r>
    </w:p>
    <w:p w14:paraId="07273AA5" w14:textId="77777777" w:rsidR="007324E0" w:rsidRPr="00775866" w:rsidRDefault="007324E0" w:rsidP="007324E0">
      <w:pPr>
        <w:pStyle w:val="BodyText"/>
        <w:ind w:left="720"/>
        <w:rPr>
          <w:rFonts w:ascii="Arial" w:hAnsi="Arial" w:cs="Arial"/>
        </w:rPr>
      </w:pPr>
      <w:r w:rsidRPr="00775866">
        <w:rPr>
          <w:rFonts w:ascii="Arial" w:hAnsi="Arial" w:cs="Arial"/>
        </w:rPr>
        <w:t>Windows XP Professional Benchmark version 2.01</w:t>
      </w:r>
    </w:p>
    <w:p w14:paraId="07018291" w14:textId="77777777" w:rsidR="007324E0" w:rsidRPr="00775866" w:rsidRDefault="007324E0" w:rsidP="007324E0">
      <w:pPr>
        <w:pStyle w:val="BodyText"/>
        <w:ind w:firstLine="720"/>
        <w:rPr>
          <w:rFonts w:ascii="Arial" w:hAnsi="Arial" w:cs="Arial"/>
        </w:rPr>
      </w:pPr>
      <w:r w:rsidRPr="00775866">
        <w:rPr>
          <w:rFonts w:ascii="Arial" w:hAnsi="Arial" w:cs="Arial"/>
        </w:rPr>
        <w:t>http://www.cisecurity.org/tools2/win2000/CIS_WindowsXP_Benchmark_v2.01.pdf</w:t>
      </w:r>
    </w:p>
    <w:p w14:paraId="5FFAB81C"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3075F64B" w14:textId="77777777" w:rsidR="007324E0" w:rsidRPr="00775866" w:rsidRDefault="007324E0" w:rsidP="007324E0">
      <w:pPr>
        <w:pStyle w:val="Heading2"/>
        <w:rPr>
          <w:rFonts w:ascii="Arial" w:hAnsi="Arial"/>
        </w:rPr>
      </w:pPr>
      <w:bookmarkStart w:id="143" w:name="_Toc93728540"/>
      <w:bookmarkStart w:id="144" w:name="_Toc141511267"/>
      <w:bookmarkStart w:id="145" w:name="_Toc156374481"/>
      <w:bookmarkStart w:id="146" w:name="_Toc188600572"/>
      <w:bookmarkStart w:id="147" w:name="_Toc349299386"/>
      <w:r w:rsidRPr="00775866">
        <w:rPr>
          <w:rFonts w:ascii="Arial" w:hAnsi="Arial"/>
        </w:rPr>
        <w:t>F.2</w:t>
      </w:r>
      <w:r w:rsidRPr="00775866">
        <w:rPr>
          <w:rFonts w:ascii="Arial" w:hAnsi="Arial"/>
        </w:rPr>
        <w:tab/>
        <w:t>UNIX Systems</w:t>
      </w:r>
      <w:bookmarkEnd w:id="143"/>
      <w:bookmarkEnd w:id="144"/>
      <w:bookmarkEnd w:id="145"/>
      <w:bookmarkEnd w:id="146"/>
      <w:bookmarkEnd w:id="147"/>
    </w:p>
    <w:p w14:paraId="38767935" w14:textId="77777777" w:rsidR="007324E0" w:rsidRPr="00775866" w:rsidRDefault="007324E0" w:rsidP="007324E0">
      <w:pPr>
        <w:pStyle w:val="Heading3"/>
        <w:tabs>
          <w:tab w:val="left" w:pos="900"/>
        </w:tabs>
        <w:rPr>
          <w:rFonts w:ascii="Arial" w:hAnsi="Arial" w:cs="Arial"/>
        </w:rPr>
      </w:pPr>
      <w:bookmarkStart w:id="148" w:name="_Toc141511268"/>
      <w:bookmarkStart w:id="149" w:name="_Toc156374482"/>
      <w:bookmarkStart w:id="150" w:name="_Toc188600573"/>
      <w:r w:rsidRPr="00775866">
        <w:rPr>
          <w:rFonts w:ascii="Arial" w:hAnsi="Arial" w:cs="Arial"/>
        </w:rPr>
        <w:lastRenderedPageBreak/>
        <w:t>F.2.1</w:t>
      </w:r>
      <w:r w:rsidRPr="00775866">
        <w:rPr>
          <w:rFonts w:ascii="Arial" w:hAnsi="Arial" w:cs="Arial"/>
        </w:rPr>
        <w:tab/>
        <w:t>UNIX Installation</w:t>
      </w:r>
      <w:bookmarkEnd w:id="148"/>
      <w:bookmarkEnd w:id="149"/>
      <w:bookmarkEnd w:id="150"/>
    </w:p>
    <w:p w14:paraId="3414B78D" w14:textId="77777777" w:rsidR="007324E0" w:rsidRPr="00775866" w:rsidRDefault="007324E0" w:rsidP="007324E0">
      <w:pPr>
        <w:pStyle w:val="BodyText"/>
        <w:rPr>
          <w:rFonts w:ascii="Arial" w:hAnsi="Arial" w:cs="Arial"/>
        </w:rPr>
      </w:pPr>
      <w:r w:rsidRPr="00775866">
        <w:rPr>
          <w:rFonts w:ascii="Arial" w:hAnsi="Arial" w:cs="Arial"/>
        </w:rPr>
        <w:t>The following general install procedures will be followed for all UNIX-based system deployments:</w:t>
      </w:r>
    </w:p>
    <w:p w14:paraId="19D27923"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Install operating system.</w:t>
      </w:r>
    </w:p>
    <w:p w14:paraId="3A7DF02F"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Update all operating system software per vendor recommendations.</w:t>
      </w:r>
    </w:p>
    <w:p w14:paraId="0C7404F5"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Configure operating system parameters according to build document (OS hardening).</w:t>
      </w:r>
    </w:p>
    <w:p w14:paraId="59EEE23A"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Install system specific applications and software according to a System Configuration Record, if one exists. Otherwise, install necessary software.</w:t>
      </w:r>
    </w:p>
    <w:p w14:paraId="3C699FE4"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Update all application software per vendor recommendations.</w:t>
      </w:r>
    </w:p>
    <w:p w14:paraId="3B27B8FB"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Configure application parameters according to build document (application hardening).</w:t>
      </w:r>
    </w:p>
    <w:p w14:paraId="7DF05623" w14:textId="77777777" w:rsidR="007324E0" w:rsidRPr="00775866" w:rsidRDefault="007324E0" w:rsidP="00AF3A08">
      <w:pPr>
        <w:pStyle w:val="BodyText"/>
        <w:numPr>
          <w:ilvl w:val="0"/>
          <w:numId w:val="50"/>
        </w:numPr>
        <w:rPr>
          <w:rFonts w:ascii="Arial" w:hAnsi="Arial" w:cs="Arial"/>
        </w:rPr>
      </w:pPr>
      <w:r w:rsidRPr="00775866">
        <w:rPr>
          <w:rFonts w:ascii="Arial" w:hAnsi="Arial" w:cs="Arial"/>
        </w:rPr>
        <w:t>Complete system specific System Configuration Record and maintain on file.</w:t>
      </w:r>
    </w:p>
    <w:p w14:paraId="08257E92" w14:textId="77777777" w:rsidR="007324E0" w:rsidRPr="00775866" w:rsidRDefault="007324E0" w:rsidP="007324E0">
      <w:pPr>
        <w:pStyle w:val="Heading3"/>
        <w:tabs>
          <w:tab w:val="left" w:pos="900"/>
        </w:tabs>
        <w:rPr>
          <w:rFonts w:ascii="Arial" w:hAnsi="Arial" w:cs="Arial"/>
        </w:rPr>
      </w:pPr>
      <w:bookmarkStart w:id="151" w:name="_Toc141511269"/>
      <w:bookmarkStart w:id="152" w:name="_Toc156374483"/>
      <w:bookmarkStart w:id="153" w:name="_Toc188600574"/>
      <w:r w:rsidRPr="00775866">
        <w:rPr>
          <w:rFonts w:ascii="Arial" w:hAnsi="Arial" w:cs="Arial"/>
        </w:rPr>
        <w:t>F.2.2</w:t>
      </w:r>
      <w:r w:rsidRPr="00775866">
        <w:rPr>
          <w:rFonts w:ascii="Arial" w:hAnsi="Arial" w:cs="Arial"/>
        </w:rPr>
        <w:tab/>
        <w:t>HP-UX</w:t>
      </w:r>
      <w:bookmarkEnd w:id="151"/>
      <w:bookmarkEnd w:id="152"/>
      <w:bookmarkEnd w:id="153"/>
    </w:p>
    <w:p w14:paraId="21755246"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HP-UX network system deployments:</w:t>
      </w:r>
    </w:p>
    <w:p w14:paraId="2CE219DA" w14:textId="77777777" w:rsidR="007324E0" w:rsidRPr="00775866" w:rsidRDefault="007324E0" w:rsidP="007324E0">
      <w:pPr>
        <w:pStyle w:val="BodyText"/>
        <w:ind w:left="720"/>
        <w:rPr>
          <w:rFonts w:ascii="Arial" w:hAnsi="Arial" w:cs="Arial"/>
          <w:lang w:val="de-DE"/>
        </w:rPr>
      </w:pPr>
      <w:r w:rsidRPr="00775866">
        <w:rPr>
          <w:rFonts w:ascii="Arial" w:hAnsi="Arial" w:cs="Arial"/>
          <w:lang w:val="de-DE"/>
        </w:rPr>
        <w:t>HP-UX Benchmark version 1.3.1</w:t>
      </w:r>
    </w:p>
    <w:p w14:paraId="7906928A" w14:textId="77777777" w:rsidR="007324E0" w:rsidRPr="00775866" w:rsidRDefault="007324E0" w:rsidP="007324E0">
      <w:pPr>
        <w:pStyle w:val="BodyText"/>
        <w:ind w:firstLine="720"/>
        <w:rPr>
          <w:rFonts w:ascii="Arial" w:hAnsi="Arial" w:cs="Arial"/>
          <w:lang w:val="de-DE"/>
        </w:rPr>
      </w:pPr>
      <w:r w:rsidRPr="00775866">
        <w:rPr>
          <w:rFonts w:ascii="Arial" w:hAnsi="Arial" w:cs="Arial"/>
          <w:lang w:val="de-DE"/>
        </w:rPr>
        <w:t>http://www.cisecurity.org/tools2/hpux/CIS_HPUX_Benchmark_v1.3.1.pdf</w:t>
      </w:r>
    </w:p>
    <w:p w14:paraId="0C30A9E1"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41F1C606" w14:textId="77777777" w:rsidR="007324E0" w:rsidRPr="00775866" w:rsidRDefault="007324E0" w:rsidP="007324E0">
      <w:pPr>
        <w:pStyle w:val="Heading3"/>
        <w:tabs>
          <w:tab w:val="left" w:pos="900"/>
        </w:tabs>
        <w:rPr>
          <w:rFonts w:ascii="Arial" w:hAnsi="Arial" w:cs="Arial"/>
        </w:rPr>
      </w:pPr>
      <w:bookmarkStart w:id="154" w:name="_Toc141511270"/>
      <w:bookmarkStart w:id="155" w:name="_Toc156374484"/>
      <w:bookmarkStart w:id="156" w:name="_Toc188600575"/>
      <w:r w:rsidRPr="00775866">
        <w:rPr>
          <w:rFonts w:ascii="Arial" w:hAnsi="Arial" w:cs="Arial"/>
        </w:rPr>
        <w:t>F.2.3</w:t>
      </w:r>
      <w:r w:rsidRPr="00775866">
        <w:rPr>
          <w:rFonts w:ascii="Arial" w:hAnsi="Arial" w:cs="Arial"/>
        </w:rPr>
        <w:tab/>
        <w:t>Linux</w:t>
      </w:r>
      <w:bookmarkEnd w:id="154"/>
      <w:bookmarkEnd w:id="155"/>
      <w:bookmarkEnd w:id="156"/>
    </w:p>
    <w:p w14:paraId="7346B13D"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Linux network system deployments:</w:t>
      </w:r>
    </w:p>
    <w:p w14:paraId="7A0A61ED" w14:textId="77777777" w:rsidR="007324E0" w:rsidRPr="00775866" w:rsidRDefault="007324E0" w:rsidP="007324E0">
      <w:pPr>
        <w:pStyle w:val="BodyText"/>
        <w:ind w:left="720"/>
        <w:rPr>
          <w:rFonts w:ascii="Arial" w:hAnsi="Arial" w:cs="Arial"/>
          <w:lang w:val="de-DE"/>
        </w:rPr>
      </w:pPr>
      <w:r w:rsidRPr="00775866">
        <w:rPr>
          <w:rFonts w:ascii="Arial" w:hAnsi="Arial" w:cs="Arial"/>
          <w:lang w:val="de-DE"/>
        </w:rPr>
        <w:t>Red Hat Enterprise Linux Benchmark version 1.0.4</w:t>
      </w:r>
    </w:p>
    <w:p w14:paraId="7B5BA92B" w14:textId="77777777" w:rsidR="007324E0" w:rsidRPr="00775866" w:rsidRDefault="00000000" w:rsidP="007324E0">
      <w:pPr>
        <w:pStyle w:val="BodyText"/>
        <w:ind w:firstLine="720"/>
        <w:rPr>
          <w:rFonts w:ascii="Arial" w:hAnsi="Arial" w:cs="Arial"/>
          <w:color w:val="000080"/>
          <w:lang w:val="de-DE"/>
        </w:rPr>
      </w:pPr>
      <w:hyperlink r:id="rId15" w:tooltip="blocked::http://www.cisecurity.org/tools2/linux/CIS_RHLinux_Benchmark_v1.0.5.zip" w:history="1">
        <w:r w:rsidR="007324E0" w:rsidRPr="00775866">
          <w:rPr>
            <w:rStyle w:val="Hyperlink"/>
            <w:rFonts w:ascii="Arial" w:eastAsia="Calibri" w:hAnsi="Arial" w:cs="Arial"/>
            <w:lang w:val="de-DE"/>
          </w:rPr>
          <w:t>http://www.cisecurity.org/tools2/linux/CIS_RHLinux_Benchmark_v1.0.5.zip</w:t>
        </w:r>
      </w:hyperlink>
    </w:p>
    <w:p w14:paraId="0675E25E" w14:textId="77777777" w:rsidR="007324E0" w:rsidRPr="00775866" w:rsidRDefault="007324E0" w:rsidP="007324E0">
      <w:pPr>
        <w:pStyle w:val="BodyText"/>
        <w:ind w:firstLine="720"/>
        <w:rPr>
          <w:rFonts w:ascii="Arial" w:hAnsi="Arial" w:cs="Arial"/>
          <w:lang w:val="de-DE"/>
        </w:rPr>
      </w:pPr>
      <w:r w:rsidRPr="00775866">
        <w:rPr>
          <w:rFonts w:ascii="Arial" w:hAnsi="Arial" w:cs="Arial"/>
          <w:lang w:val="de-DE"/>
        </w:rPr>
        <w:t>SuSE Linux Benchmark version 1.0</w:t>
      </w:r>
    </w:p>
    <w:p w14:paraId="7379DA7B" w14:textId="77777777" w:rsidR="007324E0" w:rsidRPr="00775866" w:rsidRDefault="00000000" w:rsidP="007324E0">
      <w:pPr>
        <w:pStyle w:val="BodyText"/>
        <w:ind w:firstLine="720"/>
        <w:rPr>
          <w:rFonts w:ascii="Arial" w:hAnsi="Arial" w:cs="Arial"/>
          <w:lang w:val="de-DE"/>
        </w:rPr>
      </w:pPr>
      <w:hyperlink r:id="rId16" w:history="1">
        <w:r w:rsidR="007324E0" w:rsidRPr="00775866">
          <w:rPr>
            <w:rStyle w:val="Hyperlink"/>
            <w:rFonts w:ascii="Arial" w:eastAsia="Calibri" w:hAnsi="Arial" w:cs="Arial"/>
            <w:lang w:val="de-DE"/>
          </w:rPr>
          <w:t>http://www.cisecurity.org/tools2/linux/CIS_SUSE_Linux_Benchmark_v1.0.pdf</w:t>
        </w:r>
      </w:hyperlink>
    </w:p>
    <w:p w14:paraId="24BF9294" w14:textId="77777777" w:rsidR="007324E0" w:rsidRPr="00775866" w:rsidRDefault="007324E0" w:rsidP="007324E0">
      <w:pPr>
        <w:pStyle w:val="BodyText"/>
        <w:ind w:firstLine="720"/>
        <w:rPr>
          <w:rFonts w:ascii="Arial" w:hAnsi="Arial" w:cs="Arial"/>
          <w:lang w:val="de-DE"/>
        </w:rPr>
      </w:pPr>
      <w:r w:rsidRPr="00775866">
        <w:rPr>
          <w:rFonts w:ascii="Arial" w:hAnsi="Arial" w:cs="Arial"/>
          <w:lang w:val="de-DE"/>
        </w:rPr>
        <w:t>Slackware Linux Benchmark version 1.1</w:t>
      </w:r>
    </w:p>
    <w:p w14:paraId="6466EED6" w14:textId="77777777" w:rsidR="007324E0" w:rsidRPr="00775866" w:rsidRDefault="007324E0" w:rsidP="007324E0">
      <w:pPr>
        <w:pStyle w:val="BodyText"/>
        <w:ind w:firstLine="720"/>
        <w:rPr>
          <w:rFonts w:ascii="Arial" w:hAnsi="Arial" w:cs="Arial"/>
          <w:lang w:val="de-DE"/>
        </w:rPr>
      </w:pPr>
      <w:r w:rsidRPr="00775866">
        <w:rPr>
          <w:rFonts w:ascii="Arial" w:hAnsi="Arial" w:cs="Arial"/>
          <w:lang w:val="de-DE"/>
        </w:rPr>
        <w:t>http://www.cisecurity.org/tools2/linux/CIS_Slackware_Linux_Benchmark_v1.1.pdf</w:t>
      </w:r>
    </w:p>
    <w:p w14:paraId="5BE574FC"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0CC5E14F" w14:textId="77777777" w:rsidR="007324E0" w:rsidRPr="00775866" w:rsidRDefault="007324E0" w:rsidP="007324E0">
      <w:pPr>
        <w:pStyle w:val="Heading3"/>
        <w:tabs>
          <w:tab w:val="left" w:pos="900"/>
        </w:tabs>
        <w:rPr>
          <w:rFonts w:ascii="Arial" w:hAnsi="Arial" w:cs="Arial"/>
        </w:rPr>
      </w:pPr>
      <w:bookmarkStart w:id="157" w:name="_Toc141511272"/>
      <w:bookmarkStart w:id="158" w:name="_Toc156374486"/>
      <w:bookmarkStart w:id="159" w:name="_Toc188600577"/>
      <w:r w:rsidRPr="00775866">
        <w:rPr>
          <w:rFonts w:ascii="Arial" w:hAnsi="Arial" w:cs="Arial"/>
        </w:rPr>
        <w:t>F.2.5</w:t>
      </w:r>
      <w:r w:rsidRPr="00775866">
        <w:rPr>
          <w:rFonts w:ascii="Arial" w:hAnsi="Arial" w:cs="Arial"/>
        </w:rPr>
        <w:tab/>
        <w:t>Solaris</w:t>
      </w:r>
      <w:bookmarkEnd w:id="157"/>
      <w:bookmarkEnd w:id="158"/>
      <w:bookmarkEnd w:id="159"/>
    </w:p>
    <w:p w14:paraId="1E614D8C" w14:textId="77777777" w:rsidR="007324E0" w:rsidRPr="00775866" w:rsidRDefault="007324E0" w:rsidP="007324E0">
      <w:pPr>
        <w:pStyle w:val="BodyText"/>
        <w:rPr>
          <w:rFonts w:ascii="Arial" w:hAnsi="Arial" w:cs="Arial"/>
        </w:rPr>
      </w:pPr>
      <w:r w:rsidRPr="00775866">
        <w:rPr>
          <w:rFonts w:ascii="Arial" w:hAnsi="Arial" w:cs="Arial"/>
        </w:rPr>
        <w:lastRenderedPageBreak/>
        <w:t>The system hardening document located at the following link will be used as the basis for all Solaris network system deployments:</w:t>
      </w:r>
    </w:p>
    <w:p w14:paraId="15E8B008" w14:textId="77777777" w:rsidR="007324E0" w:rsidRPr="00775866" w:rsidRDefault="007324E0" w:rsidP="007324E0">
      <w:pPr>
        <w:pStyle w:val="BodyText"/>
        <w:ind w:left="720"/>
        <w:rPr>
          <w:rFonts w:ascii="Arial" w:hAnsi="Arial" w:cs="Arial"/>
        </w:rPr>
      </w:pPr>
      <w:r w:rsidRPr="00775866">
        <w:rPr>
          <w:rFonts w:ascii="Arial" w:hAnsi="Arial" w:cs="Arial"/>
        </w:rPr>
        <w:t>Solaris Benchmark (for Solaris 2.5.1 and later releases) version 1.3.0</w:t>
      </w:r>
    </w:p>
    <w:p w14:paraId="1AB5D0EA" w14:textId="77777777" w:rsidR="007324E0" w:rsidRPr="00775866" w:rsidRDefault="00000000" w:rsidP="007324E0">
      <w:pPr>
        <w:pStyle w:val="BodyText"/>
        <w:ind w:firstLine="720"/>
        <w:rPr>
          <w:rFonts w:ascii="Arial" w:hAnsi="Arial" w:cs="Arial"/>
        </w:rPr>
      </w:pPr>
      <w:hyperlink r:id="rId17" w:history="1">
        <w:r w:rsidR="007324E0" w:rsidRPr="00775866">
          <w:rPr>
            <w:rStyle w:val="Hyperlink"/>
            <w:rFonts w:ascii="Arial" w:eastAsia="Calibri" w:hAnsi="Arial" w:cs="Arial"/>
          </w:rPr>
          <w:t>http://www.cisecurity.org/tools2/solaris/CIS_Solaris_Benchmark_v1.3.pdf</w:t>
        </w:r>
      </w:hyperlink>
    </w:p>
    <w:p w14:paraId="4C1C68B7" w14:textId="77777777" w:rsidR="007324E0" w:rsidRPr="00775866" w:rsidRDefault="007324E0" w:rsidP="007324E0">
      <w:pPr>
        <w:pStyle w:val="BodyText"/>
        <w:ind w:firstLine="720"/>
        <w:rPr>
          <w:rFonts w:ascii="Arial" w:hAnsi="Arial" w:cs="Arial"/>
        </w:rPr>
      </w:pPr>
      <w:r w:rsidRPr="00775866">
        <w:rPr>
          <w:rFonts w:ascii="Arial" w:hAnsi="Arial" w:cs="Arial"/>
        </w:rPr>
        <w:t>Solaris Benchmark (for Solaris 10) version 2.1.1 and do-backup.sh script</w:t>
      </w:r>
    </w:p>
    <w:p w14:paraId="78EA07CC" w14:textId="77777777" w:rsidR="007324E0" w:rsidRPr="00775866" w:rsidRDefault="007324E0" w:rsidP="007324E0">
      <w:pPr>
        <w:pStyle w:val="BodyText"/>
        <w:ind w:firstLine="720"/>
        <w:rPr>
          <w:rFonts w:ascii="Arial" w:hAnsi="Arial" w:cs="Arial"/>
        </w:rPr>
      </w:pPr>
      <w:r w:rsidRPr="00775866">
        <w:rPr>
          <w:rFonts w:ascii="Arial" w:hAnsi="Arial" w:cs="Arial"/>
        </w:rPr>
        <w:t>http://www.cisecurity.org/tools2/solaris/CIS_Solaris10_Benchmark_v2.1.1.tar.gz</w:t>
      </w:r>
    </w:p>
    <w:p w14:paraId="453A1CB6"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616C58D8" w14:textId="77777777" w:rsidR="007324E0" w:rsidRPr="00775866" w:rsidRDefault="007324E0" w:rsidP="007324E0">
      <w:pPr>
        <w:pStyle w:val="Heading2"/>
        <w:rPr>
          <w:rFonts w:ascii="Arial" w:hAnsi="Arial"/>
        </w:rPr>
      </w:pPr>
      <w:bookmarkStart w:id="160" w:name="_Toc93728541"/>
      <w:bookmarkStart w:id="161" w:name="_Toc141511273"/>
      <w:bookmarkStart w:id="162" w:name="_Toc156374487"/>
      <w:bookmarkStart w:id="163" w:name="_Toc188600578"/>
      <w:bookmarkStart w:id="164" w:name="_Toc349299387"/>
      <w:r w:rsidRPr="00775866">
        <w:rPr>
          <w:rFonts w:ascii="Arial" w:hAnsi="Arial"/>
        </w:rPr>
        <w:t>F.3</w:t>
      </w:r>
      <w:r w:rsidRPr="00775866">
        <w:rPr>
          <w:rFonts w:ascii="Arial" w:hAnsi="Arial"/>
        </w:rPr>
        <w:tab/>
        <w:t>Network Devices</w:t>
      </w:r>
      <w:bookmarkEnd w:id="160"/>
      <w:bookmarkEnd w:id="161"/>
      <w:bookmarkEnd w:id="162"/>
      <w:bookmarkEnd w:id="163"/>
      <w:bookmarkEnd w:id="164"/>
    </w:p>
    <w:p w14:paraId="1499316F" w14:textId="77777777" w:rsidR="007324E0" w:rsidRPr="00775866" w:rsidRDefault="007324E0" w:rsidP="007324E0">
      <w:pPr>
        <w:pStyle w:val="Heading3"/>
        <w:tabs>
          <w:tab w:val="left" w:pos="900"/>
        </w:tabs>
        <w:rPr>
          <w:rFonts w:ascii="Arial" w:hAnsi="Arial" w:cs="Arial"/>
        </w:rPr>
      </w:pPr>
      <w:bookmarkStart w:id="165" w:name="_Toc141511274"/>
      <w:bookmarkStart w:id="166" w:name="_Toc156374488"/>
      <w:bookmarkStart w:id="167" w:name="_Toc188600579"/>
      <w:r w:rsidRPr="00775866">
        <w:rPr>
          <w:rFonts w:ascii="Arial" w:hAnsi="Arial" w:cs="Arial"/>
        </w:rPr>
        <w:t>F.3.1</w:t>
      </w:r>
      <w:r w:rsidRPr="00775866">
        <w:rPr>
          <w:rFonts w:ascii="Arial" w:hAnsi="Arial" w:cs="Arial"/>
        </w:rPr>
        <w:tab/>
        <w:t>Network Device Installation</w:t>
      </w:r>
      <w:bookmarkEnd w:id="165"/>
      <w:bookmarkEnd w:id="166"/>
      <w:bookmarkEnd w:id="167"/>
    </w:p>
    <w:p w14:paraId="540A366E" w14:textId="77777777" w:rsidR="007324E0" w:rsidRPr="00775866" w:rsidRDefault="007324E0" w:rsidP="007324E0">
      <w:pPr>
        <w:pStyle w:val="BodyText"/>
        <w:rPr>
          <w:rFonts w:ascii="Arial" w:hAnsi="Arial" w:cs="Arial"/>
        </w:rPr>
      </w:pPr>
      <w:r w:rsidRPr="00775866">
        <w:rPr>
          <w:rFonts w:ascii="Arial" w:hAnsi="Arial" w:cs="Arial"/>
        </w:rPr>
        <w:t xml:space="preserve">The following general install procedures will be followed for all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w:t>
      </w:r>
      <w:r w:rsidRPr="00775866">
        <w:rPr>
          <w:rFonts w:ascii="Arial" w:hAnsi="Arial" w:cs="Arial"/>
        </w:rPr>
        <w:fldChar w:fldCharType="end"/>
      </w:r>
      <w:r w:rsidRPr="00775866">
        <w:rPr>
          <w:rFonts w:ascii="Arial" w:hAnsi="Arial" w:cs="Arial"/>
        </w:rPr>
        <w:t xml:space="preserve"> network device deployments:</w:t>
      </w:r>
    </w:p>
    <w:p w14:paraId="26D70243" w14:textId="77777777" w:rsidR="007324E0" w:rsidRPr="00775866" w:rsidRDefault="007324E0" w:rsidP="00AF3A08">
      <w:pPr>
        <w:pStyle w:val="BodyText"/>
        <w:numPr>
          <w:ilvl w:val="0"/>
          <w:numId w:val="51"/>
        </w:numPr>
        <w:rPr>
          <w:rFonts w:ascii="Arial" w:hAnsi="Arial" w:cs="Arial"/>
        </w:rPr>
      </w:pPr>
      <w:r w:rsidRPr="00775866">
        <w:rPr>
          <w:rFonts w:ascii="Arial" w:hAnsi="Arial" w:cs="Arial"/>
        </w:rPr>
        <w:t>Update all operating system or firmware software per vendor recommendations.</w:t>
      </w:r>
    </w:p>
    <w:p w14:paraId="217E9830" w14:textId="77777777" w:rsidR="007324E0" w:rsidRPr="00775866" w:rsidRDefault="007324E0" w:rsidP="00AF3A08">
      <w:pPr>
        <w:pStyle w:val="BodyText"/>
        <w:numPr>
          <w:ilvl w:val="0"/>
          <w:numId w:val="51"/>
        </w:numPr>
        <w:rPr>
          <w:rFonts w:ascii="Arial" w:hAnsi="Arial" w:cs="Arial"/>
        </w:rPr>
      </w:pPr>
      <w:r w:rsidRPr="00775866">
        <w:rPr>
          <w:rFonts w:ascii="Arial" w:hAnsi="Arial" w:cs="Arial"/>
        </w:rPr>
        <w:t>Configure device parameters according to build document (device hardening).</w:t>
      </w:r>
    </w:p>
    <w:p w14:paraId="10A126BB" w14:textId="77777777" w:rsidR="007324E0" w:rsidRPr="00775866" w:rsidRDefault="007324E0" w:rsidP="00AF3A08">
      <w:pPr>
        <w:pStyle w:val="BodyText"/>
        <w:numPr>
          <w:ilvl w:val="0"/>
          <w:numId w:val="51"/>
        </w:numPr>
        <w:rPr>
          <w:rFonts w:ascii="Arial" w:hAnsi="Arial" w:cs="Arial"/>
        </w:rPr>
      </w:pPr>
      <w:r w:rsidRPr="00775866">
        <w:rPr>
          <w:rFonts w:ascii="Arial" w:hAnsi="Arial" w:cs="Arial"/>
        </w:rPr>
        <w:t>Disable unencrypted management interfaces (e.g. telnet) and enable encrypted management interfaces (SSH)</w:t>
      </w:r>
    </w:p>
    <w:p w14:paraId="11579DBE" w14:textId="77777777" w:rsidR="007324E0" w:rsidRPr="00775866" w:rsidRDefault="007324E0" w:rsidP="00AF3A08">
      <w:pPr>
        <w:pStyle w:val="BodyText"/>
        <w:numPr>
          <w:ilvl w:val="0"/>
          <w:numId w:val="51"/>
        </w:numPr>
        <w:rPr>
          <w:rFonts w:ascii="Arial" w:hAnsi="Arial" w:cs="Arial"/>
        </w:rPr>
      </w:pPr>
      <w:r w:rsidRPr="00775866">
        <w:rPr>
          <w:rFonts w:ascii="Arial" w:hAnsi="Arial" w:cs="Arial"/>
        </w:rPr>
        <w:t>Complete system specific System Configuration Record and maintain on file.</w:t>
      </w:r>
    </w:p>
    <w:p w14:paraId="694B3246" w14:textId="77777777" w:rsidR="007324E0" w:rsidRPr="00775866" w:rsidRDefault="007324E0" w:rsidP="007324E0">
      <w:pPr>
        <w:pStyle w:val="Heading3"/>
        <w:tabs>
          <w:tab w:val="left" w:pos="900"/>
        </w:tabs>
        <w:rPr>
          <w:rFonts w:ascii="Arial" w:hAnsi="Arial" w:cs="Arial"/>
        </w:rPr>
      </w:pPr>
      <w:bookmarkStart w:id="168" w:name="_Toc141511275"/>
      <w:bookmarkStart w:id="169" w:name="_Toc156374489"/>
      <w:bookmarkStart w:id="170" w:name="_Toc188600580"/>
      <w:r w:rsidRPr="00775866">
        <w:rPr>
          <w:rFonts w:ascii="Arial" w:hAnsi="Arial" w:cs="Arial"/>
        </w:rPr>
        <w:t>F.3.2</w:t>
      </w:r>
      <w:r w:rsidRPr="00775866">
        <w:rPr>
          <w:rFonts w:ascii="Arial" w:hAnsi="Arial" w:cs="Arial"/>
        </w:rPr>
        <w:tab/>
        <w:t>Cisco IOS</w:t>
      </w:r>
      <w:bookmarkEnd w:id="168"/>
      <w:bookmarkEnd w:id="169"/>
      <w:bookmarkEnd w:id="170"/>
    </w:p>
    <w:p w14:paraId="04D4A6BD"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Cisco IOS-based network system deployments:</w:t>
      </w:r>
    </w:p>
    <w:p w14:paraId="6D0D4513" w14:textId="77777777" w:rsidR="007324E0" w:rsidRPr="00775866" w:rsidRDefault="007324E0" w:rsidP="007324E0">
      <w:pPr>
        <w:pStyle w:val="BodyText"/>
        <w:ind w:left="720"/>
        <w:rPr>
          <w:rFonts w:ascii="Arial" w:hAnsi="Arial" w:cs="Arial"/>
        </w:rPr>
      </w:pPr>
      <w:r w:rsidRPr="00775866">
        <w:rPr>
          <w:rFonts w:ascii="Arial" w:hAnsi="Arial" w:cs="Arial"/>
        </w:rPr>
        <w:t>Cisco IOS Benchmark version 2.1</w:t>
      </w:r>
    </w:p>
    <w:p w14:paraId="311FCE62" w14:textId="77777777" w:rsidR="007324E0" w:rsidRPr="00775866" w:rsidRDefault="00000000" w:rsidP="007324E0">
      <w:pPr>
        <w:pStyle w:val="BodyText"/>
        <w:ind w:firstLine="720"/>
        <w:rPr>
          <w:rFonts w:ascii="Arial" w:hAnsi="Arial" w:cs="Arial"/>
        </w:rPr>
      </w:pPr>
      <w:hyperlink r:id="rId18" w:history="1">
        <w:r w:rsidR="007324E0" w:rsidRPr="00775866">
          <w:rPr>
            <w:rStyle w:val="Hyperlink"/>
            <w:rFonts w:ascii="Arial" w:eastAsia="Calibri" w:hAnsi="Arial" w:cs="Arial"/>
          </w:rPr>
          <w:t>http://www.cisecurity.org/tools2/cisco/cisco-ios-router-benchmark.pdf</w:t>
        </w:r>
      </w:hyperlink>
    </w:p>
    <w:p w14:paraId="2C3D4F68"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471C1F66" w14:textId="77777777" w:rsidR="007324E0" w:rsidRPr="00775866" w:rsidRDefault="007324E0" w:rsidP="007324E0">
      <w:pPr>
        <w:pStyle w:val="Heading3"/>
        <w:tabs>
          <w:tab w:val="left" w:pos="900"/>
        </w:tabs>
        <w:rPr>
          <w:rFonts w:ascii="Arial" w:hAnsi="Arial" w:cs="Arial"/>
        </w:rPr>
      </w:pPr>
      <w:bookmarkStart w:id="171" w:name="_Toc141511276"/>
      <w:bookmarkStart w:id="172" w:name="_Toc156374490"/>
      <w:bookmarkStart w:id="173" w:name="_Toc188600581"/>
      <w:r w:rsidRPr="00775866">
        <w:rPr>
          <w:rFonts w:ascii="Arial" w:hAnsi="Arial" w:cs="Arial"/>
        </w:rPr>
        <w:t>F.3.3</w:t>
      </w:r>
      <w:r w:rsidRPr="00775866">
        <w:rPr>
          <w:rFonts w:ascii="Arial" w:hAnsi="Arial" w:cs="Arial"/>
        </w:rPr>
        <w:tab/>
        <w:t>Cisco PIX Firewall</w:t>
      </w:r>
      <w:bookmarkEnd w:id="171"/>
      <w:bookmarkEnd w:id="172"/>
      <w:bookmarkEnd w:id="173"/>
    </w:p>
    <w:p w14:paraId="1CED64FF"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Cisco PIX network system deployments:</w:t>
      </w:r>
    </w:p>
    <w:p w14:paraId="5A48556A" w14:textId="77777777" w:rsidR="007324E0" w:rsidRPr="00775866" w:rsidRDefault="007324E0" w:rsidP="007324E0">
      <w:pPr>
        <w:pStyle w:val="BodyText"/>
        <w:ind w:left="720"/>
        <w:rPr>
          <w:rFonts w:ascii="Arial" w:hAnsi="Arial" w:cs="Arial"/>
          <w:lang w:val="de-DE"/>
        </w:rPr>
      </w:pPr>
      <w:r w:rsidRPr="00775866">
        <w:rPr>
          <w:rFonts w:ascii="Arial" w:hAnsi="Arial" w:cs="Arial"/>
          <w:lang w:val="de-DE"/>
        </w:rPr>
        <w:t>Cisco PIX Benchmark version 1.0</w:t>
      </w:r>
    </w:p>
    <w:p w14:paraId="2401A7FD" w14:textId="77777777" w:rsidR="007324E0" w:rsidRPr="00775866" w:rsidRDefault="00000000" w:rsidP="007324E0">
      <w:pPr>
        <w:pStyle w:val="BodyText"/>
        <w:ind w:firstLine="720"/>
        <w:rPr>
          <w:rFonts w:ascii="Arial" w:hAnsi="Arial" w:cs="Arial"/>
          <w:lang w:val="de-DE"/>
        </w:rPr>
      </w:pPr>
      <w:hyperlink r:id="rId19" w:history="1">
        <w:r w:rsidR="007324E0" w:rsidRPr="00775866">
          <w:rPr>
            <w:rStyle w:val="Hyperlink"/>
            <w:rFonts w:ascii="Arial" w:eastAsia="Calibri" w:hAnsi="Arial" w:cs="Arial"/>
            <w:lang w:val="de-DE"/>
          </w:rPr>
          <w:t>http://www.cisecurity.org/tools2/cisco/cisco-pix-benchmark.pdf</w:t>
        </w:r>
      </w:hyperlink>
    </w:p>
    <w:p w14:paraId="6E965EA3"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19B9893B" w14:textId="77777777" w:rsidR="007324E0" w:rsidRPr="00775866" w:rsidRDefault="007324E0" w:rsidP="007324E0">
      <w:pPr>
        <w:pStyle w:val="Heading3"/>
        <w:tabs>
          <w:tab w:val="left" w:pos="900"/>
        </w:tabs>
        <w:rPr>
          <w:rFonts w:ascii="Arial" w:hAnsi="Arial" w:cs="Arial"/>
        </w:rPr>
      </w:pPr>
      <w:bookmarkStart w:id="174" w:name="_Toc141511277"/>
      <w:bookmarkStart w:id="175" w:name="_Toc156374491"/>
      <w:bookmarkStart w:id="176" w:name="_Toc188600582"/>
      <w:r w:rsidRPr="00775866">
        <w:rPr>
          <w:rFonts w:ascii="Arial" w:hAnsi="Arial" w:cs="Arial"/>
        </w:rPr>
        <w:lastRenderedPageBreak/>
        <w:t>F.3.4</w:t>
      </w:r>
      <w:r w:rsidRPr="00775866">
        <w:rPr>
          <w:rFonts w:ascii="Arial" w:hAnsi="Arial" w:cs="Arial"/>
        </w:rPr>
        <w:tab/>
        <w:t>Wireless Access Point</w:t>
      </w:r>
      <w:bookmarkEnd w:id="174"/>
      <w:bookmarkEnd w:id="175"/>
      <w:bookmarkEnd w:id="176"/>
    </w:p>
    <w:p w14:paraId="7DD25334" w14:textId="77777777" w:rsidR="007324E0" w:rsidRPr="00775866" w:rsidRDefault="007324E0" w:rsidP="007324E0">
      <w:pPr>
        <w:pStyle w:val="BodyText"/>
        <w:rPr>
          <w:rFonts w:ascii="Arial" w:hAnsi="Arial" w:cs="Arial"/>
        </w:rPr>
      </w:pPr>
      <w:r w:rsidRPr="00775866">
        <w:rPr>
          <w:rFonts w:ascii="Arial" w:hAnsi="Arial" w:cs="Arial"/>
        </w:rPr>
        <w:t>The following configuration steps are to be used as the basis for all Wireless Access Point (WAP) system deployments:</w:t>
      </w:r>
    </w:p>
    <w:p w14:paraId="08CEE9A1"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Change the default SSID (Service Set ID or network name).</w:t>
      </w:r>
    </w:p>
    <w:p w14:paraId="04E58328"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the SSID broadcast.</w:t>
      </w:r>
    </w:p>
    <w:p w14:paraId="73E55BD0"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Change the default password for the WAP’s Administrator account.</w:t>
      </w:r>
    </w:p>
    <w:p w14:paraId="410022F0"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Enable MAC Address Filtering.</w:t>
      </w:r>
    </w:p>
    <w:p w14:paraId="3D492C13"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Limit the number of allowed connections to the minimum needed.</w:t>
      </w:r>
    </w:p>
    <w:p w14:paraId="3B2CBB68"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DHCP.</w:t>
      </w:r>
    </w:p>
    <w:p w14:paraId="3E1E4AD7"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Enable the highest encryption possible: WEP 128-bit (802.11b) or WPA with TKIP or AES (802.11g).</w:t>
      </w:r>
    </w:p>
    <w:p w14:paraId="2B29ED94"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mixed "b" and "g" environment.</w:t>
      </w:r>
    </w:p>
    <w:p w14:paraId="028C0795"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Change the default IP address.</w:t>
      </w:r>
    </w:p>
    <w:p w14:paraId="510B972D"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Enable the WAP's firewall.</w:t>
      </w:r>
    </w:p>
    <w:p w14:paraId="44B36E18"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the ‘DMZ’ feature.</w:t>
      </w:r>
    </w:p>
    <w:p w14:paraId="329369E8"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the Remote Management feature.</w:t>
      </w:r>
    </w:p>
    <w:p w14:paraId="5C52C54B"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Disable Universal Plug 'n' Play (UPnP) feature.</w:t>
      </w:r>
    </w:p>
    <w:p w14:paraId="6E67AA2E" w14:textId="77777777" w:rsidR="007324E0" w:rsidRPr="00775866" w:rsidRDefault="007324E0" w:rsidP="00AF3A08">
      <w:pPr>
        <w:pStyle w:val="BodyText"/>
        <w:numPr>
          <w:ilvl w:val="0"/>
          <w:numId w:val="53"/>
        </w:numPr>
        <w:rPr>
          <w:rFonts w:ascii="Arial" w:hAnsi="Arial" w:cs="Arial"/>
        </w:rPr>
      </w:pPr>
      <w:r w:rsidRPr="00775866">
        <w:rPr>
          <w:rFonts w:ascii="Arial" w:hAnsi="Arial" w:cs="Arial"/>
        </w:rPr>
        <w:t xml:space="preserve">Place the WAP near the </w:t>
      </w:r>
      <w:proofErr w:type="spellStart"/>
      <w:r w:rsidRPr="00775866">
        <w:rPr>
          <w:rFonts w:ascii="Arial" w:hAnsi="Arial" w:cs="Arial"/>
        </w:rPr>
        <w:t>center</w:t>
      </w:r>
      <w:proofErr w:type="spellEnd"/>
      <w:r w:rsidRPr="00775866">
        <w:rPr>
          <w:rFonts w:ascii="Arial" w:hAnsi="Arial" w:cs="Arial"/>
        </w:rPr>
        <w:t xml:space="preserve"> of buildings and avoid placing near exterior walls.</w:t>
      </w:r>
    </w:p>
    <w:p w14:paraId="19F8A20C"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standard must be noted on the completed System Configuration Record.</w:t>
      </w:r>
    </w:p>
    <w:p w14:paraId="726D593C" w14:textId="77777777" w:rsidR="007324E0" w:rsidRPr="00775866" w:rsidRDefault="007324E0" w:rsidP="00F02584">
      <w:pPr>
        <w:pStyle w:val="Heading3"/>
        <w:tabs>
          <w:tab w:val="left" w:pos="900"/>
        </w:tabs>
        <w:rPr>
          <w:rFonts w:ascii="Arial" w:hAnsi="Arial" w:cs="Arial"/>
          <w:lang w:val="fr-CH"/>
        </w:rPr>
      </w:pPr>
      <w:bookmarkStart w:id="177" w:name="_Toc93728542"/>
      <w:bookmarkStart w:id="178" w:name="_Toc141511278"/>
      <w:bookmarkStart w:id="179" w:name="_Toc156374492"/>
      <w:bookmarkStart w:id="180" w:name="_Toc188600583"/>
      <w:r w:rsidRPr="00775866">
        <w:rPr>
          <w:rFonts w:ascii="Arial" w:hAnsi="Arial" w:cs="Arial"/>
          <w:lang w:val="fr-CH"/>
        </w:rPr>
        <w:t>F.4</w:t>
      </w:r>
      <w:r w:rsidRPr="00775866">
        <w:rPr>
          <w:rFonts w:ascii="Arial" w:hAnsi="Arial" w:cs="Arial"/>
          <w:lang w:val="fr-CH"/>
        </w:rPr>
        <w:tab/>
        <w:t>Server Applications</w:t>
      </w:r>
      <w:bookmarkEnd w:id="177"/>
      <w:bookmarkEnd w:id="178"/>
      <w:bookmarkEnd w:id="179"/>
      <w:bookmarkEnd w:id="180"/>
    </w:p>
    <w:p w14:paraId="68053972" w14:textId="77777777" w:rsidR="007324E0" w:rsidRPr="00775866" w:rsidRDefault="007324E0" w:rsidP="00F02584">
      <w:pPr>
        <w:pStyle w:val="Heading3"/>
        <w:tabs>
          <w:tab w:val="left" w:pos="900"/>
        </w:tabs>
        <w:rPr>
          <w:rFonts w:ascii="Arial" w:hAnsi="Arial" w:cs="Arial"/>
          <w:lang w:val="fr-CH"/>
        </w:rPr>
      </w:pPr>
      <w:bookmarkStart w:id="181" w:name="_Toc141511279"/>
      <w:bookmarkStart w:id="182" w:name="_Toc156374493"/>
      <w:bookmarkStart w:id="183" w:name="_Toc188600584"/>
      <w:r w:rsidRPr="00775866">
        <w:rPr>
          <w:rFonts w:ascii="Arial" w:hAnsi="Arial" w:cs="Arial"/>
          <w:lang w:val="fr-CH"/>
        </w:rPr>
        <w:t>F.4.1</w:t>
      </w:r>
      <w:r w:rsidRPr="00775866">
        <w:rPr>
          <w:rFonts w:ascii="Arial" w:hAnsi="Arial" w:cs="Arial"/>
          <w:lang w:val="fr-CH"/>
        </w:rPr>
        <w:tab/>
        <w:t>Application Installation</w:t>
      </w:r>
      <w:bookmarkEnd w:id="181"/>
      <w:bookmarkEnd w:id="182"/>
      <w:bookmarkEnd w:id="183"/>
    </w:p>
    <w:p w14:paraId="2B79C4EC" w14:textId="77777777" w:rsidR="007324E0" w:rsidRPr="00775866" w:rsidRDefault="007324E0" w:rsidP="007324E0">
      <w:pPr>
        <w:pStyle w:val="BodyText"/>
        <w:rPr>
          <w:rFonts w:ascii="Arial" w:hAnsi="Arial" w:cs="Arial"/>
        </w:rPr>
      </w:pPr>
      <w:r w:rsidRPr="00775866">
        <w:rPr>
          <w:rFonts w:ascii="Arial" w:hAnsi="Arial" w:cs="Arial"/>
        </w:rPr>
        <w:t xml:space="preserve">The following general install procedures will be followed for all </w:t>
      </w:r>
      <w:r w:rsidRPr="00775866">
        <w:rPr>
          <w:rFonts w:ascii="Arial" w:hAnsi="Arial" w:cs="Arial"/>
        </w:rPr>
        <w:fldChar w:fldCharType="begin"/>
      </w:r>
      <w:r w:rsidRPr="00775866">
        <w:rPr>
          <w:rFonts w:ascii="Arial" w:hAnsi="Arial" w:cs="Arial"/>
        </w:rPr>
        <w:instrText xml:space="preserve"> DOCPROPERTY  CompanyName  \* MERGEFORMAT </w:instrText>
      </w:r>
      <w:r w:rsidR="00000000">
        <w:rPr>
          <w:rFonts w:ascii="Arial" w:hAnsi="Arial" w:cs="Arial"/>
        </w:rPr>
        <w:fldChar w:fldCharType="separate"/>
      </w:r>
      <w:r w:rsidRPr="00775866">
        <w:rPr>
          <w:rFonts w:ascii="Arial" w:hAnsi="Arial" w:cs="Arial"/>
        </w:rPr>
        <w:fldChar w:fldCharType="end"/>
      </w:r>
      <w:r w:rsidRPr="00775866">
        <w:rPr>
          <w:rFonts w:ascii="Arial" w:hAnsi="Arial" w:cs="Arial"/>
        </w:rPr>
        <w:t xml:space="preserve"> server application deployments:</w:t>
      </w:r>
    </w:p>
    <w:p w14:paraId="79846AE5" w14:textId="77777777" w:rsidR="007324E0" w:rsidRPr="00775866" w:rsidRDefault="007324E0" w:rsidP="00AF3A08">
      <w:pPr>
        <w:pStyle w:val="BodyText"/>
        <w:numPr>
          <w:ilvl w:val="0"/>
          <w:numId w:val="52"/>
        </w:numPr>
        <w:rPr>
          <w:rFonts w:ascii="Arial" w:hAnsi="Arial" w:cs="Arial"/>
        </w:rPr>
      </w:pPr>
      <w:r w:rsidRPr="00775866">
        <w:rPr>
          <w:rFonts w:ascii="Arial" w:hAnsi="Arial" w:cs="Arial"/>
        </w:rPr>
        <w:t>Install necessary software.</w:t>
      </w:r>
    </w:p>
    <w:p w14:paraId="6805D93C" w14:textId="77777777" w:rsidR="007324E0" w:rsidRPr="00775866" w:rsidRDefault="007324E0" w:rsidP="00AF3A08">
      <w:pPr>
        <w:pStyle w:val="BodyText"/>
        <w:numPr>
          <w:ilvl w:val="0"/>
          <w:numId w:val="52"/>
        </w:numPr>
        <w:rPr>
          <w:rFonts w:ascii="Arial" w:hAnsi="Arial" w:cs="Arial"/>
        </w:rPr>
      </w:pPr>
      <w:r w:rsidRPr="00775866">
        <w:rPr>
          <w:rFonts w:ascii="Arial" w:hAnsi="Arial" w:cs="Arial"/>
        </w:rPr>
        <w:t>Update application software per vendor recommendations.</w:t>
      </w:r>
    </w:p>
    <w:p w14:paraId="436BD15A" w14:textId="77777777" w:rsidR="007324E0" w:rsidRPr="00775866" w:rsidRDefault="007324E0" w:rsidP="00AF3A08">
      <w:pPr>
        <w:pStyle w:val="BodyText"/>
        <w:numPr>
          <w:ilvl w:val="0"/>
          <w:numId w:val="52"/>
        </w:numPr>
        <w:rPr>
          <w:rFonts w:ascii="Arial" w:hAnsi="Arial" w:cs="Arial"/>
        </w:rPr>
      </w:pPr>
      <w:r w:rsidRPr="00775866">
        <w:rPr>
          <w:rFonts w:ascii="Arial" w:hAnsi="Arial" w:cs="Arial"/>
        </w:rPr>
        <w:t>Configure application parameters according to build document (application hardening).</w:t>
      </w:r>
    </w:p>
    <w:p w14:paraId="1A4B3B85" w14:textId="77777777" w:rsidR="007324E0" w:rsidRPr="00775866" w:rsidRDefault="007324E0" w:rsidP="00AF3A08">
      <w:pPr>
        <w:pStyle w:val="BodyText"/>
        <w:numPr>
          <w:ilvl w:val="0"/>
          <w:numId w:val="52"/>
        </w:numPr>
        <w:rPr>
          <w:rFonts w:ascii="Arial" w:hAnsi="Arial" w:cs="Arial"/>
        </w:rPr>
      </w:pPr>
      <w:r w:rsidRPr="00775866">
        <w:rPr>
          <w:rFonts w:ascii="Arial" w:hAnsi="Arial" w:cs="Arial"/>
        </w:rPr>
        <w:t>Update system specific System Configuration Record and maintain on file.</w:t>
      </w:r>
    </w:p>
    <w:p w14:paraId="53371E47" w14:textId="77777777" w:rsidR="007324E0" w:rsidRPr="00775866" w:rsidRDefault="007324E0" w:rsidP="00F02584">
      <w:pPr>
        <w:pStyle w:val="Heading3"/>
        <w:tabs>
          <w:tab w:val="left" w:pos="900"/>
        </w:tabs>
        <w:rPr>
          <w:rFonts w:ascii="Arial" w:hAnsi="Arial" w:cs="Arial"/>
        </w:rPr>
      </w:pPr>
      <w:bookmarkStart w:id="184" w:name="_Toc141511280"/>
      <w:bookmarkStart w:id="185" w:name="_Toc156374494"/>
      <w:bookmarkStart w:id="186" w:name="_Toc188600585"/>
      <w:r w:rsidRPr="00775866">
        <w:rPr>
          <w:rFonts w:ascii="Arial" w:hAnsi="Arial" w:cs="Arial"/>
        </w:rPr>
        <w:t>F.4.2</w:t>
      </w:r>
      <w:r w:rsidRPr="00775866">
        <w:rPr>
          <w:rFonts w:ascii="Arial" w:hAnsi="Arial" w:cs="Arial"/>
        </w:rPr>
        <w:tab/>
        <w:t>Oracle Database</w:t>
      </w:r>
      <w:bookmarkEnd w:id="184"/>
      <w:bookmarkEnd w:id="185"/>
      <w:bookmarkEnd w:id="186"/>
    </w:p>
    <w:p w14:paraId="04917625" w14:textId="77777777" w:rsidR="007324E0" w:rsidRPr="00775866" w:rsidRDefault="007324E0" w:rsidP="007324E0">
      <w:pPr>
        <w:pStyle w:val="BodyText"/>
        <w:rPr>
          <w:rFonts w:ascii="Arial" w:hAnsi="Arial" w:cs="Arial"/>
        </w:rPr>
      </w:pPr>
      <w:r w:rsidRPr="00775866">
        <w:rPr>
          <w:rFonts w:ascii="Arial" w:hAnsi="Arial" w:cs="Arial"/>
        </w:rPr>
        <w:lastRenderedPageBreak/>
        <w:t>The system hardening document located at the following link will be used as the basis for all Oracle database deployments:</w:t>
      </w:r>
    </w:p>
    <w:p w14:paraId="5B6E0F94" w14:textId="77777777" w:rsidR="007324E0" w:rsidRPr="00775866" w:rsidRDefault="007324E0" w:rsidP="007324E0">
      <w:pPr>
        <w:pStyle w:val="BodyText"/>
        <w:ind w:left="720"/>
        <w:rPr>
          <w:rFonts w:ascii="Arial" w:hAnsi="Arial" w:cs="Arial"/>
        </w:rPr>
      </w:pPr>
      <w:r w:rsidRPr="00775866">
        <w:rPr>
          <w:rFonts w:ascii="Arial" w:hAnsi="Arial" w:cs="Arial"/>
        </w:rPr>
        <w:t>Oracle Benchmark (for Oracle version 8i) version 1.2</w:t>
      </w:r>
    </w:p>
    <w:p w14:paraId="28588C11" w14:textId="77777777" w:rsidR="007324E0" w:rsidRPr="00775866" w:rsidRDefault="00000000" w:rsidP="007324E0">
      <w:pPr>
        <w:pStyle w:val="BodyText"/>
        <w:ind w:firstLine="720"/>
        <w:rPr>
          <w:rFonts w:ascii="Arial" w:hAnsi="Arial" w:cs="Arial"/>
        </w:rPr>
      </w:pPr>
      <w:hyperlink r:id="rId20" w:history="1">
        <w:r w:rsidR="007324E0" w:rsidRPr="00775866">
          <w:rPr>
            <w:rStyle w:val="Hyperlink"/>
            <w:rFonts w:ascii="Arial" w:eastAsia="Calibri" w:hAnsi="Arial" w:cs="Arial"/>
          </w:rPr>
          <w:t>http://www.cisecurity.org/tools2/oracle/CIS_Oracle_Benchmark_v1.2.pdf</w:t>
        </w:r>
      </w:hyperlink>
    </w:p>
    <w:p w14:paraId="68021FD8" w14:textId="77777777" w:rsidR="007324E0" w:rsidRPr="00775866" w:rsidRDefault="007324E0" w:rsidP="007324E0">
      <w:pPr>
        <w:pStyle w:val="BodyText"/>
        <w:ind w:firstLine="720"/>
        <w:rPr>
          <w:rFonts w:ascii="Arial" w:hAnsi="Arial" w:cs="Arial"/>
        </w:rPr>
      </w:pPr>
      <w:r w:rsidRPr="00775866">
        <w:rPr>
          <w:rFonts w:ascii="Arial" w:hAnsi="Arial" w:cs="Arial"/>
        </w:rPr>
        <w:t>Oracle Benchmark (for Oracle version 9i/10g) version 2.0</w:t>
      </w:r>
    </w:p>
    <w:p w14:paraId="348CA019" w14:textId="77777777" w:rsidR="007324E0" w:rsidRPr="00775866" w:rsidRDefault="007324E0" w:rsidP="007324E0">
      <w:pPr>
        <w:pStyle w:val="BodyText"/>
        <w:ind w:firstLine="720"/>
        <w:rPr>
          <w:rFonts w:ascii="Arial" w:hAnsi="Arial" w:cs="Arial"/>
        </w:rPr>
      </w:pPr>
      <w:r w:rsidRPr="00775866">
        <w:rPr>
          <w:rFonts w:ascii="Arial" w:hAnsi="Arial" w:cs="Arial"/>
        </w:rPr>
        <w:t>http://www.cisecurity.org/tools2/oracle/CIS_Oracle_Benchmark_v2.0.pdf</w:t>
      </w:r>
    </w:p>
    <w:p w14:paraId="11E6B7E0"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5B28C937" w14:textId="77777777" w:rsidR="007324E0" w:rsidRPr="00775866" w:rsidRDefault="007324E0" w:rsidP="00F02584">
      <w:pPr>
        <w:pStyle w:val="Heading3"/>
        <w:tabs>
          <w:tab w:val="left" w:pos="900"/>
        </w:tabs>
        <w:rPr>
          <w:rFonts w:ascii="Arial" w:hAnsi="Arial" w:cs="Arial"/>
        </w:rPr>
      </w:pPr>
      <w:bookmarkStart w:id="187" w:name="_Toc141511281"/>
      <w:bookmarkStart w:id="188" w:name="_Toc156374495"/>
      <w:bookmarkStart w:id="189" w:name="_Toc188600586"/>
      <w:r w:rsidRPr="00775866">
        <w:rPr>
          <w:rFonts w:ascii="Arial" w:hAnsi="Arial" w:cs="Arial"/>
        </w:rPr>
        <w:t>F.4.3</w:t>
      </w:r>
      <w:r w:rsidRPr="00775866">
        <w:rPr>
          <w:rFonts w:ascii="Arial" w:hAnsi="Arial" w:cs="Arial"/>
        </w:rPr>
        <w:tab/>
        <w:t>Apache Web Server</w:t>
      </w:r>
      <w:bookmarkEnd w:id="187"/>
      <w:bookmarkEnd w:id="188"/>
      <w:bookmarkEnd w:id="189"/>
    </w:p>
    <w:p w14:paraId="46BC2FB4" w14:textId="77777777" w:rsidR="007324E0" w:rsidRPr="00775866" w:rsidRDefault="007324E0" w:rsidP="007324E0">
      <w:pPr>
        <w:pStyle w:val="BodyText"/>
        <w:rPr>
          <w:rFonts w:ascii="Arial" w:hAnsi="Arial" w:cs="Arial"/>
        </w:rPr>
      </w:pPr>
      <w:r w:rsidRPr="00775866">
        <w:rPr>
          <w:rFonts w:ascii="Arial" w:hAnsi="Arial" w:cs="Arial"/>
        </w:rPr>
        <w:t>The system hardening document located at the following link will be used as the basis for all Apache web server deployments:</w:t>
      </w:r>
    </w:p>
    <w:p w14:paraId="3C7ED55F" w14:textId="77777777" w:rsidR="007324E0" w:rsidRPr="00775866" w:rsidRDefault="007324E0" w:rsidP="007324E0">
      <w:pPr>
        <w:pStyle w:val="BodyText"/>
        <w:ind w:left="720"/>
        <w:rPr>
          <w:rFonts w:ascii="Arial" w:hAnsi="Arial" w:cs="Arial"/>
          <w:lang w:val="de-DE"/>
        </w:rPr>
      </w:pPr>
      <w:r w:rsidRPr="00775866">
        <w:rPr>
          <w:rFonts w:ascii="Arial" w:hAnsi="Arial" w:cs="Arial"/>
          <w:lang w:val="de-DE"/>
        </w:rPr>
        <w:t>Apache Web Server Benchmark version 1.0</w:t>
      </w:r>
    </w:p>
    <w:p w14:paraId="68CC7434" w14:textId="77777777" w:rsidR="007324E0" w:rsidRPr="00775866" w:rsidRDefault="00000000" w:rsidP="007324E0">
      <w:pPr>
        <w:pStyle w:val="BodyText"/>
        <w:ind w:firstLine="720"/>
        <w:rPr>
          <w:rFonts w:ascii="Arial" w:hAnsi="Arial" w:cs="Arial"/>
          <w:lang w:val="de-DE"/>
        </w:rPr>
      </w:pPr>
      <w:hyperlink r:id="rId21" w:history="1">
        <w:r w:rsidR="007324E0" w:rsidRPr="00775866">
          <w:rPr>
            <w:rStyle w:val="Hyperlink"/>
            <w:rFonts w:ascii="Arial" w:eastAsia="Calibri" w:hAnsi="Arial" w:cs="Arial"/>
            <w:lang w:val="de-DE"/>
          </w:rPr>
          <w:t>http://www.cisecurity.org/tools2/apache/CIS_Apache_Benchmark_v1.0.pdf</w:t>
        </w:r>
      </w:hyperlink>
    </w:p>
    <w:p w14:paraId="0692CECD" w14:textId="77777777" w:rsidR="007324E0" w:rsidRPr="00775866" w:rsidRDefault="007324E0" w:rsidP="007324E0">
      <w:pPr>
        <w:pStyle w:val="BodyText"/>
        <w:rPr>
          <w:rFonts w:ascii="Arial" w:hAnsi="Arial" w:cs="Arial"/>
        </w:rPr>
      </w:pPr>
      <w:r w:rsidRPr="00775866">
        <w:rPr>
          <w:rFonts w:ascii="Arial" w:hAnsi="Arial" w:cs="Arial"/>
        </w:rPr>
        <w:t>While configuring the system, all exceptions to this hardening standard must be noted on the completed System Configuration Record.</w:t>
      </w:r>
    </w:p>
    <w:p w14:paraId="49145521" w14:textId="77777777" w:rsidR="007324E0" w:rsidRPr="00775866" w:rsidRDefault="004477EB" w:rsidP="007324E0">
      <w:pPr>
        <w:pStyle w:val="Heading1"/>
        <w:rPr>
          <w:rFonts w:ascii="Arial" w:hAnsi="Arial"/>
        </w:rPr>
      </w:pPr>
      <w:bookmarkStart w:id="190" w:name="_Appendix_G_–_System_Configuration_R"/>
      <w:bookmarkStart w:id="191" w:name="_Toc93728543"/>
      <w:bookmarkStart w:id="192" w:name="_Toc141511282"/>
      <w:bookmarkStart w:id="193" w:name="_Toc156374496"/>
      <w:bookmarkStart w:id="194" w:name="_Toc188600587"/>
      <w:bookmarkEnd w:id="190"/>
      <w:r w:rsidRPr="00775866">
        <w:rPr>
          <w:rFonts w:ascii="Arial" w:hAnsi="Arial"/>
        </w:rPr>
        <w:br w:type="page"/>
      </w:r>
      <w:bookmarkStart w:id="195" w:name="_Toc349299388"/>
      <w:r w:rsidR="007324E0" w:rsidRPr="00775866">
        <w:rPr>
          <w:rFonts w:ascii="Arial" w:hAnsi="Arial"/>
        </w:rPr>
        <w:lastRenderedPageBreak/>
        <w:t>Appendix G – System Configuration Record</w:t>
      </w:r>
      <w:bookmarkEnd w:id="191"/>
      <w:bookmarkEnd w:id="192"/>
      <w:bookmarkEnd w:id="193"/>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8"/>
        <w:gridCol w:w="1700"/>
        <w:gridCol w:w="1658"/>
        <w:gridCol w:w="3324"/>
      </w:tblGrid>
      <w:tr w:rsidR="007324E0" w:rsidRPr="00775866" w14:paraId="65239FAD" w14:textId="77777777" w:rsidTr="004811C6">
        <w:tc>
          <w:tcPr>
            <w:tcW w:w="10296" w:type="dxa"/>
            <w:gridSpan w:val="4"/>
            <w:shd w:val="clear" w:color="auto" w:fill="000000"/>
          </w:tcPr>
          <w:p w14:paraId="2C12B7D8" w14:textId="77777777" w:rsidR="007324E0" w:rsidRPr="00775866" w:rsidRDefault="007324E0" w:rsidP="007324E0">
            <w:pPr>
              <w:pStyle w:val="BodyText"/>
              <w:jc w:val="center"/>
              <w:rPr>
                <w:rFonts w:ascii="Arial" w:hAnsi="Arial" w:cs="Arial"/>
                <w:b/>
              </w:rPr>
            </w:pPr>
            <w:r w:rsidRPr="00775866">
              <w:rPr>
                <w:rFonts w:ascii="Arial" w:hAnsi="Arial" w:cs="Arial"/>
                <w:b/>
              </w:rPr>
              <w:t>General System Information</w:t>
            </w:r>
          </w:p>
        </w:tc>
      </w:tr>
      <w:tr w:rsidR="007324E0" w:rsidRPr="00775866" w14:paraId="26A84A09" w14:textId="77777777" w:rsidTr="004811C6">
        <w:trPr>
          <w:trHeight w:val="369"/>
        </w:trPr>
        <w:tc>
          <w:tcPr>
            <w:tcW w:w="3428" w:type="dxa"/>
          </w:tcPr>
          <w:p w14:paraId="22B1914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 xml:space="preserve">1. System Name: </w:t>
            </w:r>
          </w:p>
          <w:p w14:paraId="111E498D" w14:textId="77777777" w:rsidR="007324E0" w:rsidRPr="00775866" w:rsidRDefault="007324E0" w:rsidP="007324E0">
            <w:pPr>
              <w:pStyle w:val="BodyText"/>
              <w:rPr>
                <w:rFonts w:ascii="Arial" w:hAnsi="Arial" w:cs="Arial"/>
                <w:sz w:val="16"/>
                <w:szCs w:val="16"/>
              </w:rPr>
            </w:pPr>
          </w:p>
        </w:tc>
        <w:tc>
          <w:tcPr>
            <w:tcW w:w="3434" w:type="dxa"/>
            <w:gridSpan w:val="2"/>
          </w:tcPr>
          <w:p w14:paraId="51F85F0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 System Purpose:</w:t>
            </w:r>
          </w:p>
          <w:p w14:paraId="40621084" w14:textId="77777777" w:rsidR="007324E0" w:rsidRPr="00775866" w:rsidRDefault="007324E0" w:rsidP="007324E0">
            <w:pPr>
              <w:pStyle w:val="BodyText"/>
              <w:rPr>
                <w:rFonts w:ascii="Arial" w:hAnsi="Arial" w:cs="Arial"/>
                <w:sz w:val="16"/>
                <w:szCs w:val="16"/>
              </w:rPr>
            </w:pPr>
          </w:p>
        </w:tc>
        <w:tc>
          <w:tcPr>
            <w:tcW w:w="3434" w:type="dxa"/>
          </w:tcPr>
          <w:p w14:paraId="0D207FA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3. Build Date:</w:t>
            </w:r>
          </w:p>
          <w:p w14:paraId="32CE127E" w14:textId="77777777" w:rsidR="007324E0" w:rsidRPr="00775866" w:rsidRDefault="007324E0" w:rsidP="007324E0">
            <w:pPr>
              <w:pStyle w:val="BodyText"/>
              <w:rPr>
                <w:rFonts w:ascii="Arial" w:hAnsi="Arial" w:cs="Arial"/>
                <w:sz w:val="16"/>
                <w:szCs w:val="16"/>
              </w:rPr>
            </w:pPr>
          </w:p>
        </w:tc>
      </w:tr>
      <w:tr w:rsidR="007324E0" w:rsidRPr="00775866" w14:paraId="178B1ED6" w14:textId="77777777" w:rsidTr="004811C6">
        <w:trPr>
          <w:trHeight w:val="369"/>
        </w:trPr>
        <w:tc>
          <w:tcPr>
            <w:tcW w:w="5145" w:type="dxa"/>
            <w:gridSpan w:val="2"/>
          </w:tcPr>
          <w:p w14:paraId="212D021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4. Build Engineer:</w:t>
            </w:r>
          </w:p>
          <w:p w14:paraId="56B585B1" w14:textId="77777777" w:rsidR="007324E0" w:rsidRPr="00775866" w:rsidRDefault="007324E0" w:rsidP="007324E0">
            <w:pPr>
              <w:pStyle w:val="BodyText"/>
              <w:rPr>
                <w:rFonts w:ascii="Arial" w:hAnsi="Arial" w:cs="Arial"/>
                <w:sz w:val="16"/>
                <w:szCs w:val="16"/>
              </w:rPr>
            </w:pPr>
          </w:p>
        </w:tc>
        <w:tc>
          <w:tcPr>
            <w:tcW w:w="5151" w:type="dxa"/>
            <w:gridSpan w:val="2"/>
          </w:tcPr>
          <w:p w14:paraId="0CD6BBA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5. Comments:</w:t>
            </w:r>
          </w:p>
          <w:p w14:paraId="24E8F1A5" w14:textId="77777777" w:rsidR="007324E0" w:rsidRPr="00775866" w:rsidRDefault="007324E0" w:rsidP="007324E0">
            <w:pPr>
              <w:pStyle w:val="BodyText"/>
              <w:rPr>
                <w:rFonts w:ascii="Arial" w:hAnsi="Arial" w:cs="Arial"/>
                <w:sz w:val="16"/>
                <w:szCs w:val="16"/>
              </w:rPr>
            </w:pPr>
          </w:p>
        </w:tc>
      </w:tr>
      <w:tr w:rsidR="007324E0" w:rsidRPr="00775866" w14:paraId="335630C0" w14:textId="77777777" w:rsidTr="004811C6">
        <w:tc>
          <w:tcPr>
            <w:tcW w:w="10296" w:type="dxa"/>
            <w:gridSpan w:val="4"/>
            <w:shd w:val="clear" w:color="auto" w:fill="000000"/>
          </w:tcPr>
          <w:p w14:paraId="4F2AADB1" w14:textId="77777777" w:rsidR="007324E0" w:rsidRPr="00775866" w:rsidRDefault="007324E0" w:rsidP="007324E0">
            <w:pPr>
              <w:pStyle w:val="BodyText"/>
              <w:jc w:val="center"/>
              <w:rPr>
                <w:rFonts w:ascii="Arial" w:hAnsi="Arial" w:cs="Arial"/>
                <w:b/>
              </w:rPr>
            </w:pPr>
            <w:r w:rsidRPr="00775866">
              <w:rPr>
                <w:rFonts w:ascii="Arial" w:hAnsi="Arial" w:cs="Arial"/>
                <w:b/>
              </w:rPr>
              <w:t>IP Information</w:t>
            </w:r>
          </w:p>
        </w:tc>
      </w:tr>
      <w:tr w:rsidR="007324E0" w:rsidRPr="00775866" w14:paraId="2ACF11B7" w14:textId="77777777" w:rsidTr="004811C6">
        <w:tc>
          <w:tcPr>
            <w:tcW w:w="3428" w:type="dxa"/>
            <w:shd w:val="clear" w:color="auto" w:fill="auto"/>
          </w:tcPr>
          <w:p w14:paraId="0C98FA3D"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6. IP Address:</w:t>
            </w:r>
          </w:p>
          <w:p w14:paraId="63C4AA62" w14:textId="77777777" w:rsidR="007324E0" w:rsidRPr="00775866" w:rsidRDefault="007324E0" w:rsidP="007324E0">
            <w:pPr>
              <w:pStyle w:val="BodyText"/>
              <w:rPr>
                <w:rFonts w:ascii="Arial" w:hAnsi="Arial" w:cs="Arial"/>
                <w:sz w:val="16"/>
                <w:szCs w:val="16"/>
              </w:rPr>
            </w:pPr>
          </w:p>
        </w:tc>
        <w:tc>
          <w:tcPr>
            <w:tcW w:w="3434" w:type="dxa"/>
            <w:gridSpan w:val="2"/>
            <w:shd w:val="clear" w:color="auto" w:fill="auto"/>
          </w:tcPr>
          <w:p w14:paraId="0AC96299"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7. Subnet Mask:</w:t>
            </w:r>
          </w:p>
          <w:p w14:paraId="6AD837C2" w14:textId="77777777" w:rsidR="007324E0" w:rsidRPr="00775866" w:rsidRDefault="007324E0" w:rsidP="007324E0">
            <w:pPr>
              <w:pStyle w:val="BodyText"/>
              <w:rPr>
                <w:rFonts w:ascii="Arial" w:hAnsi="Arial" w:cs="Arial"/>
                <w:sz w:val="16"/>
                <w:szCs w:val="16"/>
              </w:rPr>
            </w:pPr>
          </w:p>
        </w:tc>
        <w:tc>
          <w:tcPr>
            <w:tcW w:w="3434" w:type="dxa"/>
            <w:shd w:val="clear" w:color="auto" w:fill="auto"/>
          </w:tcPr>
          <w:p w14:paraId="03E005D1"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8. Default Gateway:</w:t>
            </w:r>
          </w:p>
          <w:p w14:paraId="444BCB9D" w14:textId="77777777" w:rsidR="007324E0" w:rsidRPr="00775866" w:rsidRDefault="007324E0" w:rsidP="007324E0">
            <w:pPr>
              <w:pStyle w:val="BodyText"/>
              <w:rPr>
                <w:rFonts w:ascii="Arial" w:hAnsi="Arial" w:cs="Arial"/>
                <w:sz w:val="16"/>
                <w:szCs w:val="16"/>
              </w:rPr>
            </w:pPr>
          </w:p>
        </w:tc>
      </w:tr>
      <w:tr w:rsidR="007324E0" w:rsidRPr="00775866" w14:paraId="2D342030" w14:textId="77777777" w:rsidTr="004811C6">
        <w:tc>
          <w:tcPr>
            <w:tcW w:w="3428" w:type="dxa"/>
            <w:shd w:val="clear" w:color="auto" w:fill="auto"/>
          </w:tcPr>
          <w:p w14:paraId="64E75E7D"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9. DNS/WINS Entries:</w:t>
            </w:r>
          </w:p>
          <w:p w14:paraId="1B20C66B" w14:textId="77777777" w:rsidR="007324E0" w:rsidRPr="00775866" w:rsidRDefault="007324E0" w:rsidP="007324E0">
            <w:pPr>
              <w:pStyle w:val="BodyText"/>
              <w:rPr>
                <w:rFonts w:ascii="Arial" w:hAnsi="Arial" w:cs="Arial"/>
                <w:sz w:val="16"/>
                <w:szCs w:val="16"/>
              </w:rPr>
            </w:pPr>
          </w:p>
        </w:tc>
        <w:tc>
          <w:tcPr>
            <w:tcW w:w="3434" w:type="dxa"/>
            <w:gridSpan w:val="2"/>
            <w:shd w:val="clear" w:color="auto" w:fill="auto"/>
          </w:tcPr>
          <w:p w14:paraId="5368A4A7"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10. Domain:</w:t>
            </w:r>
          </w:p>
          <w:p w14:paraId="708173D4" w14:textId="77777777" w:rsidR="007324E0" w:rsidRPr="00775866" w:rsidRDefault="007324E0" w:rsidP="007324E0">
            <w:pPr>
              <w:pStyle w:val="BodyText"/>
              <w:rPr>
                <w:rFonts w:ascii="Arial" w:hAnsi="Arial" w:cs="Arial"/>
                <w:sz w:val="16"/>
                <w:szCs w:val="16"/>
              </w:rPr>
            </w:pPr>
          </w:p>
        </w:tc>
        <w:tc>
          <w:tcPr>
            <w:tcW w:w="3434" w:type="dxa"/>
            <w:shd w:val="clear" w:color="auto" w:fill="auto"/>
          </w:tcPr>
          <w:p w14:paraId="31459210"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11. Other Settings:</w:t>
            </w:r>
          </w:p>
          <w:p w14:paraId="55014801" w14:textId="77777777" w:rsidR="007324E0" w:rsidRPr="00775866" w:rsidRDefault="007324E0" w:rsidP="007324E0">
            <w:pPr>
              <w:pStyle w:val="BodyText"/>
              <w:rPr>
                <w:rFonts w:ascii="Arial" w:hAnsi="Arial" w:cs="Arial"/>
                <w:sz w:val="16"/>
                <w:szCs w:val="16"/>
              </w:rPr>
            </w:pPr>
          </w:p>
        </w:tc>
      </w:tr>
      <w:tr w:rsidR="007324E0" w:rsidRPr="00775866" w14:paraId="40D43F67" w14:textId="77777777" w:rsidTr="004811C6">
        <w:tc>
          <w:tcPr>
            <w:tcW w:w="10296" w:type="dxa"/>
            <w:gridSpan w:val="4"/>
            <w:shd w:val="clear" w:color="auto" w:fill="000000"/>
          </w:tcPr>
          <w:p w14:paraId="43C39267" w14:textId="77777777" w:rsidR="007324E0" w:rsidRPr="00775866" w:rsidRDefault="007324E0" w:rsidP="007324E0">
            <w:pPr>
              <w:pStyle w:val="BodyText"/>
              <w:jc w:val="center"/>
              <w:rPr>
                <w:rFonts w:ascii="Arial" w:hAnsi="Arial" w:cs="Arial"/>
                <w:b/>
              </w:rPr>
            </w:pPr>
            <w:r w:rsidRPr="00775866">
              <w:rPr>
                <w:rFonts w:ascii="Arial" w:hAnsi="Arial" w:cs="Arial"/>
                <w:b/>
              </w:rPr>
              <w:t>Operating System</w:t>
            </w:r>
          </w:p>
        </w:tc>
      </w:tr>
      <w:tr w:rsidR="007324E0" w:rsidRPr="00775866" w14:paraId="36123EE6" w14:textId="77777777" w:rsidTr="004811C6">
        <w:tc>
          <w:tcPr>
            <w:tcW w:w="5145" w:type="dxa"/>
            <w:gridSpan w:val="2"/>
          </w:tcPr>
          <w:p w14:paraId="29911EEC"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12. Operating System:</w:t>
            </w:r>
          </w:p>
          <w:p w14:paraId="3F5C08AB" w14:textId="77777777" w:rsidR="007324E0" w:rsidRPr="00775866" w:rsidRDefault="007324E0" w:rsidP="007324E0">
            <w:pPr>
              <w:pStyle w:val="BodyText"/>
              <w:rPr>
                <w:rFonts w:ascii="Arial" w:hAnsi="Arial" w:cs="Arial"/>
                <w:sz w:val="16"/>
                <w:szCs w:val="16"/>
              </w:rPr>
            </w:pPr>
          </w:p>
        </w:tc>
        <w:tc>
          <w:tcPr>
            <w:tcW w:w="5151" w:type="dxa"/>
            <w:gridSpan w:val="2"/>
          </w:tcPr>
          <w:p w14:paraId="48C56628"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13. Version:</w:t>
            </w:r>
          </w:p>
          <w:p w14:paraId="57ECE4CC" w14:textId="77777777" w:rsidR="007324E0" w:rsidRPr="00775866" w:rsidRDefault="007324E0" w:rsidP="007324E0">
            <w:pPr>
              <w:pStyle w:val="BodyText"/>
              <w:rPr>
                <w:rFonts w:ascii="Arial" w:hAnsi="Arial" w:cs="Arial"/>
                <w:sz w:val="16"/>
                <w:szCs w:val="16"/>
              </w:rPr>
            </w:pPr>
          </w:p>
        </w:tc>
      </w:tr>
      <w:tr w:rsidR="007324E0" w:rsidRPr="00775866" w14:paraId="76105E2B" w14:textId="77777777" w:rsidTr="004811C6">
        <w:tc>
          <w:tcPr>
            <w:tcW w:w="5145" w:type="dxa"/>
            <w:gridSpan w:val="2"/>
          </w:tcPr>
          <w:p w14:paraId="7503E0C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14. Date Patched to:</w:t>
            </w:r>
          </w:p>
          <w:p w14:paraId="30D25F33" w14:textId="77777777" w:rsidR="007324E0" w:rsidRPr="00775866" w:rsidRDefault="007324E0" w:rsidP="007324E0">
            <w:pPr>
              <w:pStyle w:val="BodyText"/>
              <w:rPr>
                <w:rFonts w:ascii="Arial" w:hAnsi="Arial" w:cs="Arial"/>
                <w:sz w:val="16"/>
                <w:szCs w:val="16"/>
              </w:rPr>
            </w:pPr>
          </w:p>
        </w:tc>
        <w:tc>
          <w:tcPr>
            <w:tcW w:w="5151" w:type="dxa"/>
            <w:gridSpan w:val="2"/>
          </w:tcPr>
          <w:p w14:paraId="119AF096"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15: Patch Exceptions:</w:t>
            </w:r>
          </w:p>
          <w:p w14:paraId="000C61CB" w14:textId="77777777" w:rsidR="007324E0" w:rsidRPr="00775866" w:rsidRDefault="007324E0" w:rsidP="007324E0">
            <w:pPr>
              <w:pStyle w:val="BodyText"/>
              <w:rPr>
                <w:rFonts w:ascii="Arial" w:hAnsi="Arial" w:cs="Arial"/>
                <w:sz w:val="16"/>
                <w:szCs w:val="16"/>
              </w:rPr>
            </w:pPr>
          </w:p>
        </w:tc>
      </w:tr>
      <w:tr w:rsidR="007324E0" w:rsidRPr="00775866" w14:paraId="035F6395" w14:textId="77777777" w:rsidTr="004811C6">
        <w:tc>
          <w:tcPr>
            <w:tcW w:w="5145" w:type="dxa"/>
            <w:gridSpan w:val="2"/>
          </w:tcPr>
          <w:p w14:paraId="6CF98504"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16. System Hardened:</w:t>
            </w:r>
          </w:p>
          <w:p w14:paraId="3B70D993"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Yes</w:t>
            </w:r>
            <w:r w:rsidRPr="00775866">
              <w:rPr>
                <w:rFonts w:ascii="Arial" w:hAnsi="Arial" w:cs="Arial"/>
                <w:sz w:val="16"/>
                <w:szCs w:val="16"/>
              </w:rPr>
              <w:tab/>
            </w:r>
            <w:r w:rsidRPr="00775866">
              <w:rPr>
                <w:rFonts w:ascii="Arial" w:hAnsi="Arial" w:cs="Arial"/>
                <w:sz w:val="16"/>
                <w:szCs w:val="16"/>
              </w:rPr>
              <w:tab/>
              <w:t>□ No</w:t>
            </w:r>
          </w:p>
        </w:tc>
        <w:tc>
          <w:tcPr>
            <w:tcW w:w="5151" w:type="dxa"/>
            <w:gridSpan w:val="2"/>
          </w:tcPr>
          <w:p w14:paraId="73579E43"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17. Hardened by Which Standard:</w:t>
            </w:r>
          </w:p>
        </w:tc>
      </w:tr>
      <w:tr w:rsidR="007324E0" w:rsidRPr="00775866" w14:paraId="598A8564" w14:textId="77777777" w:rsidTr="004811C6">
        <w:tc>
          <w:tcPr>
            <w:tcW w:w="10296" w:type="dxa"/>
            <w:gridSpan w:val="4"/>
          </w:tcPr>
          <w:p w14:paraId="7D7C0CB0"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18. Hardening Exceptions:</w:t>
            </w:r>
          </w:p>
          <w:p w14:paraId="1AFFB9AB"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Document Number</w:t>
            </w:r>
            <w:r w:rsidRPr="00775866">
              <w:rPr>
                <w:rFonts w:ascii="Arial" w:hAnsi="Arial" w:cs="Arial"/>
                <w:sz w:val="16"/>
                <w:szCs w:val="16"/>
              </w:rPr>
              <w:tab/>
              <w:t>Reason for Exception</w:t>
            </w:r>
          </w:p>
          <w:p w14:paraId="5F82A72A"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________________</w:t>
            </w:r>
            <w:r w:rsidRPr="00775866">
              <w:rPr>
                <w:rFonts w:ascii="Arial" w:hAnsi="Arial" w:cs="Arial"/>
                <w:sz w:val="16"/>
                <w:szCs w:val="16"/>
              </w:rPr>
              <w:tab/>
              <w:t>_____________________________________________________________________________</w:t>
            </w:r>
          </w:p>
          <w:p w14:paraId="3253F27D"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________________</w:t>
            </w:r>
            <w:r w:rsidRPr="00775866">
              <w:rPr>
                <w:rFonts w:ascii="Arial" w:hAnsi="Arial" w:cs="Arial"/>
                <w:sz w:val="16"/>
                <w:szCs w:val="16"/>
              </w:rPr>
              <w:tab/>
              <w:t>_____________________________________________________________________________</w:t>
            </w:r>
          </w:p>
        </w:tc>
      </w:tr>
      <w:tr w:rsidR="007324E0" w:rsidRPr="00775866" w14:paraId="66D2A128" w14:textId="77777777" w:rsidTr="004811C6">
        <w:tc>
          <w:tcPr>
            <w:tcW w:w="10296" w:type="dxa"/>
            <w:gridSpan w:val="4"/>
            <w:shd w:val="clear" w:color="auto" w:fill="000000"/>
          </w:tcPr>
          <w:p w14:paraId="322C4151" w14:textId="77777777" w:rsidR="007324E0" w:rsidRPr="00775866" w:rsidRDefault="007324E0" w:rsidP="007324E0">
            <w:pPr>
              <w:pStyle w:val="BodyText"/>
              <w:jc w:val="center"/>
              <w:rPr>
                <w:rFonts w:ascii="Arial" w:hAnsi="Arial" w:cs="Arial"/>
                <w:b/>
              </w:rPr>
            </w:pPr>
            <w:r w:rsidRPr="00775866">
              <w:rPr>
                <w:rFonts w:ascii="Arial" w:hAnsi="Arial" w:cs="Arial"/>
                <w:b/>
              </w:rPr>
              <w:t>Application (Attach additional Sheets for Other Entries)</w:t>
            </w:r>
          </w:p>
        </w:tc>
      </w:tr>
      <w:tr w:rsidR="007324E0" w:rsidRPr="00775866" w14:paraId="5A96C159" w14:textId="77777777" w:rsidTr="004811C6">
        <w:tc>
          <w:tcPr>
            <w:tcW w:w="5145" w:type="dxa"/>
            <w:gridSpan w:val="2"/>
          </w:tcPr>
          <w:p w14:paraId="397D687A"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19. Operating System:</w:t>
            </w:r>
          </w:p>
          <w:p w14:paraId="1B1DEE35" w14:textId="77777777" w:rsidR="007324E0" w:rsidRPr="00775866" w:rsidRDefault="007324E0" w:rsidP="007324E0">
            <w:pPr>
              <w:pStyle w:val="BodyText"/>
              <w:rPr>
                <w:rFonts w:ascii="Arial" w:hAnsi="Arial" w:cs="Arial"/>
                <w:sz w:val="16"/>
                <w:szCs w:val="16"/>
              </w:rPr>
            </w:pPr>
          </w:p>
        </w:tc>
        <w:tc>
          <w:tcPr>
            <w:tcW w:w="5151" w:type="dxa"/>
            <w:gridSpan w:val="2"/>
          </w:tcPr>
          <w:p w14:paraId="66483195"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20. Version:</w:t>
            </w:r>
          </w:p>
          <w:p w14:paraId="7AA30228" w14:textId="77777777" w:rsidR="007324E0" w:rsidRPr="00775866" w:rsidRDefault="007324E0" w:rsidP="007324E0">
            <w:pPr>
              <w:pStyle w:val="BodyText"/>
              <w:rPr>
                <w:rFonts w:ascii="Arial" w:hAnsi="Arial" w:cs="Arial"/>
                <w:sz w:val="16"/>
                <w:szCs w:val="16"/>
              </w:rPr>
            </w:pPr>
          </w:p>
        </w:tc>
      </w:tr>
      <w:tr w:rsidR="007324E0" w:rsidRPr="00775866" w14:paraId="4988C808" w14:textId="77777777" w:rsidTr="004811C6">
        <w:tc>
          <w:tcPr>
            <w:tcW w:w="5145" w:type="dxa"/>
            <w:gridSpan w:val="2"/>
          </w:tcPr>
          <w:p w14:paraId="6484673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21. Date Patched to:</w:t>
            </w:r>
          </w:p>
          <w:p w14:paraId="4679B5A7" w14:textId="77777777" w:rsidR="007324E0" w:rsidRPr="00775866" w:rsidRDefault="007324E0" w:rsidP="007324E0">
            <w:pPr>
              <w:pStyle w:val="BodyText"/>
              <w:rPr>
                <w:rFonts w:ascii="Arial" w:hAnsi="Arial" w:cs="Arial"/>
                <w:sz w:val="16"/>
                <w:szCs w:val="16"/>
              </w:rPr>
            </w:pPr>
          </w:p>
        </w:tc>
        <w:tc>
          <w:tcPr>
            <w:tcW w:w="5151" w:type="dxa"/>
            <w:gridSpan w:val="2"/>
          </w:tcPr>
          <w:p w14:paraId="463A925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22: Patch Exceptions:</w:t>
            </w:r>
          </w:p>
          <w:p w14:paraId="500E2406" w14:textId="77777777" w:rsidR="007324E0" w:rsidRPr="00775866" w:rsidRDefault="007324E0" w:rsidP="007324E0">
            <w:pPr>
              <w:pStyle w:val="BodyText"/>
              <w:rPr>
                <w:rFonts w:ascii="Arial" w:hAnsi="Arial" w:cs="Arial"/>
                <w:sz w:val="16"/>
                <w:szCs w:val="16"/>
              </w:rPr>
            </w:pPr>
          </w:p>
        </w:tc>
      </w:tr>
      <w:tr w:rsidR="007324E0" w:rsidRPr="00775866" w14:paraId="0CF0CEBE" w14:textId="77777777" w:rsidTr="004811C6">
        <w:tc>
          <w:tcPr>
            <w:tcW w:w="5145" w:type="dxa"/>
            <w:gridSpan w:val="2"/>
          </w:tcPr>
          <w:p w14:paraId="1F6EAA2F"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lastRenderedPageBreak/>
              <w:t>23. System Hardened:</w:t>
            </w:r>
          </w:p>
          <w:p w14:paraId="7383874A"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 Yes</w:t>
            </w:r>
            <w:r w:rsidRPr="00775866">
              <w:rPr>
                <w:rFonts w:ascii="Arial" w:hAnsi="Arial" w:cs="Arial"/>
                <w:sz w:val="16"/>
                <w:szCs w:val="16"/>
              </w:rPr>
              <w:tab/>
            </w:r>
            <w:r w:rsidRPr="00775866">
              <w:rPr>
                <w:rFonts w:ascii="Arial" w:hAnsi="Arial" w:cs="Arial"/>
                <w:sz w:val="16"/>
                <w:szCs w:val="16"/>
              </w:rPr>
              <w:tab/>
              <w:t>□ No</w:t>
            </w:r>
          </w:p>
        </w:tc>
        <w:tc>
          <w:tcPr>
            <w:tcW w:w="5151" w:type="dxa"/>
            <w:gridSpan w:val="2"/>
          </w:tcPr>
          <w:p w14:paraId="17EA2742"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24. Hardened by Which Standard:</w:t>
            </w:r>
          </w:p>
        </w:tc>
      </w:tr>
      <w:tr w:rsidR="007324E0" w:rsidRPr="00775866" w14:paraId="2768070E" w14:textId="77777777" w:rsidTr="004811C6">
        <w:tc>
          <w:tcPr>
            <w:tcW w:w="10296" w:type="dxa"/>
            <w:gridSpan w:val="4"/>
          </w:tcPr>
          <w:p w14:paraId="0D38189B"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25. Hardening Exceptions:</w:t>
            </w:r>
          </w:p>
          <w:p w14:paraId="3C14B405"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Document Number and Reason for Exception</w:t>
            </w:r>
          </w:p>
          <w:p w14:paraId="014B0920"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________________</w:t>
            </w:r>
            <w:r w:rsidRPr="00775866">
              <w:rPr>
                <w:rFonts w:ascii="Arial" w:hAnsi="Arial" w:cs="Arial"/>
                <w:sz w:val="16"/>
                <w:szCs w:val="16"/>
              </w:rPr>
              <w:tab/>
              <w:t>_____________________________________________________________________________</w:t>
            </w:r>
          </w:p>
          <w:p w14:paraId="36A9B3EB" w14:textId="77777777" w:rsidR="007324E0" w:rsidRPr="00775866" w:rsidRDefault="007324E0" w:rsidP="007324E0">
            <w:pPr>
              <w:pStyle w:val="BodyText"/>
              <w:rPr>
                <w:rFonts w:ascii="Arial" w:hAnsi="Arial" w:cs="Arial"/>
                <w:sz w:val="16"/>
                <w:szCs w:val="16"/>
              </w:rPr>
            </w:pPr>
            <w:r w:rsidRPr="00775866">
              <w:rPr>
                <w:rFonts w:ascii="Arial" w:hAnsi="Arial" w:cs="Arial"/>
                <w:sz w:val="16"/>
                <w:szCs w:val="16"/>
              </w:rPr>
              <w:t>________________</w:t>
            </w:r>
            <w:r w:rsidRPr="00775866">
              <w:rPr>
                <w:rFonts w:ascii="Arial" w:hAnsi="Arial" w:cs="Arial"/>
                <w:sz w:val="16"/>
                <w:szCs w:val="16"/>
              </w:rPr>
              <w:tab/>
              <w:t>_____________________________________________________________________________</w:t>
            </w:r>
          </w:p>
        </w:tc>
      </w:tr>
      <w:tr w:rsidR="007324E0" w:rsidRPr="00775866" w14:paraId="1B748087" w14:textId="77777777" w:rsidTr="004811C6">
        <w:tc>
          <w:tcPr>
            <w:tcW w:w="10296" w:type="dxa"/>
            <w:gridSpan w:val="4"/>
            <w:shd w:val="clear" w:color="auto" w:fill="000000"/>
          </w:tcPr>
          <w:p w14:paraId="5CE36A5E" w14:textId="77777777" w:rsidR="007324E0" w:rsidRPr="00775866" w:rsidRDefault="007324E0" w:rsidP="007324E0">
            <w:pPr>
              <w:pStyle w:val="BodyText"/>
              <w:jc w:val="center"/>
              <w:rPr>
                <w:rFonts w:ascii="Arial" w:hAnsi="Arial" w:cs="Arial"/>
                <w:b/>
              </w:rPr>
            </w:pPr>
            <w:r w:rsidRPr="00775866">
              <w:rPr>
                <w:rFonts w:ascii="Arial" w:hAnsi="Arial" w:cs="Arial"/>
                <w:b/>
              </w:rPr>
              <w:t>Notes</w:t>
            </w:r>
          </w:p>
        </w:tc>
      </w:tr>
      <w:tr w:rsidR="007324E0" w:rsidRPr="00775866" w14:paraId="60455ED5" w14:textId="77777777" w:rsidTr="004811C6">
        <w:tc>
          <w:tcPr>
            <w:tcW w:w="10296" w:type="dxa"/>
            <w:gridSpan w:val="4"/>
          </w:tcPr>
          <w:p w14:paraId="5F736F7E" w14:textId="77777777" w:rsidR="007324E0" w:rsidRPr="00775866" w:rsidRDefault="007324E0" w:rsidP="007324E0">
            <w:pPr>
              <w:pStyle w:val="BodyText"/>
              <w:spacing w:before="40"/>
              <w:rPr>
                <w:rFonts w:ascii="Arial" w:hAnsi="Arial" w:cs="Arial"/>
                <w:sz w:val="16"/>
                <w:szCs w:val="16"/>
              </w:rPr>
            </w:pPr>
            <w:r w:rsidRPr="00775866">
              <w:rPr>
                <w:rFonts w:ascii="Arial" w:hAnsi="Arial" w:cs="Arial"/>
                <w:sz w:val="16"/>
                <w:szCs w:val="16"/>
              </w:rPr>
              <w:t>26. Additional Comments / Notes:</w:t>
            </w:r>
          </w:p>
          <w:p w14:paraId="6A89144E" w14:textId="77777777" w:rsidR="007324E0" w:rsidRPr="00775866" w:rsidRDefault="007324E0" w:rsidP="007324E0">
            <w:pPr>
              <w:pStyle w:val="BodyText"/>
              <w:spacing w:before="40"/>
              <w:rPr>
                <w:rFonts w:ascii="Arial" w:hAnsi="Arial" w:cs="Arial"/>
                <w:sz w:val="16"/>
                <w:szCs w:val="16"/>
              </w:rPr>
            </w:pPr>
          </w:p>
          <w:p w14:paraId="27DCE4E1" w14:textId="77777777" w:rsidR="007324E0" w:rsidRPr="00775866" w:rsidRDefault="007324E0" w:rsidP="007324E0">
            <w:pPr>
              <w:pStyle w:val="BodyText"/>
              <w:rPr>
                <w:rFonts w:ascii="Arial" w:hAnsi="Arial" w:cs="Arial"/>
              </w:rPr>
            </w:pPr>
          </w:p>
        </w:tc>
      </w:tr>
    </w:tbl>
    <w:p w14:paraId="6053FC13" w14:textId="77777777" w:rsidR="007324E0" w:rsidRPr="00775866" w:rsidRDefault="007324E0" w:rsidP="007324E0">
      <w:pPr>
        <w:pStyle w:val="Heading1"/>
        <w:rPr>
          <w:rFonts w:ascii="Arial" w:hAnsi="Arial"/>
        </w:rPr>
      </w:pPr>
      <w:bookmarkStart w:id="196" w:name="_Appendix_H_–_Backup_Media_Transfer_"/>
      <w:bookmarkStart w:id="197" w:name="_Toc93728544"/>
      <w:bookmarkStart w:id="198" w:name="_Toc141511283"/>
      <w:bookmarkStart w:id="199" w:name="_Toc156374497"/>
      <w:bookmarkStart w:id="200" w:name="_Toc188600588"/>
      <w:bookmarkStart w:id="201" w:name="_Toc349299389"/>
      <w:bookmarkEnd w:id="196"/>
      <w:r w:rsidRPr="00775866">
        <w:rPr>
          <w:rFonts w:ascii="Arial" w:hAnsi="Arial"/>
        </w:rPr>
        <w:t>Appendix H – Backup Media Transfer Log</w:t>
      </w:r>
      <w:bookmarkEnd w:id="197"/>
      <w:bookmarkEnd w:id="198"/>
      <w:bookmarkEnd w:id="199"/>
      <w:bookmarkEnd w:id="200"/>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511"/>
        <w:gridCol w:w="3726"/>
        <w:gridCol w:w="3726"/>
      </w:tblGrid>
      <w:tr w:rsidR="007324E0" w:rsidRPr="00775866" w14:paraId="65BD85AB" w14:textId="77777777" w:rsidTr="007324E0">
        <w:tc>
          <w:tcPr>
            <w:tcW w:w="550" w:type="pct"/>
            <w:shd w:val="clear" w:color="auto" w:fill="000000"/>
            <w:vAlign w:val="center"/>
          </w:tcPr>
          <w:p w14:paraId="10FA57EC"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Date</w:t>
            </w:r>
          </w:p>
        </w:tc>
        <w:tc>
          <w:tcPr>
            <w:tcW w:w="750" w:type="pct"/>
            <w:shd w:val="clear" w:color="auto" w:fill="000000"/>
            <w:vAlign w:val="center"/>
          </w:tcPr>
          <w:p w14:paraId="6F0BA53D"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Container #</w:t>
            </w:r>
          </w:p>
        </w:tc>
        <w:tc>
          <w:tcPr>
            <w:tcW w:w="1850" w:type="pct"/>
            <w:shd w:val="clear" w:color="auto" w:fill="000000"/>
            <w:vAlign w:val="center"/>
          </w:tcPr>
          <w:p w14:paraId="2CCF1151"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Courier Signature</w:t>
            </w:r>
          </w:p>
        </w:tc>
        <w:tc>
          <w:tcPr>
            <w:tcW w:w="1850" w:type="pct"/>
            <w:shd w:val="clear" w:color="auto" w:fill="000000"/>
            <w:vAlign w:val="center"/>
          </w:tcPr>
          <w:p w14:paraId="1ED82985"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Management Signature</w:t>
            </w:r>
          </w:p>
        </w:tc>
      </w:tr>
      <w:tr w:rsidR="007324E0" w:rsidRPr="00775866" w14:paraId="27CAE758" w14:textId="77777777" w:rsidTr="007324E0">
        <w:tc>
          <w:tcPr>
            <w:tcW w:w="550" w:type="pct"/>
            <w:vAlign w:val="center"/>
          </w:tcPr>
          <w:p w14:paraId="32BDCD5C" w14:textId="77777777" w:rsidR="007324E0" w:rsidRPr="00775866" w:rsidRDefault="007324E0" w:rsidP="007324E0">
            <w:pPr>
              <w:pStyle w:val="CellBody"/>
              <w:rPr>
                <w:rFonts w:ascii="Arial" w:hAnsi="Arial" w:cs="Arial"/>
              </w:rPr>
            </w:pPr>
          </w:p>
        </w:tc>
        <w:tc>
          <w:tcPr>
            <w:tcW w:w="750" w:type="pct"/>
            <w:vAlign w:val="center"/>
          </w:tcPr>
          <w:p w14:paraId="367C0CE7" w14:textId="77777777" w:rsidR="007324E0" w:rsidRPr="00775866" w:rsidRDefault="007324E0" w:rsidP="007324E0">
            <w:pPr>
              <w:pStyle w:val="CellBody"/>
              <w:rPr>
                <w:rFonts w:ascii="Arial" w:hAnsi="Arial" w:cs="Arial"/>
              </w:rPr>
            </w:pPr>
          </w:p>
        </w:tc>
        <w:tc>
          <w:tcPr>
            <w:tcW w:w="1850" w:type="pct"/>
            <w:vAlign w:val="center"/>
          </w:tcPr>
          <w:p w14:paraId="5007C286" w14:textId="77777777" w:rsidR="007324E0" w:rsidRPr="00775866" w:rsidRDefault="007324E0" w:rsidP="007324E0">
            <w:pPr>
              <w:pStyle w:val="CellBody"/>
              <w:rPr>
                <w:rFonts w:ascii="Arial" w:hAnsi="Arial" w:cs="Arial"/>
              </w:rPr>
            </w:pPr>
          </w:p>
        </w:tc>
        <w:tc>
          <w:tcPr>
            <w:tcW w:w="1850" w:type="pct"/>
            <w:vAlign w:val="center"/>
          </w:tcPr>
          <w:p w14:paraId="54BE68E4" w14:textId="77777777" w:rsidR="007324E0" w:rsidRPr="00775866" w:rsidRDefault="007324E0" w:rsidP="007324E0">
            <w:pPr>
              <w:pStyle w:val="CellBody"/>
              <w:rPr>
                <w:rFonts w:ascii="Arial" w:hAnsi="Arial" w:cs="Arial"/>
              </w:rPr>
            </w:pPr>
          </w:p>
        </w:tc>
      </w:tr>
      <w:tr w:rsidR="007324E0" w:rsidRPr="00775866" w14:paraId="57D80E01" w14:textId="77777777" w:rsidTr="007324E0">
        <w:tc>
          <w:tcPr>
            <w:tcW w:w="550" w:type="pct"/>
            <w:vAlign w:val="center"/>
          </w:tcPr>
          <w:p w14:paraId="2E19DFC1" w14:textId="77777777" w:rsidR="007324E0" w:rsidRPr="00775866" w:rsidRDefault="007324E0" w:rsidP="007324E0">
            <w:pPr>
              <w:pStyle w:val="CellBody"/>
              <w:rPr>
                <w:rFonts w:ascii="Arial" w:hAnsi="Arial" w:cs="Arial"/>
              </w:rPr>
            </w:pPr>
          </w:p>
        </w:tc>
        <w:tc>
          <w:tcPr>
            <w:tcW w:w="750" w:type="pct"/>
            <w:vAlign w:val="center"/>
          </w:tcPr>
          <w:p w14:paraId="31A9BF36" w14:textId="77777777" w:rsidR="007324E0" w:rsidRPr="00775866" w:rsidRDefault="007324E0" w:rsidP="007324E0">
            <w:pPr>
              <w:pStyle w:val="CellBody"/>
              <w:rPr>
                <w:rFonts w:ascii="Arial" w:hAnsi="Arial" w:cs="Arial"/>
              </w:rPr>
            </w:pPr>
          </w:p>
        </w:tc>
        <w:tc>
          <w:tcPr>
            <w:tcW w:w="1850" w:type="pct"/>
            <w:vAlign w:val="center"/>
          </w:tcPr>
          <w:p w14:paraId="58195B20" w14:textId="77777777" w:rsidR="007324E0" w:rsidRPr="00775866" w:rsidRDefault="007324E0" w:rsidP="007324E0">
            <w:pPr>
              <w:pStyle w:val="CellBody"/>
              <w:rPr>
                <w:rFonts w:ascii="Arial" w:hAnsi="Arial" w:cs="Arial"/>
              </w:rPr>
            </w:pPr>
          </w:p>
        </w:tc>
        <w:tc>
          <w:tcPr>
            <w:tcW w:w="1850" w:type="pct"/>
            <w:vAlign w:val="center"/>
          </w:tcPr>
          <w:p w14:paraId="5FC9B2AA" w14:textId="77777777" w:rsidR="007324E0" w:rsidRPr="00775866" w:rsidRDefault="007324E0" w:rsidP="007324E0">
            <w:pPr>
              <w:pStyle w:val="CellBody"/>
              <w:rPr>
                <w:rFonts w:ascii="Arial" w:hAnsi="Arial" w:cs="Arial"/>
              </w:rPr>
            </w:pPr>
          </w:p>
        </w:tc>
      </w:tr>
      <w:tr w:rsidR="007324E0" w:rsidRPr="00775866" w14:paraId="75075428" w14:textId="77777777" w:rsidTr="007324E0">
        <w:tc>
          <w:tcPr>
            <w:tcW w:w="550" w:type="pct"/>
            <w:vAlign w:val="center"/>
          </w:tcPr>
          <w:p w14:paraId="169E2BEF" w14:textId="77777777" w:rsidR="007324E0" w:rsidRPr="00775866" w:rsidRDefault="007324E0" w:rsidP="007324E0">
            <w:pPr>
              <w:pStyle w:val="CellBody"/>
              <w:rPr>
                <w:rFonts w:ascii="Arial" w:hAnsi="Arial" w:cs="Arial"/>
              </w:rPr>
            </w:pPr>
          </w:p>
        </w:tc>
        <w:tc>
          <w:tcPr>
            <w:tcW w:w="750" w:type="pct"/>
            <w:vAlign w:val="center"/>
          </w:tcPr>
          <w:p w14:paraId="4D08350F" w14:textId="77777777" w:rsidR="007324E0" w:rsidRPr="00775866" w:rsidRDefault="007324E0" w:rsidP="007324E0">
            <w:pPr>
              <w:pStyle w:val="CellBody"/>
              <w:rPr>
                <w:rFonts w:ascii="Arial" w:hAnsi="Arial" w:cs="Arial"/>
              </w:rPr>
            </w:pPr>
          </w:p>
        </w:tc>
        <w:tc>
          <w:tcPr>
            <w:tcW w:w="1850" w:type="pct"/>
            <w:vAlign w:val="center"/>
          </w:tcPr>
          <w:p w14:paraId="4EE853FE" w14:textId="77777777" w:rsidR="007324E0" w:rsidRPr="00775866" w:rsidRDefault="007324E0" w:rsidP="007324E0">
            <w:pPr>
              <w:pStyle w:val="CellBody"/>
              <w:rPr>
                <w:rFonts w:ascii="Arial" w:hAnsi="Arial" w:cs="Arial"/>
              </w:rPr>
            </w:pPr>
          </w:p>
        </w:tc>
        <w:tc>
          <w:tcPr>
            <w:tcW w:w="1850" w:type="pct"/>
            <w:vAlign w:val="center"/>
          </w:tcPr>
          <w:p w14:paraId="41EB256B" w14:textId="77777777" w:rsidR="007324E0" w:rsidRPr="00775866" w:rsidRDefault="007324E0" w:rsidP="007324E0">
            <w:pPr>
              <w:pStyle w:val="CellBody"/>
              <w:rPr>
                <w:rFonts w:ascii="Arial" w:hAnsi="Arial" w:cs="Arial"/>
              </w:rPr>
            </w:pPr>
          </w:p>
        </w:tc>
      </w:tr>
      <w:tr w:rsidR="007324E0" w:rsidRPr="00775866" w14:paraId="64B7AE02" w14:textId="77777777" w:rsidTr="007324E0">
        <w:tc>
          <w:tcPr>
            <w:tcW w:w="550" w:type="pct"/>
            <w:vAlign w:val="center"/>
          </w:tcPr>
          <w:p w14:paraId="35347E04" w14:textId="77777777" w:rsidR="007324E0" w:rsidRPr="00775866" w:rsidRDefault="007324E0" w:rsidP="007324E0">
            <w:pPr>
              <w:pStyle w:val="CellBody"/>
              <w:rPr>
                <w:rFonts w:ascii="Arial" w:hAnsi="Arial" w:cs="Arial"/>
              </w:rPr>
            </w:pPr>
          </w:p>
        </w:tc>
        <w:tc>
          <w:tcPr>
            <w:tcW w:w="750" w:type="pct"/>
            <w:vAlign w:val="center"/>
          </w:tcPr>
          <w:p w14:paraId="39D3201E" w14:textId="77777777" w:rsidR="007324E0" w:rsidRPr="00775866" w:rsidRDefault="007324E0" w:rsidP="007324E0">
            <w:pPr>
              <w:pStyle w:val="CellBody"/>
              <w:rPr>
                <w:rFonts w:ascii="Arial" w:hAnsi="Arial" w:cs="Arial"/>
              </w:rPr>
            </w:pPr>
          </w:p>
        </w:tc>
        <w:tc>
          <w:tcPr>
            <w:tcW w:w="1850" w:type="pct"/>
            <w:vAlign w:val="center"/>
          </w:tcPr>
          <w:p w14:paraId="7383EF5E" w14:textId="77777777" w:rsidR="007324E0" w:rsidRPr="00775866" w:rsidRDefault="007324E0" w:rsidP="007324E0">
            <w:pPr>
              <w:pStyle w:val="CellBody"/>
              <w:rPr>
                <w:rFonts w:ascii="Arial" w:hAnsi="Arial" w:cs="Arial"/>
              </w:rPr>
            </w:pPr>
          </w:p>
        </w:tc>
        <w:tc>
          <w:tcPr>
            <w:tcW w:w="1850" w:type="pct"/>
            <w:vAlign w:val="center"/>
          </w:tcPr>
          <w:p w14:paraId="2782EC80" w14:textId="77777777" w:rsidR="007324E0" w:rsidRPr="00775866" w:rsidRDefault="007324E0" w:rsidP="007324E0">
            <w:pPr>
              <w:pStyle w:val="CellBody"/>
              <w:rPr>
                <w:rFonts w:ascii="Arial" w:hAnsi="Arial" w:cs="Arial"/>
              </w:rPr>
            </w:pPr>
          </w:p>
        </w:tc>
      </w:tr>
      <w:tr w:rsidR="007324E0" w:rsidRPr="00775866" w14:paraId="410B2578" w14:textId="77777777" w:rsidTr="007324E0">
        <w:tc>
          <w:tcPr>
            <w:tcW w:w="550" w:type="pct"/>
            <w:vAlign w:val="center"/>
          </w:tcPr>
          <w:p w14:paraId="759B75D0" w14:textId="77777777" w:rsidR="007324E0" w:rsidRPr="00775866" w:rsidRDefault="007324E0" w:rsidP="007324E0">
            <w:pPr>
              <w:pStyle w:val="CellBody"/>
              <w:rPr>
                <w:rFonts w:ascii="Arial" w:hAnsi="Arial" w:cs="Arial"/>
              </w:rPr>
            </w:pPr>
          </w:p>
        </w:tc>
        <w:tc>
          <w:tcPr>
            <w:tcW w:w="750" w:type="pct"/>
            <w:vAlign w:val="center"/>
          </w:tcPr>
          <w:p w14:paraId="6803ACC3" w14:textId="77777777" w:rsidR="007324E0" w:rsidRPr="00775866" w:rsidRDefault="007324E0" w:rsidP="007324E0">
            <w:pPr>
              <w:pStyle w:val="CellBody"/>
              <w:rPr>
                <w:rFonts w:ascii="Arial" w:hAnsi="Arial" w:cs="Arial"/>
              </w:rPr>
            </w:pPr>
          </w:p>
        </w:tc>
        <w:tc>
          <w:tcPr>
            <w:tcW w:w="1850" w:type="pct"/>
            <w:vAlign w:val="center"/>
          </w:tcPr>
          <w:p w14:paraId="7007ACF3" w14:textId="77777777" w:rsidR="007324E0" w:rsidRPr="00775866" w:rsidRDefault="007324E0" w:rsidP="007324E0">
            <w:pPr>
              <w:pStyle w:val="CellBody"/>
              <w:rPr>
                <w:rFonts w:ascii="Arial" w:hAnsi="Arial" w:cs="Arial"/>
              </w:rPr>
            </w:pPr>
          </w:p>
        </w:tc>
        <w:tc>
          <w:tcPr>
            <w:tcW w:w="1850" w:type="pct"/>
            <w:vAlign w:val="center"/>
          </w:tcPr>
          <w:p w14:paraId="7182C6A2" w14:textId="77777777" w:rsidR="007324E0" w:rsidRPr="00775866" w:rsidRDefault="007324E0" w:rsidP="007324E0">
            <w:pPr>
              <w:pStyle w:val="CellBody"/>
              <w:rPr>
                <w:rFonts w:ascii="Arial" w:hAnsi="Arial" w:cs="Arial"/>
              </w:rPr>
            </w:pPr>
          </w:p>
        </w:tc>
      </w:tr>
      <w:tr w:rsidR="007324E0" w:rsidRPr="00775866" w14:paraId="20C3B5BE" w14:textId="77777777" w:rsidTr="007324E0">
        <w:tc>
          <w:tcPr>
            <w:tcW w:w="550" w:type="pct"/>
            <w:vAlign w:val="center"/>
          </w:tcPr>
          <w:p w14:paraId="63A946BB" w14:textId="77777777" w:rsidR="007324E0" w:rsidRPr="00775866" w:rsidRDefault="007324E0" w:rsidP="007324E0">
            <w:pPr>
              <w:pStyle w:val="CellBody"/>
              <w:rPr>
                <w:rFonts w:ascii="Arial" w:hAnsi="Arial" w:cs="Arial"/>
              </w:rPr>
            </w:pPr>
          </w:p>
        </w:tc>
        <w:tc>
          <w:tcPr>
            <w:tcW w:w="750" w:type="pct"/>
            <w:vAlign w:val="center"/>
          </w:tcPr>
          <w:p w14:paraId="700B617A" w14:textId="77777777" w:rsidR="007324E0" w:rsidRPr="00775866" w:rsidRDefault="007324E0" w:rsidP="007324E0">
            <w:pPr>
              <w:pStyle w:val="CellBody"/>
              <w:rPr>
                <w:rFonts w:ascii="Arial" w:hAnsi="Arial" w:cs="Arial"/>
              </w:rPr>
            </w:pPr>
          </w:p>
        </w:tc>
        <w:tc>
          <w:tcPr>
            <w:tcW w:w="1850" w:type="pct"/>
            <w:vAlign w:val="center"/>
          </w:tcPr>
          <w:p w14:paraId="7FA77496" w14:textId="77777777" w:rsidR="007324E0" w:rsidRPr="00775866" w:rsidRDefault="007324E0" w:rsidP="007324E0">
            <w:pPr>
              <w:pStyle w:val="CellBody"/>
              <w:rPr>
                <w:rFonts w:ascii="Arial" w:hAnsi="Arial" w:cs="Arial"/>
              </w:rPr>
            </w:pPr>
          </w:p>
        </w:tc>
        <w:tc>
          <w:tcPr>
            <w:tcW w:w="1850" w:type="pct"/>
            <w:vAlign w:val="center"/>
          </w:tcPr>
          <w:p w14:paraId="563094A7" w14:textId="77777777" w:rsidR="007324E0" w:rsidRPr="00775866" w:rsidRDefault="007324E0" w:rsidP="007324E0">
            <w:pPr>
              <w:pStyle w:val="CellBody"/>
              <w:rPr>
                <w:rFonts w:ascii="Arial" w:hAnsi="Arial" w:cs="Arial"/>
              </w:rPr>
            </w:pPr>
          </w:p>
        </w:tc>
      </w:tr>
      <w:tr w:rsidR="007324E0" w:rsidRPr="00775866" w14:paraId="3D86D5EA" w14:textId="77777777" w:rsidTr="007324E0">
        <w:tc>
          <w:tcPr>
            <w:tcW w:w="550" w:type="pct"/>
            <w:vAlign w:val="center"/>
          </w:tcPr>
          <w:p w14:paraId="0F200328" w14:textId="77777777" w:rsidR="007324E0" w:rsidRPr="00775866" w:rsidRDefault="007324E0" w:rsidP="007324E0">
            <w:pPr>
              <w:pStyle w:val="CellBody"/>
              <w:rPr>
                <w:rFonts w:ascii="Arial" w:hAnsi="Arial" w:cs="Arial"/>
              </w:rPr>
            </w:pPr>
          </w:p>
        </w:tc>
        <w:tc>
          <w:tcPr>
            <w:tcW w:w="750" w:type="pct"/>
            <w:vAlign w:val="center"/>
          </w:tcPr>
          <w:p w14:paraId="5A25D3CC" w14:textId="77777777" w:rsidR="007324E0" w:rsidRPr="00775866" w:rsidRDefault="007324E0" w:rsidP="007324E0">
            <w:pPr>
              <w:pStyle w:val="CellBody"/>
              <w:rPr>
                <w:rFonts w:ascii="Arial" w:hAnsi="Arial" w:cs="Arial"/>
              </w:rPr>
            </w:pPr>
          </w:p>
        </w:tc>
        <w:tc>
          <w:tcPr>
            <w:tcW w:w="1850" w:type="pct"/>
            <w:vAlign w:val="center"/>
          </w:tcPr>
          <w:p w14:paraId="783B10C6" w14:textId="77777777" w:rsidR="007324E0" w:rsidRPr="00775866" w:rsidRDefault="007324E0" w:rsidP="007324E0">
            <w:pPr>
              <w:pStyle w:val="CellBody"/>
              <w:rPr>
                <w:rFonts w:ascii="Arial" w:hAnsi="Arial" w:cs="Arial"/>
              </w:rPr>
            </w:pPr>
          </w:p>
        </w:tc>
        <w:tc>
          <w:tcPr>
            <w:tcW w:w="1850" w:type="pct"/>
            <w:vAlign w:val="center"/>
          </w:tcPr>
          <w:p w14:paraId="0CFF69B4" w14:textId="77777777" w:rsidR="007324E0" w:rsidRPr="00775866" w:rsidRDefault="007324E0" w:rsidP="007324E0">
            <w:pPr>
              <w:pStyle w:val="CellBody"/>
              <w:rPr>
                <w:rFonts w:ascii="Arial" w:hAnsi="Arial" w:cs="Arial"/>
              </w:rPr>
            </w:pPr>
          </w:p>
        </w:tc>
      </w:tr>
      <w:tr w:rsidR="007324E0" w:rsidRPr="00775866" w14:paraId="0C07CE85" w14:textId="77777777" w:rsidTr="007324E0">
        <w:tc>
          <w:tcPr>
            <w:tcW w:w="550" w:type="pct"/>
            <w:vAlign w:val="center"/>
          </w:tcPr>
          <w:p w14:paraId="78C93C55" w14:textId="77777777" w:rsidR="007324E0" w:rsidRPr="00775866" w:rsidRDefault="007324E0" w:rsidP="007324E0">
            <w:pPr>
              <w:pStyle w:val="CellBody"/>
              <w:rPr>
                <w:rFonts w:ascii="Arial" w:hAnsi="Arial" w:cs="Arial"/>
              </w:rPr>
            </w:pPr>
          </w:p>
        </w:tc>
        <w:tc>
          <w:tcPr>
            <w:tcW w:w="750" w:type="pct"/>
            <w:vAlign w:val="center"/>
          </w:tcPr>
          <w:p w14:paraId="5B1C9046" w14:textId="77777777" w:rsidR="007324E0" w:rsidRPr="00775866" w:rsidRDefault="007324E0" w:rsidP="007324E0">
            <w:pPr>
              <w:pStyle w:val="CellBody"/>
              <w:rPr>
                <w:rFonts w:ascii="Arial" w:hAnsi="Arial" w:cs="Arial"/>
              </w:rPr>
            </w:pPr>
          </w:p>
        </w:tc>
        <w:tc>
          <w:tcPr>
            <w:tcW w:w="1850" w:type="pct"/>
            <w:vAlign w:val="center"/>
          </w:tcPr>
          <w:p w14:paraId="71D7AFF5" w14:textId="77777777" w:rsidR="007324E0" w:rsidRPr="00775866" w:rsidRDefault="007324E0" w:rsidP="007324E0">
            <w:pPr>
              <w:pStyle w:val="CellBody"/>
              <w:rPr>
                <w:rFonts w:ascii="Arial" w:hAnsi="Arial" w:cs="Arial"/>
              </w:rPr>
            </w:pPr>
          </w:p>
        </w:tc>
        <w:tc>
          <w:tcPr>
            <w:tcW w:w="1850" w:type="pct"/>
            <w:vAlign w:val="center"/>
          </w:tcPr>
          <w:p w14:paraId="7A8644BC" w14:textId="77777777" w:rsidR="007324E0" w:rsidRPr="00775866" w:rsidRDefault="007324E0" w:rsidP="007324E0">
            <w:pPr>
              <w:pStyle w:val="CellBody"/>
              <w:rPr>
                <w:rFonts w:ascii="Arial" w:hAnsi="Arial" w:cs="Arial"/>
              </w:rPr>
            </w:pPr>
          </w:p>
        </w:tc>
      </w:tr>
      <w:tr w:rsidR="007324E0" w:rsidRPr="00775866" w14:paraId="0746E955" w14:textId="77777777" w:rsidTr="007324E0">
        <w:tc>
          <w:tcPr>
            <w:tcW w:w="550" w:type="pct"/>
            <w:vAlign w:val="center"/>
          </w:tcPr>
          <w:p w14:paraId="228A7F49" w14:textId="77777777" w:rsidR="007324E0" w:rsidRPr="00775866" w:rsidRDefault="007324E0" w:rsidP="007324E0">
            <w:pPr>
              <w:pStyle w:val="CellBody"/>
              <w:rPr>
                <w:rFonts w:ascii="Arial" w:hAnsi="Arial" w:cs="Arial"/>
              </w:rPr>
            </w:pPr>
          </w:p>
        </w:tc>
        <w:tc>
          <w:tcPr>
            <w:tcW w:w="750" w:type="pct"/>
            <w:vAlign w:val="center"/>
          </w:tcPr>
          <w:p w14:paraId="3641EB7C" w14:textId="77777777" w:rsidR="007324E0" w:rsidRPr="00775866" w:rsidRDefault="007324E0" w:rsidP="007324E0">
            <w:pPr>
              <w:pStyle w:val="CellBody"/>
              <w:rPr>
                <w:rFonts w:ascii="Arial" w:hAnsi="Arial" w:cs="Arial"/>
              </w:rPr>
            </w:pPr>
          </w:p>
        </w:tc>
        <w:tc>
          <w:tcPr>
            <w:tcW w:w="1850" w:type="pct"/>
            <w:vAlign w:val="center"/>
          </w:tcPr>
          <w:p w14:paraId="19F3D754" w14:textId="77777777" w:rsidR="007324E0" w:rsidRPr="00775866" w:rsidRDefault="007324E0" w:rsidP="007324E0">
            <w:pPr>
              <w:pStyle w:val="CellBody"/>
              <w:rPr>
                <w:rFonts w:ascii="Arial" w:hAnsi="Arial" w:cs="Arial"/>
              </w:rPr>
            </w:pPr>
          </w:p>
        </w:tc>
        <w:tc>
          <w:tcPr>
            <w:tcW w:w="1850" w:type="pct"/>
            <w:vAlign w:val="center"/>
          </w:tcPr>
          <w:p w14:paraId="3A987ED8" w14:textId="77777777" w:rsidR="007324E0" w:rsidRPr="00775866" w:rsidRDefault="007324E0" w:rsidP="007324E0">
            <w:pPr>
              <w:pStyle w:val="CellBody"/>
              <w:rPr>
                <w:rFonts w:ascii="Arial" w:hAnsi="Arial" w:cs="Arial"/>
              </w:rPr>
            </w:pPr>
          </w:p>
        </w:tc>
      </w:tr>
      <w:tr w:rsidR="007324E0" w:rsidRPr="00775866" w14:paraId="75B03A56" w14:textId="77777777" w:rsidTr="007324E0">
        <w:tc>
          <w:tcPr>
            <w:tcW w:w="550" w:type="pct"/>
            <w:vAlign w:val="center"/>
          </w:tcPr>
          <w:p w14:paraId="46721295" w14:textId="77777777" w:rsidR="007324E0" w:rsidRPr="00775866" w:rsidRDefault="007324E0" w:rsidP="007324E0">
            <w:pPr>
              <w:pStyle w:val="CellBody"/>
              <w:rPr>
                <w:rFonts w:ascii="Arial" w:hAnsi="Arial" w:cs="Arial"/>
              </w:rPr>
            </w:pPr>
          </w:p>
        </w:tc>
        <w:tc>
          <w:tcPr>
            <w:tcW w:w="750" w:type="pct"/>
            <w:vAlign w:val="center"/>
          </w:tcPr>
          <w:p w14:paraId="213FBA85" w14:textId="77777777" w:rsidR="007324E0" w:rsidRPr="00775866" w:rsidRDefault="007324E0" w:rsidP="007324E0">
            <w:pPr>
              <w:pStyle w:val="CellBody"/>
              <w:rPr>
                <w:rFonts w:ascii="Arial" w:hAnsi="Arial" w:cs="Arial"/>
              </w:rPr>
            </w:pPr>
          </w:p>
        </w:tc>
        <w:tc>
          <w:tcPr>
            <w:tcW w:w="1850" w:type="pct"/>
            <w:vAlign w:val="center"/>
          </w:tcPr>
          <w:p w14:paraId="24E3325F" w14:textId="77777777" w:rsidR="007324E0" w:rsidRPr="00775866" w:rsidRDefault="007324E0" w:rsidP="007324E0">
            <w:pPr>
              <w:pStyle w:val="CellBody"/>
              <w:rPr>
                <w:rFonts w:ascii="Arial" w:hAnsi="Arial" w:cs="Arial"/>
              </w:rPr>
            </w:pPr>
          </w:p>
        </w:tc>
        <w:tc>
          <w:tcPr>
            <w:tcW w:w="1850" w:type="pct"/>
            <w:vAlign w:val="center"/>
          </w:tcPr>
          <w:p w14:paraId="3B1026E0" w14:textId="77777777" w:rsidR="007324E0" w:rsidRPr="00775866" w:rsidRDefault="007324E0" w:rsidP="007324E0">
            <w:pPr>
              <w:pStyle w:val="CellBody"/>
              <w:rPr>
                <w:rFonts w:ascii="Arial" w:hAnsi="Arial" w:cs="Arial"/>
              </w:rPr>
            </w:pPr>
          </w:p>
        </w:tc>
      </w:tr>
      <w:tr w:rsidR="007324E0" w:rsidRPr="00775866" w14:paraId="57318CB9" w14:textId="77777777" w:rsidTr="007324E0">
        <w:tc>
          <w:tcPr>
            <w:tcW w:w="550" w:type="pct"/>
            <w:vAlign w:val="center"/>
          </w:tcPr>
          <w:p w14:paraId="04BAE2B7" w14:textId="77777777" w:rsidR="007324E0" w:rsidRPr="00775866" w:rsidRDefault="007324E0" w:rsidP="007324E0">
            <w:pPr>
              <w:pStyle w:val="CellBody"/>
              <w:rPr>
                <w:rFonts w:ascii="Arial" w:hAnsi="Arial" w:cs="Arial"/>
              </w:rPr>
            </w:pPr>
          </w:p>
        </w:tc>
        <w:tc>
          <w:tcPr>
            <w:tcW w:w="750" w:type="pct"/>
            <w:vAlign w:val="center"/>
          </w:tcPr>
          <w:p w14:paraId="1098487F" w14:textId="77777777" w:rsidR="007324E0" w:rsidRPr="00775866" w:rsidRDefault="007324E0" w:rsidP="007324E0">
            <w:pPr>
              <w:pStyle w:val="CellBody"/>
              <w:rPr>
                <w:rFonts w:ascii="Arial" w:hAnsi="Arial" w:cs="Arial"/>
              </w:rPr>
            </w:pPr>
          </w:p>
        </w:tc>
        <w:tc>
          <w:tcPr>
            <w:tcW w:w="1850" w:type="pct"/>
            <w:vAlign w:val="center"/>
          </w:tcPr>
          <w:p w14:paraId="3D21E496" w14:textId="77777777" w:rsidR="007324E0" w:rsidRPr="00775866" w:rsidRDefault="007324E0" w:rsidP="007324E0">
            <w:pPr>
              <w:pStyle w:val="CellBody"/>
              <w:rPr>
                <w:rFonts w:ascii="Arial" w:hAnsi="Arial" w:cs="Arial"/>
              </w:rPr>
            </w:pPr>
          </w:p>
        </w:tc>
        <w:tc>
          <w:tcPr>
            <w:tcW w:w="1850" w:type="pct"/>
            <w:vAlign w:val="center"/>
          </w:tcPr>
          <w:p w14:paraId="584B2E06" w14:textId="77777777" w:rsidR="007324E0" w:rsidRPr="00775866" w:rsidRDefault="007324E0" w:rsidP="007324E0">
            <w:pPr>
              <w:pStyle w:val="CellBody"/>
              <w:rPr>
                <w:rFonts w:ascii="Arial" w:hAnsi="Arial" w:cs="Arial"/>
              </w:rPr>
            </w:pPr>
          </w:p>
        </w:tc>
      </w:tr>
      <w:tr w:rsidR="007324E0" w:rsidRPr="00775866" w14:paraId="1643F429" w14:textId="77777777" w:rsidTr="007324E0">
        <w:tc>
          <w:tcPr>
            <w:tcW w:w="550" w:type="pct"/>
            <w:vAlign w:val="center"/>
          </w:tcPr>
          <w:p w14:paraId="22F0684E" w14:textId="77777777" w:rsidR="007324E0" w:rsidRPr="00775866" w:rsidRDefault="007324E0" w:rsidP="007324E0">
            <w:pPr>
              <w:pStyle w:val="CellBody"/>
              <w:rPr>
                <w:rFonts w:ascii="Arial" w:hAnsi="Arial" w:cs="Arial"/>
              </w:rPr>
            </w:pPr>
          </w:p>
        </w:tc>
        <w:tc>
          <w:tcPr>
            <w:tcW w:w="750" w:type="pct"/>
            <w:vAlign w:val="center"/>
          </w:tcPr>
          <w:p w14:paraId="7BDE3CAB" w14:textId="77777777" w:rsidR="007324E0" w:rsidRPr="00775866" w:rsidRDefault="007324E0" w:rsidP="007324E0">
            <w:pPr>
              <w:pStyle w:val="CellBody"/>
              <w:rPr>
                <w:rFonts w:ascii="Arial" w:hAnsi="Arial" w:cs="Arial"/>
              </w:rPr>
            </w:pPr>
          </w:p>
        </w:tc>
        <w:tc>
          <w:tcPr>
            <w:tcW w:w="1850" w:type="pct"/>
            <w:vAlign w:val="center"/>
          </w:tcPr>
          <w:p w14:paraId="17CA5F24" w14:textId="77777777" w:rsidR="007324E0" w:rsidRPr="00775866" w:rsidRDefault="007324E0" w:rsidP="007324E0">
            <w:pPr>
              <w:pStyle w:val="CellBody"/>
              <w:rPr>
                <w:rFonts w:ascii="Arial" w:hAnsi="Arial" w:cs="Arial"/>
              </w:rPr>
            </w:pPr>
          </w:p>
        </w:tc>
        <w:tc>
          <w:tcPr>
            <w:tcW w:w="1850" w:type="pct"/>
            <w:vAlign w:val="center"/>
          </w:tcPr>
          <w:p w14:paraId="49B094A9" w14:textId="77777777" w:rsidR="007324E0" w:rsidRPr="00775866" w:rsidRDefault="007324E0" w:rsidP="007324E0">
            <w:pPr>
              <w:pStyle w:val="CellBody"/>
              <w:rPr>
                <w:rFonts w:ascii="Arial" w:hAnsi="Arial" w:cs="Arial"/>
              </w:rPr>
            </w:pPr>
          </w:p>
        </w:tc>
      </w:tr>
      <w:tr w:rsidR="007324E0" w:rsidRPr="00775866" w14:paraId="19C96ADA" w14:textId="77777777" w:rsidTr="007324E0">
        <w:tc>
          <w:tcPr>
            <w:tcW w:w="550" w:type="pct"/>
            <w:vAlign w:val="center"/>
          </w:tcPr>
          <w:p w14:paraId="47FA776D" w14:textId="77777777" w:rsidR="007324E0" w:rsidRPr="00775866" w:rsidRDefault="007324E0" w:rsidP="007324E0">
            <w:pPr>
              <w:pStyle w:val="CellBody"/>
              <w:rPr>
                <w:rFonts w:ascii="Arial" w:hAnsi="Arial" w:cs="Arial"/>
              </w:rPr>
            </w:pPr>
          </w:p>
        </w:tc>
        <w:tc>
          <w:tcPr>
            <w:tcW w:w="750" w:type="pct"/>
            <w:vAlign w:val="center"/>
          </w:tcPr>
          <w:p w14:paraId="6EC462B7" w14:textId="77777777" w:rsidR="007324E0" w:rsidRPr="00775866" w:rsidRDefault="007324E0" w:rsidP="007324E0">
            <w:pPr>
              <w:pStyle w:val="CellBody"/>
              <w:rPr>
                <w:rFonts w:ascii="Arial" w:hAnsi="Arial" w:cs="Arial"/>
              </w:rPr>
            </w:pPr>
          </w:p>
        </w:tc>
        <w:tc>
          <w:tcPr>
            <w:tcW w:w="1850" w:type="pct"/>
            <w:vAlign w:val="center"/>
          </w:tcPr>
          <w:p w14:paraId="7F0C09AD" w14:textId="77777777" w:rsidR="007324E0" w:rsidRPr="00775866" w:rsidRDefault="007324E0" w:rsidP="007324E0">
            <w:pPr>
              <w:pStyle w:val="CellBody"/>
              <w:rPr>
                <w:rFonts w:ascii="Arial" w:hAnsi="Arial" w:cs="Arial"/>
              </w:rPr>
            </w:pPr>
          </w:p>
        </w:tc>
        <w:tc>
          <w:tcPr>
            <w:tcW w:w="1850" w:type="pct"/>
            <w:vAlign w:val="center"/>
          </w:tcPr>
          <w:p w14:paraId="0BDC3427" w14:textId="77777777" w:rsidR="007324E0" w:rsidRPr="00775866" w:rsidRDefault="007324E0" w:rsidP="007324E0">
            <w:pPr>
              <w:pStyle w:val="CellBody"/>
              <w:rPr>
                <w:rFonts w:ascii="Arial" w:hAnsi="Arial" w:cs="Arial"/>
              </w:rPr>
            </w:pPr>
          </w:p>
        </w:tc>
      </w:tr>
      <w:tr w:rsidR="007324E0" w:rsidRPr="00775866" w14:paraId="586AC2BF" w14:textId="77777777" w:rsidTr="007324E0">
        <w:tc>
          <w:tcPr>
            <w:tcW w:w="550" w:type="pct"/>
            <w:vAlign w:val="center"/>
          </w:tcPr>
          <w:p w14:paraId="5F14E6E3" w14:textId="77777777" w:rsidR="007324E0" w:rsidRPr="00775866" w:rsidRDefault="007324E0" w:rsidP="007324E0">
            <w:pPr>
              <w:pStyle w:val="CellBody"/>
              <w:rPr>
                <w:rFonts w:ascii="Arial" w:hAnsi="Arial" w:cs="Arial"/>
              </w:rPr>
            </w:pPr>
          </w:p>
        </w:tc>
        <w:tc>
          <w:tcPr>
            <w:tcW w:w="750" w:type="pct"/>
            <w:vAlign w:val="center"/>
          </w:tcPr>
          <w:p w14:paraId="3FEA8D6C" w14:textId="77777777" w:rsidR="007324E0" w:rsidRPr="00775866" w:rsidRDefault="007324E0" w:rsidP="007324E0">
            <w:pPr>
              <w:pStyle w:val="CellBody"/>
              <w:rPr>
                <w:rFonts w:ascii="Arial" w:hAnsi="Arial" w:cs="Arial"/>
              </w:rPr>
            </w:pPr>
          </w:p>
        </w:tc>
        <w:tc>
          <w:tcPr>
            <w:tcW w:w="1850" w:type="pct"/>
            <w:vAlign w:val="center"/>
          </w:tcPr>
          <w:p w14:paraId="244044D9" w14:textId="77777777" w:rsidR="007324E0" w:rsidRPr="00775866" w:rsidRDefault="007324E0" w:rsidP="007324E0">
            <w:pPr>
              <w:pStyle w:val="CellBody"/>
              <w:rPr>
                <w:rFonts w:ascii="Arial" w:hAnsi="Arial" w:cs="Arial"/>
              </w:rPr>
            </w:pPr>
          </w:p>
        </w:tc>
        <w:tc>
          <w:tcPr>
            <w:tcW w:w="1850" w:type="pct"/>
            <w:vAlign w:val="center"/>
          </w:tcPr>
          <w:p w14:paraId="509DFFCA" w14:textId="77777777" w:rsidR="007324E0" w:rsidRPr="00775866" w:rsidRDefault="007324E0" w:rsidP="007324E0">
            <w:pPr>
              <w:pStyle w:val="CellBody"/>
              <w:rPr>
                <w:rFonts w:ascii="Arial" w:hAnsi="Arial" w:cs="Arial"/>
              </w:rPr>
            </w:pPr>
          </w:p>
        </w:tc>
      </w:tr>
      <w:tr w:rsidR="007324E0" w:rsidRPr="00775866" w14:paraId="155D741F" w14:textId="77777777" w:rsidTr="007324E0">
        <w:tc>
          <w:tcPr>
            <w:tcW w:w="550" w:type="pct"/>
            <w:vAlign w:val="center"/>
          </w:tcPr>
          <w:p w14:paraId="12BDF57A" w14:textId="77777777" w:rsidR="007324E0" w:rsidRPr="00775866" w:rsidRDefault="007324E0" w:rsidP="007324E0">
            <w:pPr>
              <w:pStyle w:val="CellBody"/>
              <w:rPr>
                <w:rFonts w:ascii="Arial" w:hAnsi="Arial" w:cs="Arial"/>
              </w:rPr>
            </w:pPr>
          </w:p>
        </w:tc>
        <w:tc>
          <w:tcPr>
            <w:tcW w:w="750" w:type="pct"/>
            <w:vAlign w:val="center"/>
          </w:tcPr>
          <w:p w14:paraId="1C7F05DD" w14:textId="77777777" w:rsidR="007324E0" w:rsidRPr="00775866" w:rsidRDefault="007324E0" w:rsidP="007324E0">
            <w:pPr>
              <w:pStyle w:val="CellBody"/>
              <w:rPr>
                <w:rFonts w:ascii="Arial" w:hAnsi="Arial" w:cs="Arial"/>
              </w:rPr>
            </w:pPr>
          </w:p>
        </w:tc>
        <w:tc>
          <w:tcPr>
            <w:tcW w:w="1850" w:type="pct"/>
            <w:vAlign w:val="center"/>
          </w:tcPr>
          <w:p w14:paraId="5010C022" w14:textId="77777777" w:rsidR="007324E0" w:rsidRPr="00775866" w:rsidRDefault="007324E0" w:rsidP="007324E0">
            <w:pPr>
              <w:pStyle w:val="CellBody"/>
              <w:rPr>
                <w:rFonts w:ascii="Arial" w:hAnsi="Arial" w:cs="Arial"/>
              </w:rPr>
            </w:pPr>
          </w:p>
        </w:tc>
        <w:tc>
          <w:tcPr>
            <w:tcW w:w="1850" w:type="pct"/>
            <w:vAlign w:val="center"/>
          </w:tcPr>
          <w:p w14:paraId="2DA7B1D1" w14:textId="77777777" w:rsidR="007324E0" w:rsidRPr="00775866" w:rsidRDefault="007324E0" w:rsidP="007324E0">
            <w:pPr>
              <w:pStyle w:val="CellBody"/>
              <w:rPr>
                <w:rFonts w:ascii="Arial" w:hAnsi="Arial" w:cs="Arial"/>
              </w:rPr>
            </w:pPr>
          </w:p>
        </w:tc>
      </w:tr>
      <w:tr w:rsidR="007324E0" w:rsidRPr="00775866" w14:paraId="1A087E43" w14:textId="77777777" w:rsidTr="007324E0">
        <w:tc>
          <w:tcPr>
            <w:tcW w:w="550" w:type="pct"/>
            <w:vAlign w:val="center"/>
          </w:tcPr>
          <w:p w14:paraId="3D3C90E5" w14:textId="77777777" w:rsidR="007324E0" w:rsidRPr="00775866" w:rsidRDefault="007324E0" w:rsidP="007324E0">
            <w:pPr>
              <w:pStyle w:val="CellBody"/>
              <w:rPr>
                <w:rFonts w:ascii="Arial" w:hAnsi="Arial" w:cs="Arial"/>
              </w:rPr>
            </w:pPr>
          </w:p>
        </w:tc>
        <w:tc>
          <w:tcPr>
            <w:tcW w:w="750" w:type="pct"/>
            <w:vAlign w:val="center"/>
          </w:tcPr>
          <w:p w14:paraId="578F6D8B" w14:textId="77777777" w:rsidR="007324E0" w:rsidRPr="00775866" w:rsidRDefault="007324E0" w:rsidP="007324E0">
            <w:pPr>
              <w:pStyle w:val="CellBody"/>
              <w:rPr>
                <w:rFonts w:ascii="Arial" w:hAnsi="Arial" w:cs="Arial"/>
              </w:rPr>
            </w:pPr>
          </w:p>
        </w:tc>
        <w:tc>
          <w:tcPr>
            <w:tcW w:w="1850" w:type="pct"/>
            <w:vAlign w:val="center"/>
          </w:tcPr>
          <w:p w14:paraId="346A4ADC" w14:textId="77777777" w:rsidR="007324E0" w:rsidRPr="00775866" w:rsidRDefault="007324E0" w:rsidP="007324E0">
            <w:pPr>
              <w:pStyle w:val="CellBody"/>
              <w:rPr>
                <w:rFonts w:ascii="Arial" w:hAnsi="Arial" w:cs="Arial"/>
              </w:rPr>
            </w:pPr>
          </w:p>
        </w:tc>
        <w:tc>
          <w:tcPr>
            <w:tcW w:w="1850" w:type="pct"/>
            <w:vAlign w:val="center"/>
          </w:tcPr>
          <w:p w14:paraId="6CC699D5" w14:textId="77777777" w:rsidR="007324E0" w:rsidRPr="00775866" w:rsidRDefault="007324E0" w:rsidP="007324E0">
            <w:pPr>
              <w:pStyle w:val="CellBody"/>
              <w:rPr>
                <w:rFonts w:ascii="Arial" w:hAnsi="Arial" w:cs="Arial"/>
              </w:rPr>
            </w:pPr>
          </w:p>
        </w:tc>
      </w:tr>
      <w:tr w:rsidR="007324E0" w:rsidRPr="00775866" w14:paraId="2B8C50D9" w14:textId="77777777" w:rsidTr="007324E0">
        <w:tc>
          <w:tcPr>
            <w:tcW w:w="550" w:type="pct"/>
            <w:vAlign w:val="center"/>
          </w:tcPr>
          <w:p w14:paraId="52E089CF" w14:textId="77777777" w:rsidR="007324E0" w:rsidRPr="00775866" w:rsidRDefault="007324E0" w:rsidP="007324E0">
            <w:pPr>
              <w:pStyle w:val="CellBody"/>
              <w:rPr>
                <w:rFonts w:ascii="Arial" w:hAnsi="Arial" w:cs="Arial"/>
              </w:rPr>
            </w:pPr>
          </w:p>
        </w:tc>
        <w:tc>
          <w:tcPr>
            <w:tcW w:w="750" w:type="pct"/>
            <w:vAlign w:val="center"/>
          </w:tcPr>
          <w:p w14:paraId="0B13B041" w14:textId="77777777" w:rsidR="007324E0" w:rsidRPr="00775866" w:rsidRDefault="007324E0" w:rsidP="007324E0">
            <w:pPr>
              <w:pStyle w:val="CellBody"/>
              <w:rPr>
                <w:rFonts w:ascii="Arial" w:hAnsi="Arial" w:cs="Arial"/>
              </w:rPr>
            </w:pPr>
          </w:p>
        </w:tc>
        <w:tc>
          <w:tcPr>
            <w:tcW w:w="1850" w:type="pct"/>
            <w:vAlign w:val="center"/>
          </w:tcPr>
          <w:p w14:paraId="0D5D703A" w14:textId="77777777" w:rsidR="007324E0" w:rsidRPr="00775866" w:rsidRDefault="007324E0" w:rsidP="007324E0">
            <w:pPr>
              <w:pStyle w:val="CellBody"/>
              <w:rPr>
                <w:rFonts w:ascii="Arial" w:hAnsi="Arial" w:cs="Arial"/>
              </w:rPr>
            </w:pPr>
          </w:p>
        </w:tc>
        <w:tc>
          <w:tcPr>
            <w:tcW w:w="1850" w:type="pct"/>
            <w:vAlign w:val="center"/>
          </w:tcPr>
          <w:p w14:paraId="54A726E7" w14:textId="77777777" w:rsidR="007324E0" w:rsidRPr="00775866" w:rsidRDefault="007324E0" w:rsidP="007324E0">
            <w:pPr>
              <w:pStyle w:val="CellBody"/>
              <w:rPr>
                <w:rFonts w:ascii="Arial" w:hAnsi="Arial" w:cs="Arial"/>
              </w:rPr>
            </w:pPr>
          </w:p>
        </w:tc>
      </w:tr>
      <w:tr w:rsidR="007324E0" w:rsidRPr="00775866" w14:paraId="386DAFC3" w14:textId="77777777" w:rsidTr="007324E0">
        <w:tc>
          <w:tcPr>
            <w:tcW w:w="550" w:type="pct"/>
            <w:vAlign w:val="center"/>
          </w:tcPr>
          <w:p w14:paraId="41066202" w14:textId="77777777" w:rsidR="007324E0" w:rsidRPr="00775866" w:rsidRDefault="007324E0" w:rsidP="007324E0">
            <w:pPr>
              <w:pStyle w:val="CellBody"/>
              <w:rPr>
                <w:rFonts w:ascii="Arial" w:hAnsi="Arial" w:cs="Arial"/>
              </w:rPr>
            </w:pPr>
          </w:p>
        </w:tc>
        <w:tc>
          <w:tcPr>
            <w:tcW w:w="750" w:type="pct"/>
            <w:vAlign w:val="center"/>
          </w:tcPr>
          <w:p w14:paraId="2CEAC404" w14:textId="77777777" w:rsidR="007324E0" w:rsidRPr="00775866" w:rsidRDefault="007324E0" w:rsidP="007324E0">
            <w:pPr>
              <w:pStyle w:val="CellBody"/>
              <w:rPr>
                <w:rFonts w:ascii="Arial" w:hAnsi="Arial" w:cs="Arial"/>
              </w:rPr>
            </w:pPr>
          </w:p>
        </w:tc>
        <w:tc>
          <w:tcPr>
            <w:tcW w:w="1850" w:type="pct"/>
            <w:vAlign w:val="center"/>
          </w:tcPr>
          <w:p w14:paraId="456E8666" w14:textId="77777777" w:rsidR="007324E0" w:rsidRPr="00775866" w:rsidRDefault="007324E0" w:rsidP="007324E0">
            <w:pPr>
              <w:pStyle w:val="CellBody"/>
              <w:rPr>
                <w:rFonts w:ascii="Arial" w:hAnsi="Arial" w:cs="Arial"/>
              </w:rPr>
            </w:pPr>
          </w:p>
        </w:tc>
        <w:tc>
          <w:tcPr>
            <w:tcW w:w="1850" w:type="pct"/>
            <w:vAlign w:val="center"/>
          </w:tcPr>
          <w:p w14:paraId="3C26D2B1" w14:textId="77777777" w:rsidR="007324E0" w:rsidRPr="00775866" w:rsidRDefault="007324E0" w:rsidP="007324E0">
            <w:pPr>
              <w:pStyle w:val="CellBody"/>
              <w:rPr>
                <w:rFonts w:ascii="Arial" w:hAnsi="Arial" w:cs="Arial"/>
              </w:rPr>
            </w:pPr>
          </w:p>
        </w:tc>
      </w:tr>
      <w:tr w:rsidR="007324E0" w:rsidRPr="00775866" w14:paraId="22428252" w14:textId="77777777" w:rsidTr="007324E0">
        <w:tc>
          <w:tcPr>
            <w:tcW w:w="550" w:type="pct"/>
            <w:vAlign w:val="center"/>
          </w:tcPr>
          <w:p w14:paraId="62FC8F0C" w14:textId="77777777" w:rsidR="007324E0" w:rsidRPr="00775866" w:rsidRDefault="007324E0" w:rsidP="007324E0">
            <w:pPr>
              <w:pStyle w:val="CellBody"/>
              <w:rPr>
                <w:rFonts w:ascii="Arial" w:hAnsi="Arial" w:cs="Arial"/>
              </w:rPr>
            </w:pPr>
          </w:p>
        </w:tc>
        <w:tc>
          <w:tcPr>
            <w:tcW w:w="750" w:type="pct"/>
            <w:vAlign w:val="center"/>
          </w:tcPr>
          <w:p w14:paraId="0E08BCF1" w14:textId="77777777" w:rsidR="007324E0" w:rsidRPr="00775866" w:rsidRDefault="007324E0" w:rsidP="007324E0">
            <w:pPr>
              <w:pStyle w:val="CellBody"/>
              <w:rPr>
                <w:rFonts w:ascii="Arial" w:hAnsi="Arial" w:cs="Arial"/>
              </w:rPr>
            </w:pPr>
          </w:p>
        </w:tc>
        <w:tc>
          <w:tcPr>
            <w:tcW w:w="1850" w:type="pct"/>
            <w:vAlign w:val="center"/>
          </w:tcPr>
          <w:p w14:paraId="00452D84" w14:textId="77777777" w:rsidR="007324E0" w:rsidRPr="00775866" w:rsidRDefault="007324E0" w:rsidP="007324E0">
            <w:pPr>
              <w:pStyle w:val="CellBody"/>
              <w:rPr>
                <w:rFonts w:ascii="Arial" w:hAnsi="Arial" w:cs="Arial"/>
              </w:rPr>
            </w:pPr>
          </w:p>
        </w:tc>
        <w:tc>
          <w:tcPr>
            <w:tcW w:w="1850" w:type="pct"/>
            <w:vAlign w:val="center"/>
          </w:tcPr>
          <w:p w14:paraId="78EFCAC3" w14:textId="77777777" w:rsidR="007324E0" w:rsidRPr="00775866" w:rsidRDefault="007324E0" w:rsidP="007324E0">
            <w:pPr>
              <w:pStyle w:val="CellBody"/>
              <w:rPr>
                <w:rFonts w:ascii="Arial" w:hAnsi="Arial" w:cs="Arial"/>
              </w:rPr>
            </w:pPr>
          </w:p>
        </w:tc>
      </w:tr>
      <w:tr w:rsidR="007324E0" w:rsidRPr="00775866" w14:paraId="56CBB147" w14:textId="77777777" w:rsidTr="007324E0">
        <w:tc>
          <w:tcPr>
            <w:tcW w:w="550" w:type="pct"/>
            <w:vAlign w:val="center"/>
          </w:tcPr>
          <w:p w14:paraId="6C8E3FCE" w14:textId="77777777" w:rsidR="007324E0" w:rsidRPr="00775866" w:rsidRDefault="007324E0" w:rsidP="007324E0">
            <w:pPr>
              <w:pStyle w:val="CellBody"/>
              <w:rPr>
                <w:rFonts w:ascii="Arial" w:hAnsi="Arial" w:cs="Arial"/>
              </w:rPr>
            </w:pPr>
          </w:p>
        </w:tc>
        <w:tc>
          <w:tcPr>
            <w:tcW w:w="750" w:type="pct"/>
            <w:vAlign w:val="center"/>
          </w:tcPr>
          <w:p w14:paraId="2832AEA2" w14:textId="77777777" w:rsidR="007324E0" w:rsidRPr="00775866" w:rsidRDefault="007324E0" w:rsidP="007324E0">
            <w:pPr>
              <w:pStyle w:val="CellBody"/>
              <w:rPr>
                <w:rFonts w:ascii="Arial" w:hAnsi="Arial" w:cs="Arial"/>
              </w:rPr>
            </w:pPr>
          </w:p>
        </w:tc>
        <w:tc>
          <w:tcPr>
            <w:tcW w:w="1850" w:type="pct"/>
            <w:vAlign w:val="center"/>
          </w:tcPr>
          <w:p w14:paraId="3B624CCD" w14:textId="77777777" w:rsidR="007324E0" w:rsidRPr="00775866" w:rsidRDefault="007324E0" w:rsidP="007324E0">
            <w:pPr>
              <w:pStyle w:val="CellBody"/>
              <w:rPr>
                <w:rFonts w:ascii="Arial" w:hAnsi="Arial" w:cs="Arial"/>
              </w:rPr>
            </w:pPr>
          </w:p>
        </w:tc>
        <w:tc>
          <w:tcPr>
            <w:tcW w:w="1850" w:type="pct"/>
            <w:vAlign w:val="center"/>
          </w:tcPr>
          <w:p w14:paraId="4529270B" w14:textId="77777777" w:rsidR="007324E0" w:rsidRPr="00775866" w:rsidRDefault="007324E0" w:rsidP="007324E0">
            <w:pPr>
              <w:pStyle w:val="CellBody"/>
              <w:rPr>
                <w:rFonts w:ascii="Arial" w:hAnsi="Arial" w:cs="Arial"/>
              </w:rPr>
            </w:pPr>
          </w:p>
        </w:tc>
      </w:tr>
      <w:tr w:rsidR="007324E0" w:rsidRPr="00775866" w14:paraId="0F2CBF14" w14:textId="77777777" w:rsidTr="007324E0">
        <w:tc>
          <w:tcPr>
            <w:tcW w:w="550" w:type="pct"/>
            <w:vAlign w:val="center"/>
          </w:tcPr>
          <w:p w14:paraId="5F5CDA4A" w14:textId="77777777" w:rsidR="007324E0" w:rsidRPr="00775866" w:rsidRDefault="007324E0" w:rsidP="007324E0">
            <w:pPr>
              <w:pStyle w:val="CellBody"/>
              <w:rPr>
                <w:rFonts w:ascii="Arial" w:hAnsi="Arial" w:cs="Arial"/>
              </w:rPr>
            </w:pPr>
          </w:p>
        </w:tc>
        <w:tc>
          <w:tcPr>
            <w:tcW w:w="750" w:type="pct"/>
            <w:vAlign w:val="center"/>
          </w:tcPr>
          <w:p w14:paraId="082F3F7F" w14:textId="77777777" w:rsidR="007324E0" w:rsidRPr="00775866" w:rsidRDefault="007324E0" w:rsidP="007324E0">
            <w:pPr>
              <w:pStyle w:val="CellBody"/>
              <w:rPr>
                <w:rFonts w:ascii="Arial" w:hAnsi="Arial" w:cs="Arial"/>
              </w:rPr>
            </w:pPr>
          </w:p>
        </w:tc>
        <w:tc>
          <w:tcPr>
            <w:tcW w:w="1850" w:type="pct"/>
            <w:vAlign w:val="center"/>
          </w:tcPr>
          <w:p w14:paraId="17A3B338" w14:textId="77777777" w:rsidR="007324E0" w:rsidRPr="00775866" w:rsidRDefault="007324E0" w:rsidP="007324E0">
            <w:pPr>
              <w:pStyle w:val="CellBody"/>
              <w:rPr>
                <w:rFonts w:ascii="Arial" w:hAnsi="Arial" w:cs="Arial"/>
              </w:rPr>
            </w:pPr>
          </w:p>
        </w:tc>
        <w:tc>
          <w:tcPr>
            <w:tcW w:w="1850" w:type="pct"/>
            <w:vAlign w:val="center"/>
          </w:tcPr>
          <w:p w14:paraId="7E1F3B24" w14:textId="77777777" w:rsidR="007324E0" w:rsidRPr="00775866" w:rsidRDefault="007324E0" w:rsidP="007324E0">
            <w:pPr>
              <w:pStyle w:val="CellBody"/>
              <w:rPr>
                <w:rFonts w:ascii="Arial" w:hAnsi="Arial" w:cs="Arial"/>
              </w:rPr>
            </w:pPr>
          </w:p>
        </w:tc>
      </w:tr>
      <w:tr w:rsidR="007324E0" w:rsidRPr="00775866" w14:paraId="5DA56523" w14:textId="77777777" w:rsidTr="007324E0">
        <w:tc>
          <w:tcPr>
            <w:tcW w:w="550" w:type="pct"/>
            <w:vAlign w:val="center"/>
          </w:tcPr>
          <w:p w14:paraId="42AB246D" w14:textId="77777777" w:rsidR="007324E0" w:rsidRPr="00775866" w:rsidRDefault="007324E0" w:rsidP="007324E0">
            <w:pPr>
              <w:pStyle w:val="CellBody"/>
              <w:rPr>
                <w:rFonts w:ascii="Arial" w:hAnsi="Arial" w:cs="Arial"/>
              </w:rPr>
            </w:pPr>
          </w:p>
        </w:tc>
        <w:tc>
          <w:tcPr>
            <w:tcW w:w="750" w:type="pct"/>
            <w:vAlign w:val="center"/>
          </w:tcPr>
          <w:p w14:paraId="3AA15259" w14:textId="77777777" w:rsidR="007324E0" w:rsidRPr="00775866" w:rsidRDefault="007324E0" w:rsidP="007324E0">
            <w:pPr>
              <w:pStyle w:val="CellBody"/>
              <w:rPr>
                <w:rFonts w:ascii="Arial" w:hAnsi="Arial" w:cs="Arial"/>
              </w:rPr>
            </w:pPr>
          </w:p>
        </w:tc>
        <w:tc>
          <w:tcPr>
            <w:tcW w:w="1850" w:type="pct"/>
            <w:vAlign w:val="center"/>
          </w:tcPr>
          <w:p w14:paraId="59E0F79F" w14:textId="77777777" w:rsidR="007324E0" w:rsidRPr="00775866" w:rsidRDefault="007324E0" w:rsidP="007324E0">
            <w:pPr>
              <w:pStyle w:val="CellBody"/>
              <w:rPr>
                <w:rFonts w:ascii="Arial" w:hAnsi="Arial" w:cs="Arial"/>
              </w:rPr>
            </w:pPr>
          </w:p>
        </w:tc>
        <w:tc>
          <w:tcPr>
            <w:tcW w:w="1850" w:type="pct"/>
            <w:vAlign w:val="center"/>
          </w:tcPr>
          <w:p w14:paraId="2688800E" w14:textId="77777777" w:rsidR="007324E0" w:rsidRPr="00775866" w:rsidRDefault="007324E0" w:rsidP="007324E0">
            <w:pPr>
              <w:pStyle w:val="CellBody"/>
              <w:rPr>
                <w:rFonts w:ascii="Arial" w:hAnsi="Arial" w:cs="Arial"/>
              </w:rPr>
            </w:pPr>
          </w:p>
        </w:tc>
      </w:tr>
      <w:tr w:rsidR="007324E0" w:rsidRPr="00775866" w14:paraId="50834FA1" w14:textId="77777777" w:rsidTr="007324E0">
        <w:tc>
          <w:tcPr>
            <w:tcW w:w="550" w:type="pct"/>
            <w:vAlign w:val="center"/>
          </w:tcPr>
          <w:p w14:paraId="2D25D791" w14:textId="77777777" w:rsidR="007324E0" w:rsidRPr="00775866" w:rsidRDefault="007324E0" w:rsidP="007324E0">
            <w:pPr>
              <w:pStyle w:val="CellBody"/>
              <w:rPr>
                <w:rFonts w:ascii="Arial" w:hAnsi="Arial" w:cs="Arial"/>
              </w:rPr>
            </w:pPr>
          </w:p>
        </w:tc>
        <w:tc>
          <w:tcPr>
            <w:tcW w:w="750" w:type="pct"/>
            <w:vAlign w:val="center"/>
          </w:tcPr>
          <w:p w14:paraId="1FCBA613" w14:textId="77777777" w:rsidR="007324E0" w:rsidRPr="00775866" w:rsidRDefault="007324E0" w:rsidP="007324E0">
            <w:pPr>
              <w:pStyle w:val="CellBody"/>
              <w:rPr>
                <w:rFonts w:ascii="Arial" w:hAnsi="Arial" w:cs="Arial"/>
              </w:rPr>
            </w:pPr>
          </w:p>
        </w:tc>
        <w:tc>
          <w:tcPr>
            <w:tcW w:w="1850" w:type="pct"/>
            <w:vAlign w:val="center"/>
          </w:tcPr>
          <w:p w14:paraId="62AEFCEB" w14:textId="77777777" w:rsidR="007324E0" w:rsidRPr="00775866" w:rsidRDefault="007324E0" w:rsidP="007324E0">
            <w:pPr>
              <w:pStyle w:val="CellBody"/>
              <w:rPr>
                <w:rFonts w:ascii="Arial" w:hAnsi="Arial" w:cs="Arial"/>
              </w:rPr>
            </w:pPr>
          </w:p>
        </w:tc>
        <w:tc>
          <w:tcPr>
            <w:tcW w:w="1850" w:type="pct"/>
            <w:vAlign w:val="center"/>
          </w:tcPr>
          <w:p w14:paraId="6E29B14A" w14:textId="77777777" w:rsidR="007324E0" w:rsidRPr="00775866" w:rsidRDefault="007324E0" w:rsidP="007324E0">
            <w:pPr>
              <w:pStyle w:val="CellBody"/>
              <w:rPr>
                <w:rFonts w:ascii="Arial" w:hAnsi="Arial" w:cs="Arial"/>
              </w:rPr>
            </w:pPr>
          </w:p>
        </w:tc>
      </w:tr>
      <w:tr w:rsidR="007324E0" w:rsidRPr="00775866" w14:paraId="59A81AA6" w14:textId="77777777" w:rsidTr="007324E0">
        <w:tc>
          <w:tcPr>
            <w:tcW w:w="550" w:type="pct"/>
            <w:vAlign w:val="center"/>
          </w:tcPr>
          <w:p w14:paraId="5892B51E" w14:textId="77777777" w:rsidR="007324E0" w:rsidRPr="00775866" w:rsidRDefault="007324E0" w:rsidP="007324E0">
            <w:pPr>
              <w:pStyle w:val="CellBody"/>
              <w:rPr>
                <w:rFonts w:ascii="Arial" w:hAnsi="Arial" w:cs="Arial"/>
              </w:rPr>
            </w:pPr>
          </w:p>
        </w:tc>
        <w:tc>
          <w:tcPr>
            <w:tcW w:w="750" w:type="pct"/>
            <w:vAlign w:val="center"/>
          </w:tcPr>
          <w:p w14:paraId="0F3B33BE" w14:textId="77777777" w:rsidR="007324E0" w:rsidRPr="00775866" w:rsidRDefault="007324E0" w:rsidP="007324E0">
            <w:pPr>
              <w:pStyle w:val="CellBody"/>
              <w:rPr>
                <w:rFonts w:ascii="Arial" w:hAnsi="Arial" w:cs="Arial"/>
              </w:rPr>
            </w:pPr>
          </w:p>
        </w:tc>
        <w:tc>
          <w:tcPr>
            <w:tcW w:w="1850" w:type="pct"/>
            <w:vAlign w:val="center"/>
          </w:tcPr>
          <w:p w14:paraId="6D3CAC74" w14:textId="77777777" w:rsidR="007324E0" w:rsidRPr="00775866" w:rsidRDefault="007324E0" w:rsidP="007324E0">
            <w:pPr>
              <w:pStyle w:val="CellBody"/>
              <w:rPr>
                <w:rFonts w:ascii="Arial" w:hAnsi="Arial" w:cs="Arial"/>
              </w:rPr>
            </w:pPr>
          </w:p>
        </w:tc>
        <w:tc>
          <w:tcPr>
            <w:tcW w:w="1850" w:type="pct"/>
            <w:vAlign w:val="center"/>
          </w:tcPr>
          <w:p w14:paraId="4BB0D354" w14:textId="77777777" w:rsidR="007324E0" w:rsidRPr="00775866" w:rsidRDefault="007324E0" w:rsidP="007324E0">
            <w:pPr>
              <w:pStyle w:val="CellBody"/>
              <w:rPr>
                <w:rFonts w:ascii="Arial" w:hAnsi="Arial" w:cs="Arial"/>
              </w:rPr>
            </w:pPr>
          </w:p>
        </w:tc>
      </w:tr>
      <w:tr w:rsidR="007324E0" w:rsidRPr="00775866" w14:paraId="3B8DE836" w14:textId="77777777" w:rsidTr="007324E0">
        <w:tc>
          <w:tcPr>
            <w:tcW w:w="550" w:type="pct"/>
            <w:vAlign w:val="center"/>
          </w:tcPr>
          <w:p w14:paraId="21134A0B" w14:textId="77777777" w:rsidR="007324E0" w:rsidRPr="00775866" w:rsidRDefault="007324E0" w:rsidP="007324E0">
            <w:pPr>
              <w:pStyle w:val="CellBody"/>
              <w:rPr>
                <w:rFonts w:ascii="Arial" w:hAnsi="Arial" w:cs="Arial"/>
              </w:rPr>
            </w:pPr>
          </w:p>
        </w:tc>
        <w:tc>
          <w:tcPr>
            <w:tcW w:w="750" w:type="pct"/>
            <w:vAlign w:val="center"/>
          </w:tcPr>
          <w:p w14:paraId="7C0C4582" w14:textId="77777777" w:rsidR="007324E0" w:rsidRPr="00775866" w:rsidRDefault="007324E0" w:rsidP="007324E0">
            <w:pPr>
              <w:pStyle w:val="CellBody"/>
              <w:rPr>
                <w:rFonts w:ascii="Arial" w:hAnsi="Arial" w:cs="Arial"/>
              </w:rPr>
            </w:pPr>
          </w:p>
        </w:tc>
        <w:tc>
          <w:tcPr>
            <w:tcW w:w="1850" w:type="pct"/>
            <w:vAlign w:val="center"/>
          </w:tcPr>
          <w:p w14:paraId="7DD3914C" w14:textId="77777777" w:rsidR="007324E0" w:rsidRPr="00775866" w:rsidRDefault="007324E0" w:rsidP="007324E0">
            <w:pPr>
              <w:pStyle w:val="CellBody"/>
              <w:rPr>
                <w:rFonts w:ascii="Arial" w:hAnsi="Arial" w:cs="Arial"/>
              </w:rPr>
            </w:pPr>
          </w:p>
        </w:tc>
        <w:tc>
          <w:tcPr>
            <w:tcW w:w="1850" w:type="pct"/>
            <w:vAlign w:val="center"/>
          </w:tcPr>
          <w:p w14:paraId="387A013A" w14:textId="77777777" w:rsidR="007324E0" w:rsidRPr="00775866" w:rsidRDefault="007324E0" w:rsidP="007324E0">
            <w:pPr>
              <w:pStyle w:val="CellBody"/>
              <w:rPr>
                <w:rFonts w:ascii="Arial" w:hAnsi="Arial" w:cs="Arial"/>
              </w:rPr>
            </w:pPr>
          </w:p>
        </w:tc>
      </w:tr>
      <w:tr w:rsidR="007324E0" w:rsidRPr="00775866" w14:paraId="2101CF6A" w14:textId="77777777" w:rsidTr="007324E0">
        <w:tc>
          <w:tcPr>
            <w:tcW w:w="550" w:type="pct"/>
            <w:vAlign w:val="center"/>
          </w:tcPr>
          <w:p w14:paraId="4E1226CC" w14:textId="77777777" w:rsidR="007324E0" w:rsidRPr="00775866" w:rsidRDefault="007324E0" w:rsidP="007324E0">
            <w:pPr>
              <w:pStyle w:val="CellBody"/>
              <w:rPr>
                <w:rFonts w:ascii="Arial" w:hAnsi="Arial" w:cs="Arial"/>
              </w:rPr>
            </w:pPr>
          </w:p>
        </w:tc>
        <w:tc>
          <w:tcPr>
            <w:tcW w:w="750" w:type="pct"/>
            <w:vAlign w:val="center"/>
          </w:tcPr>
          <w:p w14:paraId="29674F61" w14:textId="77777777" w:rsidR="007324E0" w:rsidRPr="00775866" w:rsidRDefault="007324E0" w:rsidP="007324E0">
            <w:pPr>
              <w:pStyle w:val="CellBody"/>
              <w:rPr>
                <w:rFonts w:ascii="Arial" w:hAnsi="Arial" w:cs="Arial"/>
              </w:rPr>
            </w:pPr>
          </w:p>
        </w:tc>
        <w:tc>
          <w:tcPr>
            <w:tcW w:w="1850" w:type="pct"/>
            <w:vAlign w:val="center"/>
          </w:tcPr>
          <w:p w14:paraId="7B5D0BF5" w14:textId="77777777" w:rsidR="007324E0" w:rsidRPr="00775866" w:rsidRDefault="007324E0" w:rsidP="007324E0">
            <w:pPr>
              <w:pStyle w:val="CellBody"/>
              <w:rPr>
                <w:rFonts w:ascii="Arial" w:hAnsi="Arial" w:cs="Arial"/>
              </w:rPr>
            </w:pPr>
          </w:p>
        </w:tc>
        <w:tc>
          <w:tcPr>
            <w:tcW w:w="1850" w:type="pct"/>
            <w:vAlign w:val="center"/>
          </w:tcPr>
          <w:p w14:paraId="3BA0C066" w14:textId="77777777" w:rsidR="007324E0" w:rsidRPr="00775866" w:rsidRDefault="007324E0" w:rsidP="007324E0">
            <w:pPr>
              <w:pStyle w:val="CellBody"/>
              <w:rPr>
                <w:rFonts w:ascii="Arial" w:hAnsi="Arial" w:cs="Arial"/>
              </w:rPr>
            </w:pPr>
          </w:p>
        </w:tc>
      </w:tr>
      <w:tr w:rsidR="007324E0" w:rsidRPr="00775866" w14:paraId="23853B56" w14:textId="77777777" w:rsidTr="007324E0">
        <w:tc>
          <w:tcPr>
            <w:tcW w:w="550" w:type="pct"/>
            <w:vAlign w:val="center"/>
          </w:tcPr>
          <w:p w14:paraId="5D7EDE7D" w14:textId="77777777" w:rsidR="007324E0" w:rsidRPr="00775866" w:rsidRDefault="007324E0" w:rsidP="007324E0">
            <w:pPr>
              <w:pStyle w:val="CellBody"/>
              <w:rPr>
                <w:rFonts w:ascii="Arial" w:hAnsi="Arial" w:cs="Arial"/>
              </w:rPr>
            </w:pPr>
          </w:p>
        </w:tc>
        <w:tc>
          <w:tcPr>
            <w:tcW w:w="750" w:type="pct"/>
            <w:vAlign w:val="center"/>
          </w:tcPr>
          <w:p w14:paraId="672A381A" w14:textId="77777777" w:rsidR="007324E0" w:rsidRPr="00775866" w:rsidRDefault="007324E0" w:rsidP="007324E0">
            <w:pPr>
              <w:pStyle w:val="CellBody"/>
              <w:rPr>
                <w:rFonts w:ascii="Arial" w:hAnsi="Arial" w:cs="Arial"/>
              </w:rPr>
            </w:pPr>
          </w:p>
        </w:tc>
        <w:tc>
          <w:tcPr>
            <w:tcW w:w="1850" w:type="pct"/>
            <w:vAlign w:val="center"/>
          </w:tcPr>
          <w:p w14:paraId="59B71D5A" w14:textId="77777777" w:rsidR="007324E0" w:rsidRPr="00775866" w:rsidRDefault="007324E0" w:rsidP="007324E0">
            <w:pPr>
              <w:pStyle w:val="CellBody"/>
              <w:rPr>
                <w:rFonts w:ascii="Arial" w:hAnsi="Arial" w:cs="Arial"/>
              </w:rPr>
            </w:pPr>
          </w:p>
        </w:tc>
        <w:tc>
          <w:tcPr>
            <w:tcW w:w="1850" w:type="pct"/>
            <w:vAlign w:val="center"/>
          </w:tcPr>
          <w:p w14:paraId="60EDF2B7" w14:textId="77777777" w:rsidR="007324E0" w:rsidRPr="00775866" w:rsidRDefault="007324E0" w:rsidP="007324E0">
            <w:pPr>
              <w:pStyle w:val="CellBody"/>
              <w:rPr>
                <w:rFonts w:ascii="Arial" w:hAnsi="Arial" w:cs="Arial"/>
              </w:rPr>
            </w:pPr>
          </w:p>
        </w:tc>
      </w:tr>
      <w:tr w:rsidR="007324E0" w:rsidRPr="00775866" w14:paraId="4B9A542A" w14:textId="77777777" w:rsidTr="007324E0">
        <w:tc>
          <w:tcPr>
            <w:tcW w:w="550" w:type="pct"/>
            <w:vAlign w:val="center"/>
          </w:tcPr>
          <w:p w14:paraId="49421873" w14:textId="77777777" w:rsidR="007324E0" w:rsidRPr="00775866" w:rsidRDefault="007324E0" w:rsidP="007324E0">
            <w:pPr>
              <w:pStyle w:val="CellBody"/>
              <w:rPr>
                <w:rFonts w:ascii="Arial" w:hAnsi="Arial" w:cs="Arial"/>
              </w:rPr>
            </w:pPr>
          </w:p>
        </w:tc>
        <w:tc>
          <w:tcPr>
            <w:tcW w:w="750" w:type="pct"/>
            <w:vAlign w:val="center"/>
          </w:tcPr>
          <w:p w14:paraId="07B0D530" w14:textId="77777777" w:rsidR="007324E0" w:rsidRPr="00775866" w:rsidRDefault="007324E0" w:rsidP="007324E0">
            <w:pPr>
              <w:pStyle w:val="CellBody"/>
              <w:rPr>
                <w:rFonts w:ascii="Arial" w:hAnsi="Arial" w:cs="Arial"/>
              </w:rPr>
            </w:pPr>
          </w:p>
        </w:tc>
        <w:tc>
          <w:tcPr>
            <w:tcW w:w="1850" w:type="pct"/>
            <w:vAlign w:val="center"/>
          </w:tcPr>
          <w:p w14:paraId="25EF4B03" w14:textId="77777777" w:rsidR="007324E0" w:rsidRPr="00775866" w:rsidRDefault="007324E0" w:rsidP="007324E0">
            <w:pPr>
              <w:pStyle w:val="CellBody"/>
              <w:rPr>
                <w:rFonts w:ascii="Arial" w:hAnsi="Arial" w:cs="Arial"/>
              </w:rPr>
            </w:pPr>
          </w:p>
        </w:tc>
        <w:tc>
          <w:tcPr>
            <w:tcW w:w="1850" w:type="pct"/>
            <w:vAlign w:val="center"/>
          </w:tcPr>
          <w:p w14:paraId="681D6AE2" w14:textId="77777777" w:rsidR="007324E0" w:rsidRPr="00775866" w:rsidRDefault="007324E0" w:rsidP="007324E0">
            <w:pPr>
              <w:pStyle w:val="CellBody"/>
              <w:rPr>
                <w:rFonts w:ascii="Arial" w:hAnsi="Arial" w:cs="Arial"/>
              </w:rPr>
            </w:pPr>
          </w:p>
        </w:tc>
      </w:tr>
    </w:tbl>
    <w:p w14:paraId="7A9BB6F5" w14:textId="77777777" w:rsidR="004477EB" w:rsidRPr="00775866" w:rsidRDefault="004477EB" w:rsidP="007324E0">
      <w:pPr>
        <w:pStyle w:val="Heading1"/>
        <w:rPr>
          <w:rFonts w:ascii="Arial" w:hAnsi="Arial"/>
        </w:rPr>
      </w:pPr>
      <w:bookmarkStart w:id="202" w:name="_Appendix_H_–_Encryption_Key_Custodi"/>
      <w:bookmarkStart w:id="203" w:name="_Toc93728545"/>
      <w:bookmarkStart w:id="204" w:name="_Toc141511284"/>
      <w:bookmarkStart w:id="205" w:name="_Toc156374498"/>
      <w:bookmarkStart w:id="206" w:name="_Toc188600589"/>
      <w:bookmarkEnd w:id="202"/>
    </w:p>
    <w:p w14:paraId="42C6BDD4" w14:textId="77777777" w:rsidR="007324E0" w:rsidRPr="00775866" w:rsidRDefault="004477EB" w:rsidP="004477EB">
      <w:pPr>
        <w:pStyle w:val="Heading1"/>
        <w:rPr>
          <w:rFonts w:ascii="Arial" w:hAnsi="Arial"/>
        </w:rPr>
      </w:pPr>
      <w:r w:rsidRPr="00775866">
        <w:rPr>
          <w:rFonts w:ascii="Arial" w:hAnsi="Arial"/>
        </w:rPr>
        <w:br w:type="page"/>
      </w:r>
      <w:bookmarkStart w:id="207" w:name="_Toc349299390"/>
      <w:r w:rsidR="007324E0" w:rsidRPr="00775866">
        <w:rPr>
          <w:rFonts w:ascii="Arial" w:hAnsi="Arial"/>
        </w:rPr>
        <w:lastRenderedPageBreak/>
        <w:t>Appendix I – Encryption Key Custodianship Form</w:t>
      </w:r>
      <w:bookmarkEnd w:id="203"/>
      <w:bookmarkEnd w:id="204"/>
      <w:bookmarkEnd w:id="205"/>
      <w:bookmarkEnd w:id="206"/>
      <w:bookmarkEnd w:id="207"/>
    </w:p>
    <w:p w14:paraId="5D6D4C59" w14:textId="77777777" w:rsidR="007324E0" w:rsidRPr="00775866" w:rsidRDefault="007324E0" w:rsidP="007324E0">
      <w:pPr>
        <w:pStyle w:val="BodyText"/>
        <w:ind w:left="360" w:right="540"/>
        <w:rPr>
          <w:rFonts w:ascii="Arial" w:hAnsi="Arial" w:cs="Arial"/>
        </w:rPr>
      </w:pPr>
      <w:r w:rsidRPr="00775866">
        <w:rPr>
          <w:rFonts w:ascii="Arial" w:hAnsi="Arial" w:cs="Arial"/>
        </w:rPr>
        <w:t xml:space="preserve">Encryption key custodians are </w:t>
      </w:r>
      <w:proofErr w:type="gramStart"/>
      <w:r w:rsidRPr="00775866">
        <w:rPr>
          <w:rFonts w:ascii="Arial" w:hAnsi="Arial" w:cs="Arial"/>
        </w:rPr>
        <w:t>those person(s)</w:t>
      </w:r>
      <w:proofErr w:type="gramEnd"/>
      <w:r w:rsidRPr="00775866">
        <w:rPr>
          <w:rFonts w:ascii="Arial" w:hAnsi="Arial" w:cs="Arial"/>
        </w:rPr>
        <w:t xml:space="preserve"> delegated the responsibility of managing, handling and protecting access to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encryption keys. Custodians are responsible for the safety and integrity of keys in their custody. The custodian has responsibility to:</w:t>
      </w:r>
    </w:p>
    <w:p w14:paraId="4516E679" w14:textId="77777777" w:rsidR="007324E0" w:rsidRPr="00775866" w:rsidRDefault="007324E0" w:rsidP="00AF3A08">
      <w:pPr>
        <w:pStyle w:val="BodyText"/>
        <w:numPr>
          <w:ilvl w:val="0"/>
          <w:numId w:val="48"/>
        </w:numPr>
        <w:tabs>
          <w:tab w:val="clear" w:pos="1080"/>
          <w:tab w:val="num" w:pos="720"/>
        </w:tabs>
        <w:ind w:left="720" w:right="540"/>
        <w:rPr>
          <w:rFonts w:ascii="Arial" w:hAnsi="Arial" w:cs="Arial"/>
        </w:rPr>
      </w:pPr>
      <w:r w:rsidRPr="00775866">
        <w:rPr>
          <w:rFonts w:ascii="Arial" w:hAnsi="Arial" w:cs="Arial"/>
        </w:rPr>
        <w:t xml:space="preserve">Implement all encryption key controls as specified by the </w:t>
      </w:r>
      <w:r w:rsidRPr="00775866">
        <w:rPr>
          <w:rFonts w:ascii="Arial" w:hAnsi="Arial" w:cs="Arial"/>
        </w:rPr>
        <w:fldChar w:fldCharType="begin"/>
      </w:r>
      <w:r w:rsidRPr="00775866">
        <w:rPr>
          <w:rFonts w:ascii="Arial" w:hAnsi="Arial" w:cs="Arial"/>
        </w:rPr>
        <w:instrText xml:space="preserve"> DOCPROPERTY  "Information Security Department"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and documented in information security policies and </w:t>
      </w:r>
      <w:proofErr w:type="spellStart"/>
      <w:proofErr w:type="gramStart"/>
      <w:r w:rsidRPr="00775866">
        <w:rPr>
          <w:rFonts w:ascii="Arial" w:hAnsi="Arial" w:cs="Arial"/>
        </w:rPr>
        <w:t>procedures.Provide</w:t>
      </w:r>
      <w:proofErr w:type="spellEnd"/>
      <w:proofErr w:type="gramEnd"/>
      <w:r w:rsidRPr="00775866">
        <w:rPr>
          <w:rFonts w:ascii="Arial" w:hAnsi="Arial" w:cs="Arial"/>
        </w:rPr>
        <w:t xml:space="preserve"> safeguards for encryption keys during generation, loading and storage.</w:t>
      </w:r>
    </w:p>
    <w:p w14:paraId="1A947844" w14:textId="77777777" w:rsidR="007324E0" w:rsidRPr="00775866" w:rsidRDefault="007324E0" w:rsidP="00AF3A08">
      <w:pPr>
        <w:pStyle w:val="BodyText"/>
        <w:numPr>
          <w:ilvl w:val="0"/>
          <w:numId w:val="48"/>
        </w:numPr>
        <w:tabs>
          <w:tab w:val="clear" w:pos="1080"/>
          <w:tab w:val="num" w:pos="720"/>
        </w:tabs>
        <w:ind w:left="720" w:right="540"/>
        <w:rPr>
          <w:rFonts w:ascii="Arial" w:hAnsi="Arial" w:cs="Arial"/>
        </w:rPr>
      </w:pPr>
      <w:r w:rsidRPr="00775866">
        <w:rPr>
          <w:rFonts w:ascii="Arial" w:hAnsi="Arial" w:cs="Arial"/>
        </w:rPr>
        <w:t>Administer access to the encryption keys and make provisions for timely detection, reporting, and analysis of unauthorized attempts to gain access to these keys.</w:t>
      </w:r>
    </w:p>
    <w:p w14:paraId="4CD6870B" w14:textId="77777777" w:rsidR="007324E0" w:rsidRPr="00775866" w:rsidRDefault="007324E0" w:rsidP="00AF3A08">
      <w:pPr>
        <w:pStyle w:val="BodyText"/>
        <w:numPr>
          <w:ilvl w:val="0"/>
          <w:numId w:val="48"/>
        </w:numPr>
        <w:tabs>
          <w:tab w:val="clear" w:pos="1080"/>
          <w:tab w:val="num" w:pos="720"/>
        </w:tabs>
        <w:ind w:left="720" w:right="540"/>
        <w:rPr>
          <w:rFonts w:ascii="Arial" w:hAnsi="Arial" w:cs="Arial"/>
        </w:rPr>
      </w:pPr>
      <w:r w:rsidRPr="00775866">
        <w:rPr>
          <w:rFonts w:ascii="Arial" w:hAnsi="Arial" w:cs="Arial"/>
        </w:rPr>
        <w:t>Control access and secrecy of the combination of the safe containing the clear-text encryption keys.</w:t>
      </w:r>
    </w:p>
    <w:p w14:paraId="5D078FA1" w14:textId="77777777" w:rsidR="007324E0" w:rsidRPr="00775866" w:rsidRDefault="007324E0" w:rsidP="00AF3A08">
      <w:pPr>
        <w:pStyle w:val="BodyText"/>
        <w:numPr>
          <w:ilvl w:val="0"/>
          <w:numId w:val="48"/>
        </w:numPr>
        <w:tabs>
          <w:tab w:val="clear" w:pos="1080"/>
          <w:tab w:val="num" w:pos="720"/>
        </w:tabs>
        <w:ind w:left="720" w:right="540"/>
        <w:rPr>
          <w:rFonts w:ascii="Arial" w:hAnsi="Arial" w:cs="Arial"/>
        </w:rPr>
      </w:pPr>
      <w:r w:rsidRPr="00775866">
        <w:rPr>
          <w:rFonts w:ascii="Arial" w:hAnsi="Arial" w:cs="Arial"/>
        </w:rPr>
        <w:t>Appropriate and complete the Encryption Key Management Log for any activity involving cryptographic keys.</w:t>
      </w:r>
    </w:p>
    <w:p w14:paraId="061DFD24" w14:textId="77777777" w:rsidR="007324E0" w:rsidRPr="00775866" w:rsidRDefault="007324E0" w:rsidP="00AF3A08">
      <w:pPr>
        <w:pStyle w:val="BodyText"/>
        <w:numPr>
          <w:ilvl w:val="0"/>
          <w:numId w:val="48"/>
        </w:numPr>
        <w:tabs>
          <w:tab w:val="clear" w:pos="1080"/>
          <w:tab w:val="num" w:pos="720"/>
        </w:tabs>
        <w:ind w:left="720" w:right="540"/>
        <w:rPr>
          <w:rFonts w:ascii="Arial" w:hAnsi="Arial" w:cs="Arial"/>
        </w:rPr>
      </w:pPr>
      <w:r w:rsidRPr="00775866">
        <w:rPr>
          <w:rFonts w:ascii="Arial" w:hAnsi="Arial" w:cs="Arial"/>
        </w:rPr>
        <w:t xml:space="preserve">Participation in the encryption key generation, distribution, change, and destruction processes. </w:t>
      </w:r>
    </w:p>
    <w:p w14:paraId="478505E6" w14:textId="77777777" w:rsidR="007324E0" w:rsidRPr="00775866" w:rsidRDefault="007324E0" w:rsidP="007324E0">
      <w:pPr>
        <w:pStyle w:val="BodyText"/>
        <w:ind w:left="360" w:right="540"/>
        <w:rPr>
          <w:rFonts w:ascii="Arial" w:hAnsi="Arial" w:cs="Arial"/>
        </w:rPr>
      </w:pPr>
    </w:p>
    <w:p w14:paraId="55402EC2" w14:textId="77777777" w:rsidR="007324E0" w:rsidRPr="00775866" w:rsidRDefault="007324E0" w:rsidP="007324E0">
      <w:pPr>
        <w:pStyle w:val="BodyText"/>
        <w:ind w:left="360" w:right="540"/>
        <w:rPr>
          <w:rFonts w:ascii="Arial" w:hAnsi="Arial" w:cs="Arial"/>
        </w:rPr>
      </w:pPr>
    </w:p>
    <w:p w14:paraId="1A4E9907" w14:textId="77777777" w:rsidR="007324E0" w:rsidRPr="00775866" w:rsidRDefault="007324E0" w:rsidP="007324E0">
      <w:pPr>
        <w:pStyle w:val="BodyText"/>
        <w:ind w:left="360" w:right="540"/>
        <w:rPr>
          <w:rFonts w:ascii="Arial" w:hAnsi="Arial" w:cs="Arial"/>
        </w:rPr>
      </w:pPr>
    </w:p>
    <w:p w14:paraId="54515F22" w14:textId="77777777" w:rsidR="007324E0" w:rsidRPr="00775866" w:rsidRDefault="00543995" w:rsidP="007324E0">
      <w:pPr>
        <w:tabs>
          <w:tab w:val="left" w:pos="360"/>
        </w:tabs>
        <w:ind w:left="360" w:right="540"/>
        <w:rPr>
          <w:rFonts w:ascii="Arial" w:hAnsi="Arial" w:cs="Arial"/>
          <w:sz w:val="16"/>
          <w:szCs w:val="16"/>
        </w:rPr>
      </w:pPr>
      <w:r w:rsidRPr="00775866">
        <w:rPr>
          <w:rFonts w:ascii="Arial" w:hAnsi="Arial" w:cs="Arial"/>
          <w:noProof/>
          <w:sz w:val="16"/>
          <w:szCs w:val="16"/>
        </w:rPr>
        <mc:AlternateContent>
          <mc:Choice Requires="wps">
            <w:drawing>
              <wp:anchor distT="0" distB="0" distL="114300" distR="114300" simplePos="0" relativeHeight="251661312" behindDoc="0" locked="0" layoutInCell="1" allowOverlap="1" wp14:anchorId="10E7401C" wp14:editId="129335AF">
                <wp:simplePos x="0" y="0"/>
                <wp:positionH relativeFrom="column">
                  <wp:posOffset>3794125</wp:posOffset>
                </wp:positionH>
                <wp:positionV relativeFrom="paragraph">
                  <wp:posOffset>86995</wp:posOffset>
                </wp:positionV>
                <wp:extent cx="2492375" cy="635"/>
                <wp:effectExtent l="12700" t="5080" r="9525" b="13335"/>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237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C8E09" id="Line 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5pt,6.85pt" to="49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">
                <v:stroke startarrowwidth="narrow" startarrowlength="short" endarrowwidth="narrow" endarrowlength="short"/>
              </v:line>
            </w:pict>
          </mc:Fallback>
        </mc:AlternateContent>
      </w:r>
      <w:r w:rsidRPr="00775866">
        <w:rPr>
          <w:rFonts w:ascii="Arial" w:hAnsi="Arial" w:cs="Arial"/>
          <w:noProof/>
          <w:sz w:val="16"/>
          <w:szCs w:val="16"/>
        </w:rPr>
        <mc:AlternateContent>
          <mc:Choice Requires="wps">
            <w:drawing>
              <wp:anchor distT="0" distB="0" distL="114300" distR="114300" simplePos="0" relativeHeight="251660288" behindDoc="0" locked="0" layoutInCell="1" allowOverlap="1" wp14:anchorId="347F474D" wp14:editId="11DF2ED1">
                <wp:simplePos x="0" y="0"/>
                <wp:positionH relativeFrom="column">
                  <wp:posOffset>182245</wp:posOffset>
                </wp:positionH>
                <wp:positionV relativeFrom="paragraph">
                  <wp:posOffset>86995</wp:posOffset>
                </wp:positionV>
                <wp:extent cx="3018155" cy="635"/>
                <wp:effectExtent l="10795" t="5080" r="9525" b="1333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815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29DEC" id="Line 5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6.85pt" to="252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">
                <v:stroke startarrowwidth="narrow" startarrowlength="short" endarrowwidth="narrow" endarrowlength="short"/>
              </v:line>
            </w:pict>
          </mc:Fallback>
        </mc:AlternateContent>
      </w:r>
    </w:p>
    <w:p w14:paraId="50BB8107" w14:textId="77777777" w:rsidR="007324E0" w:rsidRPr="00775866" w:rsidRDefault="007324E0" w:rsidP="007324E0">
      <w:pPr>
        <w:ind w:left="360" w:right="540"/>
        <w:rPr>
          <w:rFonts w:ascii="Arial" w:hAnsi="Arial" w:cs="Arial"/>
          <w:sz w:val="16"/>
          <w:szCs w:val="16"/>
        </w:rPr>
      </w:pPr>
      <w:r w:rsidRPr="00775866">
        <w:rPr>
          <w:rFonts w:ascii="Arial" w:hAnsi="Arial" w:cs="Arial"/>
          <w:sz w:val="16"/>
          <w:szCs w:val="16"/>
        </w:rPr>
        <w:t>Key Custodian Signature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t xml:space="preserve">       Date</w:t>
      </w:r>
    </w:p>
    <w:p w14:paraId="4451D60A" w14:textId="77777777" w:rsidR="007324E0" w:rsidRPr="00775866" w:rsidRDefault="007324E0" w:rsidP="007324E0">
      <w:pPr>
        <w:tabs>
          <w:tab w:val="left" w:pos="360"/>
        </w:tabs>
        <w:ind w:left="360" w:right="540"/>
        <w:rPr>
          <w:rFonts w:ascii="Arial" w:hAnsi="Arial" w:cs="Arial"/>
          <w:sz w:val="16"/>
          <w:szCs w:val="16"/>
        </w:rPr>
      </w:pPr>
    </w:p>
    <w:p w14:paraId="128D1813" w14:textId="77777777" w:rsidR="007324E0" w:rsidRPr="00775866" w:rsidRDefault="007324E0" w:rsidP="007324E0">
      <w:pPr>
        <w:tabs>
          <w:tab w:val="left" w:pos="360"/>
        </w:tabs>
        <w:ind w:left="360" w:right="540"/>
        <w:rPr>
          <w:rFonts w:ascii="Arial" w:hAnsi="Arial" w:cs="Arial"/>
          <w:sz w:val="16"/>
          <w:szCs w:val="16"/>
        </w:rPr>
      </w:pPr>
    </w:p>
    <w:p w14:paraId="49E14D98" w14:textId="77777777" w:rsidR="007324E0" w:rsidRPr="00775866" w:rsidRDefault="00543995" w:rsidP="007324E0">
      <w:pPr>
        <w:tabs>
          <w:tab w:val="left" w:pos="360"/>
        </w:tabs>
        <w:ind w:left="360" w:right="540"/>
        <w:rPr>
          <w:rFonts w:ascii="Arial" w:hAnsi="Arial" w:cs="Arial"/>
          <w:sz w:val="16"/>
          <w:szCs w:val="16"/>
        </w:rPr>
      </w:pPr>
      <w:r w:rsidRPr="00775866">
        <w:rPr>
          <w:rFonts w:ascii="Arial" w:hAnsi="Arial" w:cs="Arial"/>
          <w:noProof/>
          <w:sz w:val="16"/>
          <w:szCs w:val="16"/>
        </w:rPr>
        <mc:AlternateContent>
          <mc:Choice Requires="wps">
            <w:drawing>
              <wp:anchor distT="0" distB="0" distL="114300" distR="114300" simplePos="0" relativeHeight="251659264" behindDoc="0" locked="0" layoutInCell="1" allowOverlap="1" wp14:anchorId="3A13B33C" wp14:editId="20CFDE30">
                <wp:simplePos x="0" y="0"/>
                <wp:positionH relativeFrom="column">
                  <wp:posOffset>182245</wp:posOffset>
                </wp:positionH>
                <wp:positionV relativeFrom="paragraph">
                  <wp:posOffset>109855</wp:posOffset>
                </wp:positionV>
                <wp:extent cx="3018155" cy="635"/>
                <wp:effectExtent l="10795" t="9525" r="9525" b="8890"/>
                <wp:wrapNone/>
                <wp:docPr id="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815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95151" id="Line 5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8.65pt" to="252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">
                <v:stroke startarrowwidth="narrow" startarrowlength="short" endarrowwidth="narrow" endarrowlength="short"/>
              </v:line>
            </w:pict>
          </mc:Fallback>
        </mc:AlternateContent>
      </w:r>
    </w:p>
    <w:p w14:paraId="636A9F00" w14:textId="77777777" w:rsidR="007324E0" w:rsidRPr="00775866" w:rsidRDefault="007324E0" w:rsidP="007324E0">
      <w:pPr>
        <w:tabs>
          <w:tab w:val="left" w:pos="360"/>
        </w:tabs>
        <w:ind w:left="360" w:right="540"/>
        <w:rPr>
          <w:rFonts w:ascii="Arial" w:hAnsi="Arial" w:cs="Arial"/>
          <w:sz w:val="16"/>
          <w:szCs w:val="16"/>
        </w:rPr>
      </w:pPr>
      <w:r w:rsidRPr="00775866">
        <w:rPr>
          <w:rFonts w:ascii="Arial" w:hAnsi="Arial" w:cs="Arial"/>
          <w:sz w:val="16"/>
          <w:szCs w:val="16"/>
        </w:rPr>
        <w:t>Printed Name</w:t>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r w:rsidRPr="00775866">
        <w:rPr>
          <w:rFonts w:ascii="Arial" w:hAnsi="Arial" w:cs="Arial"/>
          <w:sz w:val="16"/>
          <w:szCs w:val="16"/>
        </w:rPr>
        <w:tab/>
      </w:r>
    </w:p>
    <w:p w14:paraId="0C62BA97" w14:textId="77777777" w:rsidR="007324E0" w:rsidRPr="00775866" w:rsidRDefault="007324E0" w:rsidP="007324E0">
      <w:pPr>
        <w:ind w:left="540"/>
        <w:rPr>
          <w:rFonts w:ascii="Arial" w:hAnsi="Arial" w:cs="Arial"/>
        </w:rPr>
      </w:pPr>
    </w:p>
    <w:p w14:paraId="429CE26F" w14:textId="77777777" w:rsidR="007324E0" w:rsidRPr="00775866" w:rsidRDefault="007324E0" w:rsidP="007324E0">
      <w:pPr>
        <w:pStyle w:val="BodyText"/>
        <w:rPr>
          <w:rFonts w:ascii="Arial" w:hAnsi="Arial" w:cs="Arial"/>
        </w:rPr>
      </w:pPr>
    </w:p>
    <w:p w14:paraId="17A7A347" w14:textId="77777777" w:rsidR="007324E0" w:rsidRPr="00775866" w:rsidRDefault="004477EB" w:rsidP="007324E0">
      <w:pPr>
        <w:pStyle w:val="Heading1"/>
        <w:rPr>
          <w:rFonts w:ascii="Arial" w:hAnsi="Arial"/>
        </w:rPr>
      </w:pPr>
      <w:bookmarkStart w:id="208" w:name="_Toc93728546"/>
      <w:bookmarkStart w:id="209" w:name="_Toc141511285"/>
      <w:bookmarkStart w:id="210" w:name="_Toc156374499"/>
      <w:bookmarkStart w:id="211" w:name="_Toc188600590"/>
      <w:r w:rsidRPr="00775866">
        <w:rPr>
          <w:rFonts w:ascii="Arial" w:hAnsi="Arial"/>
        </w:rPr>
        <w:br w:type="page"/>
      </w:r>
      <w:bookmarkStart w:id="212" w:name="_Toc349299391"/>
      <w:r w:rsidR="007324E0" w:rsidRPr="00775866">
        <w:rPr>
          <w:rFonts w:ascii="Arial" w:hAnsi="Arial"/>
        </w:rPr>
        <w:lastRenderedPageBreak/>
        <w:t>Appendix J – Encryption Key Management Log</w:t>
      </w:r>
      <w:bookmarkEnd w:id="208"/>
      <w:bookmarkEnd w:id="209"/>
      <w:bookmarkEnd w:id="210"/>
      <w:bookmarkEnd w:id="211"/>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1133"/>
        <w:gridCol w:w="1698"/>
        <w:gridCol w:w="3053"/>
        <w:gridCol w:w="3053"/>
      </w:tblGrid>
      <w:tr w:rsidR="007324E0" w:rsidRPr="00775866" w14:paraId="44342D61" w14:textId="77777777" w:rsidTr="007324E0">
        <w:tc>
          <w:tcPr>
            <w:tcW w:w="562" w:type="pct"/>
            <w:shd w:val="clear" w:color="auto" w:fill="000000"/>
            <w:vAlign w:val="center"/>
          </w:tcPr>
          <w:p w14:paraId="152FA44D"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Date</w:t>
            </w:r>
          </w:p>
        </w:tc>
        <w:tc>
          <w:tcPr>
            <w:tcW w:w="562" w:type="pct"/>
            <w:shd w:val="clear" w:color="auto" w:fill="000000"/>
            <w:vAlign w:val="center"/>
          </w:tcPr>
          <w:p w14:paraId="5FBED8B7"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Time</w:t>
            </w:r>
          </w:p>
        </w:tc>
        <w:tc>
          <w:tcPr>
            <w:tcW w:w="843" w:type="pct"/>
            <w:shd w:val="clear" w:color="auto" w:fill="000000"/>
            <w:vAlign w:val="center"/>
          </w:tcPr>
          <w:p w14:paraId="378CCDE8"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Key</w:t>
            </w:r>
          </w:p>
        </w:tc>
        <w:tc>
          <w:tcPr>
            <w:tcW w:w="1516" w:type="pct"/>
            <w:shd w:val="clear" w:color="auto" w:fill="000000"/>
            <w:vAlign w:val="center"/>
          </w:tcPr>
          <w:p w14:paraId="2FC40690"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Custodian and Witness</w:t>
            </w:r>
          </w:p>
        </w:tc>
        <w:tc>
          <w:tcPr>
            <w:tcW w:w="1516" w:type="pct"/>
            <w:shd w:val="clear" w:color="auto" w:fill="000000"/>
            <w:vAlign w:val="center"/>
          </w:tcPr>
          <w:p w14:paraId="0E3C8E85"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Reason</w:t>
            </w:r>
          </w:p>
        </w:tc>
      </w:tr>
      <w:tr w:rsidR="007324E0" w:rsidRPr="00775866" w14:paraId="2E74159A" w14:textId="77777777" w:rsidTr="007324E0">
        <w:tc>
          <w:tcPr>
            <w:tcW w:w="562" w:type="pct"/>
            <w:vAlign w:val="center"/>
          </w:tcPr>
          <w:p w14:paraId="20BDAA65" w14:textId="77777777" w:rsidR="007324E0" w:rsidRPr="00775866" w:rsidRDefault="007324E0" w:rsidP="007324E0">
            <w:pPr>
              <w:pStyle w:val="CellBody"/>
              <w:rPr>
                <w:rFonts w:ascii="Arial" w:hAnsi="Arial" w:cs="Arial"/>
              </w:rPr>
            </w:pPr>
          </w:p>
        </w:tc>
        <w:tc>
          <w:tcPr>
            <w:tcW w:w="562" w:type="pct"/>
            <w:vAlign w:val="center"/>
          </w:tcPr>
          <w:p w14:paraId="273EBB76" w14:textId="77777777" w:rsidR="007324E0" w:rsidRPr="00775866" w:rsidRDefault="007324E0" w:rsidP="007324E0">
            <w:pPr>
              <w:pStyle w:val="CellBody"/>
              <w:rPr>
                <w:rFonts w:ascii="Arial" w:hAnsi="Arial" w:cs="Arial"/>
              </w:rPr>
            </w:pPr>
          </w:p>
        </w:tc>
        <w:tc>
          <w:tcPr>
            <w:tcW w:w="843" w:type="pct"/>
            <w:vAlign w:val="center"/>
          </w:tcPr>
          <w:p w14:paraId="2CAA5E62" w14:textId="77777777" w:rsidR="007324E0" w:rsidRPr="00775866" w:rsidRDefault="007324E0" w:rsidP="007324E0">
            <w:pPr>
              <w:pStyle w:val="CellBody"/>
              <w:rPr>
                <w:rFonts w:ascii="Arial" w:hAnsi="Arial" w:cs="Arial"/>
              </w:rPr>
            </w:pPr>
          </w:p>
        </w:tc>
        <w:tc>
          <w:tcPr>
            <w:tcW w:w="1516" w:type="pct"/>
            <w:vAlign w:val="center"/>
          </w:tcPr>
          <w:p w14:paraId="1EF39824" w14:textId="77777777" w:rsidR="007324E0" w:rsidRPr="00775866" w:rsidRDefault="007324E0" w:rsidP="007324E0">
            <w:pPr>
              <w:pStyle w:val="CellBody"/>
              <w:rPr>
                <w:rFonts w:ascii="Arial" w:hAnsi="Arial" w:cs="Arial"/>
              </w:rPr>
            </w:pPr>
          </w:p>
        </w:tc>
        <w:tc>
          <w:tcPr>
            <w:tcW w:w="1516" w:type="pct"/>
            <w:vAlign w:val="center"/>
          </w:tcPr>
          <w:p w14:paraId="02205BF2" w14:textId="77777777" w:rsidR="007324E0" w:rsidRPr="00775866" w:rsidRDefault="007324E0" w:rsidP="007324E0">
            <w:pPr>
              <w:pStyle w:val="CellBody"/>
              <w:rPr>
                <w:rFonts w:ascii="Arial" w:hAnsi="Arial" w:cs="Arial"/>
              </w:rPr>
            </w:pPr>
          </w:p>
        </w:tc>
      </w:tr>
      <w:tr w:rsidR="007324E0" w:rsidRPr="00775866" w14:paraId="08A66D86" w14:textId="77777777" w:rsidTr="007324E0">
        <w:tc>
          <w:tcPr>
            <w:tcW w:w="562" w:type="pct"/>
            <w:vAlign w:val="center"/>
          </w:tcPr>
          <w:p w14:paraId="366D81C0" w14:textId="77777777" w:rsidR="007324E0" w:rsidRPr="00775866" w:rsidRDefault="007324E0" w:rsidP="007324E0">
            <w:pPr>
              <w:pStyle w:val="CellBody"/>
              <w:rPr>
                <w:rFonts w:ascii="Arial" w:hAnsi="Arial" w:cs="Arial"/>
              </w:rPr>
            </w:pPr>
          </w:p>
        </w:tc>
        <w:tc>
          <w:tcPr>
            <w:tcW w:w="562" w:type="pct"/>
            <w:vAlign w:val="center"/>
          </w:tcPr>
          <w:p w14:paraId="22177433" w14:textId="77777777" w:rsidR="007324E0" w:rsidRPr="00775866" w:rsidRDefault="007324E0" w:rsidP="007324E0">
            <w:pPr>
              <w:pStyle w:val="CellBody"/>
              <w:rPr>
                <w:rFonts w:ascii="Arial" w:hAnsi="Arial" w:cs="Arial"/>
              </w:rPr>
            </w:pPr>
          </w:p>
        </w:tc>
        <w:tc>
          <w:tcPr>
            <w:tcW w:w="843" w:type="pct"/>
            <w:vAlign w:val="center"/>
          </w:tcPr>
          <w:p w14:paraId="78D18D02" w14:textId="77777777" w:rsidR="007324E0" w:rsidRPr="00775866" w:rsidRDefault="007324E0" w:rsidP="007324E0">
            <w:pPr>
              <w:pStyle w:val="CellBody"/>
              <w:rPr>
                <w:rFonts w:ascii="Arial" w:hAnsi="Arial" w:cs="Arial"/>
              </w:rPr>
            </w:pPr>
          </w:p>
        </w:tc>
        <w:tc>
          <w:tcPr>
            <w:tcW w:w="1516" w:type="pct"/>
            <w:vAlign w:val="center"/>
          </w:tcPr>
          <w:p w14:paraId="1A1B86AE" w14:textId="77777777" w:rsidR="007324E0" w:rsidRPr="00775866" w:rsidRDefault="007324E0" w:rsidP="007324E0">
            <w:pPr>
              <w:pStyle w:val="CellBody"/>
              <w:rPr>
                <w:rFonts w:ascii="Arial" w:hAnsi="Arial" w:cs="Arial"/>
              </w:rPr>
            </w:pPr>
          </w:p>
        </w:tc>
        <w:tc>
          <w:tcPr>
            <w:tcW w:w="1516" w:type="pct"/>
            <w:vAlign w:val="center"/>
          </w:tcPr>
          <w:p w14:paraId="2D0A8BEA" w14:textId="77777777" w:rsidR="007324E0" w:rsidRPr="00775866" w:rsidRDefault="007324E0" w:rsidP="007324E0">
            <w:pPr>
              <w:pStyle w:val="CellBody"/>
              <w:rPr>
                <w:rFonts w:ascii="Arial" w:hAnsi="Arial" w:cs="Arial"/>
              </w:rPr>
            </w:pPr>
          </w:p>
        </w:tc>
      </w:tr>
      <w:tr w:rsidR="007324E0" w:rsidRPr="00775866" w14:paraId="39621669" w14:textId="77777777" w:rsidTr="007324E0">
        <w:tc>
          <w:tcPr>
            <w:tcW w:w="562" w:type="pct"/>
            <w:vAlign w:val="center"/>
          </w:tcPr>
          <w:p w14:paraId="73C4552A" w14:textId="77777777" w:rsidR="007324E0" w:rsidRPr="00775866" w:rsidRDefault="007324E0" w:rsidP="007324E0">
            <w:pPr>
              <w:pStyle w:val="CellBody"/>
              <w:rPr>
                <w:rFonts w:ascii="Arial" w:hAnsi="Arial" w:cs="Arial"/>
              </w:rPr>
            </w:pPr>
          </w:p>
        </w:tc>
        <w:tc>
          <w:tcPr>
            <w:tcW w:w="562" w:type="pct"/>
            <w:vAlign w:val="center"/>
          </w:tcPr>
          <w:p w14:paraId="4E0421E5" w14:textId="77777777" w:rsidR="007324E0" w:rsidRPr="00775866" w:rsidRDefault="007324E0" w:rsidP="007324E0">
            <w:pPr>
              <w:pStyle w:val="CellBody"/>
              <w:rPr>
                <w:rFonts w:ascii="Arial" w:hAnsi="Arial" w:cs="Arial"/>
              </w:rPr>
            </w:pPr>
          </w:p>
        </w:tc>
        <w:tc>
          <w:tcPr>
            <w:tcW w:w="843" w:type="pct"/>
            <w:vAlign w:val="center"/>
          </w:tcPr>
          <w:p w14:paraId="0F952EED" w14:textId="77777777" w:rsidR="007324E0" w:rsidRPr="00775866" w:rsidRDefault="007324E0" w:rsidP="007324E0">
            <w:pPr>
              <w:pStyle w:val="CellBody"/>
              <w:rPr>
                <w:rFonts w:ascii="Arial" w:hAnsi="Arial" w:cs="Arial"/>
              </w:rPr>
            </w:pPr>
          </w:p>
        </w:tc>
        <w:tc>
          <w:tcPr>
            <w:tcW w:w="1516" w:type="pct"/>
            <w:vAlign w:val="center"/>
          </w:tcPr>
          <w:p w14:paraId="693600AE" w14:textId="77777777" w:rsidR="007324E0" w:rsidRPr="00775866" w:rsidRDefault="007324E0" w:rsidP="007324E0">
            <w:pPr>
              <w:pStyle w:val="CellBody"/>
              <w:rPr>
                <w:rFonts w:ascii="Arial" w:hAnsi="Arial" w:cs="Arial"/>
              </w:rPr>
            </w:pPr>
          </w:p>
        </w:tc>
        <w:tc>
          <w:tcPr>
            <w:tcW w:w="1516" w:type="pct"/>
            <w:vAlign w:val="center"/>
          </w:tcPr>
          <w:p w14:paraId="57C4F118" w14:textId="77777777" w:rsidR="007324E0" w:rsidRPr="00775866" w:rsidRDefault="007324E0" w:rsidP="007324E0">
            <w:pPr>
              <w:pStyle w:val="CellBody"/>
              <w:rPr>
                <w:rFonts w:ascii="Arial" w:hAnsi="Arial" w:cs="Arial"/>
              </w:rPr>
            </w:pPr>
          </w:p>
        </w:tc>
      </w:tr>
      <w:tr w:rsidR="007324E0" w:rsidRPr="00775866" w14:paraId="017E18E8" w14:textId="77777777" w:rsidTr="007324E0">
        <w:tc>
          <w:tcPr>
            <w:tcW w:w="562" w:type="pct"/>
            <w:vAlign w:val="center"/>
          </w:tcPr>
          <w:p w14:paraId="03029B2E" w14:textId="77777777" w:rsidR="007324E0" w:rsidRPr="00775866" w:rsidRDefault="007324E0" w:rsidP="007324E0">
            <w:pPr>
              <w:pStyle w:val="CellBody"/>
              <w:rPr>
                <w:rFonts w:ascii="Arial" w:hAnsi="Arial" w:cs="Arial"/>
              </w:rPr>
            </w:pPr>
          </w:p>
        </w:tc>
        <w:tc>
          <w:tcPr>
            <w:tcW w:w="562" w:type="pct"/>
            <w:vAlign w:val="center"/>
          </w:tcPr>
          <w:p w14:paraId="1607EFCE" w14:textId="77777777" w:rsidR="007324E0" w:rsidRPr="00775866" w:rsidRDefault="007324E0" w:rsidP="007324E0">
            <w:pPr>
              <w:pStyle w:val="CellBody"/>
              <w:rPr>
                <w:rFonts w:ascii="Arial" w:hAnsi="Arial" w:cs="Arial"/>
              </w:rPr>
            </w:pPr>
          </w:p>
        </w:tc>
        <w:tc>
          <w:tcPr>
            <w:tcW w:w="843" w:type="pct"/>
            <w:vAlign w:val="center"/>
          </w:tcPr>
          <w:p w14:paraId="49877F3D" w14:textId="77777777" w:rsidR="007324E0" w:rsidRPr="00775866" w:rsidRDefault="007324E0" w:rsidP="007324E0">
            <w:pPr>
              <w:pStyle w:val="CellBody"/>
              <w:rPr>
                <w:rFonts w:ascii="Arial" w:hAnsi="Arial" w:cs="Arial"/>
              </w:rPr>
            </w:pPr>
          </w:p>
        </w:tc>
        <w:tc>
          <w:tcPr>
            <w:tcW w:w="1516" w:type="pct"/>
            <w:vAlign w:val="center"/>
          </w:tcPr>
          <w:p w14:paraId="6E2929FD" w14:textId="77777777" w:rsidR="007324E0" w:rsidRPr="00775866" w:rsidRDefault="007324E0" w:rsidP="007324E0">
            <w:pPr>
              <w:pStyle w:val="CellBody"/>
              <w:rPr>
                <w:rFonts w:ascii="Arial" w:hAnsi="Arial" w:cs="Arial"/>
              </w:rPr>
            </w:pPr>
          </w:p>
        </w:tc>
        <w:tc>
          <w:tcPr>
            <w:tcW w:w="1516" w:type="pct"/>
            <w:vAlign w:val="center"/>
          </w:tcPr>
          <w:p w14:paraId="3C3CBF27" w14:textId="77777777" w:rsidR="007324E0" w:rsidRPr="00775866" w:rsidRDefault="007324E0" w:rsidP="007324E0">
            <w:pPr>
              <w:pStyle w:val="CellBody"/>
              <w:rPr>
                <w:rFonts w:ascii="Arial" w:hAnsi="Arial" w:cs="Arial"/>
              </w:rPr>
            </w:pPr>
          </w:p>
        </w:tc>
      </w:tr>
      <w:tr w:rsidR="007324E0" w:rsidRPr="00775866" w14:paraId="3D11AC7F" w14:textId="77777777" w:rsidTr="007324E0">
        <w:tc>
          <w:tcPr>
            <w:tcW w:w="562" w:type="pct"/>
            <w:vAlign w:val="center"/>
          </w:tcPr>
          <w:p w14:paraId="5D8E38AC" w14:textId="77777777" w:rsidR="007324E0" w:rsidRPr="00775866" w:rsidRDefault="007324E0" w:rsidP="007324E0">
            <w:pPr>
              <w:pStyle w:val="CellBody"/>
              <w:rPr>
                <w:rFonts w:ascii="Arial" w:hAnsi="Arial" w:cs="Arial"/>
              </w:rPr>
            </w:pPr>
          </w:p>
        </w:tc>
        <w:tc>
          <w:tcPr>
            <w:tcW w:w="562" w:type="pct"/>
            <w:vAlign w:val="center"/>
          </w:tcPr>
          <w:p w14:paraId="342107C3" w14:textId="77777777" w:rsidR="007324E0" w:rsidRPr="00775866" w:rsidRDefault="007324E0" w:rsidP="007324E0">
            <w:pPr>
              <w:pStyle w:val="CellBody"/>
              <w:rPr>
                <w:rFonts w:ascii="Arial" w:hAnsi="Arial" w:cs="Arial"/>
              </w:rPr>
            </w:pPr>
          </w:p>
        </w:tc>
        <w:tc>
          <w:tcPr>
            <w:tcW w:w="843" w:type="pct"/>
            <w:vAlign w:val="center"/>
          </w:tcPr>
          <w:p w14:paraId="72338AA5" w14:textId="77777777" w:rsidR="007324E0" w:rsidRPr="00775866" w:rsidRDefault="007324E0" w:rsidP="007324E0">
            <w:pPr>
              <w:pStyle w:val="CellBody"/>
              <w:rPr>
                <w:rFonts w:ascii="Arial" w:hAnsi="Arial" w:cs="Arial"/>
              </w:rPr>
            </w:pPr>
          </w:p>
        </w:tc>
        <w:tc>
          <w:tcPr>
            <w:tcW w:w="1516" w:type="pct"/>
            <w:vAlign w:val="center"/>
          </w:tcPr>
          <w:p w14:paraId="3E5ACEBB" w14:textId="77777777" w:rsidR="007324E0" w:rsidRPr="00775866" w:rsidRDefault="007324E0" w:rsidP="007324E0">
            <w:pPr>
              <w:pStyle w:val="CellBody"/>
              <w:rPr>
                <w:rFonts w:ascii="Arial" w:hAnsi="Arial" w:cs="Arial"/>
              </w:rPr>
            </w:pPr>
          </w:p>
        </w:tc>
        <w:tc>
          <w:tcPr>
            <w:tcW w:w="1516" w:type="pct"/>
            <w:vAlign w:val="center"/>
          </w:tcPr>
          <w:p w14:paraId="3CB9C043" w14:textId="77777777" w:rsidR="007324E0" w:rsidRPr="00775866" w:rsidRDefault="007324E0" w:rsidP="007324E0">
            <w:pPr>
              <w:pStyle w:val="CellBody"/>
              <w:rPr>
                <w:rFonts w:ascii="Arial" w:hAnsi="Arial" w:cs="Arial"/>
              </w:rPr>
            </w:pPr>
          </w:p>
        </w:tc>
      </w:tr>
      <w:tr w:rsidR="007324E0" w:rsidRPr="00775866" w14:paraId="49D6C1E2" w14:textId="77777777" w:rsidTr="007324E0">
        <w:tc>
          <w:tcPr>
            <w:tcW w:w="562" w:type="pct"/>
            <w:vAlign w:val="center"/>
          </w:tcPr>
          <w:p w14:paraId="6A135C06" w14:textId="77777777" w:rsidR="007324E0" w:rsidRPr="00775866" w:rsidRDefault="007324E0" w:rsidP="007324E0">
            <w:pPr>
              <w:pStyle w:val="CellBody"/>
              <w:rPr>
                <w:rFonts w:ascii="Arial" w:hAnsi="Arial" w:cs="Arial"/>
              </w:rPr>
            </w:pPr>
          </w:p>
        </w:tc>
        <w:tc>
          <w:tcPr>
            <w:tcW w:w="562" w:type="pct"/>
            <w:vAlign w:val="center"/>
          </w:tcPr>
          <w:p w14:paraId="03BE54DC" w14:textId="77777777" w:rsidR="007324E0" w:rsidRPr="00775866" w:rsidRDefault="007324E0" w:rsidP="007324E0">
            <w:pPr>
              <w:pStyle w:val="CellBody"/>
              <w:rPr>
                <w:rFonts w:ascii="Arial" w:hAnsi="Arial" w:cs="Arial"/>
              </w:rPr>
            </w:pPr>
          </w:p>
        </w:tc>
        <w:tc>
          <w:tcPr>
            <w:tcW w:w="843" w:type="pct"/>
            <w:vAlign w:val="center"/>
          </w:tcPr>
          <w:p w14:paraId="37CA2702" w14:textId="77777777" w:rsidR="007324E0" w:rsidRPr="00775866" w:rsidRDefault="007324E0" w:rsidP="007324E0">
            <w:pPr>
              <w:pStyle w:val="CellBody"/>
              <w:rPr>
                <w:rFonts w:ascii="Arial" w:hAnsi="Arial" w:cs="Arial"/>
              </w:rPr>
            </w:pPr>
          </w:p>
        </w:tc>
        <w:tc>
          <w:tcPr>
            <w:tcW w:w="1516" w:type="pct"/>
            <w:vAlign w:val="center"/>
          </w:tcPr>
          <w:p w14:paraId="61473C36" w14:textId="77777777" w:rsidR="007324E0" w:rsidRPr="00775866" w:rsidRDefault="007324E0" w:rsidP="007324E0">
            <w:pPr>
              <w:pStyle w:val="CellBody"/>
              <w:rPr>
                <w:rFonts w:ascii="Arial" w:hAnsi="Arial" w:cs="Arial"/>
              </w:rPr>
            </w:pPr>
          </w:p>
        </w:tc>
        <w:tc>
          <w:tcPr>
            <w:tcW w:w="1516" w:type="pct"/>
            <w:vAlign w:val="center"/>
          </w:tcPr>
          <w:p w14:paraId="04DDBE36" w14:textId="77777777" w:rsidR="007324E0" w:rsidRPr="00775866" w:rsidRDefault="007324E0" w:rsidP="007324E0">
            <w:pPr>
              <w:pStyle w:val="CellBody"/>
              <w:rPr>
                <w:rFonts w:ascii="Arial" w:hAnsi="Arial" w:cs="Arial"/>
              </w:rPr>
            </w:pPr>
          </w:p>
        </w:tc>
      </w:tr>
      <w:tr w:rsidR="007324E0" w:rsidRPr="00775866" w14:paraId="01FDDE00" w14:textId="77777777" w:rsidTr="007324E0">
        <w:tc>
          <w:tcPr>
            <w:tcW w:w="562" w:type="pct"/>
            <w:vAlign w:val="center"/>
          </w:tcPr>
          <w:p w14:paraId="4ED8D1A5" w14:textId="77777777" w:rsidR="007324E0" w:rsidRPr="00775866" w:rsidRDefault="007324E0" w:rsidP="007324E0">
            <w:pPr>
              <w:pStyle w:val="CellBody"/>
              <w:rPr>
                <w:rFonts w:ascii="Arial" w:hAnsi="Arial" w:cs="Arial"/>
              </w:rPr>
            </w:pPr>
          </w:p>
        </w:tc>
        <w:tc>
          <w:tcPr>
            <w:tcW w:w="562" w:type="pct"/>
            <w:vAlign w:val="center"/>
          </w:tcPr>
          <w:p w14:paraId="6EEF78E9" w14:textId="77777777" w:rsidR="007324E0" w:rsidRPr="00775866" w:rsidRDefault="007324E0" w:rsidP="007324E0">
            <w:pPr>
              <w:pStyle w:val="CellBody"/>
              <w:rPr>
                <w:rFonts w:ascii="Arial" w:hAnsi="Arial" w:cs="Arial"/>
              </w:rPr>
            </w:pPr>
          </w:p>
        </w:tc>
        <w:tc>
          <w:tcPr>
            <w:tcW w:w="843" w:type="pct"/>
            <w:vAlign w:val="center"/>
          </w:tcPr>
          <w:p w14:paraId="73FE77E8" w14:textId="77777777" w:rsidR="007324E0" w:rsidRPr="00775866" w:rsidRDefault="007324E0" w:rsidP="007324E0">
            <w:pPr>
              <w:pStyle w:val="CellBody"/>
              <w:rPr>
                <w:rFonts w:ascii="Arial" w:hAnsi="Arial" w:cs="Arial"/>
              </w:rPr>
            </w:pPr>
          </w:p>
        </w:tc>
        <w:tc>
          <w:tcPr>
            <w:tcW w:w="1516" w:type="pct"/>
            <w:vAlign w:val="center"/>
          </w:tcPr>
          <w:p w14:paraId="044AE377" w14:textId="77777777" w:rsidR="007324E0" w:rsidRPr="00775866" w:rsidRDefault="007324E0" w:rsidP="007324E0">
            <w:pPr>
              <w:pStyle w:val="CellBody"/>
              <w:rPr>
                <w:rFonts w:ascii="Arial" w:hAnsi="Arial" w:cs="Arial"/>
              </w:rPr>
            </w:pPr>
          </w:p>
        </w:tc>
        <w:tc>
          <w:tcPr>
            <w:tcW w:w="1516" w:type="pct"/>
            <w:vAlign w:val="center"/>
          </w:tcPr>
          <w:p w14:paraId="4804FA29" w14:textId="77777777" w:rsidR="007324E0" w:rsidRPr="00775866" w:rsidRDefault="007324E0" w:rsidP="007324E0">
            <w:pPr>
              <w:pStyle w:val="CellBody"/>
              <w:rPr>
                <w:rFonts w:ascii="Arial" w:hAnsi="Arial" w:cs="Arial"/>
              </w:rPr>
            </w:pPr>
          </w:p>
        </w:tc>
      </w:tr>
      <w:tr w:rsidR="007324E0" w:rsidRPr="00775866" w14:paraId="46690F1B" w14:textId="77777777" w:rsidTr="007324E0">
        <w:tc>
          <w:tcPr>
            <w:tcW w:w="562" w:type="pct"/>
            <w:vAlign w:val="center"/>
          </w:tcPr>
          <w:p w14:paraId="033A5715" w14:textId="77777777" w:rsidR="007324E0" w:rsidRPr="00775866" w:rsidRDefault="007324E0" w:rsidP="007324E0">
            <w:pPr>
              <w:pStyle w:val="CellBody"/>
              <w:rPr>
                <w:rFonts w:ascii="Arial" w:hAnsi="Arial" w:cs="Arial"/>
              </w:rPr>
            </w:pPr>
          </w:p>
        </w:tc>
        <w:tc>
          <w:tcPr>
            <w:tcW w:w="562" w:type="pct"/>
            <w:vAlign w:val="center"/>
          </w:tcPr>
          <w:p w14:paraId="702B7321" w14:textId="77777777" w:rsidR="007324E0" w:rsidRPr="00775866" w:rsidRDefault="007324E0" w:rsidP="007324E0">
            <w:pPr>
              <w:pStyle w:val="CellBody"/>
              <w:rPr>
                <w:rFonts w:ascii="Arial" w:hAnsi="Arial" w:cs="Arial"/>
              </w:rPr>
            </w:pPr>
          </w:p>
        </w:tc>
        <w:tc>
          <w:tcPr>
            <w:tcW w:w="843" w:type="pct"/>
            <w:vAlign w:val="center"/>
          </w:tcPr>
          <w:p w14:paraId="4DECBA29" w14:textId="77777777" w:rsidR="007324E0" w:rsidRPr="00775866" w:rsidRDefault="007324E0" w:rsidP="007324E0">
            <w:pPr>
              <w:pStyle w:val="CellBody"/>
              <w:rPr>
                <w:rFonts w:ascii="Arial" w:hAnsi="Arial" w:cs="Arial"/>
              </w:rPr>
            </w:pPr>
          </w:p>
        </w:tc>
        <w:tc>
          <w:tcPr>
            <w:tcW w:w="1516" w:type="pct"/>
            <w:vAlign w:val="center"/>
          </w:tcPr>
          <w:p w14:paraId="0DAE8EF0" w14:textId="77777777" w:rsidR="007324E0" w:rsidRPr="00775866" w:rsidRDefault="007324E0" w:rsidP="007324E0">
            <w:pPr>
              <w:pStyle w:val="CellBody"/>
              <w:rPr>
                <w:rFonts w:ascii="Arial" w:hAnsi="Arial" w:cs="Arial"/>
              </w:rPr>
            </w:pPr>
          </w:p>
        </w:tc>
        <w:tc>
          <w:tcPr>
            <w:tcW w:w="1516" w:type="pct"/>
            <w:vAlign w:val="center"/>
          </w:tcPr>
          <w:p w14:paraId="7CAE5112" w14:textId="77777777" w:rsidR="007324E0" w:rsidRPr="00775866" w:rsidRDefault="007324E0" w:rsidP="007324E0">
            <w:pPr>
              <w:pStyle w:val="CellBody"/>
              <w:rPr>
                <w:rFonts w:ascii="Arial" w:hAnsi="Arial" w:cs="Arial"/>
              </w:rPr>
            </w:pPr>
          </w:p>
        </w:tc>
      </w:tr>
      <w:tr w:rsidR="007324E0" w:rsidRPr="00775866" w14:paraId="56486C2D" w14:textId="77777777" w:rsidTr="007324E0">
        <w:tc>
          <w:tcPr>
            <w:tcW w:w="562" w:type="pct"/>
            <w:vAlign w:val="center"/>
          </w:tcPr>
          <w:p w14:paraId="47756A7B" w14:textId="77777777" w:rsidR="007324E0" w:rsidRPr="00775866" w:rsidRDefault="007324E0" w:rsidP="007324E0">
            <w:pPr>
              <w:pStyle w:val="CellBody"/>
              <w:rPr>
                <w:rFonts w:ascii="Arial" w:hAnsi="Arial" w:cs="Arial"/>
              </w:rPr>
            </w:pPr>
          </w:p>
        </w:tc>
        <w:tc>
          <w:tcPr>
            <w:tcW w:w="562" w:type="pct"/>
            <w:vAlign w:val="center"/>
          </w:tcPr>
          <w:p w14:paraId="7E82CB32" w14:textId="77777777" w:rsidR="007324E0" w:rsidRPr="00775866" w:rsidRDefault="007324E0" w:rsidP="007324E0">
            <w:pPr>
              <w:pStyle w:val="CellBody"/>
              <w:rPr>
                <w:rFonts w:ascii="Arial" w:hAnsi="Arial" w:cs="Arial"/>
              </w:rPr>
            </w:pPr>
          </w:p>
        </w:tc>
        <w:tc>
          <w:tcPr>
            <w:tcW w:w="843" w:type="pct"/>
            <w:vAlign w:val="center"/>
          </w:tcPr>
          <w:p w14:paraId="7ABA272F" w14:textId="77777777" w:rsidR="007324E0" w:rsidRPr="00775866" w:rsidRDefault="007324E0" w:rsidP="007324E0">
            <w:pPr>
              <w:pStyle w:val="CellBody"/>
              <w:rPr>
                <w:rFonts w:ascii="Arial" w:hAnsi="Arial" w:cs="Arial"/>
              </w:rPr>
            </w:pPr>
          </w:p>
        </w:tc>
        <w:tc>
          <w:tcPr>
            <w:tcW w:w="1516" w:type="pct"/>
            <w:vAlign w:val="center"/>
          </w:tcPr>
          <w:p w14:paraId="527E372D" w14:textId="77777777" w:rsidR="007324E0" w:rsidRPr="00775866" w:rsidRDefault="007324E0" w:rsidP="007324E0">
            <w:pPr>
              <w:pStyle w:val="CellBody"/>
              <w:rPr>
                <w:rFonts w:ascii="Arial" w:hAnsi="Arial" w:cs="Arial"/>
              </w:rPr>
            </w:pPr>
          </w:p>
        </w:tc>
        <w:tc>
          <w:tcPr>
            <w:tcW w:w="1516" w:type="pct"/>
            <w:vAlign w:val="center"/>
          </w:tcPr>
          <w:p w14:paraId="4F1791FD" w14:textId="77777777" w:rsidR="007324E0" w:rsidRPr="00775866" w:rsidRDefault="007324E0" w:rsidP="007324E0">
            <w:pPr>
              <w:pStyle w:val="CellBody"/>
              <w:rPr>
                <w:rFonts w:ascii="Arial" w:hAnsi="Arial" w:cs="Arial"/>
              </w:rPr>
            </w:pPr>
          </w:p>
        </w:tc>
      </w:tr>
      <w:tr w:rsidR="007324E0" w:rsidRPr="00775866" w14:paraId="34504193" w14:textId="77777777" w:rsidTr="007324E0">
        <w:tc>
          <w:tcPr>
            <w:tcW w:w="562" w:type="pct"/>
            <w:vAlign w:val="center"/>
          </w:tcPr>
          <w:p w14:paraId="336AEF50" w14:textId="77777777" w:rsidR="007324E0" w:rsidRPr="00775866" w:rsidRDefault="007324E0" w:rsidP="007324E0">
            <w:pPr>
              <w:pStyle w:val="CellBody"/>
              <w:rPr>
                <w:rFonts w:ascii="Arial" w:hAnsi="Arial" w:cs="Arial"/>
              </w:rPr>
            </w:pPr>
          </w:p>
        </w:tc>
        <w:tc>
          <w:tcPr>
            <w:tcW w:w="562" w:type="pct"/>
            <w:vAlign w:val="center"/>
          </w:tcPr>
          <w:p w14:paraId="286B984C" w14:textId="77777777" w:rsidR="007324E0" w:rsidRPr="00775866" w:rsidRDefault="007324E0" w:rsidP="007324E0">
            <w:pPr>
              <w:pStyle w:val="CellBody"/>
              <w:rPr>
                <w:rFonts w:ascii="Arial" w:hAnsi="Arial" w:cs="Arial"/>
              </w:rPr>
            </w:pPr>
          </w:p>
        </w:tc>
        <w:tc>
          <w:tcPr>
            <w:tcW w:w="843" w:type="pct"/>
            <w:vAlign w:val="center"/>
          </w:tcPr>
          <w:p w14:paraId="42BE52FB" w14:textId="77777777" w:rsidR="007324E0" w:rsidRPr="00775866" w:rsidRDefault="007324E0" w:rsidP="007324E0">
            <w:pPr>
              <w:pStyle w:val="CellBody"/>
              <w:rPr>
                <w:rFonts w:ascii="Arial" w:hAnsi="Arial" w:cs="Arial"/>
              </w:rPr>
            </w:pPr>
          </w:p>
        </w:tc>
        <w:tc>
          <w:tcPr>
            <w:tcW w:w="1516" w:type="pct"/>
            <w:vAlign w:val="center"/>
          </w:tcPr>
          <w:p w14:paraId="1A8249F1" w14:textId="77777777" w:rsidR="007324E0" w:rsidRPr="00775866" w:rsidRDefault="007324E0" w:rsidP="007324E0">
            <w:pPr>
              <w:pStyle w:val="CellBody"/>
              <w:rPr>
                <w:rFonts w:ascii="Arial" w:hAnsi="Arial" w:cs="Arial"/>
              </w:rPr>
            </w:pPr>
          </w:p>
        </w:tc>
        <w:tc>
          <w:tcPr>
            <w:tcW w:w="1516" w:type="pct"/>
            <w:vAlign w:val="center"/>
          </w:tcPr>
          <w:p w14:paraId="135B6577" w14:textId="77777777" w:rsidR="007324E0" w:rsidRPr="00775866" w:rsidRDefault="007324E0" w:rsidP="007324E0">
            <w:pPr>
              <w:pStyle w:val="CellBody"/>
              <w:rPr>
                <w:rFonts w:ascii="Arial" w:hAnsi="Arial" w:cs="Arial"/>
              </w:rPr>
            </w:pPr>
          </w:p>
        </w:tc>
      </w:tr>
      <w:tr w:rsidR="007324E0" w:rsidRPr="00775866" w14:paraId="1760D4E7" w14:textId="77777777" w:rsidTr="007324E0">
        <w:tc>
          <w:tcPr>
            <w:tcW w:w="562" w:type="pct"/>
            <w:vAlign w:val="center"/>
          </w:tcPr>
          <w:p w14:paraId="05F078DA" w14:textId="77777777" w:rsidR="007324E0" w:rsidRPr="00775866" w:rsidRDefault="007324E0" w:rsidP="007324E0">
            <w:pPr>
              <w:pStyle w:val="CellBody"/>
              <w:rPr>
                <w:rFonts w:ascii="Arial" w:hAnsi="Arial" w:cs="Arial"/>
              </w:rPr>
            </w:pPr>
          </w:p>
        </w:tc>
        <w:tc>
          <w:tcPr>
            <w:tcW w:w="562" w:type="pct"/>
            <w:vAlign w:val="center"/>
          </w:tcPr>
          <w:p w14:paraId="7558EB81" w14:textId="77777777" w:rsidR="007324E0" w:rsidRPr="00775866" w:rsidRDefault="007324E0" w:rsidP="007324E0">
            <w:pPr>
              <w:pStyle w:val="CellBody"/>
              <w:rPr>
                <w:rFonts w:ascii="Arial" w:hAnsi="Arial" w:cs="Arial"/>
              </w:rPr>
            </w:pPr>
          </w:p>
        </w:tc>
        <w:tc>
          <w:tcPr>
            <w:tcW w:w="843" w:type="pct"/>
            <w:vAlign w:val="center"/>
          </w:tcPr>
          <w:p w14:paraId="6F4FA96C" w14:textId="77777777" w:rsidR="007324E0" w:rsidRPr="00775866" w:rsidRDefault="007324E0" w:rsidP="007324E0">
            <w:pPr>
              <w:pStyle w:val="CellBody"/>
              <w:rPr>
                <w:rFonts w:ascii="Arial" w:hAnsi="Arial" w:cs="Arial"/>
              </w:rPr>
            </w:pPr>
          </w:p>
        </w:tc>
        <w:tc>
          <w:tcPr>
            <w:tcW w:w="1516" w:type="pct"/>
            <w:vAlign w:val="center"/>
          </w:tcPr>
          <w:p w14:paraId="5E239449" w14:textId="77777777" w:rsidR="007324E0" w:rsidRPr="00775866" w:rsidRDefault="007324E0" w:rsidP="007324E0">
            <w:pPr>
              <w:pStyle w:val="CellBody"/>
              <w:rPr>
                <w:rFonts w:ascii="Arial" w:hAnsi="Arial" w:cs="Arial"/>
              </w:rPr>
            </w:pPr>
          </w:p>
        </w:tc>
        <w:tc>
          <w:tcPr>
            <w:tcW w:w="1516" w:type="pct"/>
            <w:vAlign w:val="center"/>
          </w:tcPr>
          <w:p w14:paraId="15FC9EB2" w14:textId="77777777" w:rsidR="007324E0" w:rsidRPr="00775866" w:rsidRDefault="007324E0" w:rsidP="007324E0">
            <w:pPr>
              <w:pStyle w:val="CellBody"/>
              <w:rPr>
                <w:rFonts w:ascii="Arial" w:hAnsi="Arial" w:cs="Arial"/>
              </w:rPr>
            </w:pPr>
          </w:p>
        </w:tc>
      </w:tr>
      <w:tr w:rsidR="007324E0" w:rsidRPr="00775866" w14:paraId="738DE069" w14:textId="77777777" w:rsidTr="007324E0">
        <w:tc>
          <w:tcPr>
            <w:tcW w:w="562" w:type="pct"/>
            <w:vAlign w:val="center"/>
          </w:tcPr>
          <w:p w14:paraId="78D46B45" w14:textId="77777777" w:rsidR="007324E0" w:rsidRPr="00775866" w:rsidRDefault="007324E0" w:rsidP="007324E0">
            <w:pPr>
              <w:pStyle w:val="CellBody"/>
              <w:rPr>
                <w:rFonts w:ascii="Arial" w:hAnsi="Arial" w:cs="Arial"/>
              </w:rPr>
            </w:pPr>
          </w:p>
        </w:tc>
        <w:tc>
          <w:tcPr>
            <w:tcW w:w="562" w:type="pct"/>
            <w:vAlign w:val="center"/>
          </w:tcPr>
          <w:p w14:paraId="08242F9B" w14:textId="77777777" w:rsidR="007324E0" w:rsidRPr="00775866" w:rsidRDefault="007324E0" w:rsidP="007324E0">
            <w:pPr>
              <w:pStyle w:val="CellBody"/>
              <w:rPr>
                <w:rFonts w:ascii="Arial" w:hAnsi="Arial" w:cs="Arial"/>
              </w:rPr>
            </w:pPr>
          </w:p>
        </w:tc>
        <w:tc>
          <w:tcPr>
            <w:tcW w:w="843" w:type="pct"/>
            <w:vAlign w:val="center"/>
          </w:tcPr>
          <w:p w14:paraId="6F42F265" w14:textId="77777777" w:rsidR="007324E0" w:rsidRPr="00775866" w:rsidRDefault="007324E0" w:rsidP="007324E0">
            <w:pPr>
              <w:pStyle w:val="CellBody"/>
              <w:rPr>
                <w:rFonts w:ascii="Arial" w:hAnsi="Arial" w:cs="Arial"/>
              </w:rPr>
            </w:pPr>
          </w:p>
        </w:tc>
        <w:tc>
          <w:tcPr>
            <w:tcW w:w="1516" w:type="pct"/>
            <w:vAlign w:val="center"/>
          </w:tcPr>
          <w:p w14:paraId="765A0985" w14:textId="77777777" w:rsidR="007324E0" w:rsidRPr="00775866" w:rsidRDefault="007324E0" w:rsidP="007324E0">
            <w:pPr>
              <w:pStyle w:val="CellBody"/>
              <w:rPr>
                <w:rFonts w:ascii="Arial" w:hAnsi="Arial" w:cs="Arial"/>
              </w:rPr>
            </w:pPr>
          </w:p>
        </w:tc>
        <w:tc>
          <w:tcPr>
            <w:tcW w:w="1516" w:type="pct"/>
            <w:vAlign w:val="center"/>
          </w:tcPr>
          <w:p w14:paraId="772C24D4" w14:textId="77777777" w:rsidR="007324E0" w:rsidRPr="00775866" w:rsidRDefault="007324E0" w:rsidP="007324E0">
            <w:pPr>
              <w:pStyle w:val="CellBody"/>
              <w:rPr>
                <w:rFonts w:ascii="Arial" w:hAnsi="Arial" w:cs="Arial"/>
              </w:rPr>
            </w:pPr>
          </w:p>
        </w:tc>
      </w:tr>
      <w:tr w:rsidR="007324E0" w:rsidRPr="00775866" w14:paraId="2611E7D2" w14:textId="77777777" w:rsidTr="007324E0">
        <w:tc>
          <w:tcPr>
            <w:tcW w:w="562" w:type="pct"/>
            <w:vAlign w:val="center"/>
          </w:tcPr>
          <w:p w14:paraId="24E6FEAD" w14:textId="77777777" w:rsidR="007324E0" w:rsidRPr="00775866" w:rsidRDefault="007324E0" w:rsidP="007324E0">
            <w:pPr>
              <w:pStyle w:val="CellBody"/>
              <w:rPr>
                <w:rFonts w:ascii="Arial" w:hAnsi="Arial" w:cs="Arial"/>
              </w:rPr>
            </w:pPr>
          </w:p>
        </w:tc>
        <w:tc>
          <w:tcPr>
            <w:tcW w:w="562" w:type="pct"/>
            <w:vAlign w:val="center"/>
          </w:tcPr>
          <w:p w14:paraId="4CC5074B" w14:textId="77777777" w:rsidR="007324E0" w:rsidRPr="00775866" w:rsidRDefault="007324E0" w:rsidP="007324E0">
            <w:pPr>
              <w:pStyle w:val="CellBody"/>
              <w:rPr>
                <w:rFonts w:ascii="Arial" w:hAnsi="Arial" w:cs="Arial"/>
              </w:rPr>
            </w:pPr>
          </w:p>
        </w:tc>
        <w:tc>
          <w:tcPr>
            <w:tcW w:w="843" w:type="pct"/>
            <w:vAlign w:val="center"/>
          </w:tcPr>
          <w:p w14:paraId="3DB596EC" w14:textId="77777777" w:rsidR="007324E0" w:rsidRPr="00775866" w:rsidRDefault="007324E0" w:rsidP="007324E0">
            <w:pPr>
              <w:pStyle w:val="CellBody"/>
              <w:rPr>
                <w:rFonts w:ascii="Arial" w:hAnsi="Arial" w:cs="Arial"/>
              </w:rPr>
            </w:pPr>
          </w:p>
        </w:tc>
        <w:tc>
          <w:tcPr>
            <w:tcW w:w="1516" w:type="pct"/>
            <w:vAlign w:val="center"/>
          </w:tcPr>
          <w:p w14:paraId="7A6BAAEE" w14:textId="77777777" w:rsidR="007324E0" w:rsidRPr="00775866" w:rsidRDefault="007324E0" w:rsidP="007324E0">
            <w:pPr>
              <w:pStyle w:val="CellBody"/>
              <w:rPr>
                <w:rFonts w:ascii="Arial" w:hAnsi="Arial" w:cs="Arial"/>
              </w:rPr>
            </w:pPr>
          </w:p>
        </w:tc>
        <w:tc>
          <w:tcPr>
            <w:tcW w:w="1516" w:type="pct"/>
            <w:vAlign w:val="center"/>
          </w:tcPr>
          <w:p w14:paraId="0F896C71" w14:textId="77777777" w:rsidR="007324E0" w:rsidRPr="00775866" w:rsidRDefault="007324E0" w:rsidP="007324E0">
            <w:pPr>
              <w:pStyle w:val="CellBody"/>
              <w:rPr>
                <w:rFonts w:ascii="Arial" w:hAnsi="Arial" w:cs="Arial"/>
              </w:rPr>
            </w:pPr>
          </w:p>
        </w:tc>
      </w:tr>
      <w:tr w:rsidR="007324E0" w:rsidRPr="00775866" w14:paraId="368F8695" w14:textId="77777777" w:rsidTr="007324E0">
        <w:tc>
          <w:tcPr>
            <w:tcW w:w="562" w:type="pct"/>
            <w:vAlign w:val="center"/>
          </w:tcPr>
          <w:p w14:paraId="17F722AE" w14:textId="77777777" w:rsidR="007324E0" w:rsidRPr="00775866" w:rsidRDefault="007324E0" w:rsidP="007324E0">
            <w:pPr>
              <w:pStyle w:val="CellBody"/>
              <w:rPr>
                <w:rFonts w:ascii="Arial" w:hAnsi="Arial" w:cs="Arial"/>
              </w:rPr>
            </w:pPr>
          </w:p>
        </w:tc>
        <w:tc>
          <w:tcPr>
            <w:tcW w:w="562" w:type="pct"/>
            <w:vAlign w:val="center"/>
          </w:tcPr>
          <w:p w14:paraId="7EFA3A4F" w14:textId="77777777" w:rsidR="007324E0" w:rsidRPr="00775866" w:rsidRDefault="007324E0" w:rsidP="007324E0">
            <w:pPr>
              <w:pStyle w:val="CellBody"/>
              <w:rPr>
                <w:rFonts w:ascii="Arial" w:hAnsi="Arial" w:cs="Arial"/>
              </w:rPr>
            </w:pPr>
          </w:p>
        </w:tc>
        <w:tc>
          <w:tcPr>
            <w:tcW w:w="843" w:type="pct"/>
            <w:vAlign w:val="center"/>
          </w:tcPr>
          <w:p w14:paraId="609BE561" w14:textId="77777777" w:rsidR="007324E0" w:rsidRPr="00775866" w:rsidRDefault="007324E0" w:rsidP="007324E0">
            <w:pPr>
              <w:pStyle w:val="CellBody"/>
              <w:rPr>
                <w:rFonts w:ascii="Arial" w:hAnsi="Arial" w:cs="Arial"/>
              </w:rPr>
            </w:pPr>
          </w:p>
        </w:tc>
        <w:tc>
          <w:tcPr>
            <w:tcW w:w="1516" w:type="pct"/>
            <w:vAlign w:val="center"/>
          </w:tcPr>
          <w:p w14:paraId="57BB9DAB" w14:textId="77777777" w:rsidR="007324E0" w:rsidRPr="00775866" w:rsidRDefault="007324E0" w:rsidP="007324E0">
            <w:pPr>
              <w:pStyle w:val="CellBody"/>
              <w:rPr>
                <w:rFonts w:ascii="Arial" w:hAnsi="Arial" w:cs="Arial"/>
              </w:rPr>
            </w:pPr>
          </w:p>
        </w:tc>
        <w:tc>
          <w:tcPr>
            <w:tcW w:w="1516" w:type="pct"/>
            <w:vAlign w:val="center"/>
          </w:tcPr>
          <w:p w14:paraId="539C8462" w14:textId="77777777" w:rsidR="007324E0" w:rsidRPr="00775866" w:rsidRDefault="007324E0" w:rsidP="007324E0">
            <w:pPr>
              <w:pStyle w:val="CellBody"/>
              <w:rPr>
                <w:rFonts w:ascii="Arial" w:hAnsi="Arial" w:cs="Arial"/>
              </w:rPr>
            </w:pPr>
          </w:p>
        </w:tc>
      </w:tr>
      <w:tr w:rsidR="007324E0" w:rsidRPr="00775866" w14:paraId="51E77EE8" w14:textId="77777777" w:rsidTr="007324E0">
        <w:tc>
          <w:tcPr>
            <w:tcW w:w="562" w:type="pct"/>
            <w:vAlign w:val="center"/>
          </w:tcPr>
          <w:p w14:paraId="3B2AD9F2" w14:textId="77777777" w:rsidR="007324E0" w:rsidRPr="00775866" w:rsidRDefault="007324E0" w:rsidP="007324E0">
            <w:pPr>
              <w:pStyle w:val="CellBody"/>
              <w:rPr>
                <w:rFonts w:ascii="Arial" w:hAnsi="Arial" w:cs="Arial"/>
              </w:rPr>
            </w:pPr>
          </w:p>
        </w:tc>
        <w:tc>
          <w:tcPr>
            <w:tcW w:w="562" w:type="pct"/>
            <w:vAlign w:val="center"/>
          </w:tcPr>
          <w:p w14:paraId="75F7EE41" w14:textId="77777777" w:rsidR="007324E0" w:rsidRPr="00775866" w:rsidRDefault="007324E0" w:rsidP="007324E0">
            <w:pPr>
              <w:pStyle w:val="CellBody"/>
              <w:rPr>
                <w:rFonts w:ascii="Arial" w:hAnsi="Arial" w:cs="Arial"/>
              </w:rPr>
            </w:pPr>
          </w:p>
        </w:tc>
        <w:tc>
          <w:tcPr>
            <w:tcW w:w="843" w:type="pct"/>
            <w:vAlign w:val="center"/>
          </w:tcPr>
          <w:p w14:paraId="437C2F8B" w14:textId="77777777" w:rsidR="007324E0" w:rsidRPr="00775866" w:rsidRDefault="007324E0" w:rsidP="007324E0">
            <w:pPr>
              <w:pStyle w:val="CellBody"/>
              <w:rPr>
                <w:rFonts w:ascii="Arial" w:hAnsi="Arial" w:cs="Arial"/>
              </w:rPr>
            </w:pPr>
          </w:p>
        </w:tc>
        <w:tc>
          <w:tcPr>
            <w:tcW w:w="1516" w:type="pct"/>
            <w:vAlign w:val="center"/>
          </w:tcPr>
          <w:p w14:paraId="0E38D21F" w14:textId="77777777" w:rsidR="007324E0" w:rsidRPr="00775866" w:rsidRDefault="007324E0" w:rsidP="007324E0">
            <w:pPr>
              <w:pStyle w:val="CellBody"/>
              <w:rPr>
                <w:rFonts w:ascii="Arial" w:hAnsi="Arial" w:cs="Arial"/>
              </w:rPr>
            </w:pPr>
          </w:p>
        </w:tc>
        <w:tc>
          <w:tcPr>
            <w:tcW w:w="1516" w:type="pct"/>
            <w:vAlign w:val="center"/>
          </w:tcPr>
          <w:p w14:paraId="34E1B4F2" w14:textId="77777777" w:rsidR="007324E0" w:rsidRPr="00775866" w:rsidRDefault="007324E0" w:rsidP="007324E0">
            <w:pPr>
              <w:pStyle w:val="CellBody"/>
              <w:rPr>
                <w:rFonts w:ascii="Arial" w:hAnsi="Arial" w:cs="Arial"/>
              </w:rPr>
            </w:pPr>
          </w:p>
        </w:tc>
      </w:tr>
      <w:tr w:rsidR="007324E0" w:rsidRPr="00775866" w14:paraId="350BFE3A" w14:textId="77777777" w:rsidTr="007324E0">
        <w:tc>
          <w:tcPr>
            <w:tcW w:w="562" w:type="pct"/>
            <w:vAlign w:val="center"/>
          </w:tcPr>
          <w:p w14:paraId="38FC5FB3" w14:textId="77777777" w:rsidR="007324E0" w:rsidRPr="00775866" w:rsidRDefault="007324E0" w:rsidP="007324E0">
            <w:pPr>
              <w:pStyle w:val="CellBody"/>
              <w:rPr>
                <w:rFonts w:ascii="Arial" w:hAnsi="Arial" w:cs="Arial"/>
              </w:rPr>
            </w:pPr>
          </w:p>
        </w:tc>
        <w:tc>
          <w:tcPr>
            <w:tcW w:w="562" w:type="pct"/>
            <w:vAlign w:val="center"/>
          </w:tcPr>
          <w:p w14:paraId="44F03290" w14:textId="77777777" w:rsidR="007324E0" w:rsidRPr="00775866" w:rsidRDefault="007324E0" w:rsidP="007324E0">
            <w:pPr>
              <w:pStyle w:val="CellBody"/>
              <w:rPr>
                <w:rFonts w:ascii="Arial" w:hAnsi="Arial" w:cs="Arial"/>
              </w:rPr>
            </w:pPr>
          </w:p>
        </w:tc>
        <w:tc>
          <w:tcPr>
            <w:tcW w:w="843" w:type="pct"/>
            <w:vAlign w:val="center"/>
          </w:tcPr>
          <w:p w14:paraId="4DD0A4AA" w14:textId="77777777" w:rsidR="007324E0" w:rsidRPr="00775866" w:rsidRDefault="007324E0" w:rsidP="007324E0">
            <w:pPr>
              <w:pStyle w:val="CellBody"/>
              <w:rPr>
                <w:rFonts w:ascii="Arial" w:hAnsi="Arial" w:cs="Arial"/>
              </w:rPr>
            </w:pPr>
          </w:p>
        </w:tc>
        <w:tc>
          <w:tcPr>
            <w:tcW w:w="1516" w:type="pct"/>
            <w:vAlign w:val="center"/>
          </w:tcPr>
          <w:p w14:paraId="5849EC3E" w14:textId="77777777" w:rsidR="007324E0" w:rsidRPr="00775866" w:rsidRDefault="007324E0" w:rsidP="007324E0">
            <w:pPr>
              <w:pStyle w:val="CellBody"/>
              <w:rPr>
                <w:rFonts w:ascii="Arial" w:hAnsi="Arial" w:cs="Arial"/>
              </w:rPr>
            </w:pPr>
          </w:p>
        </w:tc>
        <w:tc>
          <w:tcPr>
            <w:tcW w:w="1516" w:type="pct"/>
            <w:vAlign w:val="center"/>
          </w:tcPr>
          <w:p w14:paraId="26F8E23D" w14:textId="77777777" w:rsidR="007324E0" w:rsidRPr="00775866" w:rsidRDefault="007324E0" w:rsidP="007324E0">
            <w:pPr>
              <w:pStyle w:val="CellBody"/>
              <w:rPr>
                <w:rFonts w:ascii="Arial" w:hAnsi="Arial" w:cs="Arial"/>
              </w:rPr>
            </w:pPr>
          </w:p>
        </w:tc>
      </w:tr>
      <w:tr w:rsidR="007324E0" w:rsidRPr="00775866" w14:paraId="419F2B1D" w14:textId="77777777" w:rsidTr="007324E0">
        <w:tc>
          <w:tcPr>
            <w:tcW w:w="562" w:type="pct"/>
            <w:vAlign w:val="center"/>
          </w:tcPr>
          <w:p w14:paraId="2824B629" w14:textId="77777777" w:rsidR="007324E0" w:rsidRPr="00775866" w:rsidRDefault="007324E0" w:rsidP="007324E0">
            <w:pPr>
              <w:pStyle w:val="CellBody"/>
              <w:rPr>
                <w:rFonts w:ascii="Arial" w:hAnsi="Arial" w:cs="Arial"/>
              </w:rPr>
            </w:pPr>
          </w:p>
        </w:tc>
        <w:tc>
          <w:tcPr>
            <w:tcW w:w="562" w:type="pct"/>
            <w:vAlign w:val="center"/>
          </w:tcPr>
          <w:p w14:paraId="236D1A7D" w14:textId="77777777" w:rsidR="007324E0" w:rsidRPr="00775866" w:rsidRDefault="007324E0" w:rsidP="007324E0">
            <w:pPr>
              <w:pStyle w:val="CellBody"/>
              <w:rPr>
                <w:rFonts w:ascii="Arial" w:hAnsi="Arial" w:cs="Arial"/>
              </w:rPr>
            </w:pPr>
          </w:p>
        </w:tc>
        <w:tc>
          <w:tcPr>
            <w:tcW w:w="843" w:type="pct"/>
            <w:vAlign w:val="center"/>
          </w:tcPr>
          <w:p w14:paraId="2B9DEDDA" w14:textId="77777777" w:rsidR="007324E0" w:rsidRPr="00775866" w:rsidRDefault="007324E0" w:rsidP="007324E0">
            <w:pPr>
              <w:pStyle w:val="CellBody"/>
              <w:rPr>
                <w:rFonts w:ascii="Arial" w:hAnsi="Arial" w:cs="Arial"/>
              </w:rPr>
            </w:pPr>
          </w:p>
        </w:tc>
        <w:tc>
          <w:tcPr>
            <w:tcW w:w="1516" w:type="pct"/>
            <w:vAlign w:val="center"/>
          </w:tcPr>
          <w:p w14:paraId="64BA7FC3" w14:textId="77777777" w:rsidR="007324E0" w:rsidRPr="00775866" w:rsidRDefault="007324E0" w:rsidP="007324E0">
            <w:pPr>
              <w:pStyle w:val="CellBody"/>
              <w:rPr>
                <w:rFonts w:ascii="Arial" w:hAnsi="Arial" w:cs="Arial"/>
              </w:rPr>
            </w:pPr>
          </w:p>
        </w:tc>
        <w:tc>
          <w:tcPr>
            <w:tcW w:w="1516" w:type="pct"/>
            <w:vAlign w:val="center"/>
          </w:tcPr>
          <w:p w14:paraId="61C44530" w14:textId="77777777" w:rsidR="007324E0" w:rsidRPr="00775866" w:rsidRDefault="007324E0" w:rsidP="007324E0">
            <w:pPr>
              <w:pStyle w:val="CellBody"/>
              <w:rPr>
                <w:rFonts w:ascii="Arial" w:hAnsi="Arial" w:cs="Arial"/>
              </w:rPr>
            </w:pPr>
          </w:p>
        </w:tc>
      </w:tr>
      <w:tr w:rsidR="007324E0" w:rsidRPr="00775866" w14:paraId="524619C3" w14:textId="77777777" w:rsidTr="007324E0">
        <w:tc>
          <w:tcPr>
            <w:tcW w:w="562" w:type="pct"/>
            <w:vAlign w:val="center"/>
          </w:tcPr>
          <w:p w14:paraId="1245C7DD" w14:textId="77777777" w:rsidR="007324E0" w:rsidRPr="00775866" w:rsidRDefault="007324E0" w:rsidP="007324E0">
            <w:pPr>
              <w:pStyle w:val="CellBody"/>
              <w:rPr>
                <w:rFonts w:ascii="Arial" w:hAnsi="Arial" w:cs="Arial"/>
              </w:rPr>
            </w:pPr>
          </w:p>
        </w:tc>
        <w:tc>
          <w:tcPr>
            <w:tcW w:w="562" w:type="pct"/>
            <w:vAlign w:val="center"/>
          </w:tcPr>
          <w:p w14:paraId="1A1111F9" w14:textId="77777777" w:rsidR="007324E0" w:rsidRPr="00775866" w:rsidRDefault="007324E0" w:rsidP="007324E0">
            <w:pPr>
              <w:pStyle w:val="CellBody"/>
              <w:rPr>
                <w:rFonts w:ascii="Arial" w:hAnsi="Arial" w:cs="Arial"/>
              </w:rPr>
            </w:pPr>
          </w:p>
        </w:tc>
        <w:tc>
          <w:tcPr>
            <w:tcW w:w="843" w:type="pct"/>
            <w:vAlign w:val="center"/>
          </w:tcPr>
          <w:p w14:paraId="1BEB4923" w14:textId="77777777" w:rsidR="007324E0" w:rsidRPr="00775866" w:rsidRDefault="007324E0" w:rsidP="007324E0">
            <w:pPr>
              <w:pStyle w:val="CellBody"/>
              <w:rPr>
                <w:rFonts w:ascii="Arial" w:hAnsi="Arial" w:cs="Arial"/>
              </w:rPr>
            </w:pPr>
          </w:p>
        </w:tc>
        <w:tc>
          <w:tcPr>
            <w:tcW w:w="1516" w:type="pct"/>
            <w:vAlign w:val="center"/>
          </w:tcPr>
          <w:p w14:paraId="2C6188BA" w14:textId="77777777" w:rsidR="007324E0" w:rsidRPr="00775866" w:rsidRDefault="007324E0" w:rsidP="007324E0">
            <w:pPr>
              <w:pStyle w:val="CellBody"/>
              <w:rPr>
                <w:rFonts w:ascii="Arial" w:hAnsi="Arial" w:cs="Arial"/>
              </w:rPr>
            </w:pPr>
          </w:p>
        </w:tc>
        <w:tc>
          <w:tcPr>
            <w:tcW w:w="1516" w:type="pct"/>
            <w:vAlign w:val="center"/>
          </w:tcPr>
          <w:p w14:paraId="34C70636" w14:textId="77777777" w:rsidR="007324E0" w:rsidRPr="00775866" w:rsidRDefault="007324E0" w:rsidP="007324E0">
            <w:pPr>
              <w:pStyle w:val="CellBody"/>
              <w:rPr>
                <w:rFonts w:ascii="Arial" w:hAnsi="Arial" w:cs="Arial"/>
              </w:rPr>
            </w:pPr>
          </w:p>
        </w:tc>
      </w:tr>
      <w:tr w:rsidR="007324E0" w:rsidRPr="00775866" w14:paraId="37DB1EEF" w14:textId="77777777" w:rsidTr="007324E0">
        <w:tc>
          <w:tcPr>
            <w:tcW w:w="562" w:type="pct"/>
            <w:vAlign w:val="center"/>
          </w:tcPr>
          <w:p w14:paraId="66572701" w14:textId="77777777" w:rsidR="007324E0" w:rsidRPr="00775866" w:rsidRDefault="007324E0" w:rsidP="007324E0">
            <w:pPr>
              <w:pStyle w:val="CellBody"/>
              <w:rPr>
                <w:rFonts w:ascii="Arial" w:hAnsi="Arial" w:cs="Arial"/>
              </w:rPr>
            </w:pPr>
          </w:p>
        </w:tc>
        <w:tc>
          <w:tcPr>
            <w:tcW w:w="562" w:type="pct"/>
            <w:vAlign w:val="center"/>
          </w:tcPr>
          <w:p w14:paraId="3880310C" w14:textId="77777777" w:rsidR="007324E0" w:rsidRPr="00775866" w:rsidRDefault="007324E0" w:rsidP="007324E0">
            <w:pPr>
              <w:pStyle w:val="CellBody"/>
              <w:rPr>
                <w:rFonts w:ascii="Arial" w:hAnsi="Arial" w:cs="Arial"/>
              </w:rPr>
            </w:pPr>
          </w:p>
        </w:tc>
        <w:tc>
          <w:tcPr>
            <w:tcW w:w="843" w:type="pct"/>
            <w:vAlign w:val="center"/>
          </w:tcPr>
          <w:p w14:paraId="28E6717A" w14:textId="77777777" w:rsidR="007324E0" w:rsidRPr="00775866" w:rsidRDefault="007324E0" w:rsidP="007324E0">
            <w:pPr>
              <w:pStyle w:val="CellBody"/>
              <w:rPr>
                <w:rFonts w:ascii="Arial" w:hAnsi="Arial" w:cs="Arial"/>
              </w:rPr>
            </w:pPr>
          </w:p>
        </w:tc>
        <w:tc>
          <w:tcPr>
            <w:tcW w:w="1516" w:type="pct"/>
            <w:vAlign w:val="center"/>
          </w:tcPr>
          <w:p w14:paraId="2B9C202D" w14:textId="77777777" w:rsidR="007324E0" w:rsidRPr="00775866" w:rsidRDefault="007324E0" w:rsidP="007324E0">
            <w:pPr>
              <w:pStyle w:val="CellBody"/>
              <w:rPr>
                <w:rFonts w:ascii="Arial" w:hAnsi="Arial" w:cs="Arial"/>
              </w:rPr>
            </w:pPr>
          </w:p>
        </w:tc>
        <w:tc>
          <w:tcPr>
            <w:tcW w:w="1516" w:type="pct"/>
            <w:vAlign w:val="center"/>
          </w:tcPr>
          <w:p w14:paraId="1F8B236F" w14:textId="77777777" w:rsidR="007324E0" w:rsidRPr="00775866" w:rsidRDefault="007324E0" w:rsidP="007324E0">
            <w:pPr>
              <w:pStyle w:val="CellBody"/>
              <w:rPr>
                <w:rFonts w:ascii="Arial" w:hAnsi="Arial" w:cs="Arial"/>
              </w:rPr>
            </w:pPr>
          </w:p>
        </w:tc>
      </w:tr>
      <w:tr w:rsidR="007324E0" w:rsidRPr="00775866" w14:paraId="7A08CDD8" w14:textId="77777777" w:rsidTr="007324E0">
        <w:tc>
          <w:tcPr>
            <w:tcW w:w="562" w:type="pct"/>
            <w:vAlign w:val="center"/>
          </w:tcPr>
          <w:p w14:paraId="6C3E86D8" w14:textId="77777777" w:rsidR="007324E0" w:rsidRPr="00775866" w:rsidRDefault="007324E0" w:rsidP="007324E0">
            <w:pPr>
              <w:pStyle w:val="CellBody"/>
              <w:rPr>
                <w:rFonts w:ascii="Arial" w:hAnsi="Arial" w:cs="Arial"/>
              </w:rPr>
            </w:pPr>
          </w:p>
        </w:tc>
        <w:tc>
          <w:tcPr>
            <w:tcW w:w="562" w:type="pct"/>
            <w:vAlign w:val="center"/>
          </w:tcPr>
          <w:p w14:paraId="35C80C5F" w14:textId="77777777" w:rsidR="007324E0" w:rsidRPr="00775866" w:rsidRDefault="007324E0" w:rsidP="007324E0">
            <w:pPr>
              <w:pStyle w:val="CellBody"/>
              <w:rPr>
                <w:rFonts w:ascii="Arial" w:hAnsi="Arial" w:cs="Arial"/>
              </w:rPr>
            </w:pPr>
          </w:p>
        </w:tc>
        <w:tc>
          <w:tcPr>
            <w:tcW w:w="843" w:type="pct"/>
            <w:vAlign w:val="center"/>
          </w:tcPr>
          <w:p w14:paraId="568F74BF" w14:textId="77777777" w:rsidR="007324E0" w:rsidRPr="00775866" w:rsidRDefault="007324E0" w:rsidP="007324E0">
            <w:pPr>
              <w:pStyle w:val="CellBody"/>
              <w:rPr>
                <w:rFonts w:ascii="Arial" w:hAnsi="Arial" w:cs="Arial"/>
              </w:rPr>
            </w:pPr>
          </w:p>
        </w:tc>
        <w:tc>
          <w:tcPr>
            <w:tcW w:w="1516" w:type="pct"/>
            <w:vAlign w:val="center"/>
          </w:tcPr>
          <w:p w14:paraId="587EB43A" w14:textId="77777777" w:rsidR="007324E0" w:rsidRPr="00775866" w:rsidRDefault="007324E0" w:rsidP="007324E0">
            <w:pPr>
              <w:pStyle w:val="CellBody"/>
              <w:rPr>
                <w:rFonts w:ascii="Arial" w:hAnsi="Arial" w:cs="Arial"/>
              </w:rPr>
            </w:pPr>
          </w:p>
        </w:tc>
        <w:tc>
          <w:tcPr>
            <w:tcW w:w="1516" w:type="pct"/>
            <w:vAlign w:val="center"/>
          </w:tcPr>
          <w:p w14:paraId="0FD5040B" w14:textId="77777777" w:rsidR="007324E0" w:rsidRPr="00775866" w:rsidRDefault="007324E0" w:rsidP="007324E0">
            <w:pPr>
              <w:pStyle w:val="CellBody"/>
              <w:rPr>
                <w:rFonts w:ascii="Arial" w:hAnsi="Arial" w:cs="Arial"/>
              </w:rPr>
            </w:pPr>
          </w:p>
        </w:tc>
      </w:tr>
      <w:tr w:rsidR="007324E0" w:rsidRPr="00775866" w14:paraId="3413D4FC" w14:textId="77777777" w:rsidTr="007324E0">
        <w:tc>
          <w:tcPr>
            <w:tcW w:w="562" w:type="pct"/>
            <w:vAlign w:val="center"/>
          </w:tcPr>
          <w:p w14:paraId="3ECDCBFC" w14:textId="77777777" w:rsidR="007324E0" w:rsidRPr="00775866" w:rsidRDefault="007324E0" w:rsidP="007324E0">
            <w:pPr>
              <w:pStyle w:val="CellBody"/>
              <w:rPr>
                <w:rFonts w:ascii="Arial" w:hAnsi="Arial" w:cs="Arial"/>
              </w:rPr>
            </w:pPr>
          </w:p>
        </w:tc>
        <w:tc>
          <w:tcPr>
            <w:tcW w:w="562" w:type="pct"/>
            <w:vAlign w:val="center"/>
          </w:tcPr>
          <w:p w14:paraId="78174767" w14:textId="77777777" w:rsidR="007324E0" w:rsidRPr="00775866" w:rsidRDefault="007324E0" w:rsidP="007324E0">
            <w:pPr>
              <w:pStyle w:val="CellBody"/>
              <w:rPr>
                <w:rFonts w:ascii="Arial" w:hAnsi="Arial" w:cs="Arial"/>
              </w:rPr>
            </w:pPr>
          </w:p>
        </w:tc>
        <w:tc>
          <w:tcPr>
            <w:tcW w:w="843" w:type="pct"/>
            <w:vAlign w:val="center"/>
          </w:tcPr>
          <w:p w14:paraId="301B37D9" w14:textId="77777777" w:rsidR="007324E0" w:rsidRPr="00775866" w:rsidRDefault="007324E0" w:rsidP="007324E0">
            <w:pPr>
              <w:pStyle w:val="CellBody"/>
              <w:rPr>
                <w:rFonts w:ascii="Arial" w:hAnsi="Arial" w:cs="Arial"/>
              </w:rPr>
            </w:pPr>
          </w:p>
        </w:tc>
        <w:tc>
          <w:tcPr>
            <w:tcW w:w="1516" w:type="pct"/>
            <w:vAlign w:val="center"/>
          </w:tcPr>
          <w:p w14:paraId="1F3A5C5F" w14:textId="77777777" w:rsidR="007324E0" w:rsidRPr="00775866" w:rsidRDefault="007324E0" w:rsidP="007324E0">
            <w:pPr>
              <w:pStyle w:val="CellBody"/>
              <w:rPr>
                <w:rFonts w:ascii="Arial" w:hAnsi="Arial" w:cs="Arial"/>
              </w:rPr>
            </w:pPr>
          </w:p>
        </w:tc>
        <w:tc>
          <w:tcPr>
            <w:tcW w:w="1516" w:type="pct"/>
            <w:vAlign w:val="center"/>
          </w:tcPr>
          <w:p w14:paraId="1CF66881" w14:textId="77777777" w:rsidR="007324E0" w:rsidRPr="00775866" w:rsidRDefault="007324E0" w:rsidP="007324E0">
            <w:pPr>
              <w:pStyle w:val="CellBody"/>
              <w:rPr>
                <w:rFonts w:ascii="Arial" w:hAnsi="Arial" w:cs="Arial"/>
              </w:rPr>
            </w:pPr>
          </w:p>
        </w:tc>
      </w:tr>
      <w:tr w:rsidR="007324E0" w:rsidRPr="00775866" w14:paraId="3E94AA43" w14:textId="77777777" w:rsidTr="007324E0">
        <w:tc>
          <w:tcPr>
            <w:tcW w:w="562" w:type="pct"/>
            <w:vAlign w:val="center"/>
          </w:tcPr>
          <w:p w14:paraId="77DEA342" w14:textId="77777777" w:rsidR="007324E0" w:rsidRPr="00775866" w:rsidRDefault="007324E0" w:rsidP="007324E0">
            <w:pPr>
              <w:pStyle w:val="CellBody"/>
              <w:rPr>
                <w:rFonts w:ascii="Arial" w:hAnsi="Arial" w:cs="Arial"/>
              </w:rPr>
            </w:pPr>
          </w:p>
        </w:tc>
        <w:tc>
          <w:tcPr>
            <w:tcW w:w="562" w:type="pct"/>
            <w:vAlign w:val="center"/>
          </w:tcPr>
          <w:p w14:paraId="332A0168" w14:textId="77777777" w:rsidR="007324E0" w:rsidRPr="00775866" w:rsidRDefault="007324E0" w:rsidP="007324E0">
            <w:pPr>
              <w:pStyle w:val="CellBody"/>
              <w:rPr>
                <w:rFonts w:ascii="Arial" w:hAnsi="Arial" w:cs="Arial"/>
              </w:rPr>
            </w:pPr>
          </w:p>
        </w:tc>
        <w:tc>
          <w:tcPr>
            <w:tcW w:w="843" w:type="pct"/>
            <w:vAlign w:val="center"/>
          </w:tcPr>
          <w:p w14:paraId="6D84B1F1" w14:textId="77777777" w:rsidR="007324E0" w:rsidRPr="00775866" w:rsidRDefault="007324E0" w:rsidP="007324E0">
            <w:pPr>
              <w:pStyle w:val="CellBody"/>
              <w:rPr>
                <w:rFonts w:ascii="Arial" w:hAnsi="Arial" w:cs="Arial"/>
              </w:rPr>
            </w:pPr>
          </w:p>
        </w:tc>
        <w:tc>
          <w:tcPr>
            <w:tcW w:w="1516" w:type="pct"/>
            <w:vAlign w:val="center"/>
          </w:tcPr>
          <w:p w14:paraId="16AB6F7A" w14:textId="77777777" w:rsidR="007324E0" w:rsidRPr="00775866" w:rsidRDefault="007324E0" w:rsidP="007324E0">
            <w:pPr>
              <w:pStyle w:val="CellBody"/>
              <w:rPr>
                <w:rFonts w:ascii="Arial" w:hAnsi="Arial" w:cs="Arial"/>
              </w:rPr>
            </w:pPr>
          </w:p>
        </w:tc>
        <w:tc>
          <w:tcPr>
            <w:tcW w:w="1516" w:type="pct"/>
            <w:vAlign w:val="center"/>
          </w:tcPr>
          <w:p w14:paraId="49E057CA" w14:textId="77777777" w:rsidR="007324E0" w:rsidRPr="00775866" w:rsidRDefault="007324E0" w:rsidP="007324E0">
            <w:pPr>
              <w:pStyle w:val="CellBody"/>
              <w:rPr>
                <w:rFonts w:ascii="Arial" w:hAnsi="Arial" w:cs="Arial"/>
              </w:rPr>
            </w:pPr>
          </w:p>
        </w:tc>
      </w:tr>
      <w:tr w:rsidR="007324E0" w:rsidRPr="00775866" w14:paraId="6300A6E9" w14:textId="77777777" w:rsidTr="007324E0">
        <w:tc>
          <w:tcPr>
            <w:tcW w:w="562" w:type="pct"/>
            <w:vAlign w:val="center"/>
          </w:tcPr>
          <w:p w14:paraId="6854A9EC" w14:textId="77777777" w:rsidR="007324E0" w:rsidRPr="00775866" w:rsidRDefault="007324E0" w:rsidP="007324E0">
            <w:pPr>
              <w:pStyle w:val="CellBody"/>
              <w:rPr>
                <w:rFonts w:ascii="Arial" w:hAnsi="Arial" w:cs="Arial"/>
              </w:rPr>
            </w:pPr>
          </w:p>
        </w:tc>
        <w:tc>
          <w:tcPr>
            <w:tcW w:w="562" w:type="pct"/>
            <w:vAlign w:val="center"/>
          </w:tcPr>
          <w:p w14:paraId="1307BDEB" w14:textId="77777777" w:rsidR="007324E0" w:rsidRPr="00775866" w:rsidRDefault="007324E0" w:rsidP="007324E0">
            <w:pPr>
              <w:pStyle w:val="CellBody"/>
              <w:rPr>
                <w:rFonts w:ascii="Arial" w:hAnsi="Arial" w:cs="Arial"/>
              </w:rPr>
            </w:pPr>
          </w:p>
        </w:tc>
        <w:tc>
          <w:tcPr>
            <w:tcW w:w="843" w:type="pct"/>
            <w:vAlign w:val="center"/>
          </w:tcPr>
          <w:p w14:paraId="2B0DAB87" w14:textId="77777777" w:rsidR="007324E0" w:rsidRPr="00775866" w:rsidRDefault="007324E0" w:rsidP="007324E0">
            <w:pPr>
              <w:pStyle w:val="CellBody"/>
              <w:rPr>
                <w:rFonts w:ascii="Arial" w:hAnsi="Arial" w:cs="Arial"/>
              </w:rPr>
            </w:pPr>
          </w:p>
        </w:tc>
        <w:tc>
          <w:tcPr>
            <w:tcW w:w="1516" w:type="pct"/>
            <w:vAlign w:val="center"/>
          </w:tcPr>
          <w:p w14:paraId="467A14A3" w14:textId="77777777" w:rsidR="007324E0" w:rsidRPr="00775866" w:rsidRDefault="007324E0" w:rsidP="007324E0">
            <w:pPr>
              <w:pStyle w:val="CellBody"/>
              <w:rPr>
                <w:rFonts w:ascii="Arial" w:hAnsi="Arial" w:cs="Arial"/>
              </w:rPr>
            </w:pPr>
          </w:p>
        </w:tc>
        <w:tc>
          <w:tcPr>
            <w:tcW w:w="1516" w:type="pct"/>
            <w:vAlign w:val="center"/>
          </w:tcPr>
          <w:p w14:paraId="54768CB4" w14:textId="77777777" w:rsidR="007324E0" w:rsidRPr="00775866" w:rsidRDefault="007324E0" w:rsidP="007324E0">
            <w:pPr>
              <w:pStyle w:val="CellBody"/>
              <w:rPr>
                <w:rFonts w:ascii="Arial" w:hAnsi="Arial" w:cs="Arial"/>
              </w:rPr>
            </w:pPr>
          </w:p>
        </w:tc>
      </w:tr>
      <w:tr w:rsidR="007324E0" w:rsidRPr="00775866" w14:paraId="14EBC3DE" w14:textId="77777777" w:rsidTr="007324E0">
        <w:tc>
          <w:tcPr>
            <w:tcW w:w="562" w:type="pct"/>
            <w:vAlign w:val="center"/>
          </w:tcPr>
          <w:p w14:paraId="2B102A76" w14:textId="77777777" w:rsidR="007324E0" w:rsidRPr="00775866" w:rsidRDefault="007324E0" w:rsidP="007324E0">
            <w:pPr>
              <w:pStyle w:val="CellBody"/>
              <w:rPr>
                <w:rFonts w:ascii="Arial" w:hAnsi="Arial" w:cs="Arial"/>
              </w:rPr>
            </w:pPr>
          </w:p>
        </w:tc>
        <w:tc>
          <w:tcPr>
            <w:tcW w:w="562" w:type="pct"/>
            <w:vAlign w:val="center"/>
          </w:tcPr>
          <w:p w14:paraId="2639C756" w14:textId="77777777" w:rsidR="007324E0" w:rsidRPr="00775866" w:rsidRDefault="007324E0" w:rsidP="007324E0">
            <w:pPr>
              <w:pStyle w:val="CellBody"/>
              <w:rPr>
                <w:rFonts w:ascii="Arial" w:hAnsi="Arial" w:cs="Arial"/>
              </w:rPr>
            </w:pPr>
          </w:p>
        </w:tc>
        <w:tc>
          <w:tcPr>
            <w:tcW w:w="843" w:type="pct"/>
            <w:vAlign w:val="center"/>
          </w:tcPr>
          <w:p w14:paraId="11A0F940" w14:textId="77777777" w:rsidR="007324E0" w:rsidRPr="00775866" w:rsidRDefault="007324E0" w:rsidP="007324E0">
            <w:pPr>
              <w:pStyle w:val="CellBody"/>
              <w:rPr>
                <w:rFonts w:ascii="Arial" w:hAnsi="Arial" w:cs="Arial"/>
              </w:rPr>
            </w:pPr>
          </w:p>
        </w:tc>
        <w:tc>
          <w:tcPr>
            <w:tcW w:w="1516" w:type="pct"/>
            <w:vAlign w:val="center"/>
          </w:tcPr>
          <w:p w14:paraId="6786B8E8" w14:textId="77777777" w:rsidR="007324E0" w:rsidRPr="00775866" w:rsidRDefault="007324E0" w:rsidP="007324E0">
            <w:pPr>
              <w:pStyle w:val="CellBody"/>
              <w:rPr>
                <w:rFonts w:ascii="Arial" w:hAnsi="Arial" w:cs="Arial"/>
              </w:rPr>
            </w:pPr>
          </w:p>
        </w:tc>
        <w:tc>
          <w:tcPr>
            <w:tcW w:w="1516" w:type="pct"/>
            <w:vAlign w:val="center"/>
          </w:tcPr>
          <w:p w14:paraId="36708003" w14:textId="77777777" w:rsidR="007324E0" w:rsidRPr="00775866" w:rsidRDefault="007324E0" w:rsidP="007324E0">
            <w:pPr>
              <w:pStyle w:val="CellBody"/>
              <w:rPr>
                <w:rFonts w:ascii="Arial" w:hAnsi="Arial" w:cs="Arial"/>
              </w:rPr>
            </w:pPr>
          </w:p>
        </w:tc>
      </w:tr>
      <w:tr w:rsidR="007324E0" w:rsidRPr="00775866" w14:paraId="4038588A" w14:textId="77777777" w:rsidTr="007324E0">
        <w:tc>
          <w:tcPr>
            <w:tcW w:w="562" w:type="pct"/>
            <w:vAlign w:val="center"/>
          </w:tcPr>
          <w:p w14:paraId="33C5C7C8" w14:textId="77777777" w:rsidR="007324E0" w:rsidRPr="00775866" w:rsidRDefault="007324E0" w:rsidP="007324E0">
            <w:pPr>
              <w:pStyle w:val="CellBody"/>
              <w:rPr>
                <w:rFonts w:ascii="Arial" w:hAnsi="Arial" w:cs="Arial"/>
              </w:rPr>
            </w:pPr>
          </w:p>
        </w:tc>
        <w:tc>
          <w:tcPr>
            <w:tcW w:w="562" w:type="pct"/>
            <w:vAlign w:val="center"/>
          </w:tcPr>
          <w:p w14:paraId="458E1CF9" w14:textId="77777777" w:rsidR="007324E0" w:rsidRPr="00775866" w:rsidRDefault="007324E0" w:rsidP="007324E0">
            <w:pPr>
              <w:pStyle w:val="CellBody"/>
              <w:rPr>
                <w:rFonts w:ascii="Arial" w:hAnsi="Arial" w:cs="Arial"/>
              </w:rPr>
            </w:pPr>
          </w:p>
        </w:tc>
        <w:tc>
          <w:tcPr>
            <w:tcW w:w="843" w:type="pct"/>
            <w:vAlign w:val="center"/>
          </w:tcPr>
          <w:p w14:paraId="77FA43B6" w14:textId="77777777" w:rsidR="007324E0" w:rsidRPr="00775866" w:rsidRDefault="007324E0" w:rsidP="007324E0">
            <w:pPr>
              <w:pStyle w:val="CellBody"/>
              <w:rPr>
                <w:rFonts w:ascii="Arial" w:hAnsi="Arial" w:cs="Arial"/>
              </w:rPr>
            </w:pPr>
          </w:p>
        </w:tc>
        <w:tc>
          <w:tcPr>
            <w:tcW w:w="1516" w:type="pct"/>
            <w:vAlign w:val="center"/>
          </w:tcPr>
          <w:p w14:paraId="5704935A" w14:textId="77777777" w:rsidR="007324E0" w:rsidRPr="00775866" w:rsidRDefault="007324E0" w:rsidP="007324E0">
            <w:pPr>
              <w:pStyle w:val="CellBody"/>
              <w:rPr>
                <w:rFonts w:ascii="Arial" w:hAnsi="Arial" w:cs="Arial"/>
              </w:rPr>
            </w:pPr>
          </w:p>
        </w:tc>
        <w:tc>
          <w:tcPr>
            <w:tcW w:w="1516" w:type="pct"/>
            <w:vAlign w:val="center"/>
          </w:tcPr>
          <w:p w14:paraId="6595D5CF" w14:textId="77777777" w:rsidR="007324E0" w:rsidRPr="00775866" w:rsidRDefault="007324E0" w:rsidP="007324E0">
            <w:pPr>
              <w:pStyle w:val="CellBody"/>
              <w:rPr>
                <w:rFonts w:ascii="Arial" w:hAnsi="Arial" w:cs="Arial"/>
              </w:rPr>
            </w:pPr>
          </w:p>
        </w:tc>
      </w:tr>
      <w:tr w:rsidR="007324E0" w:rsidRPr="00775866" w14:paraId="1A0CE95F" w14:textId="77777777" w:rsidTr="007324E0">
        <w:tc>
          <w:tcPr>
            <w:tcW w:w="562" w:type="pct"/>
            <w:vAlign w:val="center"/>
          </w:tcPr>
          <w:p w14:paraId="4CA98704" w14:textId="77777777" w:rsidR="007324E0" w:rsidRPr="00775866" w:rsidRDefault="007324E0" w:rsidP="007324E0">
            <w:pPr>
              <w:pStyle w:val="CellBody"/>
              <w:rPr>
                <w:rFonts w:ascii="Arial" w:hAnsi="Arial" w:cs="Arial"/>
              </w:rPr>
            </w:pPr>
          </w:p>
        </w:tc>
        <w:tc>
          <w:tcPr>
            <w:tcW w:w="562" w:type="pct"/>
            <w:vAlign w:val="center"/>
          </w:tcPr>
          <w:p w14:paraId="1EAD78F9" w14:textId="77777777" w:rsidR="007324E0" w:rsidRPr="00775866" w:rsidRDefault="007324E0" w:rsidP="007324E0">
            <w:pPr>
              <w:pStyle w:val="CellBody"/>
              <w:rPr>
                <w:rFonts w:ascii="Arial" w:hAnsi="Arial" w:cs="Arial"/>
              </w:rPr>
            </w:pPr>
          </w:p>
        </w:tc>
        <w:tc>
          <w:tcPr>
            <w:tcW w:w="843" w:type="pct"/>
            <w:vAlign w:val="center"/>
          </w:tcPr>
          <w:p w14:paraId="0006BE1B" w14:textId="77777777" w:rsidR="007324E0" w:rsidRPr="00775866" w:rsidRDefault="007324E0" w:rsidP="007324E0">
            <w:pPr>
              <w:pStyle w:val="CellBody"/>
              <w:rPr>
                <w:rFonts w:ascii="Arial" w:hAnsi="Arial" w:cs="Arial"/>
              </w:rPr>
            </w:pPr>
          </w:p>
        </w:tc>
        <w:tc>
          <w:tcPr>
            <w:tcW w:w="1516" w:type="pct"/>
            <w:vAlign w:val="center"/>
          </w:tcPr>
          <w:p w14:paraId="1DB7B687" w14:textId="77777777" w:rsidR="007324E0" w:rsidRPr="00775866" w:rsidRDefault="007324E0" w:rsidP="007324E0">
            <w:pPr>
              <w:pStyle w:val="CellBody"/>
              <w:rPr>
                <w:rFonts w:ascii="Arial" w:hAnsi="Arial" w:cs="Arial"/>
              </w:rPr>
            </w:pPr>
          </w:p>
        </w:tc>
        <w:tc>
          <w:tcPr>
            <w:tcW w:w="1516" w:type="pct"/>
            <w:vAlign w:val="center"/>
          </w:tcPr>
          <w:p w14:paraId="2BE20CAC" w14:textId="77777777" w:rsidR="007324E0" w:rsidRPr="00775866" w:rsidRDefault="007324E0" w:rsidP="007324E0">
            <w:pPr>
              <w:pStyle w:val="CellBody"/>
              <w:rPr>
                <w:rFonts w:ascii="Arial" w:hAnsi="Arial" w:cs="Arial"/>
              </w:rPr>
            </w:pPr>
          </w:p>
        </w:tc>
      </w:tr>
      <w:tr w:rsidR="007324E0" w:rsidRPr="00775866" w14:paraId="5BB83546" w14:textId="77777777" w:rsidTr="007324E0">
        <w:tc>
          <w:tcPr>
            <w:tcW w:w="562" w:type="pct"/>
            <w:vAlign w:val="center"/>
          </w:tcPr>
          <w:p w14:paraId="7C618E8A" w14:textId="77777777" w:rsidR="007324E0" w:rsidRPr="00775866" w:rsidRDefault="007324E0" w:rsidP="007324E0">
            <w:pPr>
              <w:pStyle w:val="CellBody"/>
              <w:rPr>
                <w:rFonts w:ascii="Arial" w:hAnsi="Arial" w:cs="Arial"/>
              </w:rPr>
            </w:pPr>
          </w:p>
        </w:tc>
        <w:tc>
          <w:tcPr>
            <w:tcW w:w="562" w:type="pct"/>
            <w:vAlign w:val="center"/>
          </w:tcPr>
          <w:p w14:paraId="45A64AB4" w14:textId="77777777" w:rsidR="007324E0" w:rsidRPr="00775866" w:rsidRDefault="007324E0" w:rsidP="007324E0">
            <w:pPr>
              <w:pStyle w:val="CellBody"/>
              <w:rPr>
                <w:rFonts w:ascii="Arial" w:hAnsi="Arial" w:cs="Arial"/>
              </w:rPr>
            </w:pPr>
          </w:p>
        </w:tc>
        <w:tc>
          <w:tcPr>
            <w:tcW w:w="843" w:type="pct"/>
            <w:vAlign w:val="center"/>
          </w:tcPr>
          <w:p w14:paraId="178CBDED" w14:textId="77777777" w:rsidR="007324E0" w:rsidRPr="00775866" w:rsidRDefault="007324E0" w:rsidP="007324E0">
            <w:pPr>
              <w:pStyle w:val="CellBody"/>
              <w:rPr>
                <w:rFonts w:ascii="Arial" w:hAnsi="Arial" w:cs="Arial"/>
              </w:rPr>
            </w:pPr>
          </w:p>
        </w:tc>
        <w:tc>
          <w:tcPr>
            <w:tcW w:w="1516" w:type="pct"/>
            <w:vAlign w:val="center"/>
          </w:tcPr>
          <w:p w14:paraId="0D5EDB1B" w14:textId="77777777" w:rsidR="007324E0" w:rsidRPr="00775866" w:rsidRDefault="007324E0" w:rsidP="007324E0">
            <w:pPr>
              <w:pStyle w:val="CellBody"/>
              <w:rPr>
                <w:rFonts w:ascii="Arial" w:hAnsi="Arial" w:cs="Arial"/>
              </w:rPr>
            </w:pPr>
          </w:p>
        </w:tc>
        <w:tc>
          <w:tcPr>
            <w:tcW w:w="1516" w:type="pct"/>
            <w:vAlign w:val="center"/>
          </w:tcPr>
          <w:p w14:paraId="0B086285" w14:textId="77777777" w:rsidR="007324E0" w:rsidRPr="00775866" w:rsidRDefault="007324E0" w:rsidP="007324E0">
            <w:pPr>
              <w:pStyle w:val="CellBody"/>
              <w:rPr>
                <w:rFonts w:ascii="Arial" w:hAnsi="Arial" w:cs="Arial"/>
              </w:rPr>
            </w:pPr>
          </w:p>
        </w:tc>
      </w:tr>
      <w:tr w:rsidR="007324E0" w:rsidRPr="00775866" w14:paraId="4015EB86" w14:textId="77777777" w:rsidTr="007324E0">
        <w:tc>
          <w:tcPr>
            <w:tcW w:w="562" w:type="pct"/>
            <w:vAlign w:val="center"/>
          </w:tcPr>
          <w:p w14:paraId="44E097AB" w14:textId="77777777" w:rsidR="007324E0" w:rsidRPr="00775866" w:rsidRDefault="007324E0" w:rsidP="007324E0">
            <w:pPr>
              <w:pStyle w:val="CellBody"/>
              <w:rPr>
                <w:rFonts w:ascii="Arial" w:hAnsi="Arial" w:cs="Arial"/>
              </w:rPr>
            </w:pPr>
          </w:p>
        </w:tc>
        <w:tc>
          <w:tcPr>
            <w:tcW w:w="562" w:type="pct"/>
            <w:vAlign w:val="center"/>
          </w:tcPr>
          <w:p w14:paraId="772761C5" w14:textId="77777777" w:rsidR="007324E0" w:rsidRPr="00775866" w:rsidRDefault="007324E0" w:rsidP="007324E0">
            <w:pPr>
              <w:pStyle w:val="CellBody"/>
              <w:rPr>
                <w:rFonts w:ascii="Arial" w:hAnsi="Arial" w:cs="Arial"/>
              </w:rPr>
            </w:pPr>
          </w:p>
        </w:tc>
        <w:tc>
          <w:tcPr>
            <w:tcW w:w="843" w:type="pct"/>
            <w:vAlign w:val="center"/>
          </w:tcPr>
          <w:p w14:paraId="3CDEBCED" w14:textId="77777777" w:rsidR="007324E0" w:rsidRPr="00775866" w:rsidRDefault="007324E0" w:rsidP="007324E0">
            <w:pPr>
              <w:pStyle w:val="CellBody"/>
              <w:rPr>
                <w:rFonts w:ascii="Arial" w:hAnsi="Arial" w:cs="Arial"/>
              </w:rPr>
            </w:pPr>
          </w:p>
        </w:tc>
        <w:tc>
          <w:tcPr>
            <w:tcW w:w="1516" w:type="pct"/>
            <w:vAlign w:val="center"/>
          </w:tcPr>
          <w:p w14:paraId="48029B67" w14:textId="77777777" w:rsidR="007324E0" w:rsidRPr="00775866" w:rsidRDefault="007324E0" w:rsidP="007324E0">
            <w:pPr>
              <w:pStyle w:val="CellBody"/>
              <w:rPr>
                <w:rFonts w:ascii="Arial" w:hAnsi="Arial" w:cs="Arial"/>
              </w:rPr>
            </w:pPr>
          </w:p>
        </w:tc>
        <w:tc>
          <w:tcPr>
            <w:tcW w:w="1516" w:type="pct"/>
            <w:vAlign w:val="center"/>
          </w:tcPr>
          <w:p w14:paraId="271086F3" w14:textId="77777777" w:rsidR="007324E0" w:rsidRPr="00775866" w:rsidRDefault="007324E0" w:rsidP="007324E0">
            <w:pPr>
              <w:pStyle w:val="CellBody"/>
              <w:rPr>
                <w:rFonts w:ascii="Arial" w:hAnsi="Arial" w:cs="Arial"/>
              </w:rPr>
            </w:pPr>
          </w:p>
        </w:tc>
      </w:tr>
      <w:tr w:rsidR="007324E0" w:rsidRPr="00775866" w14:paraId="2523FF96" w14:textId="77777777" w:rsidTr="007324E0">
        <w:tc>
          <w:tcPr>
            <w:tcW w:w="562" w:type="pct"/>
            <w:vAlign w:val="center"/>
          </w:tcPr>
          <w:p w14:paraId="23F945F4" w14:textId="77777777" w:rsidR="007324E0" w:rsidRPr="00775866" w:rsidRDefault="007324E0" w:rsidP="007324E0">
            <w:pPr>
              <w:pStyle w:val="CellBody"/>
              <w:rPr>
                <w:rFonts w:ascii="Arial" w:hAnsi="Arial" w:cs="Arial"/>
              </w:rPr>
            </w:pPr>
          </w:p>
        </w:tc>
        <w:tc>
          <w:tcPr>
            <w:tcW w:w="562" w:type="pct"/>
            <w:vAlign w:val="center"/>
          </w:tcPr>
          <w:p w14:paraId="2CFD660D" w14:textId="77777777" w:rsidR="007324E0" w:rsidRPr="00775866" w:rsidRDefault="007324E0" w:rsidP="007324E0">
            <w:pPr>
              <w:pStyle w:val="CellBody"/>
              <w:rPr>
                <w:rFonts w:ascii="Arial" w:hAnsi="Arial" w:cs="Arial"/>
              </w:rPr>
            </w:pPr>
          </w:p>
        </w:tc>
        <w:tc>
          <w:tcPr>
            <w:tcW w:w="843" w:type="pct"/>
            <w:vAlign w:val="center"/>
          </w:tcPr>
          <w:p w14:paraId="1040D459" w14:textId="77777777" w:rsidR="007324E0" w:rsidRPr="00775866" w:rsidRDefault="007324E0" w:rsidP="007324E0">
            <w:pPr>
              <w:pStyle w:val="CellBody"/>
              <w:rPr>
                <w:rFonts w:ascii="Arial" w:hAnsi="Arial" w:cs="Arial"/>
              </w:rPr>
            </w:pPr>
          </w:p>
        </w:tc>
        <w:tc>
          <w:tcPr>
            <w:tcW w:w="1516" w:type="pct"/>
            <w:vAlign w:val="center"/>
          </w:tcPr>
          <w:p w14:paraId="221F02B8" w14:textId="77777777" w:rsidR="007324E0" w:rsidRPr="00775866" w:rsidRDefault="007324E0" w:rsidP="007324E0">
            <w:pPr>
              <w:pStyle w:val="CellBody"/>
              <w:rPr>
                <w:rFonts w:ascii="Arial" w:hAnsi="Arial" w:cs="Arial"/>
              </w:rPr>
            </w:pPr>
          </w:p>
        </w:tc>
        <w:tc>
          <w:tcPr>
            <w:tcW w:w="1516" w:type="pct"/>
            <w:vAlign w:val="center"/>
          </w:tcPr>
          <w:p w14:paraId="1AB82304" w14:textId="77777777" w:rsidR="007324E0" w:rsidRPr="00775866" w:rsidRDefault="007324E0" w:rsidP="007324E0">
            <w:pPr>
              <w:pStyle w:val="CellBody"/>
              <w:rPr>
                <w:rFonts w:ascii="Arial" w:hAnsi="Arial" w:cs="Arial"/>
              </w:rPr>
            </w:pPr>
          </w:p>
        </w:tc>
      </w:tr>
    </w:tbl>
    <w:p w14:paraId="7110DAA2" w14:textId="77777777" w:rsidR="007324E0" w:rsidRPr="00775866" w:rsidRDefault="007324E0" w:rsidP="007324E0">
      <w:pPr>
        <w:pStyle w:val="Heading1"/>
        <w:rPr>
          <w:rFonts w:ascii="Arial" w:hAnsi="Arial"/>
          <w:lang w:val="fr-CH"/>
        </w:rPr>
      </w:pPr>
      <w:bookmarkStart w:id="213" w:name="_Appendix_K_–"/>
      <w:bookmarkStart w:id="214" w:name="_Toc93728547"/>
      <w:bookmarkStart w:id="215" w:name="_Toc141511286"/>
      <w:bookmarkStart w:id="216" w:name="_Toc156374500"/>
      <w:bookmarkStart w:id="217" w:name="_Toc188600591"/>
      <w:bookmarkStart w:id="218" w:name="_Toc349299392"/>
      <w:bookmarkEnd w:id="213"/>
      <w:r w:rsidRPr="00775866">
        <w:rPr>
          <w:rFonts w:ascii="Arial" w:hAnsi="Arial"/>
          <w:lang w:val="fr-CH"/>
        </w:rPr>
        <w:lastRenderedPageBreak/>
        <w:t xml:space="preserve">Appendix K – </w:t>
      </w:r>
      <w:proofErr w:type="spellStart"/>
      <w:r w:rsidRPr="00775866">
        <w:rPr>
          <w:rFonts w:ascii="Arial" w:hAnsi="Arial"/>
          <w:lang w:val="fr-CH"/>
        </w:rPr>
        <w:t>Special</w:t>
      </w:r>
      <w:proofErr w:type="spellEnd"/>
      <w:r w:rsidRPr="00775866">
        <w:rPr>
          <w:rFonts w:ascii="Arial" w:hAnsi="Arial"/>
          <w:lang w:val="fr-CH"/>
        </w:rPr>
        <w:t xml:space="preserve"> Technologies </w:t>
      </w:r>
      <w:proofErr w:type="spellStart"/>
      <w:r w:rsidRPr="00775866">
        <w:rPr>
          <w:rFonts w:ascii="Arial" w:hAnsi="Arial"/>
          <w:lang w:val="fr-CH"/>
        </w:rPr>
        <w:t>Device</w:t>
      </w:r>
      <w:proofErr w:type="spellEnd"/>
      <w:r w:rsidRPr="00775866">
        <w:rPr>
          <w:rFonts w:ascii="Arial" w:hAnsi="Arial"/>
          <w:lang w:val="fr-CH"/>
        </w:rPr>
        <w:t xml:space="preserve"> Inventory</w:t>
      </w:r>
      <w:bookmarkEnd w:id="214"/>
      <w:bookmarkEnd w:id="215"/>
      <w:bookmarkEnd w:id="216"/>
      <w:bookmarkEnd w:id="217"/>
      <w:bookmarkEnd w:id="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6"/>
        <w:gridCol w:w="1774"/>
        <w:gridCol w:w="3716"/>
        <w:gridCol w:w="2604"/>
      </w:tblGrid>
      <w:tr w:rsidR="007324E0" w:rsidRPr="00775866" w14:paraId="62C791BB" w14:textId="77777777" w:rsidTr="007324E0">
        <w:tc>
          <w:tcPr>
            <w:tcW w:w="981" w:type="pct"/>
            <w:shd w:val="clear" w:color="auto" w:fill="000000"/>
            <w:vAlign w:val="center"/>
          </w:tcPr>
          <w:p w14:paraId="2EA05B15"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Type</w:t>
            </w:r>
          </w:p>
        </w:tc>
        <w:tc>
          <w:tcPr>
            <w:tcW w:w="881" w:type="pct"/>
            <w:shd w:val="clear" w:color="auto" w:fill="000000"/>
            <w:vAlign w:val="center"/>
          </w:tcPr>
          <w:p w14:paraId="58D31390"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Device Name</w:t>
            </w:r>
          </w:p>
        </w:tc>
        <w:tc>
          <w:tcPr>
            <w:tcW w:w="1845" w:type="pct"/>
            <w:shd w:val="clear" w:color="auto" w:fill="000000"/>
            <w:vAlign w:val="center"/>
          </w:tcPr>
          <w:p w14:paraId="34A25A79"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Location</w:t>
            </w:r>
          </w:p>
        </w:tc>
        <w:tc>
          <w:tcPr>
            <w:tcW w:w="1293" w:type="pct"/>
            <w:shd w:val="clear" w:color="auto" w:fill="000000"/>
            <w:vAlign w:val="center"/>
          </w:tcPr>
          <w:p w14:paraId="5375A1A8"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Owner / Administrator</w:t>
            </w:r>
          </w:p>
        </w:tc>
      </w:tr>
      <w:tr w:rsidR="007324E0" w:rsidRPr="00775866" w14:paraId="67612825" w14:textId="77777777" w:rsidTr="007324E0">
        <w:tc>
          <w:tcPr>
            <w:tcW w:w="981" w:type="pct"/>
            <w:vAlign w:val="center"/>
          </w:tcPr>
          <w:p w14:paraId="1D2E9BC3" w14:textId="77777777" w:rsidR="007324E0" w:rsidRPr="00775866" w:rsidRDefault="007324E0" w:rsidP="007324E0">
            <w:pPr>
              <w:pStyle w:val="CellBody"/>
              <w:rPr>
                <w:rFonts w:ascii="Arial" w:hAnsi="Arial" w:cs="Arial"/>
              </w:rPr>
            </w:pPr>
          </w:p>
        </w:tc>
        <w:tc>
          <w:tcPr>
            <w:tcW w:w="881" w:type="pct"/>
            <w:vAlign w:val="center"/>
          </w:tcPr>
          <w:p w14:paraId="201A3FBD" w14:textId="77777777" w:rsidR="007324E0" w:rsidRPr="00775866" w:rsidRDefault="007324E0" w:rsidP="007324E0">
            <w:pPr>
              <w:pStyle w:val="CellBody"/>
              <w:rPr>
                <w:rFonts w:ascii="Arial" w:hAnsi="Arial" w:cs="Arial"/>
              </w:rPr>
            </w:pPr>
          </w:p>
        </w:tc>
        <w:tc>
          <w:tcPr>
            <w:tcW w:w="1845" w:type="pct"/>
            <w:vAlign w:val="center"/>
          </w:tcPr>
          <w:p w14:paraId="2A0BFC78" w14:textId="77777777" w:rsidR="007324E0" w:rsidRPr="00775866" w:rsidRDefault="007324E0" w:rsidP="007324E0">
            <w:pPr>
              <w:pStyle w:val="CellBody"/>
              <w:rPr>
                <w:rFonts w:ascii="Arial" w:hAnsi="Arial" w:cs="Arial"/>
              </w:rPr>
            </w:pPr>
          </w:p>
        </w:tc>
        <w:tc>
          <w:tcPr>
            <w:tcW w:w="1293" w:type="pct"/>
            <w:vAlign w:val="center"/>
          </w:tcPr>
          <w:p w14:paraId="28E15406" w14:textId="77777777" w:rsidR="007324E0" w:rsidRPr="00775866" w:rsidRDefault="007324E0" w:rsidP="007324E0">
            <w:pPr>
              <w:pStyle w:val="CellBody"/>
              <w:rPr>
                <w:rFonts w:ascii="Arial" w:hAnsi="Arial" w:cs="Arial"/>
              </w:rPr>
            </w:pPr>
          </w:p>
        </w:tc>
      </w:tr>
      <w:tr w:rsidR="007324E0" w:rsidRPr="00775866" w14:paraId="4C286070" w14:textId="77777777" w:rsidTr="007324E0">
        <w:tc>
          <w:tcPr>
            <w:tcW w:w="981" w:type="pct"/>
            <w:vAlign w:val="center"/>
          </w:tcPr>
          <w:p w14:paraId="154DF59A" w14:textId="77777777" w:rsidR="007324E0" w:rsidRPr="00775866" w:rsidRDefault="007324E0" w:rsidP="007324E0">
            <w:pPr>
              <w:pStyle w:val="CellBody"/>
              <w:rPr>
                <w:rFonts w:ascii="Arial" w:hAnsi="Arial" w:cs="Arial"/>
              </w:rPr>
            </w:pPr>
          </w:p>
        </w:tc>
        <w:tc>
          <w:tcPr>
            <w:tcW w:w="881" w:type="pct"/>
            <w:vAlign w:val="center"/>
          </w:tcPr>
          <w:p w14:paraId="6AD3C678" w14:textId="77777777" w:rsidR="007324E0" w:rsidRPr="00775866" w:rsidRDefault="007324E0" w:rsidP="007324E0">
            <w:pPr>
              <w:pStyle w:val="CellBody"/>
              <w:rPr>
                <w:rFonts w:ascii="Arial" w:hAnsi="Arial" w:cs="Arial"/>
              </w:rPr>
            </w:pPr>
          </w:p>
        </w:tc>
        <w:tc>
          <w:tcPr>
            <w:tcW w:w="1845" w:type="pct"/>
            <w:vAlign w:val="center"/>
          </w:tcPr>
          <w:p w14:paraId="5971EC44" w14:textId="77777777" w:rsidR="007324E0" w:rsidRPr="00775866" w:rsidRDefault="007324E0" w:rsidP="007324E0">
            <w:pPr>
              <w:pStyle w:val="CellBody"/>
              <w:rPr>
                <w:rFonts w:ascii="Arial" w:hAnsi="Arial" w:cs="Arial"/>
              </w:rPr>
            </w:pPr>
          </w:p>
        </w:tc>
        <w:tc>
          <w:tcPr>
            <w:tcW w:w="1293" w:type="pct"/>
            <w:vAlign w:val="center"/>
          </w:tcPr>
          <w:p w14:paraId="0281E484" w14:textId="77777777" w:rsidR="007324E0" w:rsidRPr="00775866" w:rsidRDefault="007324E0" w:rsidP="007324E0">
            <w:pPr>
              <w:pStyle w:val="CellBody"/>
              <w:rPr>
                <w:rFonts w:ascii="Arial" w:hAnsi="Arial" w:cs="Arial"/>
              </w:rPr>
            </w:pPr>
          </w:p>
        </w:tc>
      </w:tr>
      <w:tr w:rsidR="007324E0" w:rsidRPr="00775866" w14:paraId="0AF7C7DB" w14:textId="77777777" w:rsidTr="007324E0">
        <w:tc>
          <w:tcPr>
            <w:tcW w:w="981" w:type="pct"/>
            <w:vAlign w:val="center"/>
          </w:tcPr>
          <w:p w14:paraId="44088347" w14:textId="77777777" w:rsidR="007324E0" w:rsidRPr="00775866" w:rsidRDefault="007324E0" w:rsidP="007324E0">
            <w:pPr>
              <w:pStyle w:val="CellBody"/>
              <w:rPr>
                <w:rFonts w:ascii="Arial" w:hAnsi="Arial" w:cs="Arial"/>
              </w:rPr>
            </w:pPr>
          </w:p>
        </w:tc>
        <w:tc>
          <w:tcPr>
            <w:tcW w:w="881" w:type="pct"/>
            <w:vAlign w:val="center"/>
          </w:tcPr>
          <w:p w14:paraId="15A11C6D" w14:textId="77777777" w:rsidR="007324E0" w:rsidRPr="00775866" w:rsidRDefault="007324E0" w:rsidP="007324E0">
            <w:pPr>
              <w:pStyle w:val="CellBody"/>
              <w:rPr>
                <w:rFonts w:ascii="Arial" w:hAnsi="Arial" w:cs="Arial"/>
              </w:rPr>
            </w:pPr>
          </w:p>
        </w:tc>
        <w:tc>
          <w:tcPr>
            <w:tcW w:w="1845" w:type="pct"/>
            <w:vAlign w:val="center"/>
          </w:tcPr>
          <w:p w14:paraId="60CC4F12" w14:textId="77777777" w:rsidR="007324E0" w:rsidRPr="00775866" w:rsidRDefault="007324E0" w:rsidP="007324E0">
            <w:pPr>
              <w:pStyle w:val="CellBody"/>
              <w:rPr>
                <w:rFonts w:ascii="Arial" w:hAnsi="Arial" w:cs="Arial"/>
              </w:rPr>
            </w:pPr>
          </w:p>
        </w:tc>
        <w:tc>
          <w:tcPr>
            <w:tcW w:w="1293" w:type="pct"/>
            <w:vAlign w:val="center"/>
          </w:tcPr>
          <w:p w14:paraId="19025EB3" w14:textId="77777777" w:rsidR="007324E0" w:rsidRPr="00775866" w:rsidRDefault="007324E0" w:rsidP="007324E0">
            <w:pPr>
              <w:pStyle w:val="CellBody"/>
              <w:rPr>
                <w:rFonts w:ascii="Arial" w:hAnsi="Arial" w:cs="Arial"/>
              </w:rPr>
            </w:pPr>
          </w:p>
        </w:tc>
      </w:tr>
      <w:tr w:rsidR="007324E0" w:rsidRPr="00775866" w14:paraId="21D0C949" w14:textId="77777777" w:rsidTr="007324E0">
        <w:tc>
          <w:tcPr>
            <w:tcW w:w="981" w:type="pct"/>
            <w:vAlign w:val="center"/>
          </w:tcPr>
          <w:p w14:paraId="5EBAD354" w14:textId="77777777" w:rsidR="007324E0" w:rsidRPr="00775866" w:rsidRDefault="007324E0" w:rsidP="007324E0">
            <w:pPr>
              <w:pStyle w:val="CellBody"/>
              <w:rPr>
                <w:rFonts w:ascii="Arial" w:hAnsi="Arial" w:cs="Arial"/>
              </w:rPr>
            </w:pPr>
          </w:p>
        </w:tc>
        <w:tc>
          <w:tcPr>
            <w:tcW w:w="881" w:type="pct"/>
            <w:vAlign w:val="center"/>
          </w:tcPr>
          <w:p w14:paraId="404A3540" w14:textId="77777777" w:rsidR="007324E0" w:rsidRPr="00775866" w:rsidRDefault="007324E0" w:rsidP="007324E0">
            <w:pPr>
              <w:pStyle w:val="CellBody"/>
              <w:rPr>
                <w:rFonts w:ascii="Arial" w:hAnsi="Arial" w:cs="Arial"/>
              </w:rPr>
            </w:pPr>
          </w:p>
        </w:tc>
        <w:tc>
          <w:tcPr>
            <w:tcW w:w="1845" w:type="pct"/>
            <w:vAlign w:val="center"/>
          </w:tcPr>
          <w:p w14:paraId="79E9BC20" w14:textId="77777777" w:rsidR="007324E0" w:rsidRPr="00775866" w:rsidRDefault="007324E0" w:rsidP="007324E0">
            <w:pPr>
              <w:pStyle w:val="CellBody"/>
              <w:rPr>
                <w:rFonts w:ascii="Arial" w:hAnsi="Arial" w:cs="Arial"/>
              </w:rPr>
            </w:pPr>
          </w:p>
        </w:tc>
        <w:tc>
          <w:tcPr>
            <w:tcW w:w="1293" w:type="pct"/>
            <w:vAlign w:val="center"/>
          </w:tcPr>
          <w:p w14:paraId="16E31CB3" w14:textId="77777777" w:rsidR="007324E0" w:rsidRPr="00775866" w:rsidRDefault="007324E0" w:rsidP="007324E0">
            <w:pPr>
              <w:pStyle w:val="CellBody"/>
              <w:rPr>
                <w:rFonts w:ascii="Arial" w:hAnsi="Arial" w:cs="Arial"/>
              </w:rPr>
            </w:pPr>
          </w:p>
        </w:tc>
      </w:tr>
      <w:tr w:rsidR="007324E0" w:rsidRPr="00775866" w14:paraId="7CC565FC" w14:textId="77777777" w:rsidTr="007324E0">
        <w:tc>
          <w:tcPr>
            <w:tcW w:w="981" w:type="pct"/>
            <w:vAlign w:val="center"/>
          </w:tcPr>
          <w:p w14:paraId="61C6A938" w14:textId="77777777" w:rsidR="007324E0" w:rsidRPr="00775866" w:rsidRDefault="007324E0" w:rsidP="007324E0">
            <w:pPr>
              <w:pStyle w:val="CellBody"/>
              <w:rPr>
                <w:rFonts w:ascii="Arial" w:hAnsi="Arial" w:cs="Arial"/>
              </w:rPr>
            </w:pPr>
          </w:p>
        </w:tc>
        <w:tc>
          <w:tcPr>
            <w:tcW w:w="881" w:type="pct"/>
            <w:vAlign w:val="center"/>
          </w:tcPr>
          <w:p w14:paraId="1D56AFEC" w14:textId="77777777" w:rsidR="007324E0" w:rsidRPr="00775866" w:rsidRDefault="007324E0" w:rsidP="007324E0">
            <w:pPr>
              <w:pStyle w:val="CellBody"/>
              <w:rPr>
                <w:rFonts w:ascii="Arial" w:hAnsi="Arial" w:cs="Arial"/>
              </w:rPr>
            </w:pPr>
          </w:p>
        </w:tc>
        <w:tc>
          <w:tcPr>
            <w:tcW w:w="1845" w:type="pct"/>
            <w:vAlign w:val="center"/>
          </w:tcPr>
          <w:p w14:paraId="21A7BDC3" w14:textId="77777777" w:rsidR="007324E0" w:rsidRPr="00775866" w:rsidRDefault="007324E0" w:rsidP="007324E0">
            <w:pPr>
              <w:pStyle w:val="CellBody"/>
              <w:rPr>
                <w:rFonts w:ascii="Arial" w:hAnsi="Arial" w:cs="Arial"/>
              </w:rPr>
            </w:pPr>
          </w:p>
        </w:tc>
        <w:tc>
          <w:tcPr>
            <w:tcW w:w="1293" w:type="pct"/>
            <w:vAlign w:val="center"/>
          </w:tcPr>
          <w:p w14:paraId="3B27B131" w14:textId="77777777" w:rsidR="007324E0" w:rsidRPr="00775866" w:rsidRDefault="007324E0" w:rsidP="007324E0">
            <w:pPr>
              <w:pStyle w:val="CellBody"/>
              <w:rPr>
                <w:rFonts w:ascii="Arial" w:hAnsi="Arial" w:cs="Arial"/>
              </w:rPr>
            </w:pPr>
          </w:p>
        </w:tc>
      </w:tr>
      <w:tr w:rsidR="007324E0" w:rsidRPr="00775866" w14:paraId="188AF6D2" w14:textId="77777777" w:rsidTr="007324E0">
        <w:tc>
          <w:tcPr>
            <w:tcW w:w="981" w:type="pct"/>
            <w:vAlign w:val="center"/>
          </w:tcPr>
          <w:p w14:paraId="3BE675CC" w14:textId="77777777" w:rsidR="007324E0" w:rsidRPr="00775866" w:rsidRDefault="007324E0" w:rsidP="007324E0">
            <w:pPr>
              <w:pStyle w:val="CellBody"/>
              <w:rPr>
                <w:rFonts w:ascii="Arial" w:hAnsi="Arial" w:cs="Arial"/>
              </w:rPr>
            </w:pPr>
          </w:p>
        </w:tc>
        <w:tc>
          <w:tcPr>
            <w:tcW w:w="881" w:type="pct"/>
            <w:vAlign w:val="center"/>
          </w:tcPr>
          <w:p w14:paraId="1341F9B0" w14:textId="77777777" w:rsidR="007324E0" w:rsidRPr="00775866" w:rsidRDefault="007324E0" w:rsidP="007324E0">
            <w:pPr>
              <w:pStyle w:val="CellBody"/>
              <w:rPr>
                <w:rFonts w:ascii="Arial" w:hAnsi="Arial" w:cs="Arial"/>
              </w:rPr>
            </w:pPr>
          </w:p>
        </w:tc>
        <w:tc>
          <w:tcPr>
            <w:tcW w:w="1845" w:type="pct"/>
            <w:vAlign w:val="center"/>
          </w:tcPr>
          <w:p w14:paraId="6514A1F6" w14:textId="77777777" w:rsidR="007324E0" w:rsidRPr="00775866" w:rsidRDefault="007324E0" w:rsidP="007324E0">
            <w:pPr>
              <w:pStyle w:val="CellBody"/>
              <w:rPr>
                <w:rFonts w:ascii="Arial" w:hAnsi="Arial" w:cs="Arial"/>
              </w:rPr>
            </w:pPr>
          </w:p>
        </w:tc>
        <w:tc>
          <w:tcPr>
            <w:tcW w:w="1293" w:type="pct"/>
            <w:vAlign w:val="center"/>
          </w:tcPr>
          <w:p w14:paraId="63965014" w14:textId="77777777" w:rsidR="007324E0" w:rsidRPr="00775866" w:rsidRDefault="007324E0" w:rsidP="007324E0">
            <w:pPr>
              <w:pStyle w:val="CellBody"/>
              <w:rPr>
                <w:rFonts w:ascii="Arial" w:hAnsi="Arial" w:cs="Arial"/>
              </w:rPr>
            </w:pPr>
          </w:p>
        </w:tc>
      </w:tr>
      <w:tr w:rsidR="007324E0" w:rsidRPr="00775866" w14:paraId="259C4AC1" w14:textId="77777777" w:rsidTr="007324E0">
        <w:tc>
          <w:tcPr>
            <w:tcW w:w="981" w:type="pct"/>
            <w:vAlign w:val="center"/>
          </w:tcPr>
          <w:p w14:paraId="262B8AD1" w14:textId="77777777" w:rsidR="007324E0" w:rsidRPr="00775866" w:rsidRDefault="007324E0" w:rsidP="007324E0">
            <w:pPr>
              <w:pStyle w:val="CellBody"/>
              <w:rPr>
                <w:rFonts w:ascii="Arial" w:hAnsi="Arial" w:cs="Arial"/>
              </w:rPr>
            </w:pPr>
          </w:p>
        </w:tc>
        <w:tc>
          <w:tcPr>
            <w:tcW w:w="881" w:type="pct"/>
            <w:vAlign w:val="center"/>
          </w:tcPr>
          <w:p w14:paraId="6F793410" w14:textId="77777777" w:rsidR="007324E0" w:rsidRPr="00775866" w:rsidRDefault="007324E0" w:rsidP="007324E0">
            <w:pPr>
              <w:pStyle w:val="CellBody"/>
              <w:rPr>
                <w:rFonts w:ascii="Arial" w:hAnsi="Arial" w:cs="Arial"/>
              </w:rPr>
            </w:pPr>
          </w:p>
        </w:tc>
        <w:tc>
          <w:tcPr>
            <w:tcW w:w="1845" w:type="pct"/>
            <w:vAlign w:val="center"/>
          </w:tcPr>
          <w:p w14:paraId="17CF363D" w14:textId="77777777" w:rsidR="007324E0" w:rsidRPr="00775866" w:rsidRDefault="007324E0" w:rsidP="007324E0">
            <w:pPr>
              <w:pStyle w:val="CellBody"/>
              <w:rPr>
                <w:rFonts w:ascii="Arial" w:hAnsi="Arial" w:cs="Arial"/>
              </w:rPr>
            </w:pPr>
          </w:p>
        </w:tc>
        <w:tc>
          <w:tcPr>
            <w:tcW w:w="1293" w:type="pct"/>
            <w:vAlign w:val="center"/>
          </w:tcPr>
          <w:p w14:paraId="03606F59" w14:textId="77777777" w:rsidR="007324E0" w:rsidRPr="00775866" w:rsidRDefault="007324E0" w:rsidP="007324E0">
            <w:pPr>
              <w:pStyle w:val="CellBody"/>
              <w:rPr>
                <w:rFonts w:ascii="Arial" w:hAnsi="Arial" w:cs="Arial"/>
              </w:rPr>
            </w:pPr>
          </w:p>
        </w:tc>
      </w:tr>
      <w:tr w:rsidR="007324E0" w:rsidRPr="00775866" w14:paraId="7EB2E830" w14:textId="77777777" w:rsidTr="007324E0">
        <w:tc>
          <w:tcPr>
            <w:tcW w:w="981" w:type="pct"/>
            <w:vAlign w:val="center"/>
          </w:tcPr>
          <w:p w14:paraId="77EC8209" w14:textId="77777777" w:rsidR="007324E0" w:rsidRPr="00775866" w:rsidRDefault="007324E0" w:rsidP="007324E0">
            <w:pPr>
              <w:pStyle w:val="CellBody"/>
              <w:rPr>
                <w:rFonts w:ascii="Arial" w:hAnsi="Arial" w:cs="Arial"/>
              </w:rPr>
            </w:pPr>
          </w:p>
        </w:tc>
        <w:tc>
          <w:tcPr>
            <w:tcW w:w="881" w:type="pct"/>
            <w:vAlign w:val="center"/>
          </w:tcPr>
          <w:p w14:paraId="47458EC0" w14:textId="77777777" w:rsidR="007324E0" w:rsidRPr="00775866" w:rsidRDefault="007324E0" w:rsidP="007324E0">
            <w:pPr>
              <w:pStyle w:val="CellBody"/>
              <w:rPr>
                <w:rFonts w:ascii="Arial" w:hAnsi="Arial" w:cs="Arial"/>
              </w:rPr>
            </w:pPr>
          </w:p>
        </w:tc>
        <w:tc>
          <w:tcPr>
            <w:tcW w:w="1845" w:type="pct"/>
            <w:vAlign w:val="center"/>
          </w:tcPr>
          <w:p w14:paraId="528242C7" w14:textId="77777777" w:rsidR="007324E0" w:rsidRPr="00775866" w:rsidRDefault="007324E0" w:rsidP="007324E0">
            <w:pPr>
              <w:pStyle w:val="CellBody"/>
              <w:rPr>
                <w:rFonts w:ascii="Arial" w:hAnsi="Arial" w:cs="Arial"/>
              </w:rPr>
            </w:pPr>
          </w:p>
        </w:tc>
        <w:tc>
          <w:tcPr>
            <w:tcW w:w="1293" w:type="pct"/>
            <w:vAlign w:val="center"/>
          </w:tcPr>
          <w:p w14:paraId="6A489CC4" w14:textId="77777777" w:rsidR="007324E0" w:rsidRPr="00775866" w:rsidRDefault="007324E0" w:rsidP="007324E0">
            <w:pPr>
              <w:pStyle w:val="CellBody"/>
              <w:rPr>
                <w:rFonts w:ascii="Arial" w:hAnsi="Arial" w:cs="Arial"/>
              </w:rPr>
            </w:pPr>
          </w:p>
        </w:tc>
      </w:tr>
      <w:tr w:rsidR="007324E0" w:rsidRPr="00775866" w14:paraId="626F0E42" w14:textId="77777777" w:rsidTr="007324E0">
        <w:tc>
          <w:tcPr>
            <w:tcW w:w="981" w:type="pct"/>
            <w:vAlign w:val="center"/>
          </w:tcPr>
          <w:p w14:paraId="3082633D" w14:textId="77777777" w:rsidR="007324E0" w:rsidRPr="00775866" w:rsidRDefault="007324E0" w:rsidP="007324E0">
            <w:pPr>
              <w:pStyle w:val="CellBody"/>
              <w:rPr>
                <w:rFonts w:ascii="Arial" w:hAnsi="Arial" w:cs="Arial"/>
              </w:rPr>
            </w:pPr>
          </w:p>
        </w:tc>
        <w:tc>
          <w:tcPr>
            <w:tcW w:w="881" w:type="pct"/>
            <w:vAlign w:val="center"/>
          </w:tcPr>
          <w:p w14:paraId="1525E0EC" w14:textId="77777777" w:rsidR="007324E0" w:rsidRPr="00775866" w:rsidRDefault="007324E0" w:rsidP="007324E0">
            <w:pPr>
              <w:pStyle w:val="CellBody"/>
              <w:rPr>
                <w:rFonts w:ascii="Arial" w:hAnsi="Arial" w:cs="Arial"/>
              </w:rPr>
            </w:pPr>
          </w:p>
        </w:tc>
        <w:tc>
          <w:tcPr>
            <w:tcW w:w="1845" w:type="pct"/>
            <w:vAlign w:val="center"/>
          </w:tcPr>
          <w:p w14:paraId="69327554" w14:textId="77777777" w:rsidR="007324E0" w:rsidRPr="00775866" w:rsidRDefault="007324E0" w:rsidP="007324E0">
            <w:pPr>
              <w:pStyle w:val="CellBody"/>
              <w:rPr>
                <w:rFonts w:ascii="Arial" w:hAnsi="Arial" w:cs="Arial"/>
              </w:rPr>
            </w:pPr>
          </w:p>
        </w:tc>
        <w:tc>
          <w:tcPr>
            <w:tcW w:w="1293" w:type="pct"/>
            <w:vAlign w:val="center"/>
          </w:tcPr>
          <w:p w14:paraId="4FCC0F2D" w14:textId="77777777" w:rsidR="007324E0" w:rsidRPr="00775866" w:rsidRDefault="007324E0" w:rsidP="007324E0">
            <w:pPr>
              <w:pStyle w:val="CellBody"/>
              <w:rPr>
                <w:rFonts w:ascii="Arial" w:hAnsi="Arial" w:cs="Arial"/>
              </w:rPr>
            </w:pPr>
          </w:p>
        </w:tc>
      </w:tr>
      <w:tr w:rsidR="007324E0" w:rsidRPr="00775866" w14:paraId="6D61479B" w14:textId="77777777" w:rsidTr="007324E0">
        <w:tc>
          <w:tcPr>
            <w:tcW w:w="981" w:type="pct"/>
            <w:vAlign w:val="center"/>
          </w:tcPr>
          <w:p w14:paraId="5982DCCE" w14:textId="77777777" w:rsidR="007324E0" w:rsidRPr="00775866" w:rsidRDefault="007324E0" w:rsidP="007324E0">
            <w:pPr>
              <w:pStyle w:val="CellBody"/>
              <w:rPr>
                <w:rFonts w:ascii="Arial" w:hAnsi="Arial" w:cs="Arial"/>
              </w:rPr>
            </w:pPr>
          </w:p>
        </w:tc>
        <w:tc>
          <w:tcPr>
            <w:tcW w:w="881" w:type="pct"/>
            <w:vAlign w:val="center"/>
          </w:tcPr>
          <w:p w14:paraId="0C5DBB15" w14:textId="77777777" w:rsidR="007324E0" w:rsidRPr="00775866" w:rsidRDefault="007324E0" w:rsidP="007324E0">
            <w:pPr>
              <w:pStyle w:val="CellBody"/>
              <w:rPr>
                <w:rFonts w:ascii="Arial" w:hAnsi="Arial" w:cs="Arial"/>
              </w:rPr>
            </w:pPr>
          </w:p>
        </w:tc>
        <w:tc>
          <w:tcPr>
            <w:tcW w:w="1845" w:type="pct"/>
            <w:vAlign w:val="center"/>
          </w:tcPr>
          <w:p w14:paraId="02DECBDB" w14:textId="77777777" w:rsidR="007324E0" w:rsidRPr="00775866" w:rsidRDefault="007324E0" w:rsidP="007324E0">
            <w:pPr>
              <w:pStyle w:val="CellBody"/>
              <w:rPr>
                <w:rFonts w:ascii="Arial" w:hAnsi="Arial" w:cs="Arial"/>
              </w:rPr>
            </w:pPr>
          </w:p>
        </w:tc>
        <w:tc>
          <w:tcPr>
            <w:tcW w:w="1293" w:type="pct"/>
            <w:vAlign w:val="center"/>
          </w:tcPr>
          <w:p w14:paraId="383F3F04" w14:textId="77777777" w:rsidR="007324E0" w:rsidRPr="00775866" w:rsidRDefault="007324E0" w:rsidP="007324E0">
            <w:pPr>
              <w:pStyle w:val="CellBody"/>
              <w:rPr>
                <w:rFonts w:ascii="Arial" w:hAnsi="Arial" w:cs="Arial"/>
              </w:rPr>
            </w:pPr>
          </w:p>
        </w:tc>
      </w:tr>
      <w:tr w:rsidR="007324E0" w:rsidRPr="00775866" w14:paraId="55B56043" w14:textId="77777777" w:rsidTr="007324E0">
        <w:tc>
          <w:tcPr>
            <w:tcW w:w="981" w:type="pct"/>
            <w:vAlign w:val="center"/>
          </w:tcPr>
          <w:p w14:paraId="4804FD45" w14:textId="77777777" w:rsidR="007324E0" w:rsidRPr="00775866" w:rsidRDefault="007324E0" w:rsidP="007324E0">
            <w:pPr>
              <w:pStyle w:val="CellBody"/>
              <w:rPr>
                <w:rFonts w:ascii="Arial" w:hAnsi="Arial" w:cs="Arial"/>
              </w:rPr>
            </w:pPr>
          </w:p>
        </w:tc>
        <w:tc>
          <w:tcPr>
            <w:tcW w:w="881" w:type="pct"/>
            <w:vAlign w:val="center"/>
          </w:tcPr>
          <w:p w14:paraId="02751291" w14:textId="77777777" w:rsidR="007324E0" w:rsidRPr="00775866" w:rsidRDefault="007324E0" w:rsidP="007324E0">
            <w:pPr>
              <w:pStyle w:val="CellBody"/>
              <w:rPr>
                <w:rFonts w:ascii="Arial" w:hAnsi="Arial" w:cs="Arial"/>
              </w:rPr>
            </w:pPr>
          </w:p>
        </w:tc>
        <w:tc>
          <w:tcPr>
            <w:tcW w:w="1845" w:type="pct"/>
            <w:vAlign w:val="center"/>
          </w:tcPr>
          <w:p w14:paraId="6055F7A0" w14:textId="77777777" w:rsidR="007324E0" w:rsidRPr="00775866" w:rsidRDefault="007324E0" w:rsidP="007324E0">
            <w:pPr>
              <w:pStyle w:val="CellBody"/>
              <w:rPr>
                <w:rFonts w:ascii="Arial" w:hAnsi="Arial" w:cs="Arial"/>
              </w:rPr>
            </w:pPr>
          </w:p>
        </w:tc>
        <w:tc>
          <w:tcPr>
            <w:tcW w:w="1293" w:type="pct"/>
            <w:vAlign w:val="center"/>
          </w:tcPr>
          <w:p w14:paraId="5D09A2BF" w14:textId="77777777" w:rsidR="007324E0" w:rsidRPr="00775866" w:rsidRDefault="007324E0" w:rsidP="007324E0">
            <w:pPr>
              <w:pStyle w:val="CellBody"/>
              <w:rPr>
                <w:rFonts w:ascii="Arial" w:hAnsi="Arial" w:cs="Arial"/>
              </w:rPr>
            </w:pPr>
          </w:p>
        </w:tc>
      </w:tr>
      <w:tr w:rsidR="007324E0" w:rsidRPr="00775866" w14:paraId="6046136B" w14:textId="77777777" w:rsidTr="007324E0">
        <w:tc>
          <w:tcPr>
            <w:tcW w:w="981" w:type="pct"/>
            <w:vAlign w:val="center"/>
          </w:tcPr>
          <w:p w14:paraId="2A3AD33E" w14:textId="77777777" w:rsidR="007324E0" w:rsidRPr="00775866" w:rsidRDefault="007324E0" w:rsidP="007324E0">
            <w:pPr>
              <w:pStyle w:val="CellBody"/>
              <w:rPr>
                <w:rFonts w:ascii="Arial" w:hAnsi="Arial" w:cs="Arial"/>
              </w:rPr>
            </w:pPr>
          </w:p>
        </w:tc>
        <w:tc>
          <w:tcPr>
            <w:tcW w:w="881" w:type="pct"/>
            <w:vAlign w:val="center"/>
          </w:tcPr>
          <w:p w14:paraId="2DC6B064" w14:textId="77777777" w:rsidR="007324E0" w:rsidRPr="00775866" w:rsidRDefault="007324E0" w:rsidP="007324E0">
            <w:pPr>
              <w:pStyle w:val="CellBody"/>
              <w:rPr>
                <w:rFonts w:ascii="Arial" w:hAnsi="Arial" w:cs="Arial"/>
              </w:rPr>
            </w:pPr>
          </w:p>
        </w:tc>
        <w:tc>
          <w:tcPr>
            <w:tcW w:w="1845" w:type="pct"/>
            <w:vAlign w:val="center"/>
          </w:tcPr>
          <w:p w14:paraId="3A69AF04" w14:textId="77777777" w:rsidR="007324E0" w:rsidRPr="00775866" w:rsidRDefault="007324E0" w:rsidP="007324E0">
            <w:pPr>
              <w:pStyle w:val="CellBody"/>
              <w:rPr>
                <w:rFonts w:ascii="Arial" w:hAnsi="Arial" w:cs="Arial"/>
              </w:rPr>
            </w:pPr>
          </w:p>
        </w:tc>
        <w:tc>
          <w:tcPr>
            <w:tcW w:w="1293" w:type="pct"/>
            <w:vAlign w:val="center"/>
          </w:tcPr>
          <w:p w14:paraId="036BF942" w14:textId="77777777" w:rsidR="007324E0" w:rsidRPr="00775866" w:rsidRDefault="007324E0" w:rsidP="007324E0">
            <w:pPr>
              <w:pStyle w:val="CellBody"/>
              <w:rPr>
                <w:rFonts w:ascii="Arial" w:hAnsi="Arial" w:cs="Arial"/>
              </w:rPr>
            </w:pPr>
          </w:p>
        </w:tc>
      </w:tr>
      <w:tr w:rsidR="007324E0" w:rsidRPr="00775866" w14:paraId="03E5CE7B" w14:textId="77777777" w:rsidTr="007324E0">
        <w:tc>
          <w:tcPr>
            <w:tcW w:w="981" w:type="pct"/>
            <w:vAlign w:val="center"/>
          </w:tcPr>
          <w:p w14:paraId="7B63E3C8" w14:textId="77777777" w:rsidR="007324E0" w:rsidRPr="00775866" w:rsidRDefault="007324E0" w:rsidP="007324E0">
            <w:pPr>
              <w:pStyle w:val="CellBody"/>
              <w:rPr>
                <w:rFonts w:ascii="Arial" w:hAnsi="Arial" w:cs="Arial"/>
              </w:rPr>
            </w:pPr>
          </w:p>
        </w:tc>
        <w:tc>
          <w:tcPr>
            <w:tcW w:w="881" w:type="pct"/>
            <w:vAlign w:val="center"/>
          </w:tcPr>
          <w:p w14:paraId="42266FC9" w14:textId="77777777" w:rsidR="007324E0" w:rsidRPr="00775866" w:rsidRDefault="007324E0" w:rsidP="007324E0">
            <w:pPr>
              <w:pStyle w:val="CellBody"/>
              <w:rPr>
                <w:rFonts w:ascii="Arial" w:hAnsi="Arial" w:cs="Arial"/>
              </w:rPr>
            </w:pPr>
          </w:p>
        </w:tc>
        <w:tc>
          <w:tcPr>
            <w:tcW w:w="1845" w:type="pct"/>
            <w:vAlign w:val="center"/>
          </w:tcPr>
          <w:p w14:paraId="579B3CDF" w14:textId="77777777" w:rsidR="007324E0" w:rsidRPr="00775866" w:rsidRDefault="007324E0" w:rsidP="007324E0">
            <w:pPr>
              <w:pStyle w:val="CellBody"/>
              <w:rPr>
                <w:rFonts w:ascii="Arial" w:hAnsi="Arial" w:cs="Arial"/>
              </w:rPr>
            </w:pPr>
          </w:p>
        </w:tc>
        <w:tc>
          <w:tcPr>
            <w:tcW w:w="1293" w:type="pct"/>
            <w:vAlign w:val="center"/>
          </w:tcPr>
          <w:p w14:paraId="797B2275" w14:textId="77777777" w:rsidR="007324E0" w:rsidRPr="00775866" w:rsidRDefault="007324E0" w:rsidP="007324E0">
            <w:pPr>
              <w:pStyle w:val="CellBody"/>
              <w:rPr>
                <w:rFonts w:ascii="Arial" w:hAnsi="Arial" w:cs="Arial"/>
              </w:rPr>
            </w:pPr>
          </w:p>
        </w:tc>
      </w:tr>
      <w:tr w:rsidR="007324E0" w:rsidRPr="00775866" w14:paraId="027AE913" w14:textId="77777777" w:rsidTr="007324E0">
        <w:tc>
          <w:tcPr>
            <w:tcW w:w="981" w:type="pct"/>
            <w:vAlign w:val="center"/>
          </w:tcPr>
          <w:p w14:paraId="222EEE6C" w14:textId="77777777" w:rsidR="007324E0" w:rsidRPr="00775866" w:rsidRDefault="007324E0" w:rsidP="007324E0">
            <w:pPr>
              <w:pStyle w:val="CellBody"/>
              <w:rPr>
                <w:rFonts w:ascii="Arial" w:hAnsi="Arial" w:cs="Arial"/>
              </w:rPr>
            </w:pPr>
          </w:p>
        </w:tc>
        <w:tc>
          <w:tcPr>
            <w:tcW w:w="881" w:type="pct"/>
            <w:vAlign w:val="center"/>
          </w:tcPr>
          <w:p w14:paraId="7D7D5F60" w14:textId="77777777" w:rsidR="007324E0" w:rsidRPr="00775866" w:rsidRDefault="007324E0" w:rsidP="007324E0">
            <w:pPr>
              <w:pStyle w:val="CellBody"/>
              <w:rPr>
                <w:rFonts w:ascii="Arial" w:hAnsi="Arial" w:cs="Arial"/>
              </w:rPr>
            </w:pPr>
          </w:p>
        </w:tc>
        <w:tc>
          <w:tcPr>
            <w:tcW w:w="1845" w:type="pct"/>
            <w:vAlign w:val="center"/>
          </w:tcPr>
          <w:p w14:paraId="4DC0E447" w14:textId="77777777" w:rsidR="007324E0" w:rsidRPr="00775866" w:rsidRDefault="007324E0" w:rsidP="007324E0">
            <w:pPr>
              <w:pStyle w:val="CellBody"/>
              <w:rPr>
                <w:rFonts w:ascii="Arial" w:hAnsi="Arial" w:cs="Arial"/>
              </w:rPr>
            </w:pPr>
          </w:p>
        </w:tc>
        <w:tc>
          <w:tcPr>
            <w:tcW w:w="1293" w:type="pct"/>
            <w:vAlign w:val="center"/>
          </w:tcPr>
          <w:p w14:paraId="7C02621D" w14:textId="77777777" w:rsidR="007324E0" w:rsidRPr="00775866" w:rsidRDefault="007324E0" w:rsidP="007324E0">
            <w:pPr>
              <w:pStyle w:val="CellBody"/>
              <w:rPr>
                <w:rFonts w:ascii="Arial" w:hAnsi="Arial" w:cs="Arial"/>
              </w:rPr>
            </w:pPr>
          </w:p>
        </w:tc>
      </w:tr>
      <w:tr w:rsidR="007324E0" w:rsidRPr="00775866" w14:paraId="3D126E38" w14:textId="77777777" w:rsidTr="007324E0">
        <w:tc>
          <w:tcPr>
            <w:tcW w:w="981" w:type="pct"/>
            <w:vAlign w:val="center"/>
          </w:tcPr>
          <w:p w14:paraId="404C3F2A" w14:textId="77777777" w:rsidR="007324E0" w:rsidRPr="00775866" w:rsidRDefault="007324E0" w:rsidP="007324E0">
            <w:pPr>
              <w:pStyle w:val="CellBody"/>
              <w:rPr>
                <w:rFonts w:ascii="Arial" w:hAnsi="Arial" w:cs="Arial"/>
              </w:rPr>
            </w:pPr>
          </w:p>
        </w:tc>
        <w:tc>
          <w:tcPr>
            <w:tcW w:w="881" w:type="pct"/>
            <w:vAlign w:val="center"/>
          </w:tcPr>
          <w:p w14:paraId="4820101E" w14:textId="77777777" w:rsidR="007324E0" w:rsidRPr="00775866" w:rsidRDefault="007324E0" w:rsidP="007324E0">
            <w:pPr>
              <w:pStyle w:val="CellBody"/>
              <w:rPr>
                <w:rFonts w:ascii="Arial" w:hAnsi="Arial" w:cs="Arial"/>
              </w:rPr>
            </w:pPr>
          </w:p>
        </w:tc>
        <w:tc>
          <w:tcPr>
            <w:tcW w:w="1845" w:type="pct"/>
            <w:vAlign w:val="center"/>
          </w:tcPr>
          <w:p w14:paraId="111721EC" w14:textId="77777777" w:rsidR="007324E0" w:rsidRPr="00775866" w:rsidRDefault="007324E0" w:rsidP="007324E0">
            <w:pPr>
              <w:pStyle w:val="CellBody"/>
              <w:rPr>
                <w:rFonts w:ascii="Arial" w:hAnsi="Arial" w:cs="Arial"/>
              </w:rPr>
            </w:pPr>
          </w:p>
        </w:tc>
        <w:tc>
          <w:tcPr>
            <w:tcW w:w="1293" w:type="pct"/>
            <w:vAlign w:val="center"/>
          </w:tcPr>
          <w:p w14:paraId="3F7D181A" w14:textId="77777777" w:rsidR="007324E0" w:rsidRPr="00775866" w:rsidRDefault="007324E0" w:rsidP="007324E0">
            <w:pPr>
              <w:pStyle w:val="CellBody"/>
              <w:rPr>
                <w:rFonts w:ascii="Arial" w:hAnsi="Arial" w:cs="Arial"/>
              </w:rPr>
            </w:pPr>
          </w:p>
        </w:tc>
      </w:tr>
      <w:tr w:rsidR="007324E0" w:rsidRPr="00775866" w14:paraId="5B565FE8" w14:textId="77777777" w:rsidTr="007324E0">
        <w:tc>
          <w:tcPr>
            <w:tcW w:w="981" w:type="pct"/>
            <w:vAlign w:val="center"/>
          </w:tcPr>
          <w:p w14:paraId="071B2CD8" w14:textId="77777777" w:rsidR="007324E0" w:rsidRPr="00775866" w:rsidRDefault="007324E0" w:rsidP="007324E0">
            <w:pPr>
              <w:pStyle w:val="CellBody"/>
              <w:rPr>
                <w:rFonts w:ascii="Arial" w:hAnsi="Arial" w:cs="Arial"/>
              </w:rPr>
            </w:pPr>
          </w:p>
        </w:tc>
        <w:tc>
          <w:tcPr>
            <w:tcW w:w="881" w:type="pct"/>
            <w:vAlign w:val="center"/>
          </w:tcPr>
          <w:p w14:paraId="38940D6C" w14:textId="77777777" w:rsidR="007324E0" w:rsidRPr="00775866" w:rsidRDefault="007324E0" w:rsidP="007324E0">
            <w:pPr>
              <w:pStyle w:val="CellBody"/>
              <w:rPr>
                <w:rFonts w:ascii="Arial" w:hAnsi="Arial" w:cs="Arial"/>
              </w:rPr>
            </w:pPr>
          </w:p>
        </w:tc>
        <w:tc>
          <w:tcPr>
            <w:tcW w:w="1845" w:type="pct"/>
            <w:vAlign w:val="center"/>
          </w:tcPr>
          <w:p w14:paraId="22D3AF7E" w14:textId="77777777" w:rsidR="007324E0" w:rsidRPr="00775866" w:rsidRDefault="007324E0" w:rsidP="007324E0">
            <w:pPr>
              <w:pStyle w:val="CellBody"/>
              <w:rPr>
                <w:rFonts w:ascii="Arial" w:hAnsi="Arial" w:cs="Arial"/>
              </w:rPr>
            </w:pPr>
          </w:p>
        </w:tc>
        <w:tc>
          <w:tcPr>
            <w:tcW w:w="1293" w:type="pct"/>
            <w:vAlign w:val="center"/>
          </w:tcPr>
          <w:p w14:paraId="2E0044A6" w14:textId="77777777" w:rsidR="007324E0" w:rsidRPr="00775866" w:rsidRDefault="007324E0" w:rsidP="007324E0">
            <w:pPr>
              <w:pStyle w:val="CellBody"/>
              <w:rPr>
                <w:rFonts w:ascii="Arial" w:hAnsi="Arial" w:cs="Arial"/>
              </w:rPr>
            </w:pPr>
          </w:p>
        </w:tc>
      </w:tr>
      <w:tr w:rsidR="007324E0" w:rsidRPr="00775866" w14:paraId="6B837108" w14:textId="77777777" w:rsidTr="007324E0">
        <w:tc>
          <w:tcPr>
            <w:tcW w:w="981" w:type="pct"/>
            <w:vAlign w:val="center"/>
          </w:tcPr>
          <w:p w14:paraId="1BAA2BB0" w14:textId="77777777" w:rsidR="007324E0" w:rsidRPr="00775866" w:rsidRDefault="007324E0" w:rsidP="007324E0">
            <w:pPr>
              <w:pStyle w:val="CellBody"/>
              <w:rPr>
                <w:rFonts w:ascii="Arial" w:hAnsi="Arial" w:cs="Arial"/>
              </w:rPr>
            </w:pPr>
          </w:p>
        </w:tc>
        <w:tc>
          <w:tcPr>
            <w:tcW w:w="881" w:type="pct"/>
            <w:vAlign w:val="center"/>
          </w:tcPr>
          <w:p w14:paraId="6A5AC1B2" w14:textId="77777777" w:rsidR="007324E0" w:rsidRPr="00775866" w:rsidRDefault="007324E0" w:rsidP="007324E0">
            <w:pPr>
              <w:pStyle w:val="CellBody"/>
              <w:rPr>
                <w:rFonts w:ascii="Arial" w:hAnsi="Arial" w:cs="Arial"/>
              </w:rPr>
            </w:pPr>
          </w:p>
        </w:tc>
        <w:tc>
          <w:tcPr>
            <w:tcW w:w="1845" w:type="pct"/>
            <w:vAlign w:val="center"/>
          </w:tcPr>
          <w:p w14:paraId="36C5C3CC" w14:textId="77777777" w:rsidR="007324E0" w:rsidRPr="00775866" w:rsidRDefault="007324E0" w:rsidP="007324E0">
            <w:pPr>
              <w:pStyle w:val="CellBody"/>
              <w:rPr>
                <w:rFonts w:ascii="Arial" w:hAnsi="Arial" w:cs="Arial"/>
              </w:rPr>
            </w:pPr>
          </w:p>
        </w:tc>
        <w:tc>
          <w:tcPr>
            <w:tcW w:w="1293" w:type="pct"/>
            <w:vAlign w:val="center"/>
          </w:tcPr>
          <w:p w14:paraId="5BF545CB" w14:textId="77777777" w:rsidR="007324E0" w:rsidRPr="00775866" w:rsidRDefault="007324E0" w:rsidP="007324E0">
            <w:pPr>
              <w:pStyle w:val="CellBody"/>
              <w:rPr>
                <w:rFonts w:ascii="Arial" w:hAnsi="Arial" w:cs="Arial"/>
              </w:rPr>
            </w:pPr>
          </w:p>
        </w:tc>
      </w:tr>
      <w:tr w:rsidR="007324E0" w:rsidRPr="00775866" w14:paraId="21CBD820" w14:textId="77777777" w:rsidTr="007324E0">
        <w:tc>
          <w:tcPr>
            <w:tcW w:w="981" w:type="pct"/>
            <w:vAlign w:val="center"/>
          </w:tcPr>
          <w:p w14:paraId="2C943C83" w14:textId="77777777" w:rsidR="007324E0" w:rsidRPr="00775866" w:rsidRDefault="007324E0" w:rsidP="007324E0">
            <w:pPr>
              <w:pStyle w:val="CellBody"/>
              <w:rPr>
                <w:rFonts w:ascii="Arial" w:hAnsi="Arial" w:cs="Arial"/>
              </w:rPr>
            </w:pPr>
          </w:p>
        </w:tc>
        <w:tc>
          <w:tcPr>
            <w:tcW w:w="881" w:type="pct"/>
            <w:vAlign w:val="center"/>
          </w:tcPr>
          <w:p w14:paraId="4DE24A20" w14:textId="77777777" w:rsidR="007324E0" w:rsidRPr="00775866" w:rsidRDefault="007324E0" w:rsidP="007324E0">
            <w:pPr>
              <w:pStyle w:val="CellBody"/>
              <w:rPr>
                <w:rFonts w:ascii="Arial" w:hAnsi="Arial" w:cs="Arial"/>
              </w:rPr>
            </w:pPr>
          </w:p>
        </w:tc>
        <w:tc>
          <w:tcPr>
            <w:tcW w:w="1845" w:type="pct"/>
            <w:vAlign w:val="center"/>
          </w:tcPr>
          <w:p w14:paraId="7D4293F9" w14:textId="77777777" w:rsidR="007324E0" w:rsidRPr="00775866" w:rsidRDefault="007324E0" w:rsidP="007324E0">
            <w:pPr>
              <w:pStyle w:val="CellBody"/>
              <w:rPr>
                <w:rFonts w:ascii="Arial" w:hAnsi="Arial" w:cs="Arial"/>
              </w:rPr>
            </w:pPr>
          </w:p>
        </w:tc>
        <w:tc>
          <w:tcPr>
            <w:tcW w:w="1293" w:type="pct"/>
            <w:vAlign w:val="center"/>
          </w:tcPr>
          <w:p w14:paraId="7E33BC4D" w14:textId="77777777" w:rsidR="007324E0" w:rsidRPr="00775866" w:rsidRDefault="007324E0" w:rsidP="007324E0">
            <w:pPr>
              <w:pStyle w:val="CellBody"/>
              <w:rPr>
                <w:rFonts w:ascii="Arial" w:hAnsi="Arial" w:cs="Arial"/>
              </w:rPr>
            </w:pPr>
          </w:p>
        </w:tc>
      </w:tr>
      <w:tr w:rsidR="007324E0" w:rsidRPr="00775866" w14:paraId="38F3EB9A" w14:textId="77777777" w:rsidTr="007324E0">
        <w:tc>
          <w:tcPr>
            <w:tcW w:w="981" w:type="pct"/>
            <w:vAlign w:val="center"/>
          </w:tcPr>
          <w:p w14:paraId="242F0ABC" w14:textId="77777777" w:rsidR="007324E0" w:rsidRPr="00775866" w:rsidRDefault="007324E0" w:rsidP="007324E0">
            <w:pPr>
              <w:pStyle w:val="CellBody"/>
              <w:rPr>
                <w:rFonts w:ascii="Arial" w:hAnsi="Arial" w:cs="Arial"/>
              </w:rPr>
            </w:pPr>
          </w:p>
        </w:tc>
        <w:tc>
          <w:tcPr>
            <w:tcW w:w="881" w:type="pct"/>
            <w:vAlign w:val="center"/>
          </w:tcPr>
          <w:p w14:paraId="3BBB903C" w14:textId="77777777" w:rsidR="007324E0" w:rsidRPr="00775866" w:rsidRDefault="007324E0" w:rsidP="007324E0">
            <w:pPr>
              <w:pStyle w:val="CellBody"/>
              <w:rPr>
                <w:rFonts w:ascii="Arial" w:hAnsi="Arial" w:cs="Arial"/>
              </w:rPr>
            </w:pPr>
          </w:p>
        </w:tc>
        <w:tc>
          <w:tcPr>
            <w:tcW w:w="1845" w:type="pct"/>
            <w:vAlign w:val="center"/>
          </w:tcPr>
          <w:p w14:paraId="259921A5" w14:textId="77777777" w:rsidR="007324E0" w:rsidRPr="00775866" w:rsidRDefault="007324E0" w:rsidP="007324E0">
            <w:pPr>
              <w:pStyle w:val="CellBody"/>
              <w:rPr>
                <w:rFonts w:ascii="Arial" w:hAnsi="Arial" w:cs="Arial"/>
              </w:rPr>
            </w:pPr>
          </w:p>
        </w:tc>
        <w:tc>
          <w:tcPr>
            <w:tcW w:w="1293" w:type="pct"/>
            <w:vAlign w:val="center"/>
          </w:tcPr>
          <w:p w14:paraId="7EAC743B" w14:textId="77777777" w:rsidR="007324E0" w:rsidRPr="00775866" w:rsidRDefault="007324E0" w:rsidP="007324E0">
            <w:pPr>
              <w:pStyle w:val="CellBody"/>
              <w:rPr>
                <w:rFonts w:ascii="Arial" w:hAnsi="Arial" w:cs="Arial"/>
              </w:rPr>
            </w:pPr>
          </w:p>
        </w:tc>
      </w:tr>
      <w:tr w:rsidR="007324E0" w:rsidRPr="00775866" w14:paraId="32B41441" w14:textId="77777777" w:rsidTr="007324E0">
        <w:tc>
          <w:tcPr>
            <w:tcW w:w="981" w:type="pct"/>
            <w:vAlign w:val="center"/>
          </w:tcPr>
          <w:p w14:paraId="00A249A4" w14:textId="77777777" w:rsidR="007324E0" w:rsidRPr="00775866" w:rsidRDefault="007324E0" w:rsidP="007324E0">
            <w:pPr>
              <w:pStyle w:val="CellBody"/>
              <w:rPr>
                <w:rFonts w:ascii="Arial" w:hAnsi="Arial" w:cs="Arial"/>
              </w:rPr>
            </w:pPr>
          </w:p>
        </w:tc>
        <w:tc>
          <w:tcPr>
            <w:tcW w:w="881" w:type="pct"/>
            <w:vAlign w:val="center"/>
          </w:tcPr>
          <w:p w14:paraId="6CEFD21F" w14:textId="77777777" w:rsidR="007324E0" w:rsidRPr="00775866" w:rsidRDefault="007324E0" w:rsidP="007324E0">
            <w:pPr>
              <w:pStyle w:val="CellBody"/>
              <w:rPr>
                <w:rFonts w:ascii="Arial" w:hAnsi="Arial" w:cs="Arial"/>
              </w:rPr>
            </w:pPr>
          </w:p>
        </w:tc>
        <w:tc>
          <w:tcPr>
            <w:tcW w:w="1845" w:type="pct"/>
            <w:vAlign w:val="center"/>
          </w:tcPr>
          <w:p w14:paraId="475CDC49" w14:textId="77777777" w:rsidR="007324E0" w:rsidRPr="00775866" w:rsidRDefault="007324E0" w:rsidP="007324E0">
            <w:pPr>
              <w:pStyle w:val="CellBody"/>
              <w:rPr>
                <w:rFonts w:ascii="Arial" w:hAnsi="Arial" w:cs="Arial"/>
              </w:rPr>
            </w:pPr>
          </w:p>
        </w:tc>
        <w:tc>
          <w:tcPr>
            <w:tcW w:w="1293" w:type="pct"/>
            <w:vAlign w:val="center"/>
          </w:tcPr>
          <w:p w14:paraId="507BA69F" w14:textId="77777777" w:rsidR="007324E0" w:rsidRPr="00775866" w:rsidRDefault="007324E0" w:rsidP="007324E0">
            <w:pPr>
              <w:pStyle w:val="CellBody"/>
              <w:rPr>
                <w:rFonts w:ascii="Arial" w:hAnsi="Arial" w:cs="Arial"/>
              </w:rPr>
            </w:pPr>
          </w:p>
        </w:tc>
      </w:tr>
      <w:tr w:rsidR="007324E0" w:rsidRPr="00775866" w14:paraId="22DBD6AB" w14:textId="77777777" w:rsidTr="007324E0">
        <w:tc>
          <w:tcPr>
            <w:tcW w:w="981" w:type="pct"/>
            <w:vAlign w:val="center"/>
          </w:tcPr>
          <w:p w14:paraId="4179CA12" w14:textId="77777777" w:rsidR="007324E0" w:rsidRPr="00775866" w:rsidRDefault="007324E0" w:rsidP="007324E0">
            <w:pPr>
              <w:pStyle w:val="CellBody"/>
              <w:rPr>
                <w:rFonts w:ascii="Arial" w:hAnsi="Arial" w:cs="Arial"/>
              </w:rPr>
            </w:pPr>
          </w:p>
        </w:tc>
        <w:tc>
          <w:tcPr>
            <w:tcW w:w="881" w:type="pct"/>
            <w:vAlign w:val="center"/>
          </w:tcPr>
          <w:p w14:paraId="7849E0D0" w14:textId="77777777" w:rsidR="007324E0" w:rsidRPr="00775866" w:rsidRDefault="007324E0" w:rsidP="007324E0">
            <w:pPr>
              <w:pStyle w:val="CellBody"/>
              <w:rPr>
                <w:rFonts w:ascii="Arial" w:hAnsi="Arial" w:cs="Arial"/>
              </w:rPr>
            </w:pPr>
          </w:p>
        </w:tc>
        <w:tc>
          <w:tcPr>
            <w:tcW w:w="1845" w:type="pct"/>
            <w:vAlign w:val="center"/>
          </w:tcPr>
          <w:p w14:paraId="45428851" w14:textId="77777777" w:rsidR="007324E0" w:rsidRPr="00775866" w:rsidRDefault="007324E0" w:rsidP="007324E0">
            <w:pPr>
              <w:pStyle w:val="CellBody"/>
              <w:rPr>
                <w:rFonts w:ascii="Arial" w:hAnsi="Arial" w:cs="Arial"/>
              </w:rPr>
            </w:pPr>
          </w:p>
        </w:tc>
        <w:tc>
          <w:tcPr>
            <w:tcW w:w="1293" w:type="pct"/>
            <w:vAlign w:val="center"/>
          </w:tcPr>
          <w:p w14:paraId="247475E7" w14:textId="77777777" w:rsidR="007324E0" w:rsidRPr="00775866" w:rsidRDefault="007324E0" w:rsidP="007324E0">
            <w:pPr>
              <w:pStyle w:val="CellBody"/>
              <w:rPr>
                <w:rFonts w:ascii="Arial" w:hAnsi="Arial" w:cs="Arial"/>
              </w:rPr>
            </w:pPr>
          </w:p>
        </w:tc>
      </w:tr>
      <w:tr w:rsidR="007324E0" w:rsidRPr="00775866" w14:paraId="55CDAE0C" w14:textId="77777777" w:rsidTr="007324E0">
        <w:tc>
          <w:tcPr>
            <w:tcW w:w="981" w:type="pct"/>
            <w:vAlign w:val="center"/>
          </w:tcPr>
          <w:p w14:paraId="66C716FD" w14:textId="77777777" w:rsidR="007324E0" w:rsidRPr="00775866" w:rsidRDefault="007324E0" w:rsidP="007324E0">
            <w:pPr>
              <w:pStyle w:val="CellBody"/>
              <w:rPr>
                <w:rFonts w:ascii="Arial" w:hAnsi="Arial" w:cs="Arial"/>
              </w:rPr>
            </w:pPr>
          </w:p>
        </w:tc>
        <w:tc>
          <w:tcPr>
            <w:tcW w:w="881" w:type="pct"/>
            <w:vAlign w:val="center"/>
          </w:tcPr>
          <w:p w14:paraId="7EC9E2F0" w14:textId="77777777" w:rsidR="007324E0" w:rsidRPr="00775866" w:rsidRDefault="007324E0" w:rsidP="007324E0">
            <w:pPr>
              <w:pStyle w:val="CellBody"/>
              <w:rPr>
                <w:rFonts w:ascii="Arial" w:hAnsi="Arial" w:cs="Arial"/>
              </w:rPr>
            </w:pPr>
          </w:p>
        </w:tc>
        <w:tc>
          <w:tcPr>
            <w:tcW w:w="1845" w:type="pct"/>
            <w:vAlign w:val="center"/>
          </w:tcPr>
          <w:p w14:paraId="22141B22" w14:textId="77777777" w:rsidR="007324E0" w:rsidRPr="00775866" w:rsidRDefault="007324E0" w:rsidP="007324E0">
            <w:pPr>
              <w:pStyle w:val="CellBody"/>
              <w:rPr>
                <w:rFonts w:ascii="Arial" w:hAnsi="Arial" w:cs="Arial"/>
              </w:rPr>
            </w:pPr>
          </w:p>
        </w:tc>
        <w:tc>
          <w:tcPr>
            <w:tcW w:w="1293" w:type="pct"/>
            <w:vAlign w:val="center"/>
          </w:tcPr>
          <w:p w14:paraId="7861AA42" w14:textId="77777777" w:rsidR="007324E0" w:rsidRPr="00775866" w:rsidRDefault="007324E0" w:rsidP="007324E0">
            <w:pPr>
              <w:pStyle w:val="CellBody"/>
              <w:rPr>
                <w:rFonts w:ascii="Arial" w:hAnsi="Arial" w:cs="Arial"/>
              </w:rPr>
            </w:pPr>
          </w:p>
        </w:tc>
      </w:tr>
      <w:tr w:rsidR="007324E0" w:rsidRPr="00775866" w14:paraId="25FE06C5" w14:textId="77777777" w:rsidTr="007324E0">
        <w:tc>
          <w:tcPr>
            <w:tcW w:w="981" w:type="pct"/>
            <w:vAlign w:val="center"/>
          </w:tcPr>
          <w:p w14:paraId="4E9AD6CE" w14:textId="77777777" w:rsidR="007324E0" w:rsidRPr="00775866" w:rsidRDefault="007324E0" w:rsidP="007324E0">
            <w:pPr>
              <w:pStyle w:val="CellBody"/>
              <w:rPr>
                <w:rFonts w:ascii="Arial" w:hAnsi="Arial" w:cs="Arial"/>
              </w:rPr>
            </w:pPr>
          </w:p>
        </w:tc>
        <w:tc>
          <w:tcPr>
            <w:tcW w:w="881" w:type="pct"/>
            <w:vAlign w:val="center"/>
          </w:tcPr>
          <w:p w14:paraId="252F6B83" w14:textId="77777777" w:rsidR="007324E0" w:rsidRPr="00775866" w:rsidRDefault="007324E0" w:rsidP="007324E0">
            <w:pPr>
              <w:pStyle w:val="CellBody"/>
              <w:rPr>
                <w:rFonts w:ascii="Arial" w:hAnsi="Arial" w:cs="Arial"/>
              </w:rPr>
            </w:pPr>
          </w:p>
        </w:tc>
        <w:tc>
          <w:tcPr>
            <w:tcW w:w="1845" w:type="pct"/>
            <w:vAlign w:val="center"/>
          </w:tcPr>
          <w:p w14:paraId="273C4FCA" w14:textId="77777777" w:rsidR="007324E0" w:rsidRPr="00775866" w:rsidRDefault="007324E0" w:rsidP="007324E0">
            <w:pPr>
              <w:pStyle w:val="CellBody"/>
              <w:rPr>
                <w:rFonts w:ascii="Arial" w:hAnsi="Arial" w:cs="Arial"/>
              </w:rPr>
            </w:pPr>
          </w:p>
        </w:tc>
        <w:tc>
          <w:tcPr>
            <w:tcW w:w="1293" w:type="pct"/>
            <w:vAlign w:val="center"/>
          </w:tcPr>
          <w:p w14:paraId="4FCDD1FF" w14:textId="77777777" w:rsidR="007324E0" w:rsidRPr="00775866" w:rsidRDefault="007324E0" w:rsidP="007324E0">
            <w:pPr>
              <w:pStyle w:val="CellBody"/>
              <w:rPr>
                <w:rFonts w:ascii="Arial" w:hAnsi="Arial" w:cs="Arial"/>
              </w:rPr>
            </w:pPr>
          </w:p>
        </w:tc>
      </w:tr>
      <w:tr w:rsidR="007324E0" w:rsidRPr="00775866" w14:paraId="64199F59" w14:textId="77777777" w:rsidTr="007324E0">
        <w:tc>
          <w:tcPr>
            <w:tcW w:w="981" w:type="pct"/>
            <w:vAlign w:val="center"/>
          </w:tcPr>
          <w:p w14:paraId="1D5672F5" w14:textId="77777777" w:rsidR="007324E0" w:rsidRPr="00775866" w:rsidRDefault="007324E0" w:rsidP="007324E0">
            <w:pPr>
              <w:pStyle w:val="CellBody"/>
              <w:rPr>
                <w:rFonts w:ascii="Arial" w:hAnsi="Arial" w:cs="Arial"/>
              </w:rPr>
            </w:pPr>
          </w:p>
        </w:tc>
        <w:tc>
          <w:tcPr>
            <w:tcW w:w="881" w:type="pct"/>
            <w:vAlign w:val="center"/>
          </w:tcPr>
          <w:p w14:paraId="1884EE1C" w14:textId="77777777" w:rsidR="007324E0" w:rsidRPr="00775866" w:rsidRDefault="007324E0" w:rsidP="007324E0">
            <w:pPr>
              <w:pStyle w:val="CellBody"/>
              <w:rPr>
                <w:rFonts w:ascii="Arial" w:hAnsi="Arial" w:cs="Arial"/>
              </w:rPr>
            </w:pPr>
          </w:p>
        </w:tc>
        <w:tc>
          <w:tcPr>
            <w:tcW w:w="1845" w:type="pct"/>
            <w:vAlign w:val="center"/>
          </w:tcPr>
          <w:p w14:paraId="3EAF5820" w14:textId="77777777" w:rsidR="007324E0" w:rsidRPr="00775866" w:rsidRDefault="007324E0" w:rsidP="007324E0">
            <w:pPr>
              <w:pStyle w:val="CellBody"/>
              <w:rPr>
                <w:rFonts w:ascii="Arial" w:hAnsi="Arial" w:cs="Arial"/>
              </w:rPr>
            </w:pPr>
          </w:p>
        </w:tc>
        <w:tc>
          <w:tcPr>
            <w:tcW w:w="1293" w:type="pct"/>
            <w:vAlign w:val="center"/>
          </w:tcPr>
          <w:p w14:paraId="67D4A70E" w14:textId="77777777" w:rsidR="007324E0" w:rsidRPr="00775866" w:rsidRDefault="007324E0" w:rsidP="007324E0">
            <w:pPr>
              <w:pStyle w:val="CellBody"/>
              <w:rPr>
                <w:rFonts w:ascii="Arial" w:hAnsi="Arial" w:cs="Arial"/>
              </w:rPr>
            </w:pPr>
          </w:p>
        </w:tc>
      </w:tr>
      <w:tr w:rsidR="007324E0" w:rsidRPr="00775866" w14:paraId="3CBD0C82" w14:textId="77777777" w:rsidTr="007324E0">
        <w:tc>
          <w:tcPr>
            <w:tcW w:w="981" w:type="pct"/>
            <w:vAlign w:val="center"/>
          </w:tcPr>
          <w:p w14:paraId="4602FC50" w14:textId="77777777" w:rsidR="007324E0" w:rsidRPr="00775866" w:rsidRDefault="007324E0" w:rsidP="007324E0">
            <w:pPr>
              <w:pStyle w:val="CellBody"/>
              <w:rPr>
                <w:rFonts w:ascii="Arial" w:hAnsi="Arial" w:cs="Arial"/>
              </w:rPr>
            </w:pPr>
          </w:p>
        </w:tc>
        <w:tc>
          <w:tcPr>
            <w:tcW w:w="881" w:type="pct"/>
            <w:vAlign w:val="center"/>
          </w:tcPr>
          <w:p w14:paraId="7B9660E0" w14:textId="77777777" w:rsidR="007324E0" w:rsidRPr="00775866" w:rsidRDefault="007324E0" w:rsidP="007324E0">
            <w:pPr>
              <w:pStyle w:val="CellBody"/>
              <w:rPr>
                <w:rFonts w:ascii="Arial" w:hAnsi="Arial" w:cs="Arial"/>
              </w:rPr>
            </w:pPr>
          </w:p>
        </w:tc>
        <w:tc>
          <w:tcPr>
            <w:tcW w:w="1845" w:type="pct"/>
            <w:vAlign w:val="center"/>
          </w:tcPr>
          <w:p w14:paraId="530F6D15" w14:textId="77777777" w:rsidR="007324E0" w:rsidRPr="00775866" w:rsidRDefault="007324E0" w:rsidP="007324E0">
            <w:pPr>
              <w:pStyle w:val="CellBody"/>
              <w:rPr>
                <w:rFonts w:ascii="Arial" w:hAnsi="Arial" w:cs="Arial"/>
              </w:rPr>
            </w:pPr>
          </w:p>
        </w:tc>
        <w:tc>
          <w:tcPr>
            <w:tcW w:w="1293" w:type="pct"/>
            <w:vAlign w:val="center"/>
          </w:tcPr>
          <w:p w14:paraId="11D89446" w14:textId="77777777" w:rsidR="007324E0" w:rsidRPr="00775866" w:rsidRDefault="007324E0" w:rsidP="007324E0">
            <w:pPr>
              <w:pStyle w:val="CellBody"/>
              <w:rPr>
                <w:rFonts w:ascii="Arial" w:hAnsi="Arial" w:cs="Arial"/>
              </w:rPr>
            </w:pPr>
          </w:p>
        </w:tc>
      </w:tr>
      <w:tr w:rsidR="007324E0" w:rsidRPr="00775866" w14:paraId="4FAC4342" w14:textId="77777777" w:rsidTr="007324E0">
        <w:tc>
          <w:tcPr>
            <w:tcW w:w="981" w:type="pct"/>
            <w:vAlign w:val="center"/>
          </w:tcPr>
          <w:p w14:paraId="3B95B137" w14:textId="77777777" w:rsidR="007324E0" w:rsidRPr="00775866" w:rsidRDefault="007324E0" w:rsidP="007324E0">
            <w:pPr>
              <w:pStyle w:val="CellBody"/>
              <w:rPr>
                <w:rFonts w:ascii="Arial" w:hAnsi="Arial" w:cs="Arial"/>
              </w:rPr>
            </w:pPr>
          </w:p>
        </w:tc>
        <w:tc>
          <w:tcPr>
            <w:tcW w:w="881" w:type="pct"/>
            <w:vAlign w:val="center"/>
          </w:tcPr>
          <w:p w14:paraId="78BC6A96" w14:textId="77777777" w:rsidR="007324E0" w:rsidRPr="00775866" w:rsidRDefault="007324E0" w:rsidP="007324E0">
            <w:pPr>
              <w:pStyle w:val="CellBody"/>
              <w:rPr>
                <w:rFonts w:ascii="Arial" w:hAnsi="Arial" w:cs="Arial"/>
              </w:rPr>
            </w:pPr>
          </w:p>
        </w:tc>
        <w:tc>
          <w:tcPr>
            <w:tcW w:w="1845" w:type="pct"/>
            <w:vAlign w:val="center"/>
          </w:tcPr>
          <w:p w14:paraId="6F51F400" w14:textId="77777777" w:rsidR="007324E0" w:rsidRPr="00775866" w:rsidRDefault="007324E0" w:rsidP="007324E0">
            <w:pPr>
              <w:pStyle w:val="CellBody"/>
              <w:rPr>
                <w:rFonts w:ascii="Arial" w:hAnsi="Arial" w:cs="Arial"/>
              </w:rPr>
            </w:pPr>
          </w:p>
        </w:tc>
        <w:tc>
          <w:tcPr>
            <w:tcW w:w="1293" w:type="pct"/>
            <w:vAlign w:val="center"/>
          </w:tcPr>
          <w:p w14:paraId="360A996A" w14:textId="77777777" w:rsidR="007324E0" w:rsidRPr="00775866" w:rsidRDefault="007324E0" w:rsidP="007324E0">
            <w:pPr>
              <w:pStyle w:val="CellBody"/>
              <w:rPr>
                <w:rFonts w:ascii="Arial" w:hAnsi="Arial" w:cs="Arial"/>
              </w:rPr>
            </w:pPr>
          </w:p>
        </w:tc>
      </w:tr>
      <w:tr w:rsidR="007324E0" w:rsidRPr="00775866" w14:paraId="64057DFD" w14:textId="77777777" w:rsidTr="007324E0">
        <w:tc>
          <w:tcPr>
            <w:tcW w:w="981" w:type="pct"/>
            <w:vAlign w:val="center"/>
          </w:tcPr>
          <w:p w14:paraId="1E9D2D52" w14:textId="77777777" w:rsidR="007324E0" w:rsidRPr="00775866" w:rsidRDefault="007324E0" w:rsidP="007324E0">
            <w:pPr>
              <w:pStyle w:val="CellBody"/>
              <w:rPr>
                <w:rFonts w:ascii="Arial" w:hAnsi="Arial" w:cs="Arial"/>
              </w:rPr>
            </w:pPr>
          </w:p>
        </w:tc>
        <w:tc>
          <w:tcPr>
            <w:tcW w:w="881" w:type="pct"/>
            <w:vAlign w:val="center"/>
          </w:tcPr>
          <w:p w14:paraId="0EE05D50" w14:textId="77777777" w:rsidR="007324E0" w:rsidRPr="00775866" w:rsidRDefault="007324E0" w:rsidP="007324E0">
            <w:pPr>
              <w:pStyle w:val="CellBody"/>
              <w:rPr>
                <w:rFonts w:ascii="Arial" w:hAnsi="Arial" w:cs="Arial"/>
              </w:rPr>
            </w:pPr>
          </w:p>
        </w:tc>
        <w:tc>
          <w:tcPr>
            <w:tcW w:w="1845" w:type="pct"/>
            <w:vAlign w:val="center"/>
          </w:tcPr>
          <w:p w14:paraId="50687438" w14:textId="77777777" w:rsidR="007324E0" w:rsidRPr="00775866" w:rsidRDefault="007324E0" w:rsidP="007324E0">
            <w:pPr>
              <w:pStyle w:val="CellBody"/>
              <w:rPr>
                <w:rFonts w:ascii="Arial" w:hAnsi="Arial" w:cs="Arial"/>
              </w:rPr>
            </w:pPr>
          </w:p>
        </w:tc>
        <w:tc>
          <w:tcPr>
            <w:tcW w:w="1293" w:type="pct"/>
            <w:vAlign w:val="center"/>
          </w:tcPr>
          <w:p w14:paraId="523F5DFC" w14:textId="77777777" w:rsidR="007324E0" w:rsidRPr="00775866" w:rsidRDefault="007324E0" w:rsidP="007324E0">
            <w:pPr>
              <w:pStyle w:val="CellBody"/>
              <w:rPr>
                <w:rFonts w:ascii="Arial" w:hAnsi="Arial" w:cs="Arial"/>
              </w:rPr>
            </w:pPr>
          </w:p>
        </w:tc>
      </w:tr>
      <w:tr w:rsidR="007324E0" w:rsidRPr="00775866" w14:paraId="3DAAC630" w14:textId="77777777" w:rsidTr="007324E0">
        <w:tc>
          <w:tcPr>
            <w:tcW w:w="981" w:type="pct"/>
            <w:vAlign w:val="center"/>
          </w:tcPr>
          <w:p w14:paraId="41BF2CE6" w14:textId="77777777" w:rsidR="007324E0" w:rsidRPr="00775866" w:rsidRDefault="007324E0" w:rsidP="007324E0">
            <w:pPr>
              <w:pStyle w:val="CellBody"/>
              <w:rPr>
                <w:rFonts w:ascii="Arial" w:hAnsi="Arial" w:cs="Arial"/>
              </w:rPr>
            </w:pPr>
          </w:p>
        </w:tc>
        <w:tc>
          <w:tcPr>
            <w:tcW w:w="881" w:type="pct"/>
            <w:vAlign w:val="center"/>
          </w:tcPr>
          <w:p w14:paraId="5E2A5329" w14:textId="77777777" w:rsidR="007324E0" w:rsidRPr="00775866" w:rsidRDefault="007324E0" w:rsidP="007324E0">
            <w:pPr>
              <w:pStyle w:val="CellBody"/>
              <w:rPr>
                <w:rFonts w:ascii="Arial" w:hAnsi="Arial" w:cs="Arial"/>
              </w:rPr>
            </w:pPr>
          </w:p>
        </w:tc>
        <w:tc>
          <w:tcPr>
            <w:tcW w:w="1845" w:type="pct"/>
            <w:vAlign w:val="center"/>
          </w:tcPr>
          <w:p w14:paraId="18C54368" w14:textId="77777777" w:rsidR="007324E0" w:rsidRPr="00775866" w:rsidRDefault="007324E0" w:rsidP="007324E0">
            <w:pPr>
              <w:pStyle w:val="CellBody"/>
              <w:rPr>
                <w:rFonts w:ascii="Arial" w:hAnsi="Arial" w:cs="Arial"/>
              </w:rPr>
            </w:pPr>
          </w:p>
        </w:tc>
        <w:tc>
          <w:tcPr>
            <w:tcW w:w="1293" w:type="pct"/>
            <w:vAlign w:val="center"/>
          </w:tcPr>
          <w:p w14:paraId="62B7BBC1" w14:textId="77777777" w:rsidR="007324E0" w:rsidRPr="00775866" w:rsidRDefault="007324E0" w:rsidP="007324E0">
            <w:pPr>
              <w:pStyle w:val="CellBody"/>
              <w:rPr>
                <w:rFonts w:ascii="Arial" w:hAnsi="Arial" w:cs="Arial"/>
              </w:rPr>
            </w:pPr>
          </w:p>
        </w:tc>
      </w:tr>
    </w:tbl>
    <w:p w14:paraId="5B81E891" w14:textId="77777777" w:rsidR="007324E0" w:rsidRPr="00775866" w:rsidRDefault="007324E0" w:rsidP="007324E0">
      <w:pPr>
        <w:pStyle w:val="BodyText"/>
        <w:jc w:val="center"/>
        <w:rPr>
          <w:rFonts w:ascii="Arial" w:hAnsi="Arial" w:cs="Arial"/>
          <w:b/>
          <w:sz w:val="24"/>
        </w:rPr>
      </w:pPr>
    </w:p>
    <w:p w14:paraId="21C3E74F" w14:textId="77777777" w:rsidR="007324E0" w:rsidRPr="00775866" w:rsidRDefault="004477EB" w:rsidP="007324E0">
      <w:pPr>
        <w:pStyle w:val="Heading1"/>
        <w:rPr>
          <w:rFonts w:ascii="Arial" w:hAnsi="Arial"/>
          <w:lang w:val="fr-CH"/>
        </w:rPr>
      </w:pPr>
      <w:bookmarkStart w:id="219" w:name="_Appendix_L_–_Special_Technologies_U"/>
      <w:bookmarkStart w:id="220" w:name="_Appendix_L_–"/>
      <w:bookmarkStart w:id="221" w:name="_Toc93728548"/>
      <w:bookmarkStart w:id="222" w:name="_Toc141511287"/>
      <w:bookmarkStart w:id="223" w:name="_Toc156374501"/>
      <w:bookmarkStart w:id="224" w:name="_Toc188600592"/>
      <w:bookmarkEnd w:id="219"/>
      <w:bookmarkEnd w:id="220"/>
      <w:r w:rsidRPr="00775866">
        <w:rPr>
          <w:rFonts w:ascii="Arial" w:hAnsi="Arial"/>
          <w:lang w:val="fr-CH"/>
        </w:rPr>
        <w:br w:type="page"/>
      </w:r>
      <w:bookmarkStart w:id="225" w:name="_Toc349299393"/>
      <w:r w:rsidR="007324E0" w:rsidRPr="00775866">
        <w:rPr>
          <w:rFonts w:ascii="Arial" w:hAnsi="Arial"/>
          <w:lang w:val="fr-CH"/>
        </w:rPr>
        <w:lastRenderedPageBreak/>
        <w:t xml:space="preserve">Appendix L – </w:t>
      </w:r>
      <w:proofErr w:type="spellStart"/>
      <w:r w:rsidR="007324E0" w:rsidRPr="00775866">
        <w:rPr>
          <w:rFonts w:ascii="Arial" w:hAnsi="Arial"/>
          <w:lang w:val="fr-CH"/>
        </w:rPr>
        <w:t>Special</w:t>
      </w:r>
      <w:proofErr w:type="spellEnd"/>
      <w:r w:rsidR="007324E0" w:rsidRPr="00775866">
        <w:rPr>
          <w:rFonts w:ascii="Arial" w:hAnsi="Arial"/>
          <w:lang w:val="fr-CH"/>
        </w:rPr>
        <w:t xml:space="preserve"> Technologies User List</w:t>
      </w:r>
      <w:bookmarkEnd w:id="221"/>
      <w:bookmarkEnd w:id="222"/>
      <w:bookmarkEnd w:id="223"/>
      <w:bookmarkEnd w:id="224"/>
      <w:bookmarkEnd w:id="2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3726"/>
        <w:gridCol w:w="3726"/>
      </w:tblGrid>
      <w:tr w:rsidR="007324E0" w:rsidRPr="00775866" w14:paraId="6BF07778" w14:textId="77777777" w:rsidTr="007324E0">
        <w:tc>
          <w:tcPr>
            <w:tcW w:w="1300" w:type="pct"/>
            <w:shd w:val="clear" w:color="auto" w:fill="000000"/>
            <w:vAlign w:val="center"/>
          </w:tcPr>
          <w:p w14:paraId="738D7300"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Device</w:t>
            </w:r>
          </w:p>
        </w:tc>
        <w:tc>
          <w:tcPr>
            <w:tcW w:w="1850" w:type="pct"/>
            <w:shd w:val="clear" w:color="auto" w:fill="000000"/>
            <w:vAlign w:val="center"/>
          </w:tcPr>
          <w:p w14:paraId="1481B4C6"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User</w:t>
            </w:r>
          </w:p>
        </w:tc>
        <w:tc>
          <w:tcPr>
            <w:tcW w:w="1850" w:type="pct"/>
            <w:shd w:val="clear" w:color="auto" w:fill="000000"/>
            <w:vAlign w:val="center"/>
          </w:tcPr>
          <w:p w14:paraId="4F00C773"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Justification / Restrictions</w:t>
            </w:r>
          </w:p>
        </w:tc>
      </w:tr>
      <w:tr w:rsidR="007324E0" w:rsidRPr="00775866" w14:paraId="7D19DA20" w14:textId="77777777" w:rsidTr="007324E0">
        <w:tc>
          <w:tcPr>
            <w:tcW w:w="1300" w:type="pct"/>
            <w:vAlign w:val="center"/>
          </w:tcPr>
          <w:p w14:paraId="032417A1" w14:textId="77777777" w:rsidR="007324E0" w:rsidRPr="00775866" w:rsidRDefault="007324E0" w:rsidP="007324E0">
            <w:pPr>
              <w:pStyle w:val="CellBody"/>
              <w:rPr>
                <w:rFonts w:ascii="Arial" w:hAnsi="Arial" w:cs="Arial"/>
                <w:i/>
                <w:color w:val="FF0000"/>
              </w:rPr>
            </w:pPr>
          </w:p>
        </w:tc>
        <w:tc>
          <w:tcPr>
            <w:tcW w:w="1850" w:type="pct"/>
            <w:vAlign w:val="center"/>
          </w:tcPr>
          <w:p w14:paraId="1AAB37A9" w14:textId="77777777" w:rsidR="007324E0" w:rsidRPr="00775866" w:rsidRDefault="007324E0" w:rsidP="007324E0">
            <w:pPr>
              <w:pStyle w:val="CellBody"/>
              <w:rPr>
                <w:rFonts w:ascii="Arial" w:hAnsi="Arial" w:cs="Arial"/>
                <w:i/>
                <w:color w:val="FF0000"/>
              </w:rPr>
            </w:pPr>
          </w:p>
        </w:tc>
        <w:tc>
          <w:tcPr>
            <w:tcW w:w="1850" w:type="pct"/>
            <w:vAlign w:val="center"/>
          </w:tcPr>
          <w:p w14:paraId="3582FC67" w14:textId="77777777" w:rsidR="007324E0" w:rsidRPr="00775866" w:rsidRDefault="007324E0" w:rsidP="007324E0">
            <w:pPr>
              <w:pStyle w:val="CellBody"/>
              <w:rPr>
                <w:rFonts w:ascii="Arial" w:hAnsi="Arial" w:cs="Arial"/>
                <w:i/>
                <w:color w:val="FF0000"/>
              </w:rPr>
            </w:pPr>
          </w:p>
        </w:tc>
      </w:tr>
      <w:tr w:rsidR="007324E0" w:rsidRPr="00775866" w14:paraId="3D961075" w14:textId="77777777" w:rsidTr="007324E0">
        <w:tc>
          <w:tcPr>
            <w:tcW w:w="1300" w:type="pct"/>
            <w:vAlign w:val="center"/>
          </w:tcPr>
          <w:p w14:paraId="63D1EE3E" w14:textId="77777777" w:rsidR="007324E0" w:rsidRPr="00775866" w:rsidRDefault="007324E0" w:rsidP="007324E0">
            <w:pPr>
              <w:pStyle w:val="CellBody"/>
              <w:rPr>
                <w:rFonts w:ascii="Arial" w:hAnsi="Arial" w:cs="Arial"/>
                <w:i/>
                <w:color w:val="FF0000"/>
              </w:rPr>
            </w:pPr>
          </w:p>
        </w:tc>
        <w:tc>
          <w:tcPr>
            <w:tcW w:w="1850" w:type="pct"/>
            <w:vAlign w:val="center"/>
          </w:tcPr>
          <w:p w14:paraId="07AD9AAA" w14:textId="77777777" w:rsidR="007324E0" w:rsidRPr="00775866" w:rsidRDefault="007324E0" w:rsidP="007324E0">
            <w:pPr>
              <w:pStyle w:val="CellBody"/>
              <w:rPr>
                <w:rFonts w:ascii="Arial" w:hAnsi="Arial" w:cs="Arial"/>
                <w:i/>
                <w:color w:val="FF0000"/>
              </w:rPr>
            </w:pPr>
          </w:p>
        </w:tc>
        <w:tc>
          <w:tcPr>
            <w:tcW w:w="1850" w:type="pct"/>
            <w:vAlign w:val="center"/>
          </w:tcPr>
          <w:p w14:paraId="2A1332F1" w14:textId="77777777" w:rsidR="007324E0" w:rsidRPr="00775866" w:rsidRDefault="007324E0" w:rsidP="007324E0">
            <w:pPr>
              <w:pStyle w:val="CellBody"/>
              <w:rPr>
                <w:rFonts w:ascii="Arial" w:hAnsi="Arial" w:cs="Arial"/>
                <w:i/>
                <w:color w:val="FF0000"/>
              </w:rPr>
            </w:pPr>
          </w:p>
        </w:tc>
      </w:tr>
      <w:tr w:rsidR="007324E0" w:rsidRPr="00775866" w14:paraId="33D6ABF2" w14:textId="77777777" w:rsidTr="007324E0">
        <w:tc>
          <w:tcPr>
            <w:tcW w:w="1300" w:type="pct"/>
            <w:vAlign w:val="center"/>
          </w:tcPr>
          <w:p w14:paraId="4102283A" w14:textId="77777777" w:rsidR="007324E0" w:rsidRPr="00775866" w:rsidRDefault="007324E0" w:rsidP="007324E0">
            <w:pPr>
              <w:pStyle w:val="CellBody"/>
              <w:rPr>
                <w:rFonts w:ascii="Arial" w:hAnsi="Arial" w:cs="Arial"/>
                <w:i/>
                <w:color w:val="FF0000"/>
              </w:rPr>
            </w:pPr>
          </w:p>
        </w:tc>
        <w:tc>
          <w:tcPr>
            <w:tcW w:w="1850" w:type="pct"/>
            <w:vAlign w:val="center"/>
          </w:tcPr>
          <w:p w14:paraId="0ACE1D1A" w14:textId="77777777" w:rsidR="007324E0" w:rsidRPr="00775866" w:rsidRDefault="007324E0" w:rsidP="007324E0">
            <w:pPr>
              <w:pStyle w:val="CellBody"/>
              <w:rPr>
                <w:rFonts w:ascii="Arial" w:hAnsi="Arial" w:cs="Arial"/>
                <w:i/>
                <w:color w:val="FF0000"/>
              </w:rPr>
            </w:pPr>
          </w:p>
        </w:tc>
        <w:tc>
          <w:tcPr>
            <w:tcW w:w="1850" w:type="pct"/>
            <w:vAlign w:val="center"/>
          </w:tcPr>
          <w:p w14:paraId="203F34BB" w14:textId="77777777" w:rsidR="007324E0" w:rsidRPr="00775866" w:rsidRDefault="007324E0" w:rsidP="007324E0">
            <w:pPr>
              <w:pStyle w:val="CellBody"/>
              <w:rPr>
                <w:rFonts w:ascii="Arial" w:hAnsi="Arial" w:cs="Arial"/>
                <w:i/>
                <w:color w:val="FF0000"/>
              </w:rPr>
            </w:pPr>
          </w:p>
        </w:tc>
      </w:tr>
      <w:tr w:rsidR="007324E0" w:rsidRPr="00775866" w14:paraId="0B634602" w14:textId="77777777" w:rsidTr="007324E0">
        <w:tc>
          <w:tcPr>
            <w:tcW w:w="1300" w:type="pct"/>
            <w:vAlign w:val="center"/>
          </w:tcPr>
          <w:p w14:paraId="4D8F3DBA" w14:textId="77777777" w:rsidR="007324E0" w:rsidRPr="00775866" w:rsidRDefault="007324E0" w:rsidP="007324E0">
            <w:pPr>
              <w:pStyle w:val="CellBody"/>
              <w:rPr>
                <w:rFonts w:ascii="Arial" w:hAnsi="Arial" w:cs="Arial"/>
                <w:i/>
                <w:color w:val="FF0000"/>
              </w:rPr>
            </w:pPr>
          </w:p>
        </w:tc>
        <w:tc>
          <w:tcPr>
            <w:tcW w:w="1850" w:type="pct"/>
            <w:vAlign w:val="center"/>
          </w:tcPr>
          <w:p w14:paraId="0B3FE81C" w14:textId="77777777" w:rsidR="007324E0" w:rsidRPr="00775866" w:rsidRDefault="007324E0" w:rsidP="007324E0">
            <w:pPr>
              <w:pStyle w:val="CellBody"/>
              <w:rPr>
                <w:rFonts w:ascii="Arial" w:hAnsi="Arial" w:cs="Arial"/>
                <w:i/>
                <w:color w:val="FF0000"/>
              </w:rPr>
            </w:pPr>
          </w:p>
        </w:tc>
        <w:tc>
          <w:tcPr>
            <w:tcW w:w="1850" w:type="pct"/>
            <w:vAlign w:val="center"/>
          </w:tcPr>
          <w:p w14:paraId="2DB81DFD" w14:textId="77777777" w:rsidR="007324E0" w:rsidRPr="00775866" w:rsidRDefault="007324E0" w:rsidP="007324E0">
            <w:pPr>
              <w:pStyle w:val="CellBody"/>
              <w:rPr>
                <w:rFonts w:ascii="Arial" w:hAnsi="Arial" w:cs="Arial"/>
                <w:i/>
                <w:color w:val="FF0000"/>
              </w:rPr>
            </w:pPr>
          </w:p>
        </w:tc>
      </w:tr>
      <w:tr w:rsidR="007324E0" w:rsidRPr="00775866" w14:paraId="03BE601D" w14:textId="77777777" w:rsidTr="007324E0">
        <w:tc>
          <w:tcPr>
            <w:tcW w:w="1300" w:type="pct"/>
            <w:vAlign w:val="center"/>
          </w:tcPr>
          <w:p w14:paraId="7A817F0F" w14:textId="77777777" w:rsidR="007324E0" w:rsidRPr="00775866" w:rsidRDefault="007324E0" w:rsidP="007324E0">
            <w:pPr>
              <w:pStyle w:val="CellBody"/>
              <w:rPr>
                <w:rFonts w:ascii="Arial" w:hAnsi="Arial" w:cs="Arial"/>
                <w:i/>
                <w:color w:val="FF0000"/>
              </w:rPr>
            </w:pPr>
          </w:p>
        </w:tc>
        <w:tc>
          <w:tcPr>
            <w:tcW w:w="1850" w:type="pct"/>
            <w:vAlign w:val="center"/>
          </w:tcPr>
          <w:p w14:paraId="54F45577" w14:textId="77777777" w:rsidR="007324E0" w:rsidRPr="00775866" w:rsidRDefault="007324E0" w:rsidP="007324E0">
            <w:pPr>
              <w:pStyle w:val="CellBody"/>
              <w:rPr>
                <w:rFonts w:ascii="Arial" w:hAnsi="Arial" w:cs="Arial"/>
                <w:i/>
                <w:color w:val="FF0000"/>
              </w:rPr>
            </w:pPr>
          </w:p>
        </w:tc>
        <w:tc>
          <w:tcPr>
            <w:tcW w:w="1850" w:type="pct"/>
            <w:vAlign w:val="center"/>
          </w:tcPr>
          <w:p w14:paraId="3C7F892D" w14:textId="77777777" w:rsidR="007324E0" w:rsidRPr="00775866" w:rsidRDefault="007324E0" w:rsidP="007324E0">
            <w:pPr>
              <w:pStyle w:val="CellBody"/>
              <w:rPr>
                <w:rFonts w:ascii="Arial" w:hAnsi="Arial" w:cs="Arial"/>
                <w:i/>
                <w:color w:val="FF0000"/>
              </w:rPr>
            </w:pPr>
          </w:p>
        </w:tc>
      </w:tr>
      <w:tr w:rsidR="007324E0" w:rsidRPr="00775866" w14:paraId="06BD8248" w14:textId="77777777" w:rsidTr="007324E0">
        <w:tc>
          <w:tcPr>
            <w:tcW w:w="1300" w:type="pct"/>
            <w:vAlign w:val="center"/>
          </w:tcPr>
          <w:p w14:paraId="3979E711" w14:textId="77777777" w:rsidR="007324E0" w:rsidRPr="00775866" w:rsidRDefault="007324E0" w:rsidP="007324E0">
            <w:pPr>
              <w:pStyle w:val="CellBody"/>
              <w:rPr>
                <w:rFonts w:ascii="Arial" w:hAnsi="Arial" w:cs="Arial"/>
                <w:i/>
                <w:color w:val="FF0000"/>
              </w:rPr>
            </w:pPr>
          </w:p>
        </w:tc>
        <w:tc>
          <w:tcPr>
            <w:tcW w:w="1850" w:type="pct"/>
            <w:vAlign w:val="center"/>
          </w:tcPr>
          <w:p w14:paraId="14A2494D" w14:textId="77777777" w:rsidR="007324E0" w:rsidRPr="00775866" w:rsidRDefault="007324E0" w:rsidP="007324E0">
            <w:pPr>
              <w:pStyle w:val="CellBody"/>
              <w:rPr>
                <w:rFonts w:ascii="Arial" w:hAnsi="Arial" w:cs="Arial"/>
                <w:i/>
                <w:color w:val="FF0000"/>
              </w:rPr>
            </w:pPr>
          </w:p>
        </w:tc>
        <w:tc>
          <w:tcPr>
            <w:tcW w:w="1850" w:type="pct"/>
            <w:vAlign w:val="center"/>
          </w:tcPr>
          <w:p w14:paraId="30E2C572" w14:textId="77777777" w:rsidR="007324E0" w:rsidRPr="00775866" w:rsidRDefault="007324E0" w:rsidP="007324E0">
            <w:pPr>
              <w:pStyle w:val="CellBody"/>
              <w:rPr>
                <w:rFonts w:ascii="Arial" w:hAnsi="Arial" w:cs="Arial"/>
                <w:i/>
                <w:color w:val="FF0000"/>
              </w:rPr>
            </w:pPr>
          </w:p>
        </w:tc>
      </w:tr>
      <w:tr w:rsidR="007324E0" w:rsidRPr="00775866" w14:paraId="533AE1BA" w14:textId="77777777" w:rsidTr="007324E0">
        <w:tc>
          <w:tcPr>
            <w:tcW w:w="1300" w:type="pct"/>
            <w:vAlign w:val="center"/>
          </w:tcPr>
          <w:p w14:paraId="2F3BABCB" w14:textId="77777777" w:rsidR="007324E0" w:rsidRPr="00775866" w:rsidRDefault="007324E0" w:rsidP="007324E0">
            <w:pPr>
              <w:pStyle w:val="CellBody"/>
              <w:rPr>
                <w:rFonts w:ascii="Arial" w:hAnsi="Arial" w:cs="Arial"/>
                <w:i/>
                <w:color w:val="FF0000"/>
              </w:rPr>
            </w:pPr>
          </w:p>
        </w:tc>
        <w:tc>
          <w:tcPr>
            <w:tcW w:w="1850" w:type="pct"/>
            <w:vAlign w:val="center"/>
          </w:tcPr>
          <w:p w14:paraId="1F3A67F6" w14:textId="77777777" w:rsidR="007324E0" w:rsidRPr="00775866" w:rsidRDefault="007324E0" w:rsidP="007324E0">
            <w:pPr>
              <w:pStyle w:val="CellBody"/>
              <w:rPr>
                <w:rFonts w:ascii="Arial" w:hAnsi="Arial" w:cs="Arial"/>
                <w:i/>
                <w:color w:val="FF0000"/>
              </w:rPr>
            </w:pPr>
          </w:p>
        </w:tc>
        <w:tc>
          <w:tcPr>
            <w:tcW w:w="1850" w:type="pct"/>
            <w:vAlign w:val="center"/>
          </w:tcPr>
          <w:p w14:paraId="1EB2FA59" w14:textId="77777777" w:rsidR="007324E0" w:rsidRPr="00775866" w:rsidRDefault="007324E0" w:rsidP="007324E0">
            <w:pPr>
              <w:pStyle w:val="CellBody"/>
              <w:rPr>
                <w:rFonts w:ascii="Arial" w:hAnsi="Arial" w:cs="Arial"/>
                <w:i/>
                <w:color w:val="FF0000"/>
              </w:rPr>
            </w:pPr>
          </w:p>
        </w:tc>
      </w:tr>
      <w:tr w:rsidR="007324E0" w:rsidRPr="00775866" w14:paraId="16D481D9" w14:textId="77777777" w:rsidTr="007324E0">
        <w:tc>
          <w:tcPr>
            <w:tcW w:w="1300" w:type="pct"/>
          </w:tcPr>
          <w:p w14:paraId="14F27BA8" w14:textId="77777777" w:rsidR="007324E0" w:rsidRPr="00775866" w:rsidRDefault="007324E0" w:rsidP="007324E0">
            <w:pPr>
              <w:pStyle w:val="CellBody"/>
              <w:rPr>
                <w:rFonts w:ascii="Arial" w:hAnsi="Arial" w:cs="Arial"/>
                <w:i/>
                <w:color w:val="FF0000"/>
              </w:rPr>
            </w:pPr>
          </w:p>
        </w:tc>
        <w:tc>
          <w:tcPr>
            <w:tcW w:w="1850" w:type="pct"/>
          </w:tcPr>
          <w:p w14:paraId="357EA2C4" w14:textId="77777777" w:rsidR="007324E0" w:rsidRPr="00775866" w:rsidRDefault="007324E0" w:rsidP="007324E0">
            <w:pPr>
              <w:pStyle w:val="CellBody"/>
              <w:rPr>
                <w:rFonts w:ascii="Arial" w:hAnsi="Arial" w:cs="Arial"/>
                <w:i/>
                <w:color w:val="FF0000"/>
              </w:rPr>
            </w:pPr>
          </w:p>
        </w:tc>
        <w:tc>
          <w:tcPr>
            <w:tcW w:w="1850" w:type="pct"/>
          </w:tcPr>
          <w:p w14:paraId="5636FEA9" w14:textId="77777777" w:rsidR="007324E0" w:rsidRPr="00775866" w:rsidRDefault="007324E0" w:rsidP="007324E0">
            <w:pPr>
              <w:pStyle w:val="CellBody"/>
              <w:rPr>
                <w:rFonts w:ascii="Arial" w:hAnsi="Arial" w:cs="Arial"/>
                <w:i/>
                <w:color w:val="FF0000"/>
              </w:rPr>
            </w:pPr>
          </w:p>
        </w:tc>
      </w:tr>
      <w:tr w:rsidR="007324E0" w:rsidRPr="00775866" w14:paraId="702793A2" w14:textId="77777777" w:rsidTr="007324E0">
        <w:tc>
          <w:tcPr>
            <w:tcW w:w="1300" w:type="pct"/>
          </w:tcPr>
          <w:p w14:paraId="71861D3F" w14:textId="77777777" w:rsidR="007324E0" w:rsidRPr="00775866" w:rsidRDefault="007324E0" w:rsidP="007324E0">
            <w:pPr>
              <w:pStyle w:val="CellBody"/>
              <w:rPr>
                <w:rFonts w:ascii="Arial" w:hAnsi="Arial" w:cs="Arial"/>
                <w:i/>
                <w:color w:val="FF0000"/>
              </w:rPr>
            </w:pPr>
          </w:p>
        </w:tc>
        <w:tc>
          <w:tcPr>
            <w:tcW w:w="1850" w:type="pct"/>
          </w:tcPr>
          <w:p w14:paraId="411CFBAA" w14:textId="77777777" w:rsidR="007324E0" w:rsidRPr="00775866" w:rsidRDefault="007324E0" w:rsidP="007324E0">
            <w:pPr>
              <w:pStyle w:val="CellBody"/>
              <w:rPr>
                <w:rFonts w:ascii="Arial" w:hAnsi="Arial" w:cs="Arial"/>
                <w:i/>
                <w:color w:val="FF0000"/>
              </w:rPr>
            </w:pPr>
          </w:p>
        </w:tc>
        <w:tc>
          <w:tcPr>
            <w:tcW w:w="1850" w:type="pct"/>
          </w:tcPr>
          <w:p w14:paraId="0FEF7351" w14:textId="77777777" w:rsidR="007324E0" w:rsidRPr="00775866" w:rsidRDefault="007324E0" w:rsidP="007324E0">
            <w:pPr>
              <w:pStyle w:val="CellBody"/>
              <w:rPr>
                <w:rFonts w:ascii="Arial" w:hAnsi="Arial" w:cs="Arial"/>
                <w:i/>
                <w:color w:val="FF0000"/>
              </w:rPr>
            </w:pPr>
          </w:p>
        </w:tc>
      </w:tr>
      <w:tr w:rsidR="007324E0" w:rsidRPr="00775866" w14:paraId="5BC751A0" w14:textId="77777777" w:rsidTr="007324E0">
        <w:tc>
          <w:tcPr>
            <w:tcW w:w="1300" w:type="pct"/>
          </w:tcPr>
          <w:p w14:paraId="3957AA4F" w14:textId="77777777" w:rsidR="007324E0" w:rsidRPr="00775866" w:rsidRDefault="007324E0" w:rsidP="007324E0">
            <w:pPr>
              <w:pStyle w:val="CellBody"/>
              <w:rPr>
                <w:rFonts w:ascii="Arial" w:hAnsi="Arial" w:cs="Arial"/>
                <w:i/>
                <w:color w:val="FF0000"/>
              </w:rPr>
            </w:pPr>
          </w:p>
        </w:tc>
        <w:tc>
          <w:tcPr>
            <w:tcW w:w="1850" w:type="pct"/>
          </w:tcPr>
          <w:p w14:paraId="732D674C" w14:textId="77777777" w:rsidR="007324E0" w:rsidRPr="00775866" w:rsidRDefault="007324E0" w:rsidP="007324E0">
            <w:pPr>
              <w:pStyle w:val="CellBody"/>
              <w:rPr>
                <w:rFonts w:ascii="Arial" w:hAnsi="Arial" w:cs="Arial"/>
                <w:i/>
                <w:color w:val="FF0000"/>
              </w:rPr>
            </w:pPr>
          </w:p>
        </w:tc>
        <w:tc>
          <w:tcPr>
            <w:tcW w:w="1850" w:type="pct"/>
          </w:tcPr>
          <w:p w14:paraId="2FE0BD34" w14:textId="77777777" w:rsidR="007324E0" w:rsidRPr="00775866" w:rsidRDefault="007324E0" w:rsidP="007324E0">
            <w:pPr>
              <w:pStyle w:val="CellBody"/>
              <w:rPr>
                <w:rFonts w:ascii="Arial" w:hAnsi="Arial" w:cs="Arial"/>
                <w:i/>
                <w:color w:val="FF0000"/>
              </w:rPr>
            </w:pPr>
          </w:p>
        </w:tc>
      </w:tr>
      <w:tr w:rsidR="007324E0" w:rsidRPr="00775866" w14:paraId="33DCC08E" w14:textId="77777777" w:rsidTr="007324E0">
        <w:tc>
          <w:tcPr>
            <w:tcW w:w="1300" w:type="pct"/>
            <w:vAlign w:val="center"/>
          </w:tcPr>
          <w:p w14:paraId="089349E2" w14:textId="77777777" w:rsidR="007324E0" w:rsidRPr="00775866" w:rsidRDefault="007324E0" w:rsidP="007324E0">
            <w:pPr>
              <w:pStyle w:val="CellBody"/>
              <w:rPr>
                <w:rFonts w:ascii="Arial" w:hAnsi="Arial" w:cs="Arial"/>
              </w:rPr>
            </w:pPr>
          </w:p>
        </w:tc>
        <w:tc>
          <w:tcPr>
            <w:tcW w:w="1850" w:type="pct"/>
            <w:vAlign w:val="center"/>
          </w:tcPr>
          <w:p w14:paraId="15862604" w14:textId="77777777" w:rsidR="007324E0" w:rsidRPr="00775866" w:rsidRDefault="007324E0" w:rsidP="007324E0">
            <w:pPr>
              <w:pStyle w:val="CellBody"/>
              <w:rPr>
                <w:rFonts w:ascii="Arial" w:hAnsi="Arial" w:cs="Arial"/>
              </w:rPr>
            </w:pPr>
          </w:p>
        </w:tc>
        <w:tc>
          <w:tcPr>
            <w:tcW w:w="1850" w:type="pct"/>
            <w:vAlign w:val="center"/>
          </w:tcPr>
          <w:p w14:paraId="566D22CC" w14:textId="77777777" w:rsidR="007324E0" w:rsidRPr="00775866" w:rsidRDefault="007324E0" w:rsidP="007324E0">
            <w:pPr>
              <w:pStyle w:val="CellBody"/>
              <w:rPr>
                <w:rFonts w:ascii="Arial" w:hAnsi="Arial" w:cs="Arial"/>
              </w:rPr>
            </w:pPr>
          </w:p>
        </w:tc>
      </w:tr>
      <w:tr w:rsidR="007324E0" w:rsidRPr="00775866" w14:paraId="6DDA1C84" w14:textId="77777777" w:rsidTr="007324E0">
        <w:tc>
          <w:tcPr>
            <w:tcW w:w="1300" w:type="pct"/>
            <w:vAlign w:val="center"/>
          </w:tcPr>
          <w:p w14:paraId="36D3D643" w14:textId="77777777" w:rsidR="007324E0" w:rsidRPr="00775866" w:rsidRDefault="007324E0" w:rsidP="007324E0">
            <w:pPr>
              <w:pStyle w:val="CellBody"/>
              <w:rPr>
                <w:rFonts w:ascii="Arial" w:hAnsi="Arial" w:cs="Arial"/>
              </w:rPr>
            </w:pPr>
          </w:p>
        </w:tc>
        <w:tc>
          <w:tcPr>
            <w:tcW w:w="1850" w:type="pct"/>
            <w:vAlign w:val="center"/>
          </w:tcPr>
          <w:p w14:paraId="77CF9789" w14:textId="77777777" w:rsidR="007324E0" w:rsidRPr="00775866" w:rsidRDefault="007324E0" w:rsidP="007324E0">
            <w:pPr>
              <w:pStyle w:val="CellBody"/>
              <w:rPr>
                <w:rFonts w:ascii="Arial" w:hAnsi="Arial" w:cs="Arial"/>
              </w:rPr>
            </w:pPr>
          </w:p>
        </w:tc>
        <w:tc>
          <w:tcPr>
            <w:tcW w:w="1850" w:type="pct"/>
            <w:vAlign w:val="center"/>
          </w:tcPr>
          <w:p w14:paraId="71F562BF" w14:textId="77777777" w:rsidR="007324E0" w:rsidRPr="00775866" w:rsidRDefault="007324E0" w:rsidP="007324E0">
            <w:pPr>
              <w:pStyle w:val="CellBody"/>
              <w:rPr>
                <w:rFonts w:ascii="Arial" w:hAnsi="Arial" w:cs="Arial"/>
              </w:rPr>
            </w:pPr>
          </w:p>
        </w:tc>
      </w:tr>
      <w:tr w:rsidR="007324E0" w:rsidRPr="00775866" w14:paraId="28D5630D" w14:textId="77777777" w:rsidTr="007324E0">
        <w:tc>
          <w:tcPr>
            <w:tcW w:w="1300" w:type="pct"/>
            <w:vAlign w:val="center"/>
          </w:tcPr>
          <w:p w14:paraId="6384D9C7" w14:textId="77777777" w:rsidR="007324E0" w:rsidRPr="00775866" w:rsidRDefault="007324E0" w:rsidP="007324E0">
            <w:pPr>
              <w:pStyle w:val="CellBody"/>
              <w:rPr>
                <w:rFonts w:ascii="Arial" w:hAnsi="Arial" w:cs="Arial"/>
              </w:rPr>
            </w:pPr>
          </w:p>
        </w:tc>
        <w:tc>
          <w:tcPr>
            <w:tcW w:w="1850" w:type="pct"/>
            <w:vAlign w:val="center"/>
          </w:tcPr>
          <w:p w14:paraId="7AA3A1CC" w14:textId="77777777" w:rsidR="007324E0" w:rsidRPr="00775866" w:rsidRDefault="007324E0" w:rsidP="007324E0">
            <w:pPr>
              <w:pStyle w:val="CellBody"/>
              <w:rPr>
                <w:rFonts w:ascii="Arial" w:hAnsi="Arial" w:cs="Arial"/>
              </w:rPr>
            </w:pPr>
          </w:p>
        </w:tc>
        <w:tc>
          <w:tcPr>
            <w:tcW w:w="1850" w:type="pct"/>
            <w:vAlign w:val="center"/>
          </w:tcPr>
          <w:p w14:paraId="72830EA2" w14:textId="77777777" w:rsidR="007324E0" w:rsidRPr="00775866" w:rsidRDefault="007324E0" w:rsidP="007324E0">
            <w:pPr>
              <w:pStyle w:val="CellBody"/>
              <w:rPr>
                <w:rFonts w:ascii="Arial" w:hAnsi="Arial" w:cs="Arial"/>
              </w:rPr>
            </w:pPr>
          </w:p>
        </w:tc>
      </w:tr>
      <w:tr w:rsidR="007324E0" w:rsidRPr="00775866" w14:paraId="5D4586D9" w14:textId="77777777" w:rsidTr="007324E0">
        <w:tc>
          <w:tcPr>
            <w:tcW w:w="1300" w:type="pct"/>
            <w:vAlign w:val="center"/>
          </w:tcPr>
          <w:p w14:paraId="1D45A97D" w14:textId="77777777" w:rsidR="007324E0" w:rsidRPr="00775866" w:rsidRDefault="007324E0" w:rsidP="007324E0">
            <w:pPr>
              <w:pStyle w:val="CellBody"/>
              <w:rPr>
                <w:rFonts w:ascii="Arial" w:hAnsi="Arial" w:cs="Arial"/>
              </w:rPr>
            </w:pPr>
          </w:p>
        </w:tc>
        <w:tc>
          <w:tcPr>
            <w:tcW w:w="1850" w:type="pct"/>
            <w:vAlign w:val="center"/>
          </w:tcPr>
          <w:p w14:paraId="1483E9FE" w14:textId="77777777" w:rsidR="007324E0" w:rsidRPr="00775866" w:rsidRDefault="007324E0" w:rsidP="007324E0">
            <w:pPr>
              <w:pStyle w:val="CellBody"/>
              <w:rPr>
                <w:rFonts w:ascii="Arial" w:hAnsi="Arial" w:cs="Arial"/>
              </w:rPr>
            </w:pPr>
          </w:p>
        </w:tc>
        <w:tc>
          <w:tcPr>
            <w:tcW w:w="1850" w:type="pct"/>
            <w:vAlign w:val="center"/>
          </w:tcPr>
          <w:p w14:paraId="23B476FD" w14:textId="77777777" w:rsidR="007324E0" w:rsidRPr="00775866" w:rsidRDefault="007324E0" w:rsidP="007324E0">
            <w:pPr>
              <w:pStyle w:val="CellBody"/>
              <w:rPr>
                <w:rFonts w:ascii="Arial" w:hAnsi="Arial" w:cs="Arial"/>
              </w:rPr>
            </w:pPr>
          </w:p>
        </w:tc>
      </w:tr>
      <w:tr w:rsidR="007324E0" w:rsidRPr="00775866" w14:paraId="16B396FB" w14:textId="77777777" w:rsidTr="007324E0">
        <w:tc>
          <w:tcPr>
            <w:tcW w:w="1300" w:type="pct"/>
            <w:vAlign w:val="center"/>
          </w:tcPr>
          <w:p w14:paraId="4F5322D9" w14:textId="77777777" w:rsidR="007324E0" w:rsidRPr="00775866" w:rsidRDefault="007324E0" w:rsidP="007324E0">
            <w:pPr>
              <w:pStyle w:val="CellBody"/>
              <w:rPr>
                <w:rFonts w:ascii="Arial" w:hAnsi="Arial" w:cs="Arial"/>
              </w:rPr>
            </w:pPr>
          </w:p>
        </w:tc>
        <w:tc>
          <w:tcPr>
            <w:tcW w:w="1850" w:type="pct"/>
            <w:vAlign w:val="center"/>
          </w:tcPr>
          <w:p w14:paraId="436CCDE0" w14:textId="77777777" w:rsidR="007324E0" w:rsidRPr="00775866" w:rsidRDefault="007324E0" w:rsidP="007324E0">
            <w:pPr>
              <w:pStyle w:val="CellBody"/>
              <w:rPr>
                <w:rFonts w:ascii="Arial" w:hAnsi="Arial" w:cs="Arial"/>
              </w:rPr>
            </w:pPr>
          </w:p>
        </w:tc>
        <w:tc>
          <w:tcPr>
            <w:tcW w:w="1850" w:type="pct"/>
            <w:vAlign w:val="center"/>
          </w:tcPr>
          <w:p w14:paraId="4022EB8F" w14:textId="77777777" w:rsidR="007324E0" w:rsidRPr="00775866" w:rsidRDefault="007324E0" w:rsidP="007324E0">
            <w:pPr>
              <w:pStyle w:val="CellBody"/>
              <w:rPr>
                <w:rFonts w:ascii="Arial" w:hAnsi="Arial" w:cs="Arial"/>
              </w:rPr>
            </w:pPr>
          </w:p>
        </w:tc>
      </w:tr>
      <w:tr w:rsidR="007324E0" w:rsidRPr="00775866" w14:paraId="28C953C2" w14:textId="77777777" w:rsidTr="007324E0">
        <w:tc>
          <w:tcPr>
            <w:tcW w:w="1300" w:type="pct"/>
            <w:vAlign w:val="center"/>
          </w:tcPr>
          <w:p w14:paraId="02B3E059" w14:textId="77777777" w:rsidR="007324E0" w:rsidRPr="00775866" w:rsidRDefault="007324E0" w:rsidP="007324E0">
            <w:pPr>
              <w:pStyle w:val="CellBody"/>
              <w:rPr>
                <w:rFonts w:ascii="Arial" w:hAnsi="Arial" w:cs="Arial"/>
              </w:rPr>
            </w:pPr>
          </w:p>
        </w:tc>
        <w:tc>
          <w:tcPr>
            <w:tcW w:w="1850" w:type="pct"/>
            <w:vAlign w:val="center"/>
          </w:tcPr>
          <w:p w14:paraId="49B25C8C" w14:textId="77777777" w:rsidR="007324E0" w:rsidRPr="00775866" w:rsidRDefault="007324E0" w:rsidP="007324E0">
            <w:pPr>
              <w:pStyle w:val="CellBody"/>
              <w:rPr>
                <w:rFonts w:ascii="Arial" w:hAnsi="Arial" w:cs="Arial"/>
              </w:rPr>
            </w:pPr>
          </w:p>
        </w:tc>
        <w:tc>
          <w:tcPr>
            <w:tcW w:w="1850" w:type="pct"/>
            <w:vAlign w:val="center"/>
          </w:tcPr>
          <w:p w14:paraId="5A9532C3" w14:textId="77777777" w:rsidR="007324E0" w:rsidRPr="00775866" w:rsidRDefault="007324E0" w:rsidP="007324E0">
            <w:pPr>
              <w:pStyle w:val="CellBody"/>
              <w:rPr>
                <w:rFonts w:ascii="Arial" w:hAnsi="Arial" w:cs="Arial"/>
              </w:rPr>
            </w:pPr>
          </w:p>
        </w:tc>
      </w:tr>
      <w:tr w:rsidR="007324E0" w:rsidRPr="00775866" w14:paraId="1A4BF868" w14:textId="77777777" w:rsidTr="007324E0">
        <w:tc>
          <w:tcPr>
            <w:tcW w:w="1300" w:type="pct"/>
            <w:vAlign w:val="center"/>
          </w:tcPr>
          <w:p w14:paraId="4E9F090D" w14:textId="77777777" w:rsidR="007324E0" w:rsidRPr="00775866" w:rsidRDefault="007324E0" w:rsidP="007324E0">
            <w:pPr>
              <w:pStyle w:val="CellBody"/>
              <w:rPr>
                <w:rFonts w:ascii="Arial" w:hAnsi="Arial" w:cs="Arial"/>
              </w:rPr>
            </w:pPr>
          </w:p>
        </w:tc>
        <w:tc>
          <w:tcPr>
            <w:tcW w:w="1850" w:type="pct"/>
            <w:vAlign w:val="center"/>
          </w:tcPr>
          <w:p w14:paraId="462B0DD1" w14:textId="77777777" w:rsidR="007324E0" w:rsidRPr="00775866" w:rsidRDefault="007324E0" w:rsidP="007324E0">
            <w:pPr>
              <w:pStyle w:val="CellBody"/>
              <w:rPr>
                <w:rFonts w:ascii="Arial" w:hAnsi="Arial" w:cs="Arial"/>
              </w:rPr>
            </w:pPr>
          </w:p>
        </w:tc>
        <w:tc>
          <w:tcPr>
            <w:tcW w:w="1850" w:type="pct"/>
            <w:vAlign w:val="center"/>
          </w:tcPr>
          <w:p w14:paraId="7CBDD972" w14:textId="77777777" w:rsidR="007324E0" w:rsidRPr="00775866" w:rsidRDefault="007324E0" w:rsidP="007324E0">
            <w:pPr>
              <w:pStyle w:val="CellBody"/>
              <w:rPr>
                <w:rFonts w:ascii="Arial" w:hAnsi="Arial" w:cs="Arial"/>
              </w:rPr>
            </w:pPr>
          </w:p>
        </w:tc>
      </w:tr>
      <w:tr w:rsidR="007324E0" w:rsidRPr="00775866" w14:paraId="5D61479A" w14:textId="77777777" w:rsidTr="007324E0">
        <w:tc>
          <w:tcPr>
            <w:tcW w:w="1300" w:type="pct"/>
            <w:vAlign w:val="center"/>
          </w:tcPr>
          <w:p w14:paraId="6F856959" w14:textId="77777777" w:rsidR="007324E0" w:rsidRPr="00775866" w:rsidRDefault="007324E0" w:rsidP="007324E0">
            <w:pPr>
              <w:pStyle w:val="CellBody"/>
              <w:rPr>
                <w:rFonts w:ascii="Arial" w:hAnsi="Arial" w:cs="Arial"/>
              </w:rPr>
            </w:pPr>
          </w:p>
        </w:tc>
        <w:tc>
          <w:tcPr>
            <w:tcW w:w="1850" w:type="pct"/>
            <w:vAlign w:val="center"/>
          </w:tcPr>
          <w:p w14:paraId="6C2764AE" w14:textId="77777777" w:rsidR="007324E0" w:rsidRPr="00775866" w:rsidRDefault="007324E0" w:rsidP="007324E0">
            <w:pPr>
              <w:pStyle w:val="CellBody"/>
              <w:rPr>
                <w:rFonts w:ascii="Arial" w:hAnsi="Arial" w:cs="Arial"/>
              </w:rPr>
            </w:pPr>
          </w:p>
        </w:tc>
        <w:tc>
          <w:tcPr>
            <w:tcW w:w="1850" w:type="pct"/>
            <w:vAlign w:val="center"/>
          </w:tcPr>
          <w:p w14:paraId="3E4E5009" w14:textId="77777777" w:rsidR="007324E0" w:rsidRPr="00775866" w:rsidRDefault="007324E0" w:rsidP="007324E0">
            <w:pPr>
              <w:pStyle w:val="CellBody"/>
              <w:rPr>
                <w:rFonts w:ascii="Arial" w:hAnsi="Arial" w:cs="Arial"/>
              </w:rPr>
            </w:pPr>
          </w:p>
        </w:tc>
      </w:tr>
      <w:tr w:rsidR="007324E0" w:rsidRPr="00775866" w14:paraId="1DF1B6A5" w14:textId="77777777" w:rsidTr="007324E0">
        <w:tc>
          <w:tcPr>
            <w:tcW w:w="1300" w:type="pct"/>
            <w:vAlign w:val="center"/>
          </w:tcPr>
          <w:p w14:paraId="7804D315" w14:textId="77777777" w:rsidR="007324E0" w:rsidRPr="00775866" w:rsidRDefault="007324E0" w:rsidP="007324E0">
            <w:pPr>
              <w:pStyle w:val="CellBody"/>
              <w:rPr>
                <w:rFonts w:ascii="Arial" w:hAnsi="Arial" w:cs="Arial"/>
              </w:rPr>
            </w:pPr>
          </w:p>
        </w:tc>
        <w:tc>
          <w:tcPr>
            <w:tcW w:w="1850" w:type="pct"/>
            <w:vAlign w:val="center"/>
          </w:tcPr>
          <w:p w14:paraId="6C22BB4C" w14:textId="77777777" w:rsidR="007324E0" w:rsidRPr="00775866" w:rsidRDefault="007324E0" w:rsidP="007324E0">
            <w:pPr>
              <w:pStyle w:val="CellBody"/>
              <w:rPr>
                <w:rFonts w:ascii="Arial" w:hAnsi="Arial" w:cs="Arial"/>
              </w:rPr>
            </w:pPr>
          </w:p>
        </w:tc>
        <w:tc>
          <w:tcPr>
            <w:tcW w:w="1850" w:type="pct"/>
            <w:vAlign w:val="center"/>
          </w:tcPr>
          <w:p w14:paraId="0B783764" w14:textId="77777777" w:rsidR="007324E0" w:rsidRPr="00775866" w:rsidRDefault="007324E0" w:rsidP="007324E0">
            <w:pPr>
              <w:pStyle w:val="CellBody"/>
              <w:rPr>
                <w:rFonts w:ascii="Arial" w:hAnsi="Arial" w:cs="Arial"/>
              </w:rPr>
            </w:pPr>
          </w:p>
        </w:tc>
      </w:tr>
      <w:tr w:rsidR="007324E0" w:rsidRPr="00775866" w14:paraId="765E8F2D" w14:textId="77777777" w:rsidTr="007324E0">
        <w:tc>
          <w:tcPr>
            <w:tcW w:w="1300" w:type="pct"/>
            <w:vAlign w:val="center"/>
          </w:tcPr>
          <w:p w14:paraId="5CF89E13" w14:textId="77777777" w:rsidR="007324E0" w:rsidRPr="00775866" w:rsidRDefault="007324E0" w:rsidP="007324E0">
            <w:pPr>
              <w:pStyle w:val="CellBody"/>
              <w:rPr>
                <w:rFonts w:ascii="Arial" w:hAnsi="Arial" w:cs="Arial"/>
              </w:rPr>
            </w:pPr>
          </w:p>
        </w:tc>
        <w:tc>
          <w:tcPr>
            <w:tcW w:w="1850" w:type="pct"/>
            <w:vAlign w:val="center"/>
          </w:tcPr>
          <w:p w14:paraId="48D51957" w14:textId="77777777" w:rsidR="007324E0" w:rsidRPr="00775866" w:rsidRDefault="007324E0" w:rsidP="007324E0">
            <w:pPr>
              <w:pStyle w:val="CellBody"/>
              <w:rPr>
                <w:rFonts w:ascii="Arial" w:hAnsi="Arial" w:cs="Arial"/>
              </w:rPr>
            </w:pPr>
          </w:p>
        </w:tc>
        <w:tc>
          <w:tcPr>
            <w:tcW w:w="1850" w:type="pct"/>
            <w:vAlign w:val="center"/>
          </w:tcPr>
          <w:p w14:paraId="323A01A9" w14:textId="77777777" w:rsidR="007324E0" w:rsidRPr="00775866" w:rsidRDefault="007324E0" w:rsidP="007324E0">
            <w:pPr>
              <w:pStyle w:val="CellBody"/>
              <w:rPr>
                <w:rFonts w:ascii="Arial" w:hAnsi="Arial" w:cs="Arial"/>
              </w:rPr>
            </w:pPr>
          </w:p>
        </w:tc>
      </w:tr>
      <w:tr w:rsidR="007324E0" w:rsidRPr="00775866" w14:paraId="0818D40A" w14:textId="77777777" w:rsidTr="007324E0">
        <w:tc>
          <w:tcPr>
            <w:tcW w:w="1300" w:type="pct"/>
            <w:vAlign w:val="center"/>
          </w:tcPr>
          <w:p w14:paraId="24A7A8EF" w14:textId="77777777" w:rsidR="007324E0" w:rsidRPr="00775866" w:rsidRDefault="007324E0" w:rsidP="007324E0">
            <w:pPr>
              <w:pStyle w:val="CellBody"/>
              <w:rPr>
                <w:rFonts w:ascii="Arial" w:hAnsi="Arial" w:cs="Arial"/>
              </w:rPr>
            </w:pPr>
          </w:p>
        </w:tc>
        <w:tc>
          <w:tcPr>
            <w:tcW w:w="1850" w:type="pct"/>
            <w:vAlign w:val="center"/>
          </w:tcPr>
          <w:p w14:paraId="4F08AEC4" w14:textId="77777777" w:rsidR="007324E0" w:rsidRPr="00775866" w:rsidRDefault="007324E0" w:rsidP="007324E0">
            <w:pPr>
              <w:pStyle w:val="CellBody"/>
              <w:rPr>
                <w:rFonts w:ascii="Arial" w:hAnsi="Arial" w:cs="Arial"/>
              </w:rPr>
            </w:pPr>
          </w:p>
        </w:tc>
        <w:tc>
          <w:tcPr>
            <w:tcW w:w="1850" w:type="pct"/>
            <w:vAlign w:val="center"/>
          </w:tcPr>
          <w:p w14:paraId="1B257C28" w14:textId="77777777" w:rsidR="007324E0" w:rsidRPr="00775866" w:rsidRDefault="007324E0" w:rsidP="007324E0">
            <w:pPr>
              <w:pStyle w:val="CellBody"/>
              <w:rPr>
                <w:rFonts w:ascii="Arial" w:hAnsi="Arial" w:cs="Arial"/>
              </w:rPr>
            </w:pPr>
          </w:p>
        </w:tc>
      </w:tr>
      <w:tr w:rsidR="007324E0" w:rsidRPr="00775866" w14:paraId="3EF192D1" w14:textId="77777777" w:rsidTr="007324E0">
        <w:tc>
          <w:tcPr>
            <w:tcW w:w="1300" w:type="pct"/>
            <w:vAlign w:val="center"/>
          </w:tcPr>
          <w:p w14:paraId="3B8B3E61" w14:textId="77777777" w:rsidR="007324E0" w:rsidRPr="00775866" w:rsidRDefault="007324E0" w:rsidP="007324E0">
            <w:pPr>
              <w:pStyle w:val="CellBody"/>
              <w:rPr>
                <w:rFonts w:ascii="Arial" w:hAnsi="Arial" w:cs="Arial"/>
              </w:rPr>
            </w:pPr>
          </w:p>
        </w:tc>
        <w:tc>
          <w:tcPr>
            <w:tcW w:w="1850" w:type="pct"/>
            <w:vAlign w:val="center"/>
          </w:tcPr>
          <w:p w14:paraId="67E4D24C" w14:textId="77777777" w:rsidR="007324E0" w:rsidRPr="00775866" w:rsidRDefault="007324E0" w:rsidP="007324E0">
            <w:pPr>
              <w:pStyle w:val="CellBody"/>
              <w:rPr>
                <w:rFonts w:ascii="Arial" w:hAnsi="Arial" w:cs="Arial"/>
              </w:rPr>
            </w:pPr>
          </w:p>
        </w:tc>
        <w:tc>
          <w:tcPr>
            <w:tcW w:w="1850" w:type="pct"/>
            <w:vAlign w:val="center"/>
          </w:tcPr>
          <w:p w14:paraId="50649D40" w14:textId="77777777" w:rsidR="007324E0" w:rsidRPr="00775866" w:rsidRDefault="007324E0" w:rsidP="007324E0">
            <w:pPr>
              <w:pStyle w:val="CellBody"/>
              <w:rPr>
                <w:rFonts w:ascii="Arial" w:hAnsi="Arial" w:cs="Arial"/>
              </w:rPr>
            </w:pPr>
          </w:p>
        </w:tc>
      </w:tr>
      <w:tr w:rsidR="007324E0" w:rsidRPr="00775866" w14:paraId="2D4DDC3F" w14:textId="77777777" w:rsidTr="007324E0">
        <w:tc>
          <w:tcPr>
            <w:tcW w:w="1300" w:type="pct"/>
            <w:vAlign w:val="center"/>
          </w:tcPr>
          <w:p w14:paraId="549A2B59" w14:textId="77777777" w:rsidR="007324E0" w:rsidRPr="00775866" w:rsidRDefault="007324E0" w:rsidP="007324E0">
            <w:pPr>
              <w:pStyle w:val="CellBody"/>
              <w:rPr>
                <w:rFonts w:ascii="Arial" w:hAnsi="Arial" w:cs="Arial"/>
              </w:rPr>
            </w:pPr>
          </w:p>
        </w:tc>
        <w:tc>
          <w:tcPr>
            <w:tcW w:w="1850" w:type="pct"/>
            <w:vAlign w:val="center"/>
          </w:tcPr>
          <w:p w14:paraId="397DE3DA" w14:textId="77777777" w:rsidR="007324E0" w:rsidRPr="00775866" w:rsidRDefault="007324E0" w:rsidP="007324E0">
            <w:pPr>
              <w:pStyle w:val="CellBody"/>
              <w:rPr>
                <w:rFonts w:ascii="Arial" w:hAnsi="Arial" w:cs="Arial"/>
              </w:rPr>
            </w:pPr>
          </w:p>
        </w:tc>
        <w:tc>
          <w:tcPr>
            <w:tcW w:w="1850" w:type="pct"/>
            <w:vAlign w:val="center"/>
          </w:tcPr>
          <w:p w14:paraId="2D9AF8F7" w14:textId="77777777" w:rsidR="007324E0" w:rsidRPr="00775866" w:rsidRDefault="007324E0" w:rsidP="007324E0">
            <w:pPr>
              <w:pStyle w:val="CellBody"/>
              <w:rPr>
                <w:rFonts w:ascii="Arial" w:hAnsi="Arial" w:cs="Arial"/>
              </w:rPr>
            </w:pPr>
          </w:p>
        </w:tc>
      </w:tr>
      <w:tr w:rsidR="007324E0" w:rsidRPr="00775866" w14:paraId="65AB2E52" w14:textId="77777777" w:rsidTr="007324E0">
        <w:tc>
          <w:tcPr>
            <w:tcW w:w="1300" w:type="pct"/>
            <w:vAlign w:val="center"/>
          </w:tcPr>
          <w:p w14:paraId="1F071F6D" w14:textId="77777777" w:rsidR="007324E0" w:rsidRPr="00775866" w:rsidRDefault="007324E0" w:rsidP="007324E0">
            <w:pPr>
              <w:pStyle w:val="CellBody"/>
              <w:rPr>
                <w:rFonts w:ascii="Arial" w:hAnsi="Arial" w:cs="Arial"/>
              </w:rPr>
            </w:pPr>
          </w:p>
        </w:tc>
        <w:tc>
          <w:tcPr>
            <w:tcW w:w="1850" w:type="pct"/>
            <w:vAlign w:val="center"/>
          </w:tcPr>
          <w:p w14:paraId="6F4D5776" w14:textId="77777777" w:rsidR="007324E0" w:rsidRPr="00775866" w:rsidRDefault="007324E0" w:rsidP="007324E0">
            <w:pPr>
              <w:pStyle w:val="CellBody"/>
              <w:rPr>
                <w:rFonts w:ascii="Arial" w:hAnsi="Arial" w:cs="Arial"/>
              </w:rPr>
            </w:pPr>
          </w:p>
        </w:tc>
        <w:tc>
          <w:tcPr>
            <w:tcW w:w="1850" w:type="pct"/>
            <w:vAlign w:val="center"/>
          </w:tcPr>
          <w:p w14:paraId="052132EC" w14:textId="77777777" w:rsidR="007324E0" w:rsidRPr="00775866" w:rsidRDefault="007324E0" w:rsidP="007324E0">
            <w:pPr>
              <w:pStyle w:val="CellBody"/>
              <w:rPr>
                <w:rFonts w:ascii="Arial" w:hAnsi="Arial" w:cs="Arial"/>
              </w:rPr>
            </w:pPr>
          </w:p>
        </w:tc>
      </w:tr>
      <w:tr w:rsidR="007324E0" w:rsidRPr="00775866" w14:paraId="23A48C30" w14:textId="77777777" w:rsidTr="007324E0">
        <w:tc>
          <w:tcPr>
            <w:tcW w:w="1300" w:type="pct"/>
            <w:vAlign w:val="center"/>
          </w:tcPr>
          <w:p w14:paraId="731CEE88" w14:textId="77777777" w:rsidR="007324E0" w:rsidRPr="00775866" w:rsidRDefault="007324E0" w:rsidP="007324E0">
            <w:pPr>
              <w:pStyle w:val="CellBody"/>
              <w:rPr>
                <w:rFonts w:ascii="Arial" w:hAnsi="Arial" w:cs="Arial"/>
              </w:rPr>
            </w:pPr>
          </w:p>
        </w:tc>
        <w:tc>
          <w:tcPr>
            <w:tcW w:w="1850" w:type="pct"/>
            <w:vAlign w:val="center"/>
          </w:tcPr>
          <w:p w14:paraId="37F7C314" w14:textId="77777777" w:rsidR="007324E0" w:rsidRPr="00775866" w:rsidRDefault="007324E0" w:rsidP="007324E0">
            <w:pPr>
              <w:pStyle w:val="CellBody"/>
              <w:rPr>
                <w:rFonts w:ascii="Arial" w:hAnsi="Arial" w:cs="Arial"/>
              </w:rPr>
            </w:pPr>
          </w:p>
        </w:tc>
        <w:tc>
          <w:tcPr>
            <w:tcW w:w="1850" w:type="pct"/>
            <w:vAlign w:val="center"/>
          </w:tcPr>
          <w:p w14:paraId="3703B0DB" w14:textId="77777777" w:rsidR="007324E0" w:rsidRPr="00775866" w:rsidRDefault="007324E0" w:rsidP="007324E0">
            <w:pPr>
              <w:pStyle w:val="CellBody"/>
              <w:rPr>
                <w:rFonts w:ascii="Arial" w:hAnsi="Arial" w:cs="Arial"/>
              </w:rPr>
            </w:pPr>
          </w:p>
        </w:tc>
      </w:tr>
      <w:tr w:rsidR="007324E0" w:rsidRPr="00775866" w14:paraId="62782ECE" w14:textId="77777777" w:rsidTr="007324E0">
        <w:tc>
          <w:tcPr>
            <w:tcW w:w="1300" w:type="pct"/>
            <w:vAlign w:val="center"/>
          </w:tcPr>
          <w:p w14:paraId="7AA2E3FA" w14:textId="77777777" w:rsidR="007324E0" w:rsidRPr="00775866" w:rsidRDefault="007324E0" w:rsidP="007324E0">
            <w:pPr>
              <w:pStyle w:val="CellBody"/>
              <w:rPr>
                <w:rFonts w:ascii="Arial" w:hAnsi="Arial" w:cs="Arial"/>
              </w:rPr>
            </w:pPr>
          </w:p>
        </w:tc>
        <w:tc>
          <w:tcPr>
            <w:tcW w:w="1850" w:type="pct"/>
            <w:vAlign w:val="center"/>
          </w:tcPr>
          <w:p w14:paraId="5610E627" w14:textId="77777777" w:rsidR="007324E0" w:rsidRPr="00775866" w:rsidRDefault="007324E0" w:rsidP="007324E0">
            <w:pPr>
              <w:pStyle w:val="CellBody"/>
              <w:rPr>
                <w:rFonts w:ascii="Arial" w:hAnsi="Arial" w:cs="Arial"/>
              </w:rPr>
            </w:pPr>
          </w:p>
        </w:tc>
        <w:tc>
          <w:tcPr>
            <w:tcW w:w="1850" w:type="pct"/>
            <w:vAlign w:val="center"/>
          </w:tcPr>
          <w:p w14:paraId="615A5B94" w14:textId="77777777" w:rsidR="007324E0" w:rsidRPr="00775866" w:rsidRDefault="007324E0" w:rsidP="007324E0">
            <w:pPr>
              <w:pStyle w:val="CellBody"/>
              <w:rPr>
                <w:rFonts w:ascii="Arial" w:hAnsi="Arial" w:cs="Arial"/>
              </w:rPr>
            </w:pPr>
          </w:p>
        </w:tc>
      </w:tr>
      <w:tr w:rsidR="007324E0" w:rsidRPr="00775866" w14:paraId="5B46DC6D" w14:textId="77777777" w:rsidTr="007324E0">
        <w:tc>
          <w:tcPr>
            <w:tcW w:w="1300" w:type="pct"/>
            <w:vAlign w:val="center"/>
          </w:tcPr>
          <w:p w14:paraId="37A88036" w14:textId="77777777" w:rsidR="007324E0" w:rsidRPr="00775866" w:rsidRDefault="007324E0" w:rsidP="007324E0">
            <w:pPr>
              <w:pStyle w:val="CellBody"/>
              <w:rPr>
                <w:rFonts w:ascii="Arial" w:hAnsi="Arial" w:cs="Arial"/>
              </w:rPr>
            </w:pPr>
          </w:p>
        </w:tc>
        <w:tc>
          <w:tcPr>
            <w:tcW w:w="1850" w:type="pct"/>
            <w:vAlign w:val="center"/>
          </w:tcPr>
          <w:p w14:paraId="564B5642" w14:textId="77777777" w:rsidR="007324E0" w:rsidRPr="00775866" w:rsidRDefault="007324E0" w:rsidP="007324E0">
            <w:pPr>
              <w:pStyle w:val="CellBody"/>
              <w:rPr>
                <w:rFonts w:ascii="Arial" w:hAnsi="Arial" w:cs="Arial"/>
              </w:rPr>
            </w:pPr>
          </w:p>
        </w:tc>
        <w:tc>
          <w:tcPr>
            <w:tcW w:w="1850" w:type="pct"/>
            <w:vAlign w:val="center"/>
          </w:tcPr>
          <w:p w14:paraId="2338F620" w14:textId="77777777" w:rsidR="007324E0" w:rsidRPr="00775866" w:rsidRDefault="007324E0" w:rsidP="007324E0">
            <w:pPr>
              <w:pStyle w:val="CellBody"/>
              <w:rPr>
                <w:rFonts w:ascii="Arial" w:hAnsi="Arial" w:cs="Arial"/>
              </w:rPr>
            </w:pPr>
          </w:p>
        </w:tc>
      </w:tr>
      <w:tr w:rsidR="007324E0" w:rsidRPr="00775866" w14:paraId="0CBCB49B" w14:textId="77777777" w:rsidTr="007324E0">
        <w:tc>
          <w:tcPr>
            <w:tcW w:w="1300" w:type="pct"/>
            <w:vAlign w:val="center"/>
          </w:tcPr>
          <w:p w14:paraId="48832148" w14:textId="77777777" w:rsidR="007324E0" w:rsidRPr="00775866" w:rsidRDefault="007324E0" w:rsidP="007324E0">
            <w:pPr>
              <w:pStyle w:val="CellBody"/>
              <w:rPr>
                <w:rFonts w:ascii="Arial" w:hAnsi="Arial" w:cs="Arial"/>
              </w:rPr>
            </w:pPr>
          </w:p>
        </w:tc>
        <w:tc>
          <w:tcPr>
            <w:tcW w:w="1850" w:type="pct"/>
            <w:vAlign w:val="center"/>
          </w:tcPr>
          <w:p w14:paraId="69A09F45" w14:textId="77777777" w:rsidR="007324E0" w:rsidRPr="00775866" w:rsidRDefault="007324E0" w:rsidP="007324E0">
            <w:pPr>
              <w:pStyle w:val="CellBody"/>
              <w:rPr>
                <w:rFonts w:ascii="Arial" w:hAnsi="Arial" w:cs="Arial"/>
              </w:rPr>
            </w:pPr>
          </w:p>
        </w:tc>
        <w:tc>
          <w:tcPr>
            <w:tcW w:w="1850" w:type="pct"/>
            <w:vAlign w:val="center"/>
          </w:tcPr>
          <w:p w14:paraId="520B0B48" w14:textId="77777777" w:rsidR="007324E0" w:rsidRPr="00775866" w:rsidRDefault="007324E0" w:rsidP="007324E0">
            <w:pPr>
              <w:pStyle w:val="CellBody"/>
              <w:rPr>
                <w:rFonts w:ascii="Arial" w:hAnsi="Arial" w:cs="Arial"/>
              </w:rPr>
            </w:pPr>
          </w:p>
        </w:tc>
      </w:tr>
    </w:tbl>
    <w:p w14:paraId="3E6963EB" w14:textId="77777777" w:rsidR="007324E0" w:rsidRPr="00775866" w:rsidRDefault="007324E0" w:rsidP="007324E0">
      <w:pPr>
        <w:pStyle w:val="BodyText"/>
        <w:jc w:val="center"/>
        <w:rPr>
          <w:rFonts w:ascii="Arial" w:hAnsi="Arial" w:cs="Arial"/>
          <w:b/>
          <w:sz w:val="24"/>
        </w:rPr>
      </w:pPr>
    </w:p>
    <w:p w14:paraId="6C2AFE64" w14:textId="77777777" w:rsidR="007324E0" w:rsidRPr="00775866" w:rsidRDefault="007324E0" w:rsidP="007324E0">
      <w:pPr>
        <w:pStyle w:val="BodyText"/>
        <w:jc w:val="center"/>
        <w:rPr>
          <w:rFonts w:ascii="Arial" w:hAnsi="Arial" w:cs="Arial"/>
          <w:b/>
          <w:sz w:val="24"/>
        </w:rPr>
        <w:sectPr w:rsidR="007324E0" w:rsidRPr="00775866">
          <w:pgSz w:w="12240" w:h="15840"/>
          <w:pgMar w:top="1267" w:right="1080" w:bottom="1440" w:left="1080" w:header="547" w:footer="346" w:gutter="0"/>
          <w:pgNumType w:start="1"/>
          <w:cols w:space="720"/>
          <w:docGrid w:linePitch="360"/>
        </w:sectPr>
      </w:pPr>
    </w:p>
    <w:p w14:paraId="486E423B" w14:textId="77777777" w:rsidR="007324E0" w:rsidRPr="00775866" w:rsidRDefault="007324E0" w:rsidP="007324E0">
      <w:pPr>
        <w:pStyle w:val="Heading1"/>
        <w:rPr>
          <w:rFonts w:ascii="Arial" w:hAnsi="Arial"/>
        </w:rPr>
      </w:pPr>
      <w:bookmarkStart w:id="226" w:name="_Appendix_M_–_Visitor_Log"/>
      <w:bookmarkStart w:id="227" w:name="_Appendix_N_–_Periodic_Operational_S"/>
      <w:bookmarkStart w:id="228" w:name="_Toc93728550"/>
      <w:bookmarkStart w:id="229" w:name="_Toc141511289"/>
      <w:bookmarkStart w:id="230" w:name="_Toc156374503"/>
      <w:bookmarkStart w:id="231" w:name="_Toc188600594"/>
      <w:bookmarkStart w:id="232" w:name="_Toc349299394"/>
      <w:bookmarkEnd w:id="226"/>
      <w:bookmarkEnd w:id="227"/>
      <w:r w:rsidRPr="00775866">
        <w:rPr>
          <w:rFonts w:ascii="Arial" w:hAnsi="Arial"/>
        </w:rPr>
        <w:lastRenderedPageBreak/>
        <w:t xml:space="preserve">Appendix </w:t>
      </w:r>
      <w:r w:rsidR="004811C6" w:rsidRPr="00775866">
        <w:rPr>
          <w:rFonts w:ascii="Arial" w:hAnsi="Arial"/>
        </w:rPr>
        <w:t>M</w:t>
      </w:r>
      <w:r w:rsidRPr="00775866">
        <w:rPr>
          <w:rFonts w:ascii="Arial" w:hAnsi="Arial"/>
        </w:rPr>
        <w:t xml:space="preserve"> – Periodic Operational Security Procedures</w:t>
      </w:r>
      <w:bookmarkEnd w:id="228"/>
      <w:bookmarkEnd w:id="229"/>
      <w:bookmarkEnd w:id="230"/>
      <w:bookmarkEnd w:id="231"/>
      <w:bookmarkEnd w:id="2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8"/>
        <w:gridCol w:w="159"/>
        <w:gridCol w:w="943"/>
        <w:gridCol w:w="1101"/>
        <w:gridCol w:w="1101"/>
        <w:gridCol w:w="1101"/>
        <w:gridCol w:w="1101"/>
        <w:gridCol w:w="1101"/>
      </w:tblGrid>
      <w:tr w:rsidR="007324E0" w:rsidRPr="00775866" w14:paraId="066971B1" w14:textId="77777777" w:rsidTr="00F02584">
        <w:trPr>
          <w:jc w:val="center"/>
        </w:trPr>
        <w:tc>
          <w:tcPr>
            <w:tcW w:w="2985" w:type="dxa"/>
            <w:tcBorders>
              <w:bottom w:val="single" w:sz="4" w:space="0" w:color="auto"/>
            </w:tcBorders>
            <w:shd w:val="clear" w:color="auto" w:fill="000000"/>
            <w:vAlign w:val="center"/>
          </w:tcPr>
          <w:p w14:paraId="48EFADAC"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Task</w:t>
            </w:r>
          </w:p>
        </w:tc>
        <w:tc>
          <w:tcPr>
            <w:tcW w:w="1126" w:type="dxa"/>
            <w:gridSpan w:val="2"/>
            <w:tcBorders>
              <w:bottom w:val="single" w:sz="4" w:space="0" w:color="auto"/>
            </w:tcBorders>
            <w:shd w:val="clear" w:color="auto" w:fill="000000"/>
            <w:vAlign w:val="center"/>
          </w:tcPr>
          <w:p w14:paraId="2DE669F7"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Daily</w:t>
            </w:r>
          </w:p>
        </w:tc>
        <w:tc>
          <w:tcPr>
            <w:tcW w:w="1126" w:type="dxa"/>
            <w:tcBorders>
              <w:bottom w:val="single" w:sz="4" w:space="0" w:color="auto"/>
            </w:tcBorders>
            <w:shd w:val="clear" w:color="auto" w:fill="000000"/>
            <w:vAlign w:val="center"/>
          </w:tcPr>
          <w:p w14:paraId="7B7BF155"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Weekly</w:t>
            </w:r>
          </w:p>
        </w:tc>
        <w:tc>
          <w:tcPr>
            <w:tcW w:w="1126" w:type="dxa"/>
            <w:tcBorders>
              <w:bottom w:val="single" w:sz="4" w:space="0" w:color="auto"/>
            </w:tcBorders>
            <w:shd w:val="clear" w:color="auto" w:fill="000000"/>
            <w:vAlign w:val="center"/>
          </w:tcPr>
          <w:p w14:paraId="5CE64A74"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Monthly</w:t>
            </w:r>
          </w:p>
        </w:tc>
        <w:tc>
          <w:tcPr>
            <w:tcW w:w="1126" w:type="dxa"/>
            <w:tcBorders>
              <w:bottom w:val="single" w:sz="4" w:space="0" w:color="auto"/>
            </w:tcBorders>
            <w:shd w:val="clear" w:color="auto" w:fill="000000"/>
            <w:vAlign w:val="center"/>
          </w:tcPr>
          <w:p w14:paraId="09C338A8"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Quarterly</w:t>
            </w:r>
          </w:p>
        </w:tc>
        <w:tc>
          <w:tcPr>
            <w:tcW w:w="1126" w:type="dxa"/>
            <w:tcBorders>
              <w:bottom w:val="single" w:sz="4" w:space="0" w:color="auto"/>
            </w:tcBorders>
            <w:shd w:val="clear" w:color="auto" w:fill="000000"/>
            <w:vAlign w:val="center"/>
          </w:tcPr>
          <w:p w14:paraId="216149D1"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Annually</w:t>
            </w:r>
          </w:p>
        </w:tc>
        <w:tc>
          <w:tcPr>
            <w:tcW w:w="1126" w:type="dxa"/>
            <w:tcBorders>
              <w:bottom w:val="single" w:sz="4" w:space="0" w:color="auto"/>
            </w:tcBorders>
            <w:shd w:val="clear" w:color="auto" w:fill="000000"/>
            <w:vAlign w:val="center"/>
          </w:tcPr>
          <w:p w14:paraId="2C59A707" w14:textId="77777777" w:rsidR="007324E0" w:rsidRPr="00775866" w:rsidRDefault="007324E0" w:rsidP="007324E0">
            <w:pPr>
              <w:pStyle w:val="CellHeading"/>
              <w:rPr>
                <w:rFonts w:ascii="Arial" w:hAnsi="Arial" w:cs="Arial"/>
                <w:color w:val="FFFFFF"/>
                <w:sz w:val="18"/>
                <w:szCs w:val="18"/>
              </w:rPr>
            </w:pPr>
            <w:r w:rsidRPr="00775866">
              <w:rPr>
                <w:rFonts w:ascii="Arial" w:hAnsi="Arial" w:cs="Arial"/>
                <w:color w:val="FFFFFF"/>
                <w:sz w:val="18"/>
                <w:szCs w:val="18"/>
              </w:rPr>
              <w:t>As Required</w:t>
            </w:r>
          </w:p>
        </w:tc>
      </w:tr>
      <w:tr w:rsidR="007324E0" w:rsidRPr="00775866" w14:paraId="7AD21511" w14:textId="77777777" w:rsidTr="00F02584">
        <w:trPr>
          <w:jc w:val="center"/>
        </w:trPr>
        <w:tc>
          <w:tcPr>
            <w:tcW w:w="9741" w:type="dxa"/>
            <w:gridSpan w:val="8"/>
            <w:shd w:val="clear" w:color="auto" w:fill="C0C0C0"/>
            <w:vAlign w:val="center"/>
          </w:tcPr>
          <w:p w14:paraId="163B44FB" w14:textId="77777777" w:rsidR="007324E0" w:rsidRPr="00775866" w:rsidRDefault="007324E0" w:rsidP="007324E0">
            <w:pPr>
              <w:pStyle w:val="CellBodyCenter"/>
              <w:rPr>
                <w:rFonts w:ascii="Arial" w:hAnsi="Arial" w:cs="Arial"/>
                <w:b/>
                <w:sz w:val="16"/>
                <w:szCs w:val="16"/>
              </w:rPr>
            </w:pPr>
            <w:r w:rsidRPr="00775866">
              <w:rPr>
                <w:rFonts w:ascii="Arial" w:hAnsi="Arial" w:cs="Arial"/>
                <w:b/>
                <w:sz w:val="16"/>
                <w:szCs w:val="16"/>
              </w:rPr>
              <w:t>Security Policy</w:t>
            </w:r>
          </w:p>
        </w:tc>
      </w:tr>
      <w:tr w:rsidR="007324E0" w:rsidRPr="00775866" w14:paraId="485CA097" w14:textId="77777777" w:rsidTr="00F02584">
        <w:trPr>
          <w:jc w:val="center"/>
        </w:trPr>
        <w:tc>
          <w:tcPr>
            <w:tcW w:w="3148" w:type="dxa"/>
            <w:gridSpan w:val="2"/>
            <w:vAlign w:val="center"/>
          </w:tcPr>
          <w:p w14:paraId="687F1CBE"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Enterprise Risk Analysis</w:t>
            </w:r>
          </w:p>
        </w:tc>
        <w:tc>
          <w:tcPr>
            <w:tcW w:w="963" w:type="dxa"/>
            <w:shd w:val="clear" w:color="auto" w:fill="auto"/>
            <w:vAlign w:val="center"/>
          </w:tcPr>
          <w:p w14:paraId="6F7E90B1"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581D72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128C35F"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3DBEE2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74D05F2"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20E9E756" w14:textId="77777777" w:rsidR="007324E0" w:rsidRPr="00775866" w:rsidRDefault="007324E0" w:rsidP="007324E0">
            <w:pPr>
              <w:pStyle w:val="CellBodyCenter"/>
              <w:rPr>
                <w:rFonts w:ascii="Arial" w:hAnsi="Arial" w:cs="Arial"/>
                <w:sz w:val="14"/>
                <w:szCs w:val="14"/>
              </w:rPr>
            </w:pPr>
          </w:p>
        </w:tc>
      </w:tr>
      <w:tr w:rsidR="007324E0" w:rsidRPr="00775866" w14:paraId="14256DDA" w14:textId="77777777" w:rsidTr="00F02584">
        <w:trPr>
          <w:jc w:val="center"/>
        </w:trPr>
        <w:tc>
          <w:tcPr>
            <w:tcW w:w="3148" w:type="dxa"/>
            <w:gridSpan w:val="2"/>
            <w:vAlign w:val="center"/>
          </w:tcPr>
          <w:p w14:paraId="24898C3C"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Policy/standards review</w:t>
            </w:r>
          </w:p>
        </w:tc>
        <w:tc>
          <w:tcPr>
            <w:tcW w:w="963" w:type="dxa"/>
            <w:shd w:val="clear" w:color="auto" w:fill="auto"/>
            <w:vAlign w:val="center"/>
          </w:tcPr>
          <w:p w14:paraId="4BD5A94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ECC97BB"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9E5D9F1"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1E6D9CE"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03E72DB"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76C8E5D1" w14:textId="77777777" w:rsidR="007324E0" w:rsidRPr="00775866" w:rsidRDefault="007324E0" w:rsidP="007324E0">
            <w:pPr>
              <w:pStyle w:val="CellBodyCenter"/>
              <w:rPr>
                <w:rFonts w:ascii="Arial" w:hAnsi="Arial" w:cs="Arial"/>
                <w:sz w:val="14"/>
                <w:szCs w:val="14"/>
              </w:rPr>
            </w:pPr>
          </w:p>
        </w:tc>
      </w:tr>
      <w:tr w:rsidR="007324E0" w:rsidRPr="00775866" w14:paraId="7CEEE0EF" w14:textId="77777777" w:rsidTr="00F02584">
        <w:trPr>
          <w:jc w:val="center"/>
        </w:trPr>
        <w:tc>
          <w:tcPr>
            <w:tcW w:w="3148" w:type="dxa"/>
            <w:gridSpan w:val="2"/>
            <w:tcBorders>
              <w:bottom w:val="single" w:sz="4" w:space="0" w:color="auto"/>
            </w:tcBorders>
            <w:vAlign w:val="center"/>
          </w:tcPr>
          <w:p w14:paraId="7AF40DD9"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Security awareness orientation</w:t>
            </w:r>
          </w:p>
        </w:tc>
        <w:tc>
          <w:tcPr>
            <w:tcW w:w="963" w:type="dxa"/>
            <w:tcBorders>
              <w:bottom w:val="single" w:sz="4" w:space="0" w:color="auto"/>
            </w:tcBorders>
            <w:shd w:val="clear" w:color="auto" w:fill="auto"/>
            <w:vAlign w:val="center"/>
          </w:tcPr>
          <w:p w14:paraId="7FC42CDF"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23FA6EB5"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975EDCB"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1C306EFF"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tcBorders>
              <w:bottom w:val="single" w:sz="4" w:space="0" w:color="auto"/>
            </w:tcBorders>
            <w:shd w:val="clear" w:color="auto" w:fill="auto"/>
            <w:vAlign w:val="center"/>
          </w:tcPr>
          <w:p w14:paraId="091EF5D8"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03CA24B5" w14:textId="77777777" w:rsidR="007324E0" w:rsidRPr="00775866" w:rsidRDefault="007324E0" w:rsidP="007324E0">
            <w:pPr>
              <w:pStyle w:val="CellBodyCenter"/>
              <w:rPr>
                <w:rFonts w:ascii="Arial" w:hAnsi="Arial" w:cs="Arial"/>
                <w:sz w:val="14"/>
                <w:szCs w:val="14"/>
              </w:rPr>
            </w:pPr>
          </w:p>
        </w:tc>
      </w:tr>
      <w:tr w:rsidR="007324E0" w:rsidRPr="00775866" w14:paraId="4B08EA88" w14:textId="77777777" w:rsidTr="00F02584">
        <w:trPr>
          <w:jc w:val="center"/>
        </w:trPr>
        <w:tc>
          <w:tcPr>
            <w:tcW w:w="9741" w:type="dxa"/>
            <w:gridSpan w:val="8"/>
            <w:shd w:val="clear" w:color="auto" w:fill="C0C0C0"/>
            <w:vAlign w:val="center"/>
          </w:tcPr>
          <w:p w14:paraId="73381EF7" w14:textId="77777777" w:rsidR="007324E0" w:rsidRPr="00775866" w:rsidRDefault="007324E0" w:rsidP="007324E0">
            <w:pPr>
              <w:pStyle w:val="CellBodyCenter"/>
              <w:rPr>
                <w:rFonts w:ascii="Arial" w:hAnsi="Arial" w:cs="Arial"/>
                <w:b/>
              </w:rPr>
            </w:pPr>
            <w:r w:rsidRPr="00775866">
              <w:rPr>
                <w:rFonts w:ascii="Arial" w:hAnsi="Arial" w:cs="Arial"/>
                <w:b/>
                <w:sz w:val="16"/>
                <w:szCs w:val="16"/>
              </w:rPr>
              <w:t>Organizational Security</w:t>
            </w:r>
          </w:p>
        </w:tc>
      </w:tr>
      <w:tr w:rsidR="007324E0" w:rsidRPr="00775866" w14:paraId="7DB63E67" w14:textId="77777777" w:rsidTr="00F02584">
        <w:trPr>
          <w:jc w:val="center"/>
        </w:trPr>
        <w:tc>
          <w:tcPr>
            <w:tcW w:w="3148" w:type="dxa"/>
            <w:gridSpan w:val="2"/>
            <w:tcBorders>
              <w:bottom w:val="single" w:sz="4" w:space="0" w:color="auto"/>
            </w:tcBorders>
          </w:tcPr>
          <w:p w14:paraId="301A468A"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Distribute Security Alerts</w:t>
            </w:r>
          </w:p>
        </w:tc>
        <w:tc>
          <w:tcPr>
            <w:tcW w:w="963" w:type="dxa"/>
            <w:tcBorders>
              <w:bottom w:val="single" w:sz="4" w:space="0" w:color="auto"/>
            </w:tcBorders>
            <w:shd w:val="clear" w:color="auto" w:fill="auto"/>
            <w:vAlign w:val="center"/>
          </w:tcPr>
          <w:p w14:paraId="7B10DB85"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0C270C8"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4E6D7F0C"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9AFD9C2"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4A41BE9E"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73A96C1"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r>
      <w:tr w:rsidR="007324E0" w:rsidRPr="00775866" w14:paraId="67FAF3D6" w14:textId="77777777" w:rsidTr="00F02584">
        <w:trPr>
          <w:jc w:val="center"/>
        </w:trPr>
        <w:tc>
          <w:tcPr>
            <w:tcW w:w="3148" w:type="dxa"/>
            <w:gridSpan w:val="2"/>
            <w:tcBorders>
              <w:bottom w:val="single" w:sz="4" w:space="0" w:color="auto"/>
            </w:tcBorders>
          </w:tcPr>
          <w:p w14:paraId="538502E2"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security policy exceptions compliance</w:t>
            </w:r>
          </w:p>
        </w:tc>
        <w:tc>
          <w:tcPr>
            <w:tcW w:w="963" w:type="dxa"/>
            <w:tcBorders>
              <w:bottom w:val="single" w:sz="4" w:space="0" w:color="auto"/>
            </w:tcBorders>
            <w:shd w:val="clear" w:color="auto" w:fill="auto"/>
            <w:vAlign w:val="center"/>
          </w:tcPr>
          <w:p w14:paraId="30CC6F8B"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2DE0005D"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057AB399"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4F48B6D1"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tcBorders>
              <w:bottom w:val="single" w:sz="4" w:space="0" w:color="auto"/>
            </w:tcBorders>
            <w:shd w:val="clear" w:color="auto" w:fill="auto"/>
            <w:vAlign w:val="center"/>
          </w:tcPr>
          <w:p w14:paraId="339A5FA5"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4454101D" w14:textId="77777777" w:rsidR="007324E0" w:rsidRPr="00775866" w:rsidRDefault="007324E0" w:rsidP="007324E0">
            <w:pPr>
              <w:pStyle w:val="CellBodyCenter"/>
              <w:rPr>
                <w:rFonts w:ascii="Arial" w:hAnsi="Arial" w:cs="Arial"/>
                <w:sz w:val="14"/>
                <w:szCs w:val="14"/>
              </w:rPr>
            </w:pPr>
          </w:p>
        </w:tc>
      </w:tr>
      <w:tr w:rsidR="007324E0" w:rsidRPr="00775866" w14:paraId="5EEE0B75" w14:textId="77777777" w:rsidTr="00F02584">
        <w:trPr>
          <w:jc w:val="center"/>
        </w:trPr>
        <w:tc>
          <w:tcPr>
            <w:tcW w:w="9741" w:type="dxa"/>
            <w:gridSpan w:val="8"/>
            <w:shd w:val="clear" w:color="auto" w:fill="C0C0C0"/>
            <w:vAlign w:val="center"/>
          </w:tcPr>
          <w:p w14:paraId="216947A3" w14:textId="77777777" w:rsidR="007324E0" w:rsidRPr="00775866" w:rsidRDefault="007324E0" w:rsidP="007324E0">
            <w:pPr>
              <w:pStyle w:val="CellBodyCenter"/>
              <w:rPr>
                <w:rFonts w:ascii="Arial" w:hAnsi="Arial" w:cs="Arial"/>
                <w:b/>
              </w:rPr>
            </w:pPr>
            <w:r w:rsidRPr="00775866">
              <w:rPr>
                <w:rFonts w:ascii="Arial" w:hAnsi="Arial" w:cs="Arial"/>
                <w:b/>
                <w:sz w:val="16"/>
                <w:szCs w:val="16"/>
              </w:rPr>
              <w:t>Asset Classification and Control</w:t>
            </w:r>
          </w:p>
        </w:tc>
      </w:tr>
      <w:tr w:rsidR="007324E0" w:rsidRPr="00775866" w14:paraId="68F8EB2A" w14:textId="77777777" w:rsidTr="00F02584">
        <w:trPr>
          <w:jc w:val="center"/>
        </w:trPr>
        <w:tc>
          <w:tcPr>
            <w:tcW w:w="3148" w:type="dxa"/>
            <w:gridSpan w:val="2"/>
          </w:tcPr>
          <w:p w14:paraId="6D3A8023"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system access controls</w:t>
            </w:r>
          </w:p>
        </w:tc>
        <w:tc>
          <w:tcPr>
            <w:tcW w:w="963" w:type="dxa"/>
            <w:shd w:val="clear" w:color="auto" w:fill="auto"/>
            <w:vAlign w:val="center"/>
          </w:tcPr>
          <w:p w14:paraId="7852A97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63CF41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B6D859A"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3AB3DF5"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0B74D81E"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C93B0F8" w14:textId="77777777" w:rsidR="007324E0" w:rsidRPr="00775866" w:rsidRDefault="007324E0" w:rsidP="007324E0">
            <w:pPr>
              <w:pStyle w:val="CellBodyCenter"/>
              <w:rPr>
                <w:rFonts w:ascii="Arial" w:hAnsi="Arial" w:cs="Arial"/>
                <w:sz w:val="14"/>
                <w:szCs w:val="14"/>
              </w:rPr>
            </w:pPr>
          </w:p>
        </w:tc>
      </w:tr>
      <w:tr w:rsidR="007324E0" w:rsidRPr="00775866" w14:paraId="1D0FCF64" w14:textId="77777777" w:rsidTr="00F02584">
        <w:trPr>
          <w:jc w:val="center"/>
        </w:trPr>
        <w:tc>
          <w:tcPr>
            <w:tcW w:w="3148" w:type="dxa"/>
            <w:gridSpan w:val="2"/>
          </w:tcPr>
          <w:p w14:paraId="306298A1"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access request approvals &amp; audit trail</w:t>
            </w:r>
          </w:p>
        </w:tc>
        <w:tc>
          <w:tcPr>
            <w:tcW w:w="963" w:type="dxa"/>
            <w:shd w:val="clear" w:color="auto" w:fill="auto"/>
            <w:vAlign w:val="center"/>
          </w:tcPr>
          <w:p w14:paraId="51862151"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1B90F8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3962FA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3AEB936"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21043884"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9F8E902" w14:textId="77777777" w:rsidR="007324E0" w:rsidRPr="00775866" w:rsidRDefault="007324E0" w:rsidP="007324E0">
            <w:pPr>
              <w:pStyle w:val="CellBodyCenter"/>
              <w:rPr>
                <w:rFonts w:ascii="Arial" w:hAnsi="Arial" w:cs="Arial"/>
                <w:sz w:val="14"/>
                <w:szCs w:val="14"/>
              </w:rPr>
            </w:pPr>
          </w:p>
        </w:tc>
      </w:tr>
      <w:tr w:rsidR="007324E0" w:rsidRPr="00775866" w14:paraId="2DD580CA" w14:textId="77777777" w:rsidTr="00F02584">
        <w:trPr>
          <w:jc w:val="center"/>
        </w:trPr>
        <w:tc>
          <w:tcPr>
            <w:tcW w:w="3148" w:type="dxa"/>
            <w:gridSpan w:val="2"/>
            <w:tcBorders>
              <w:bottom w:val="single" w:sz="4" w:space="0" w:color="auto"/>
            </w:tcBorders>
          </w:tcPr>
          <w:p w14:paraId="0293E4C2"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Audit disposal of data and media</w:t>
            </w:r>
          </w:p>
        </w:tc>
        <w:tc>
          <w:tcPr>
            <w:tcW w:w="963" w:type="dxa"/>
            <w:tcBorders>
              <w:bottom w:val="single" w:sz="4" w:space="0" w:color="auto"/>
            </w:tcBorders>
            <w:shd w:val="clear" w:color="auto" w:fill="auto"/>
            <w:vAlign w:val="center"/>
          </w:tcPr>
          <w:p w14:paraId="7EBB8724"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7B3C77C6"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9CBD5E6"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7BD9B2D7"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tcBorders>
              <w:bottom w:val="single" w:sz="4" w:space="0" w:color="auto"/>
            </w:tcBorders>
            <w:shd w:val="clear" w:color="auto" w:fill="auto"/>
            <w:vAlign w:val="center"/>
          </w:tcPr>
          <w:p w14:paraId="69AEDD96"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7477AA84" w14:textId="77777777" w:rsidR="007324E0" w:rsidRPr="00775866" w:rsidRDefault="007324E0" w:rsidP="007324E0">
            <w:pPr>
              <w:pStyle w:val="CellBodyCenter"/>
              <w:rPr>
                <w:rFonts w:ascii="Arial" w:hAnsi="Arial" w:cs="Arial"/>
                <w:sz w:val="14"/>
                <w:szCs w:val="14"/>
              </w:rPr>
            </w:pPr>
          </w:p>
        </w:tc>
      </w:tr>
      <w:tr w:rsidR="007324E0" w:rsidRPr="00775866" w14:paraId="7CF999AF" w14:textId="77777777" w:rsidTr="00F02584">
        <w:trPr>
          <w:jc w:val="center"/>
        </w:trPr>
        <w:tc>
          <w:tcPr>
            <w:tcW w:w="9741" w:type="dxa"/>
            <w:gridSpan w:val="8"/>
            <w:shd w:val="clear" w:color="auto" w:fill="C0C0C0"/>
          </w:tcPr>
          <w:p w14:paraId="72BAA284" w14:textId="77777777" w:rsidR="007324E0" w:rsidRPr="00775866" w:rsidRDefault="007324E0" w:rsidP="007324E0">
            <w:pPr>
              <w:pStyle w:val="CellBodyCenter"/>
              <w:rPr>
                <w:rFonts w:ascii="Arial" w:hAnsi="Arial" w:cs="Arial"/>
                <w:b/>
              </w:rPr>
            </w:pPr>
            <w:r w:rsidRPr="00775866">
              <w:rPr>
                <w:rFonts w:ascii="Arial" w:hAnsi="Arial" w:cs="Arial"/>
                <w:b/>
                <w:sz w:val="16"/>
                <w:szCs w:val="16"/>
              </w:rPr>
              <w:t>Personnel Security</w:t>
            </w:r>
          </w:p>
        </w:tc>
      </w:tr>
      <w:tr w:rsidR="007324E0" w:rsidRPr="00775866" w14:paraId="2FF62A6E" w14:textId="77777777" w:rsidTr="00F02584">
        <w:trPr>
          <w:jc w:val="center"/>
        </w:trPr>
        <w:tc>
          <w:tcPr>
            <w:tcW w:w="3148" w:type="dxa"/>
            <w:gridSpan w:val="2"/>
          </w:tcPr>
          <w:p w14:paraId="0E89D8F8"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New employee security orientation</w:t>
            </w:r>
          </w:p>
        </w:tc>
        <w:tc>
          <w:tcPr>
            <w:tcW w:w="963" w:type="dxa"/>
            <w:shd w:val="clear" w:color="auto" w:fill="auto"/>
            <w:vAlign w:val="center"/>
          </w:tcPr>
          <w:p w14:paraId="59556873"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C94F31F"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93FC2F4"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E26EA8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600E9E2"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3C194198"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r>
      <w:tr w:rsidR="007324E0" w:rsidRPr="00775866" w14:paraId="516B24B2" w14:textId="77777777" w:rsidTr="00F02584">
        <w:trPr>
          <w:jc w:val="center"/>
        </w:trPr>
        <w:tc>
          <w:tcPr>
            <w:tcW w:w="3148" w:type="dxa"/>
            <w:gridSpan w:val="2"/>
          </w:tcPr>
          <w:p w14:paraId="11C67902"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Process employee data access requests</w:t>
            </w:r>
          </w:p>
        </w:tc>
        <w:tc>
          <w:tcPr>
            <w:tcW w:w="963" w:type="dxa"/>
            <w:shd w:val="clear" w:color="auto" w:fill="auto"/>
            <w:vAlign w:val="center"/>
          </w:tcPr>
          <w:p w14:paraId="061CFA4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0BB14C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4189744"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E6FF367"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7D99F3F"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2BEEBDB"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r>
      <w:tr w:rsidR="007324E0" w:rsidRPr="00775866" w14:paraId="58901204" w14:textId="77777777" w:rsidTr="00F02584">
        <w:trPr>
          <w:jc w:val="center"/>
        </w:trPr>
        <w:tc>
          <w:tcPr>
            <w:tcW w:w="3148" w:type="dxa"/>
            <w:gridSpan w:val="2"/>
          </w:tcPr>
          <w:p w14:paraId="166BAF56"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Audit terminated employee samples for system, network, application access</w:t>
            </w:r>
          </w:p>
        </w:tc>
        <w:tc>
          <w:tcPr>
            <w:tcW w:w="963" w:type="dxa"/>
            <w:shd w:val="clear" w:color="auto" w:fill="auto"/>
            <w:vAlign w:val="center"/>
          </w:tcPr>
          <w:p w14:paraId="3C32349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D1816C3"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02E207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4A139BF"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0831222B"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FF86D90" w14:textId="77777777" w:rsidR="007324E0" w:rsidRPr="00775866" w:rsidRDefault="007324E0" w:rsidP="007324E0">
            <w:pPr>
              <w:pStyle w:val="CellBodyCenter"/>
              <w:rPr>
                <w:rFonts w:ascii="Arial" w:hAnsi="Arial" w:cs="Arial"/>
                <w:sz w:val="14"/>
                <w:szCs w:val="14"/>
              </w:rPr>
            </w:pPr>
          </w:p>
        </w:tc>
      </w:tr>
      <w:tr w:rsidR="007324E0" w:rsidRPr="00775866" w14:paraId="28D554A3" w14:textId="77777777" w:rsidTr="00F02584">
        <w:trPr>
          <w:jc w:val="center"/>
        </w:trPr>
        <w:tc>
          <w:tcPr>
            <w:tcW w:w="3148" w:type="dxa"/>
            <w:gridSpan w:val="2"/>
            <w:tcBorders>
              <w:bottom w:val="single" w:sz="4" w:space="0" w:color="auto"/>
            </w:tcBorders>
          </w:tcPr>
          <w:p w14:paraId="2A100217"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Incident response team meeting</w:t>
            </w:r>
          </w:p>
        </w:tc>
        <w:tc>
          <w:tcPr>
            <w:tcW w:w="963" w:type="dxa"/>
            <w:tcBorders>
              <w:bottom w:val="single" w:sz="4" w:space="0" w:color="auto"/>
            </w:tcBorders>
            <w:shd w:val="clear" w:color="auto" w:fill="auto"/>
            <w:vAlign w:val="center"/>
          </w:tcPr>
          <w:p w14:paraId="432CEFA4"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2DF244C4"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4244D30B"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tcBorders>
              <w:bottom w:val="single" w:sz="4" w:space="0" w:color="auto"/>
            </w:tcBorders>
            <w:shd w:val="clear" w:color="auto" w:fill="auto"/>
            <w:vAlign w:val="center"/>
          </w:tcPr>
          <w:p w14:paraId="65611D8B"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59B74173"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6656BE74" w14:textId="77777777" w:rsidR="007324E0" w:rsidRPr="00775866" w:rsidRDefault="007324E0" w:rsidP="007324E0">
            <w:pPr>
              <w:pStyle w:val="CellBodyCenter"/>
              <w:rPr>
                <w:rFonts w:ascii="Arial" w:hAnsi="Arial" w:cs="Arial"/>
                <w:sz w:val="14"/>
                <w:szCs w:val="14"/>
              </w:rPr>
            </w:pPr>
          </w:p>
        </w:tc>
      </w:tr>
      <w:tr w:rsidR="007324E0" w:rsidRPr="00775866" w14:paraId="3ABDA8B9" w14:textId="77777777" w:rsidTr="00F02584">
        <w:trPr>
          <w:jc w:val="center"/>
        </w:trPr>
        <w:tc>
          <w:tcPr>
            <w:tcW w:w="9741" w:type="dxa"/>
            <w:gridSpan w:val="8"/>
            <w:shd w:val="clear" w:color="auto" w:fill="C0C0C0"/>
          </w:tcPr>
          <w:p w14:paraId="1B1CCBA8" w14:textId="77777777" w:rsidR="007324E0" w:rsidRPr="00775866" w:rsidRDefault="007324E0" w:rsidP="007324E0">
            <w:pPr>
              <w:pStyle w:val="CellBodyCenter"/>
              <w:rPr>
                <w:rFonts w:ascii="Arial" w:hAnsi="Arial" w:cs="Arial"/>
                <w:b/>
              </w:rPr>
            </w:pPr>
            <w:r w:rsidRPr="00775866">
              <w:rPr>
                <w:rFonts w:ascii="Arial" w:hAnsi="Arial" w:cs="Arial"/>
                <w:b/>
                <w:sz w:val="16"/>
                <w:szCs w:val="16"/>
              </w:rPr>
              <w:t>Physical and Environmental Security</w:t>
            </w:r>
          </w:p>
        </w:tc>
      </w:tr>
      <w:tr w:rsidR="007324E0" w:rsidRPr="00775866" w14:paraId="27E3D978" w14:textId="77777777" w:rsidTr="00F02584">
        <w:trPr>
          <w:jc w:val="center"/>
        </w:trPr>
        <w:tc>
          <w:tcPr>
            <w:tcW w:w="3148" w:type="dxa"/>
            <w:gridSpan w:val="2"/>
          </w:tcPr>
          <w:p w14:paraId="18FE9FFE"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Physical walkthrough of facility, work areas and data center</w:t>
            </w:r>
          </w:p>
        </w:tc>
        <w:tc>
          <w:tcPr>
            <w:tcW w:w="963" w:type="dxa"/>
            <w:shd w:val="clear" w:color="auto" w:fill="auto"/>
            <w:vAlign w:val="center"/>
          </w:tcPr>
          <w:p w14:paraId="7B4CA47E"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64F7214"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70D8504A"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58D1DB8"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1B9F8F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691868E" w14:textId="77777777" w:rsidR="007324E0" w:rsidRPr="00775866" w:rsidRDefault="007324E0" w:rsidP="007324E0">
            <w:pPr>
              <w:pStyle w:val="CellBodyCenter"/>
              <w:rPr>
                <w:rFonts w:ascii="Arial" w:hAnsi="Arial" w:cs="Arial"/>
                <w:sz w:val="14"/>
                <w:szCs w:val="14"/>
              </w:rPr>
            </w:pPr>
          </w:p>
        </w:tc>
      </w:tr>
      <w:tr w:rsidR="007324E0" w:rsidRPr="00775866" w14:paraId="67161567" w14:textId="77777777" w:rsidTr="00F02584">
        <w:trPr>
          <w:jc w:val="center"/>
        </w:trPr>
        <w:tc>
          <w:tcPr>
            <w:tcW w:w="3148" w:type="dxa"/>
            <w:gridSpan w:val="2"/>
            <w:tcBorders>
              <w:bottom w:val="single" w:sz="4" w:space="0" w:color="auto"/>
            </w:tcBorders>
          </w:tcPr>
          <w:p w14:paraId="6B1A9FF1"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compliance of data center access &amp; visitor logs</w:t>
            </w:r>
          </w:p>
        </w:tc>
        <w:tc>
          <w:tcPr>
            <w:tcW w:w="963" w:type="dxa"/>
            <w:tcBorders>
              <w:bottom w:val="single" w:sz="4" w:space="0" w:color="auto"/>
            </w:tcBorders>
            <w:shd w:val="clear" w:color="auto" w:fill="auto"/>
            <w:vAlign w:val="center"/>
          </w:tcPr>
          <w:p w14:paraId="7776C819"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22E7687C"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22A02B33"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75A6084F"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tcBorders>
              <w:bottom w:val="single" w:sz="4" w:space="0" w:color="auto"/>
            </w:tcBorders>
            <w:shd w:val="clear" w:color="auto" w:fill="auto"/>
            <w:vAlign w:val="center"/>
          </w:tcPr>
          <w:p w14:paraId="7D99B528" w14:textId="77777777" w:rsidR="007324E0" w:rsidRPr="00775866" w:rsidRDefault="007324E0" w:rsidP="007324E0">
            <w:pPr>
              <w:pStyle w:val="CellBodyCenter"/>
              <w:rPr>
                <w:rFonts w:ascii="Arial" w:hAnsi="Arial" w:cs="Arial"/>
                <w:sz w:val="14"/>
                <w:szCs w:val="14"/>
              </w:rPr>
            </w:pPr>
          </w:p>
        </w:tc>
        <w:tc>
          <w:tcPr>
            <w:tcW w:w="1126" w:type="dxa"/>
            <w:tcBorders>
              <w:bottom w:val="single" w:sz="4" w:space="0" w:color="auto"/>
            </w:tcBorders>
            <w:shd w:val="clear" w:color="auto" w:fill="auto"/>
            <w:vAlign w:val="center"/>
          </w:tcPr>
          <w:p w14:paraId="0CC7C67B" w14:textId="77777777" w:rsidR="007324E0" w:rsidRPr="00775866" w:rsidRDefault="007324E0" w:rsidP="007324E0">
            <w:pPr>
              <w:pStyle w:val="CellBodyCenter"/>
              <w:rPr>
                <w:rFonts w:ascii="Arial" w:hAnsi="Arial" w:cs="Arial"/>
                <w:sz w:val="14"/>
                <w:szCs w:val="14"/>
              </w:rPr>
            </w:pPr>
          </w:p>
        </w:tc>
      </w:tr>
      <w:tr w:rsidR="007324E0" w:rsidRPr="00775866" w14:paraId="12ED766A" w14:textId="77777777" w:rsidTr="00F02584">
        <w:trPr>
          <w:jc w:val="center"/>
        </w:trPr>
        <w:tc>
          <w:tcPr>
            <w:tcW w:w="9741" w:type="dxa"/>
            <w:gridSpan w:val="8"/>
            <w:shd w:val="clear" w:color="auto" w:fill="C0C0C0"/>
          </w:tcPr>
          <w:p w14:paraId="553FFD83" w14:textId="77777777" w:rsidR="007324E0" w:rsidRPr="00775866" w:rsidRDefault="007324E0" w:rsidP="007324E0">
            <w:pPr>
              <w:pStyle w:val="CellBodyCenter"/>
              <w:rPr>
                <w:rFonts w:ascii="Arial" w:hAnsi="Arial" w:cs="Arial"/>
                <w:b/>
              </w:rPr>
            </w:pPr>
            <w:r w:rsidRPr="00775866">
              <w:rPr>
                <w:rFonts w:ascii="Arial" w:hAnsi="Arial" w:cs="Arial"/>
                <w:b/>
                <w:sz w:val="16"/>
                <w:szCs w:val="16"/>
              </w:rPr>
              <w:t>System Security</w:t>
            </w:r>
          </w:p>
        </w:tc>
      </w:tr>
      <w:tr w:rsidR="007324E0" w:rsidRPr="00775866" w14:paraId="35692D15" w14:textId="77777777" w:rsidTr="00F02584">
        <w:trPr>
          <w:jc w:val="center"/>
        </w:trPr>
        <w:tc>
          <w:tcPr>
            <w:tcW w:w="3148" w:type="dxa"/>
            <w:gridSpan w:val="2"/>
          </w:tcPr>
          <w:p w14:paraId="3AE48298"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intrusion detection (IDS/IPS) logs</w:t>
            </w:r>
          </w:p>
        </w:tc>
        <w:tc>
          <w:tcPr>
            <w:tcW w:w="963" w:type="dxa"/>
            <w:shd w:val="clear" w:color="auto" w:fill="auto"/>
            <w:vAlign w:val="center"/>
          </w:tcPr>
          <w:p w14:paraId="6B72E2FF"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317B526A"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315770F"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9857063"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F355C0F"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5D1979F9" w14:textId="77777777" w:rsidR="007324E0" w:rsidRPr="00775866" w:rsidRDefault="007324E0" w:rsidP="007324E0">
            <w:pPr>
              <w:pStyle w:val="CellBodyCenter"/>
              <w:rPr>
                <w:rFonts w:ascii="Arial" w:hAnsi="Arial" w:cs="Arial"/>
                <w:sz w:val="14"/>
                <w:szCs w:val="14"/>
              </w:rPr>
            </w:pPr>
          </w:p>
        </w:tc>
      </w:tr>
      <w:tr w:rsidR="007324E0" w:rsidRPr="00775866" w14:paraId="2C4D91CE" w14:textId="77777777" w:rsidTr="00F02584">
        <w:trPr>
          <w:jc w:val="center"/>
        </w:trPr>
        <w:tc>
          <w:tcPr>
            <w:tcW w:w="3148" w:type="dxa"/>
            <w:gridSpan w:val="2"/>
          </w:tcPr>
          <w:p w14:paraId="1EF3607D"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File Integrity Scans</w:t>
            </w:r>
          </w:p>
        </w:tc>
        <w:tc>
          <w:tcPr>
            <w:tcW w:w="963" w:type="dxa"/>
            <w:shd w:val="clear" w:color="auto" w:fill="auto"/>
            <w:vAlign w:val="center"/>
          </w:tcPr>
          <w:p w14:paraId="79C9576D"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r w:rsidRPr="00775866" w:rsidDel="00D105E4">
              <w:rPr>
                <w:rFonts w:ascii="Arial" w:hAnsi="Arial" w:cs="Arial"/>
                <w:sz w:val="14"/>
                <w:szCs w:val="14"/>
              </w:rPr>
              <w:t xml:space="preserve"> </w:t>
            </w:r>
          </w:p>
        </w:tc>
        <w:tc>
          <w:tcPr>
            <w:tcW w:w="1126" w:type="dxa"/>
            <w:shd w:val="clear" w:color="auto" w:fill="auto"/>
            <w:vAlign w:val="center"/>
          </w:tcPr>
          <w:p w14:paraId="3C2BDD6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9D93BA3"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DD1D527"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5EAF33E"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1823C3B" w14:textId="77777777" w:rsidR="007324E0" w:rsidRPr="00775866" w:rsidRDefault="007324E0" w:rsidP="007324E0">
            <w:pPr>
              <w:pStyle w:val="CellBodyCenter"/>
              <w:rPr>
                <w:rFonts w:ascii="Arial" w:hAnsi="Arial" w:cs="Arial"/>
                <w:sz w:val="14"/>
                <w:szCs w:val="14"/>
              </w:rPr>
            </w:pPr>
          </w:p>
        </w:tc>
      </w:tr>
      <w:tr w:rsidR="007324E0" w:rsidRPr="00775866" w14:paraId="0093A8DF" w14:textId="77777777" w:rsidTr="00F02584">
        <w:trPr>
          <w:jc w:val="center"/>
        </w:trPr>
        <w:tc>
          <w:tcPr>
            <w:tcW w:w="3148" w:type="dxa"/>
            <w:gridSpan w:val="2"/>
          </w:tcPr>
          <w:p w14:paraId="36DF54BE"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Scan desktops for vulnerabilities and security compliance</w:t>
            </w:r>
          </w:p>
        </w:tc>
        <w:tc>
          <w:tcPr>
            <w:tcW w:w="963" w:type="dxa"/>
            <w:shd w:val="clear" w:color="auto" w:fill="auto"/>
            <w:vAlign w:val="center"/>
          </w:tcPr>
          <w:p w14:paraId="30C2CCC0"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C359F6B"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0319227"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8C0CA8B"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57271162"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0D2C31B" w14:textId="77777777" w:rsidR="007324E0" w:rsidRPr="00775866" w:rsidRDefault="007324E0" w:rsidP="007324E0">
            <w:pPr>
              <w:pStyle w:val="CellBodyCenter"/>
              <w:rPr>
                <w:rFonts w:ascii="Arial" w:hAnsi="Arial" w:cs="Arial"/>
                <w:sz w:val="14"/>
                <w:szCs w:val="14"/>
              </w:rPr>
            </w:pPr>
          </w:p>
        </w:tc>
      </w:tr>
      <w:tr w:rsidR="007324E0" w:rsidRPr="00775866" w14:paraId="472791E2" w14:textId="77777777" w:rsidTr="00F02584">
        <w:trPr>
          <w:jc w:val="center"/>
        </w:trPr>
        <w:tc>
          <w:tcPr>
            <w:tcW w:w="3148" w:type="dxa"/>
            <w:gridSpan w:val="2"/>
          </w:tcPr>
          <w:p w14:paraId="3BC2201E"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Scan servers and network for vulnerabilities and security compliance</w:t>
            </w:r>
          </w:p>
        </w:tc>
        <w:tc>
          <w:tcPr>
            <w:tcW w:w="963" w:type="dxa"/>
            <w:shd w:val="clear" w:color="auto" w:fill="auto"/>
            <w:vAlign w:val="center"/>
          </w:tcPr>
          <w:p w14:paraId="21570614"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290F0C7"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D71CF0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21FCCA9"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18FB1AB5"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43C44C8" w14:textId="77777777" w:rsidR="007324E0" w:rsidRPr="00775866" w:rsidRDefault="007324E0" w:rsidP="007324E0">
            <w:pPr>
              <w:pStyle w:val="CellBodyCenter"/>
              <w:rPr>
                <w:rFonts w:ascii="Arial" w:hAnsi="Arial" w:cs="Arial"/>
                <w:sz w:val="14"/>
                <w:szCs w:val="14"/>
              </w:rPr>
            </w:pPr>
          </w:p>
        </w:tc>
      </w:tr>
      <w:tr w:rsidR="007324E0" w:rsidRPr="00775866" w14:paraId="6CC6603A" w14:textId="77777777" w:rsidTr="00F02584">
        <w:trPr>
          <w:jc w:val="center"/>
        </w:trPr>
        <w:tc>
          <w:tcPr>
            <w:tcW w:w="3148" w:type="dxa"/>
            <w:gridSpan w:val="2"/>
          </w:tcPr>
          <w:p w14:paraId="5414743A"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External application scans</w:t>
            </w:r>
          </w:p>
        </w:tc>
        <w:tc>
          <w:tcPr>
            <w:tcW w:w="963" w:type="dxa"/>
            <w:shd w:val="clear" w:color="auto" w:fill="auto"/>
            <w:vAlign w:val="center"/>
          </w:tcPr>
          <w:p w14:paraId="2FBBA8D7"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D491CCB"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8E265A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0634DB9"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2CA9B509"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592D372" w14:textId="77777777" w:rsidR="007324E0" w:rsidRPr="00775866" w:rsidRDefault="007324E0" w:rsidP="007324E0">
            <w:pPr>
              <w:pStyle w:val="CellBodyCenter"/>
              <w:rPr>
                <w:rFonts w:ascii="Arial" w:hAnsi="Arial" w:cs="Arial"/>
                <w:sz w:val="14"/>
                <w:szCs w:val="14"/>
              </w:rPr>
            </w:pPr>
          </w:p>
        </w:tc>
      </w:tr>
      <w:tr w:rsidR="007324E0" w:rsidRPr="00775866" w14:paraId="5EC0A739" w14:textId="77777777" w:rsidTr="00F02584">
        <w:trPr>
          <w:jc w:val="center"/>
        </w:trPr>
        <w:tc>
          <w:tcPr>
            <w:tcW w:w="3148" w:type="dxa"/>
            <w:gridSpan w:val="2"/>
          </w:tcPr>
          <w:p w14:paraId="11668A88"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Use a Wireless Analyzer to detect wireless devices in use</w:t>
            </w:r>
          </w:p>
        </w:tc>
        <w:tc>
          <w:tcPr>
            <w:tcW w:w="963" w:type="dxa"/>
            <w:shd w:val="clear" w:color="auto" w:fill="auto"/>
            <w:vAlign w:val="center"/>
          </w:tcPr>
          <w:p w14:paraId="25DD47D1"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3518F08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18D0F99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404ABD7"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62412C99"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958CD15" w14:textId="77777777" w:rsidR="007324E0" w:rsidRPr="00775866" w:rsidRDefault="007324E0" w:rsidP="007324E0">
            <w:pPr>
              <w:pStyle w:val="CellBodyCenter"/>
              <w:rPr>
                <w:rFonts w:ascii="Arial" w:hAnsi="Arial" w:cs="Arial"/>
                <w:sz w:val="14"/>
                <w:szCs w:val="14"/>
              </w:rPr>
            </w:pPr>
          </w:p>
        </w:tc>
      </w:tr>
      <w:tr w:rsidR="007324E0" w:rsidRPr="00775866" w14:paraId="01F396AA" w14:textId="77777777" w:rsidTr="00F02584">
        <w:trPr>
          <w:jc w:val="center"/>
        </w:trPr>
        <w:tc>
          <w:tcPr>
            <w:tcW w:w="3148" w:type="dxa"/>
            <w:gridSpan w:val="2"/>
          </w:tcPr>
          <w:p w14:paraId="1FDC14A5"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Review all security and event logs</w:t>
            </w:r>
          </w:p>
        </w:tc>
        <w:tc>
          <w:tcPr>
            <w:tcW w:w="963" w:type="dxa"/>
            <w:shd w:val="clear" w:color="auto" w:fill="auto"/>
            <w:vAlign w:val="center"/>
          </w:tcPr>
          <w:p w14:paraId="5910B6BC"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713F3E5C"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22483720"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7778916"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4FD2EF40"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6A31576B" w14:textId="77777777" w:rsidR="007324E0" w:rsidRPr="00775866" w:rsidRDefault="007324E0" w:rsidP="007324E0">
            <w:pPr>
              <w:pStyle w:val="CellBodyCenter"/>
              <w:rPr>
                <w:rFonts w:ascii="Arial" w:hAnsi="Arial" w:cs="Arial"/>
                <w:sz w:val="14"/>
                <w:szCs w:val="14"/>
              </w:rPr>
            </w:pPr>
          </w:p>
        </w:tc>
      </w:tr>
      <w:tr w:rsidR="007324E0" w:rsidRPr="00775866" w14:paraId="2B0784FD" w14:textId="77777777" w:rsidTr="00F02584">
        <w:trPr>
          <w:jc w:val="center"/>
        </w:trPr>
        <w:tc>
          <w:tcPr>
            <w:tcW w:w="3148" w:type="dxa"/>
            <w:gridSpan w:val="2"/>
          </w:tcPr>
          <w:p w14:paraId="78E7B5B8" w14:textId="77777777" w:rsidR="007324E0" w:rsidRPr="00775866" w:rsidRDefault="007324E0" w:rsidP="007324E0">
            <w:pPr>
              <w:pStyle w:val="CellBody"/>
              <w:rPr>
                <w:rFonts w:ascii="Arial" w:hAnsi="Arial" w:cs="Arial"/>
                <w:sz w:val="14"/>
                <w:szCs w:val="14"/>
              </w:rPr>
            </w:pPr>
            <w:r w:rsidRPr="00775866">
              <w:rPr>
                <w:rFonts w:ascii="Arial" w:hAnsi="Arial" w:cs="Arial"/>
                <w:sz w:val="14"/>
                <w:szCs w:val="14"/>
              </w:rPr>
              <w:t>Perform network-layer and application-layer penetration testing</w:t>
            </w:r>
          </w:p>
        </w:tc>
        <w:tc>
          <w:tcPr>
            <w:tcW w:w="963" w:type="dxa"/>
            <w:shd w:val="clear" w:color="auto" w:fill="auto"/>
            <w:vAlign w:val="center"/>
          </w:tcPr>
          <w:p w14:paraId="6C335C5D"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96B4AC2"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41FA866"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7D8C4C88" w14:textId="77777777" w:rsidR="007324E0" w:rsidRPr="00775866" w:rsidRDefault="007324E0" w:rsidP="007324E0">
            <w:pPr>
              <w:pStyle w:val="CellBodyCenter"/>
              <w:rPr>
                <w:rFonts w:ascii="Arial" w:hAnsi="Arial" w:cs="Arial"/>
                <w:sz w:val="14"/>
                <w:szCs w:val="14"/>
              </w:rPr>
            </w:pPr>
          </w:p>
        </w:tc>
        <w:tc>
          <w:tcPr>
            <w:tcW w:w="1126" w:type="dxa"/>
            <w:shd w:val="clear" w:color="auto" w:fill="auto"/>
            <w:vAlign w:val="center"/>
          </w:tcPr>
          <w:p w14:paraId="0A610ACD" w14:textId="77777777" w:rsidR="007324E0" w:rsidRPr="00775866" w:rsidRDefault="007324E0" w:rsidP="007324E0">
            <w:pPr>
              <w:pStyle w:val="CellBodyCenter"/>
              <w:rPr>
                <w:rFonts w:ascii="Arial" w:hAnsi="Arial" w:cs="Arial"/>
                <w:sz w:val="14"/>
                <w:szCs w:val="14"/>
              </w:rPr>
            </w:pPr>
            <w:r w:rsidRPr="00775866">
              <w:rPr>
                <w:rFonts w:ascii="Arial" w:hAnsi="Arial" w:cs="Arial"/>
                <w:sz w:val="14"/>
                <w:szCs w:val="14"/>
              </w:rPr>
              <w:t>X</w:t>
            </w:r>
          </w:p>
        </w:tc>
        <w:tc>
          <w:tcPr>
            <w:tcW w:w="1126" w:type="dxa"/>
            <w:shd w:val="clear" w:color="auto" w:fill="auto"/>
            <w:vAlign w:val="center"/>
          </w:tcPr>
          <w:p w14:paraId="47E804A8" w14:textId="77777777" w:rsidR="007324E0" w:rsidRPr="00775866" w:rsidRDefault="007324E0" w:rsidP="007324E0">
            <w:pPr>
              <w:pStyle w:val="CellBodyCenter"/>
              <w:rPr>
                <w:rFonts w:ascii="Arial" w:hAnsi="Arial" w:cs="Arial"/>
                <w:sz w:val="14"/>
                <w:szCs w:val="14"/>
              </w:rPr>
            </w:pPr>
          </w:p>
        </w:tc>
      </w:tr>
    </w:tbl>
    <w:p w14:paraId="5A859D39" w14:textId="77777777" w:rsidR="00DB4459" w:rsidRPr="00775866" w:rsidRDefault="00DB4459" w:rsidP="007324E0">
      <w:pPr>
        <w:pStyle w:val="Heading1"/>
        <w:rPr>
          <w:rFonts w:ascii="Arial" w:hAnsi="Arial"/>
        </w:rPr>
      </w:pPr>
      <w:bookmarkStart w:id="233" w:name="_Toc156374504"/>
      <w:bookmarkStart w:id="234" w:name="_Toc188600595"/>
    </w:p>
    <w:p w14:paraId="52ED8034" w14:textId="77777777" w:rsidR="007324E0" w:rsidRPr="00775866" w:rsidRDefault="007324E0" w:rsidP="007324E0">
      <w:pPr>
        <w:pStyle w:val="Heading1"/>
        <w:rPr>
          <w:rFonts w:ascii="Arial" w:hAnsi="Arial"/>
        </w:rPr>
      </w:pPr>
      <w:bookmarkStart w:id="235" w:name="_Toc349299395"/>
      <w:r w:rsidRPr="00775866">
        <w:rPr>
          <w:rFonts w:ascii="Arial" w:hAnsi="Arial"/>
        </w:rPr>
        <w:t>A</w:t>
      </w:r>
      <w:r w:rsidR="004811C6" w:rsidRPr="00775866">
        <w:rPr>
          <w:rFonts w:ascii="Arial" w:hAnsi="Arial"/>
        </w:rPr>
        <w:t>ppendix N</w:t>
      </w:r>
      <w:r w:rsidRPr="00775866">
        <w:rPr>
          <w:rFonts w:ascii="Arial" w:hAnsi="Arial"/>
        </w:rPr>
        <w:t xml:space="preserve"> – MANAGEMENT of connected entities</w:t>
      </w:r>
      <w:bookmarkEnd w:id="233"/>
      <w:bookmarkEnd w:id="234"/>
      <w:bookmarkEnd w:id="235"/>
    </w:p>
    <w:p w14:paraId="7C5C2553" w14:textId="77777777" w:rsidR="007324E0" w:rsidRPr="00775866" w:rsidRDefault="004811C6" w:rsidP="007324E0">
      <w:pPr>
        <w:pStyle w:val="Heading2"/>
        <w:rPr>
          <w:rFonts w:ascii="Arial" w:hAnsi="Arial"/>
        </w:rPr>
      </w:pPr>
      <w:bookmarkStart w:id="236" w:name="_Toc156374505"/>
      <w:bookmarkStart w:id="237" w:name="_Toc188600596"/>
      <w:bookmarkStart w:id="238" w:name="_Toc349299396"/>
      <w:r w:rsidRPr="00775866">
        <w:rPr>
          <w:rFonts w:ascii="Arial" w:hAnsi="Arial"/>
        </w:rPr>
        <w:lastRenderedPageBreak/>
        <w:t>N</w:t>
      </w:r>
      <w:r w:rsidR="007324E0" w:rsidRPr="00775866">
        <w:rPr>
          <w:rFonts w:ascii="Arial" w:hAnsi="Arial"/>
        </w:rPr>
        <w:t>.1 Connection Standards</w:t>
      </w:r>
      <w:bookmarkEnd w:id="236"/>
      <w:bookmarkEnd w:id="237"/>
      <w:bookmarkEnd w:id="238"/>
    </w:p>
    <w:p w14:paraId="7610EA91" w14:textId="77777777" w:rsidR="007324E0" w:rsidRPr="00775866" w:rsidRDefault="007324E0" w:rsidP="007324E0">
      <w:pPr>
        <w:pStyle w:val="BodyText"/>
        <w:rPr>
          <w:rFonts w:ascii="Arial" w:hAnsi="Arial" w:cs="Arial"/>
        </w:rPr>
      </w:pPr>
      <w:r w:rsidRPr="00775866">
        <w:rPr>
          <w:rFonts w:ascii="Arial" w:hAnsi="Arial" w:cs="Arial"/>
        </w:rPr>
        <w:t xml:space="preserve">All entities which are temporally or permanently connected to any </w:t>
      </w:r>
      <w:r w:rsidRPr="00775866">
        <w:rPr>
          <w:rFonts w:ascii="Arial" w:hAnsi="Arial" w:cs="Arial"/>
        </w:rPr>
        <w:fldChar w:fldCharType="begin"/>
      </w:r>
      <w:r w:rsidRPr="00775866">
        <w:rPr>
          <w:rFonts w:ascii="Arial" w:hAnsi="Arial" w:cs="Arial"/>
        </w:rPr>
        <w:instrText xml:space="preserve"> DOCPROPERTY  CompanyName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 computing systems must be properly documented in the form included in this appendix and must meet the following standards: </w:t>
      </w:r>
    </w:p>
    <w:p w14:paraId="0203C1FA"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Every connection from an external entity must be documented and authorized by management before allowing access to any internal system.</w:t>
      </w:r>
    </w:p>
    <w:p w14:paraId="65354CB0"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If the external entity is connecting to any system within the cardholder environment, it must be verified that such entity complies with the PCI DSS.</w:t>
      </w:r>
    </w:p>
    <w:p w14:paraId="48CBF6F9"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 xml:space="preserve">Access to internal systems must be allowed only for the time requested and the connection must be monitored.  </w:t>
      </w:r>
    </w:p>
    <w:p w14:paraId="53CE82AD" w14:textId="77777777" w:rsidR="007324E0" w:rsidRPr="00775866" w:rsidRDefault="007324E0" w:rsidP="007324E0">
      <w:pPr>
        <w:pStyle w:val="BodyText"/>
        <w:rPr>
          <w:rFonts w:ascii="Arial" w:hAnsi="Arial" w:cs="Arial"/>
        </w:rPr>
      </w:pPr>
    </w:p>
    <w:p w14:paraId="347806FB" w14:textId="77777777" w:rsidR="007324E0" w:rsidRPr="00775866" w:rsidRDefault="004811C6" w:rsidP="007324E0">
      <w:pPr>
        <w:pStyle w:val="Heading2"/>
        <w:rPr>
          <w:rFonts w:ascii="Arial" w:hAnsi="Arial"/>
        </w:rPr>
      </w:pPr>
      <w:bookmarkStart w:id="239" w:name="_Toc156374506"/>
      <w:bookmarkStart w:id="240" w:name="_Toc188600597"/>
      <w:bookmarkStart w:id="241" w:name="_Toc349299397"/>
      <w:r w:rsidRPr="00775866">
        <w:rPr>
          <w:rFonts w:ascii="Arial" w:hAnsi="Arial"/>
        </w:rPr>
        <w:t>N</w:t>
      </w:r>
      <w:r w:rsidR="007324E0" w:rsidRPr="00775866">
        <w:rPr>
          <w:rFonts w:ascii="Arial" w:hAnsi="Arial"/>
        </w:rPr>
        <w:t>.2 Connection Process</w:t>
      </w:r>
      <w:bookmarkEnd w:id="239"/>
      <w:bookmarkEnd w:id="240"/>
      <w:bookmarkEnd w:id="241"/>
    </w:p>
    <w:p w14:paraId="7BB0A6BE" w14:textId="77777777" w:rsidR="007324E0" w:rsidRPr="00775866" w:rsidRDefault="007324E0" w:rsidP="007324E0">
      <w:pPr>
        <w:pStyle w:val="BodyText"/>
        <w:rPr>
          <w:rFonts w:ascii="Arial" w:hAnsi="Arial" w:cs="Arial"/>
          <w:sz w:val="18"/>
          <w:szCs w:val="18"/>
        </w:rPr>
      </w:pPr>
      <w:r w:rsidRPr="00775866">
        <w:rPr>
          <w:rFonts w:ascii="Arial" w:hAnsi="Arial" w:cs="Arial"/>
          <w:sz w:val="18"/>
          <w:szCs w:val="18"/>
        </w:rPr>
        <w:t xml:space="preserve">The following process must be observed by the </w:t>
      </w:r>
      <w:r w:rsidRPr="00775866">
        <w:rPr>
          <w:rFonts w:ascii="Arial" w:hAnsi="Arial" w:cs="Arial"/>
        </w:rPr>
        <w:fldChar w:fldCharType="begin"/>
      </w:r>
      <w:r w:rsidRPr="00775866">
        <w:rPr>
          <w:rFonts w:ascii="Arial" w:hAnsi="Arial" w:cs="Arial"/>
        </w:rPr>
        <w:instrText xml:space="preserve"> DOCPROPERTY  "System Administrator"  \* MERGEFORMAT </w:instrText>
      </w:r>
      <w:r w:rsidRPr="00775866">
        <w:rPr>
          <w:rFonts w:ascii="Arial" w:hAnsi="Arial" w:cs="Arial"/>
        </w:rPr>
        <w:fldChar w:fldCharType="separate"/>
      </w:r>
      <w:r w:rsidR="00D81115" w:rsidRPr="00775866">
        <w:rPr>
          <w:rFonts w:ascii="Arial" w:hAnsi="Arial" w:cs="Arial"/>
          <w:b/>
          <w:bCs/>
        </w:rPr>
        <w:t>Error! Unknown document property name.</w:t>
      </w:r>
      <w:r w:rsidRPr="00775866">
        <w:rPr>
          <w:rFonts w:ascii="Arial" w:hAnsi="Arial" w:cs="Arial"/>
        </w:rPr>
        <w:fldChar w:fldCharType="end"/>
      </w:r>
      <w:r w:rsidRPr="00775866">
        <w:rPr>
          <w:rFonts w:ascii="Arial" w:hAnsi="Arial" w:cs="Arial"/>
        </w:rPr>
        <w:t xml:space="preserve">s </w:t>
      </w:r>
      <w:r w:rsidRPr="00775866">
        <w:rPr>
          <w:rFonts w:ascii="Arial" w:hAnsi="Arial" w:cs="Arial"/>
          <w:sz w:val="18"/>
          <w:szCs w:val="18"/>
        </w:rPr>
        <w:t>to connect and disconnect entities:</w:t>
      </w:r>
    </w:p>
    <w:p w14:paraId="42F9C5E1"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 xml:space="preserve">Verify that the </w:t>
      </w:r>
      <w:r w:rsidRPr="00775866">
        <w:rPr>
          <w:rFonts w:ascii="Arial" w:hAnsi="Arial" w:cs="Arial"/>
          <w:i/>
        </w:rPr>
        <w:t>Management of Connected Entities Form (Appendix P)</w:t>
      </w:r>
      <w:r w:rsidRPr="00775866">
        <w:rPr>
          <w:rFonts w:ascii="Arial" w:hAnsi="Arial" w:cs="Arial"/>
        </w:rPr>
        <w:t xml:space="preserve"> has been properly completed and authorized by management before allowing any access. </w:t>
      </w:r>
    </w:p>
    <w:p w14:paraId="03291026"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 xml:space="preserve">In case of uncertainty, contact the manager authorizing the connection to verify the authenticity of the authorization.    </w:t>
      </w:r>
    </w:p>
    <w:p w14:paraId="595D3940"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Allow access at the appointed time.</w:t>
      </w:r>
    </w:p>
    <w:p w14:paraId="686A35F9"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Monitor connection.</w:t>
      </w:r>
    </w:p>
    <w:p w14:paraId="4DA58D9D"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 xml:space="preserve">Disable access after the allowed time is over. </w:t>
      </w:r>
    </w:p>
    <w:p w14:paraId="6336990C" w14:textId="77777777" w:rsidR="007324E0" w:rsidRPr="00775866" w:rsidRDefault="007324E0" w:rsidP="00AF3A08">
      <w:pPr>
        <w:pStyle w:val="BodyText"/>
        <w:numPr>
          <w:ilvl w:val="0"/>
          <w:numId w:val="60"/>
        </w:numPr>
        <w:rPr>
          <w:rFonts w:ascii="Arial" w:hAnsi="Arial" w:cs="Arial"/>
        </w:rPr>
      </w:pPr>
      <w:r w:rsidRPr="00775866">
        <w:rPr>
          <w:rFonts w:ascii="Arial" w:hAnsi="Arial" w:cs="Arial"/>
        </w:rPr>
        <w:t>Monitor system performance before and after the connection to identify any anomaly.</w:t>
      </w:r>
    </w:p>
    <w:p w14:paraId="409A5978" w14:textId="77777777" w:rsidR="007324E0" w:rsidRPr="00775866" w:rsidRDefault="007324E0" w:rsidP="007324E0">
      <w:pPr>
        <w:pStyle w:val="ReqMapping"/>
        <w:rPr>
          <w:rFonts w:ascii="Arial" w:hAnsi="Arial" w:cs="Arial"/>
        </w:rPr>
      </w:pPr>
      <w:r w:rsidRPr="00775866">
        <w:rPr>
          <w:rFonts w:ascii="Arial" w:hAnsi="Arial" w:cs="Arial"/>
        </w:rPr>
        <w:t>PCI Requirements Reference:</w:t>
      </w:r>
    </w:p>
    <w:p w14:paraId="7C6730F3" w14:textId="77777777" w:rsidR="00874217" w:rsidRDefault="00874217" w:rsidP="00874217">
      <w:pPr>
        <w:pStyle w:val="BodyText"/>
        <w:ind w:left="0"/>
        <w:rPr>
          <w:rFonts w:ascii="Arial" w:hAnsi="Arial" w:cs="Arial"/>
          <w:color w:val="FF0000"/>
        </w:rPr>
      </w:pPr>
      <w:r w:rsidRPr="00874217">
        <w:rPr>
          <w:rFonts w:ascii="Arial" w:hAnsi="Arial" w:cs="Arial"/>
          <w:b/>
          <w:color w:val="FF0000"/>
        </w:rPr>
        <w:t>12.8</w:t>
      </w:r>
      <w:r w:rsidRPr="00874217">
        <w:rPr>
          <w:rFonts w:ascii="Arial" w:hAnsi="Arial" w:cs="Arial"/>
          <w:color w:val="FF0000"/>
        </w:rPr>
        <w:t xml:space="preserve"> Maintain and implement policies and procedures to manage service providers with whom cardholder data is shared, or that could affect the security of cardholder data, as follows: </w:t>
      </w:r>
    </w:p>
    <w:p w14:paraId="1DCDCABF" w14:textId="77777777" w:rsidR="007324E0" w:rsidRDefault="00874217" w:rsidP="00874217">
      <w:pPr>
        <w:pStyle w:val="BodyText"/>
        <w:ind w:left="0"/>
        <w:rPr>
          <w:rFonts w:ascii="Arial" w:hAnsi="Arial" w:cs="Arial"/>
          <w:b/>
          <w:color w:val="FF0000"/>
        </w:rPr>
      </w:pPr>
      <w:r w:rsidRPr="00874217">
        <w:rPr>
          <w:rFonts w:ascii="Arial" w:hAnsi="Arial" w:cs="Arial"/>
          <w:b/>
          <w:color w:val="FF0000"/>
        </w:rPr>
        <w:t xml:space="preserve">12.8.1 </w:t>
      </w:r>
      <w:r w:rsidRPr="00874217">
        <w:rPr>
          <w:rFonts w:ascii="Arial" w:hAnsi="Arial" w:cs="Arial"/>
          <w:color w:val="FF0000"/>
        </w:rPr>
        <w:t>Maintain a list of service providers including a description of the service provided.</w:t>
      </w:r>
    </w:p>
    <w:p w14:paraId="7AE7CD96" w14:textId="77777777" w:rsidR="00874217" w:rsidRPr="00874217" w:rsidRDefault="00874217" w:rsidP="00874217">
      <w:pPr>
        <w:pStyle w:val="BodyText"/>
        <w:ind w:left="0"/>
        <w:rPr>
          <w:rFonts w:ascii="Arial" w:hAnsi="Arial" w:cs="Arial"/>
          <w:color w:val="FF0000"/>
        </w:rPr>
      </w:pPr>
      <w:r w:rsidRPr="00874217">
        <w:rPr>
          <w:rFonts w:ascii="Arial" w:hAnsi="Arial" w:cs="Arial"/>
          <w:b/>
          <w:color w:val="FF0000"/>
        </w:rPr>
        <w:t>12.8.2</w:t>
      </w:r>
      <w:r w:rsidRPr="00874217">
        <w:rPr>
          <w:rFonts w:ascii="Arial" w:hAnsi="Arial" w:cs="Arial"/>
          <w:color w:val="FF0000"/>
        </w:rPr>
        <w:t xml:space="preserve"> 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9C6E948" w14:textId="77777777" w:rsidR="007324E0" w:rsidRPr="00874217" w:rsidRDefault="00874217" w:rsidP="00874217">
      <w:pPr>
        <w:pStyle w:val="BodyText"/>
        <w:ind w:left="0"/>
        <w:rPr>
          <w:rFonts w:ascii="Arial" w:hAnsi="Arial" w:cs="Arial"/>
          <w:color w:val="FF0000"/>
        </w:rPr>
      </w:pPr>
      <w:r w:rsidRPr="00874217">
        <w:rPr>
          <w:rFonts w:ascii="Arial" w:hAnsi="Arial" w:cs="Arial"/>
          <w:b/>
          <w:color w:val="FF0000"/>
        </w:rPr>
        <w:t xml:space="preserve">12.8.3 </w:t>
      </w:r>
      <w:r w:rsidRPr="00874217">
        <w:rPr>
          <w:rFonts w:ascii="Arial" w:hAnsi="Arial" w:cs="Arial"/>
          <w:color w:val="FF0000"/>
        </w:rPr>
        <w:t>Ensure there is an established process for engaging service providers including proper due diligence prior to engagement.</w:t>
      </w:r>
    </w:p>
    <w:p w14:paraId="4EF03750" w14:textId="77777777" w:rsidR="00874217" w:rsidRDefault="00874217" w:rsidP="00874217">
      <w:pPr>
        <w:pStyle w:val="BodyText"/>
        <w:ind w:left="0"/>
        <w:rPr>
          <w:rFonts w:ascii="Arial" w:hAnsi="Arial" w:cs="Arial"/>
          <w:b/>
          <w:color w:val="FF0000"/>
        </w:rPr>
      </w:pPr>
      <w:r w:rsidRPr="00874217">
        <w:rPr>
          <w:rFonts w:ascii="Arial" w:hAnsi="Arial" w:cs="Arial"/>
          <w:b/>
          <w:color w:val="FF0000"/>
        </w:rPr>
        <w:t xml:space="preserve">12.8.4 </w:t>
      </w:r>
      <w:r w:rsidRPr="00874217">
        <w:rPr>
          <w:rFonts w:ascii="Arial" w:hAnsi="Arial" w:cs="Arial"/>
          <w:color w:val="FF0000"/>
        </w:rPr>
        <w:t>Maintain a program to monitor service providers’ PCI DSS compliance status at least annually.</w:t>
      </w:r>
      <w:r w:rsidRPr="00874217">
        <w:rPr>
          <w:rFonts w:ascii="Arial" w:hAnsi="Arial" w:cs="Arial"/>
          <w:b/>
          <w:color w:val="FF0000"/>
        </w:rPr>
        <w:t xml:space="preserve"> </w:t>
      </w:r>
    </w:p>
    <w:p w14:paraId="7086CED4" w14:textId="77777777" w:rsidR="007324E0" w:rsidRPr="00775866" w:rsidRDefault="00874217" w:rsidP="00874217">
      <w:pPr>
        <w:pStyle w:val="BodyText"/>
        <w:ind w:left="0"/>
        <w:rPr>
          <w:rFonts w:ascii="Arial" w:hAnsi="Arial" w:cs="Arial"/>
          <w:color w:val="FF0000"/>
        </w:rPr>
      </w:pPr>
      <w:r w:rsidRPr="00874217">
        <w:rPr>
          <w:rFonts w:ascii="Arial" w:hAnsi="Arial" w:cs="Arial"/>
          <w:b/>
          <w:color w:val="FF0000"/>
        </w:rPr>
        <w:t xml:space="preserve">12.8.5 </w:t>
      </w:r>
      <w:r w:rsidRPr="00874217">
        <w:rPr>
          <w:rFonts w:ascii="Arial" w:hAnsi="Arial" w:cs="Arial"/>
          <w:color w:val="FF0000"/>
        </w:rPr>
        <w:t>Maintain information about which PCI DSS requirements are managed by each service provider, and which are managed by the entity.</w:t>
      </w:r>
      <w:r w:rsidRPr="00874217">
        <w:rPr>
          <w:rFonts w:ascii="Arial" w:hAnsi="Arial" w:cs="Arial"/>
          <w:b/>
          <w:color w:val="FF0000"/>
        </w:rPr>
        <w:t xml:space="preserve"> </w:t>
      </w:r>
      <w:r w:rsidR="004811C6" w:rsidRPr="00775866">
        <w:rPr>
          <w:rFonts w:ascii="Arial" w:hAnsi="Arial" w:cs="Arial"/>
          <w:color w:val="FF0000"/>
        </w:rPr>
        <w:br w:type="page"/>
      </w:r>
    </w:p>
    <w:p w14:paraId="7EB981E4" w14:textId="77777777" w:rsidR="007324E0" w:rsidRPr="00775866" w:rsidRDefault="007324E0" w:rsidP="007324E0">
      <w:pPr>
        <w:pStyle w:val="Heading1"/>
        <w:rPr>
          <w:rFonts w:ascii="Arial" w:hAnsi="Arial"/>
        </w:rPr>
      </w:pPr>
      <w:bookmarkStart w:id="242" w:name="_Toc156374507"/>
      <w:bookmarkStart w:id="243" w:name="_Toc188600598"/>
      <w:bookmarkStart w:id="244" w:name="_Toc349299398"/>
      <w:r w:rsidRPr="00775866">
        <w:rPr>
          <w:rFonts w:ascii="Arial" w:hAnsi="Arial"/>
        </w:rPr>
        <w:lastRenderedPageBreak/>
        <w:t xml:space="preserve">Appendix </w:t>
      </w:r>
      <w:r w:rsidR="004811C6" w:rsidRPr="00775866">
        <w:rPr>
          <w:rFonts w:ascii="Arial" w:hAnsi="Arial"/>
        </w:rPr>
        <w:t>O</w:t>
      </w:r>
      <w:r w:rsidRPr="00775866">
        <w:rPr>
          <w:rFonts w:ascii="Arial" w:hAnsi="Arial"/>
        </w:rPr>
        <w:t>: MANAGEMENT OF CONNECTED ENTITIES FORM</w:t>
      </w:r>
      <w:bookmarkEnd w:id="242"/>
      <w:bookmarkEnd w:id="243"/>
      <w:bookmarkEnd w:id="244"/>
    </w:p>
    <w:p w14:paraId="2DB8F0CE" w14:textId="77777777" w:rsidR="007324E0" w:rsidRPr="00775866" w:rsidRDefault="007324E0" w:rsidP="007324E0">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7"/>
        <w:gridCol w:w="1467"/>
        <w:gridCol w:w="1492"/>
        <w:gridCol w:w="1444"/>
        <w:gridCol w:w="1382"/>
        <w:gridCol w:w="1498"/>
        <w:gridCol w:w="765"/>
      </w:tblGrid>
      <w:tr w:rsidR="007324E0" w:rsidRPr="00775866" w14:paraId="6773F7CC" w14:textId="77777777" w:rsidTr="007324E0">
        <w:tc>
          <w:tcPr>
            <w:tcW w:w="771" w:type="pct"/>
            <w:tcBorders>
              <w:bottom w:val="single" w:sz="4" w:space="0" w:color="auto"/>
            </w:tcBorders>
            <w:shd w:val="clear" w:color="auto" w:fill="000000"/>
          </w:tcPr>
          <w:p w14:paraId="2AFAD4BF"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Company Name</w:t>
            </w:r>
          </w:p>
        </w:tc>
        <w:tc>
          <w:tcPr>
            <w:tcW w:w="771" w:type="pct"/>
            <w:shd w:val="clear" w:color="auto" w:fill="000000"/>
          </w:tcPr>
          <w:p w14:paraId="73C068EB"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Connection type and accessed system</w:t>
            </w:r>
          </w:p>
        </w:tc>
        <w:tc>
          <w:tcPr>
            <w:tcW w:w="784" w:type="pct"/>
            <w:shd w:val="clear" w:color="auto" w:fill="000000"/>
          </w:tcPr>
          <w:p w14:paraId="3785EECA"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Requested connection date</w:t>
            </w:r>
          </w:p>
        </w:tc>
        <w:tc>
          <w:tcPr>
            <w:tcW w:w="759" w:type="pct"/>
            <w:shd w:val="clear" w:color="auto" w:fill="000000"/>
          </w:tcPr>
          <w:p w14:paraId="2826991F"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Requested connection time</w:t>
            </w:r>
          </w:p>
        </w:tc>
        <w:tc>
          <w:tcPr>
            <w:tcW w:w="726" w:type="pct"/>
            <w:shd w:val="clear" w:color="auto" w:fill="000000"/>
          </w:tcPr>
          <w:p w14:paraId="6BCCF6A7"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Reason</w:t>
            </w:r>
          </w:p>
        </w:tc>
        <w:tc>
          <w:tcPr>
            <w:tcW w:w="787" w:type="pct"/>
            <w:shd w:val="clear" w:color="auto" w:fill="000000"/>
          </w:tcPr>
          <w:p w14:paraId="311F4DF2" w14:textId="77777777" w:rsidR="007324E0" w:rsidRPr="00775866" w:rsidRDefault="007324E0" w:rsidP="007324E0">
            <w:pPr>
              <w:pStyle w:val="CellHeading"/>
              <w:rPr>
                <w:rFonts w:ascii="Arial" w:hAnsi="Arial" w:cs="Arial"/>
                <w:color w:val="FFFFFF"/>
              </w:rPr>
            </w:pPr>
            <w:r w:rsidRPr="00775866">
              <w:rPr>
                <w:rFonts w:ascii="Arial" w:hAnsi="Arial" w:cs="Arial"/>
                <w:color w:val="FFFFFF"/>
              </w:rPr>
              <w:t>Authorized by</w:t>
            </w:r>
          </w:p>
          <w:p w14:paraId="18FDF856"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Manager/Title</w:t>
            </w:r>
          </w:p>
        </w:tc>
        <w:tc>
          <w:tcPr>
            <w:tcW w:w="402" w:type="pct"/>
            <w:shd w:val="clear" w:color="auto" w:fill="000000"/>
          </w:tcPr>
          <w:p w14:paraId="622CB04A" w14:textId="77777777" w:rsidR="007324E0" w:rsidRPr="00775866" w:rsidRDefault="007324E0" w:rsidP="007324E0">
            <w:pPr>
              <w:pStyle w:val="CellBody"/>
              <w:jc w:val="center"/>
              <w:rPr>
                <w:rFonts w:ascii="Arial" w:hAnsi="Arial" w:cs="Arial"/>
                <w:b/>
                <w:sz w:val="20"/>
                <w:szCs w:val="20"/>
              </w:rPr>
            </w:pPr>
            <w:r w:rsidRPr="00775866">
              <w:rPr>
                <w:rFonts w:ascii="Arial" w:hAnsi="Arial" w:cs="Arial"/>
                <w:b/>
                <w:color w:val="FFFFFF"/>
                <w:sz w:val="20"/>
                <w:szCs w:val="20"/>
              </w:rPr>
              <w:t>Time Out</w:t>
            </w:r>
          </w:p>
        </w:tc>
      </w:tr>
      <w:tr w:rsidR="007324E0" w:rsidRPr="00775866" w14:paraId="77297E48" w14:textId="77777777" w:rsidTr="007324E0">
        <w:tc>
          <w:tcPr>
            <w:tcW w:w="771" w:type="pct"/>
            <w:shd w:val="clear" w:color="auto" w:fill="E6E6E6"/>
            <w:vAlign w:val="center"/>
          </w:tcPr>
          <w:p w14:paraId="66F6430B" w14:textId="77777777" w:rsidR="007324E0" w:rsidRPr="00775866" w:rsidRDefault="007324E0" w:rsidP="007324E0">
            <w:pPr>
              <w:pStyle w:val="CellBody"/>
              <w:jc w:val="center"/>
              <w:rPr>
                <w:rFonts w:ascii="Arial" w:hAnsi="Arial" w:cs="Arial"/>
                <w:i/>
                <w:color w:val="FF0000"/>
              </w:rPr>
            </w:pPr>
          </w:p>
        </w:tc>
        <w:tc>
          <w:tcPr>
            <w:tcW w:w="771" w:type="pct"/>
            <w:vAlign w:val="center"/>
          </w:tcPr>
          <w:p w14:paraId="1076F975" w14:textId="77777777" w:rsidR="007324E0" w:rsidRPr="00775866" w:rsidRDefault="007324E0" w:rsidP="007324E0">
            <w:pPr>
              <w:pStyle w:val="CellBody"/>
              <w:jc w:val="center"/>
              <w:rPr>
                <w:rFonts w:ascii="Arial" w:hAnsi="Arial" w:cs="Arial"/>
                <w:i/>
                <w:color w:val="FF0000"/>
              </w:rPr>
            </w:pPr>
          </w:p>
        </w:tc>
        <w:tc>
          <w:tcPr>
            <w:tcW w:w="784" w:type="pct"/>
            <w:vAlign w:val="center"/>
          </w:tcPr>
          <w:p w14:paraId="3F4CA5AA" w14:textId="77777777" w:rsidR="007324E0" w:rsidRPr="00775866" w:rsidRDefault="007324E0" w:rsidP="007324E0">
            <w:pPr>
              <w:pStyle w:val="CellBody"/>
              <w:jc w:val="center"/>
              <w:rPr>
                <w:rFonts w:ascii="Arial" w:hAnsi="Arial" w:cs="Arial"/>
                <w:i/>
                <w:color w:val="FF0000"/>
              </w:rPr>
            </w:pPr>
          </w:p>
        </w:tc>
        <w:tc>
          <w:tcPr>
            <w:tcW w:w="759" w:type="pct"/>
            <w:shd w:val="clear" w:color="auto" w:fill="auto"/>
            <w:vAlign w:val="center"/>
          </w:tcPr>
          <w:p w14:paraId="7A7C5261" w14:textId="77777777" w:rsidR="007324E0" w:rsidRPr="00775866" w:rsidRDefault="007324E0" w:rsidP="007324E0">
            <w:pPr>
              <w:pStyle w:val="CellBody"/>
              <w:jc w:val="center"/>
              <w:rPr>
                <w:rFonts w:ascii="Arial" w:hAnsi="Arial" w:cs="Arial"/>
                <w:i/>
                <w:color w:val="FF0000"/>
              </w:rPr>
            </w:pPr>
          </w:p>
        </w:tc>
        <w:tc>
          <w:tcPr>
            <w:tcW w:w="726" w:type="pct"/>
            <w:vAlign w:val="bottom"/>
          </w:tcPr>
          <w:p w14:paraId="0E715B76" w14:textId="77777777" w:rsidR="007324E0" w:rsidRPr="00775866" w:rsidRDefault="007324E0" w:rsidP="007324E0">
            <w:pPr>
              <w:pStyle w:val="CellBody"/>
              <w:jc w:val="center"/>
              <w:rPr>
                <w:rFonts w:ascii="Arial" w:hAnsi="Arial" w:cs="Arial"/>
                <w:i/>
                <w:color w:val="FF0000"/>
              </w:rPr>
            </w:pPr>
          </w:p>
        </w:tc>
        <w:tc>
          <w:tcPr>
            <w:tcW w:w="787" w:type="pct"/>
            <w:shd w:val="clear" w:color="auto" w:fill="auto"/>
            <w:vAlign w:val="center"/>
          </w:tcPr>
          <w:p w14:paraId="2DCE7A09" w14:textId="77777777" w:rsidR="007324E0" w:rsidRPr="00775866" w:rsidRDefault="007324E0" w:rsidP="007324E0">
            <w:pPr>
              <w:pStyle w:val="CellBody"/>
              <w:jc w:val="center"/>
              <w:rPr>
                <w:rFonts w:ascii="Arial" w:hAnsi="Arial" w:cs="Arial"/>
                <w:i/>
                <w:color w:val="FF0000"/>
              </w:rPr>
            </w:pPr>
          </w:p>
        </w:tc>
        <w:tc>
          <w:tcPr>
            <w:tcW w:w="402" w:type="pct"/>
            <w:vAlign w:val="center"/>
          </w:tcPr>
          <w:p w14:paraId="652C7FA3" w14:textId="77777777" w:rsidR="007324E0" w:rsidRPr="00775866" w:rsidRDefault="007324E0" w:rsidP="007324E0">
            <w:pPr>
              <w:pStyle w:val="CellBody"/>
              <w:jc w:val="center"/>
              <w:rPr>
                <w:rFonts w:ascii="Arial" w:hAnsi="Arial" w:cs="Arial"/>
                <w:i/>
                <w:color w:val="FF0000"/>
              </w:rPr>
            </w:pPr>
          </w:p>
        </w:tc>
      </w:tr>
      <w:tr w:rsidR="007324E0" w:rsidRPr="00775866" w14:paraId="136AA4A5" w14:textId="77777777" w:rsidTr="007324E0">
        <w:tc>
          <w:tcPr>
            <w:tcW w:w="771" w:type="pct"/>
            <w:shd w:val="clear" w:color="auto" w:fill="E6E6E6"/>
            <w:vAlign w:val="center"/>
          </w:tcPr>
          <w:p w14:paraId="0DDE89D8" w14:textId="77777777" w:rsidR="007324E0" w:rsidRPr="00775866" w:rsidRDefault="007324E0" w:rsidP="007324E0">
            <w:pPr>
              <w:pStyle w:val="CellBody"/>
              <w:jc w:val="center"/>
              <w:rPr>
                <w:rFonts w:ascii="Arial" w:hAnsi="Arial" w:cs="Arial"/>
                <w:i/>
                <w:color w:val="FF0000"/>
              </w:rPr>
            </w:pPr>
          </w:p>
        </w:tc>
        <w:tc>
          <w:tcPr>
            <w:tcW w:w="771" w:type="pct"/>
            <w:vAlign w:val="center"/>
          </w:tcPr>
          <w:p w14:paraId="2D5AD659" w14:textId="77777777" w:rsidR="007324E0" w:rsidRPr="00775866" w:rsidRDefault="007324E0" w:rsidP="007324E0">
            <w:pPr>
              <w:pStyle w:val="CellBody"/>
              <w:jc w:val="center"/>
              <w:rPr>
                <w:rFonts w:ascii="Arial" w:hAnsi="Arial" w:cs="Arial"/>
                <w:i/>
                <w:color w:val="FF0000"/>
              </w:rPr>
            </w:pPr>
          </w:p>
        </w:tc>
        <w:tc>
          <w:tcPr>
            <w:tcW w:w="784" w:type="pct"/>
            <w:vAlign w:val="center"/>
          </w:tcPr>
          <w:p w14:paraId="10DDD4A0" w14:textId="77777777" w:rsidR="007324E0" w:rsidRPr="00775866" w:rsidRDefault="007324E0" w:rsidP="007324E0">
            <w:pPr>
              <w:pStyle w:val="CellBody"/>
              <w:jc w:val="center"/>
              <w:rPr>
                <w:rFonts w:ascii="Arial" w:hAnsi="Arial" w:cs="Arial"/>
                <w:i/>
                <w:color w:val="FF0000"/>
              </w:rPr>
            </w:pPr>
          </w:p>
        </w:tc>
        <w:tc>
          <w:tcPr>
            <w:tcW w:w="759" w:type="pct"/>
            <w:shd w:val="clear" w:color="auto" w:fill="auto"/>
            <w:vAlign w:val="center"/>
          </w:tcPr>
          <w:p w14:paraId="2932ABC2" w14:textId="77777777" w:rsidR="007324E0" w:rsidRPr="00775866" w:rsidRDefault="007324E0" w:rsidP="007324E0">
            <w:pPr>
              <w:pStyle w:val="CellBody"/>
              <w:jc w:val="center"/>
              <w:rPr>
                <w:rFonts w:ascii="Arial" w:hAnsi="Arial" w:cs="Arial"/>
                <w:i/>
                <w:color w:val="FF0000"/>
              </w:rPr>
            </w:pPr>
          </w:p>
        </w:tc>
        <w:tc>
          <w:tcPr>
            <w:tcW w:w="726" w:type="pct"/>
            <w:vAlign w:val="center"/>
          </w:tcPr>
          <w:p w14:paraId="17F3FCB5" w14:textId="77777777" w:rsidR="007324E0" w:rsidRPr="00775866" w:rsidRDefault="007324E0" w:rsidP="007324E0">
            <w:pPr>
              <w:pStyle w:val="CellBody"/>
              <w:jc w:val="center"/>
              <w:rPr>
                <w:rFonts w:ascii="Arial" w:hAnsi="Arial" w:cs="Arial"/>
                <w:i/>
                <w:color w:val="FF0000"/>
              </w:rPr>
            </w:pPr>
          </w:p>
        </w:tc>
        <w:tc>
          <w:tcPr>
            <w:tcW w:w="787" w:type="pct"/>
            <w:shd w:val="clear" w:color="auto" w:fill="auto"/>
            <w:vAlign w:val="center"/>
          </w:tcPr>
          <w:p w14:paraId="06326D52" w14:textId="77777777" w:rsidR="007324E0" w:rsidRPr="00775866" w:rsidRDefault="007324E0" w:rsidP="007324E0">
            <w:pPr>
              <w:pStyle w:val="CellBody"/>
              <w:jc w:val="center"/>
              <w:rPr>
                <w:rFonts w:ascii="Arial" w:hAnsi="Arial" w:cs="Arial"/>
                <w:i/>
                <w:color w:val="FF0000"/>
              </w:rPr>
            </w:pPr>
          </w:p>
        </w:tc>
        <w:tc>
          <w:tcPr>
            <w:tcW w:w="402" w:type="pct"/>
            <w:vAlign w:val="center"/>
          </w:tcPr>
          <w:p w14:paraId="579893CB" w14:textId="77777777" w:rsidR="007324E0" w:rsidRPr="00775866" w:rsidRDefault="007324E0" w:rsidP="007324E0">
            <w:pPr>
              <w:pStyle w:val="CellBody"/>
              <w:jc w:val="center"/>
              <w:rPr>
                <w:rFonts w:ascii="Arial" w:hAnsi="Arial" w:cs="Arial"/>
                <w:i/>
                <w:color w:val="FF0000"/>
              </w:rPr>
            </w:pPr>
          </w:p>
        </w:tc>
      </w:tr>
      <w:tr w:rsidR="007324E0" w:rsidRPr="00775866" w14:paraId="086D9B95" w14:textId="77777777" w:rsidTr="007324E0">
        <w:tc>
          <w:tcPr>
            <w:tcW w:w="771" w:type="pct"/>
            <w:shd w:val="clear" w:color="auto" w:fill="E6E6E6"/>
            <w:vAlign w:val="center"/>
          </w:tcPr>
          <w:p w14:paraId="7D3B15DF" w14:textId="77777777" w:rsidR="007324E0" w:rsidRPr="00775866" w:rsidRDefault="007324E0" w:rsidP="007324E0">
            <w:pPr>
              <w:pStyle w:val="CellBody"/>
              <w:jc w:val="center"/>
              <w:rPr>
                <w:rFonts w:ascii="Arial" w:hAnsi="Arial" w:cs="Arial"/>
                <w:i/>
                <w:color w:val="FF0000"/>
              </w:rPr>
            </w:pPr>
          </w:p>
        </w:tc>
        <w:tc>
          <w:tcPr>
            <w:tcW w:w="771" w:type="pct"/>
            <w:vAlign w:val="center"/>
          </w:tcPr>
          <w:p w14:paraId="5EC2F43C" w14:textId="77777777" w:rsidR="007324E0" w:rsidRPr="00775866" w:rsidRDefault="007324E0" w:rsidP="007324E0">
            <w:pPr>
              <w:pStyle w:val="CellBody"/>
              <w:jc w:val="center"/>
              <w:rPr>
                <w:rFonts w:ascii="Arial" w:hAnsi="Arial" w:cs="Arial"/>
                <w:i/>
                <w:color w:val="FF0000"/>
              </w:rPr>
            </w:pPr>
          </w:p>
        </w:tc>
        <w:tc>
          <w:tcPr>
            <w:tcW w:w="784" w:type="pct"/>
            <w:vAlign w:val="center"/>
          </w:tcPr>
          <w:p w14:paraId="7820951C" w14:textId="77777777" w:rsidR="007324E0" w:rsidRPr="00775866" w:rsidRDefault="007324E0" w:rsidP="007324E0">
            <w:pPr>
              <w:pStyle w:val="CellBody"/>
              <w:jc w:val="center"/>
              <w:rPr>
                <w:rFonts w:ascii="Arial" w:hAnsi="Arial" w:cs="Arial"/>
                <w:i/>
                <w:color w:val="FF0000"/>
              </w:rPr>
            </w:pPr>
          </w:p>
        </w:tc>
        <w:tc>
          <w:tcPr>
            <w:tcW w:w="759" w:type="pct"/>
            <w:shd w:val="clear" w:color="auto" w:fill="auto"/>
            <w:vAlign w:val="center"/>
          </w:tcPr>
          <w:p w14:paraId="150541EB" w14:textId="77777777" w:rsidR="007324E0" w:rsidRPr="00775866" w:rsidRDefault="007324E0" w:rsidP="007324E0">
            <w:pPr>
              <w:pStyle w:val="CellBody"/>
              <w:jc w:val="center"/>
              <w:rPr>
                <w:rFonts w:ascii="Arial" w:hAnsi="Arial" w:cs="Arial"/>
                <w:i/>
                <w:color w:val="FF0000"/>
              </w:rPr>
            </w:pPr>
          </w:p>
        </w:tc>
        <w:tc>
          <w:tcPr>
            <w:tcW w:w="726" w:type="pct"/>
            <w:vAlign w:val="center"/>
          </w:tcPr>
          <w:p w14:paraId="05BE99D5" w14:textId="77777777" w:rsidR="007324E0" w:rsidRPr="00775866" w:rsidRDefault="007324E0" w:rsidP="007324E0">
            <w:pPr>
              <w:pStyle w:val="CellBody"/>
              <w:jc w:val="center"/>
              <w:rPr>
                <w:rFonts w:ascii="Arial" w:hAnsi="Arial" w:cs="Arial"/>
                <w:i/>
                <w:color w:val="FF0000"/>
              </w:rPr>
            </w:pPr>
          </w:p>
        </w:tc>
        <w:tc>
          <w:tcPr>
            <w:tcW w:w="787" w:type="pct"/>
            <w:shd w:val="clear" w:color="auto" w:fill="auto"/>
            <w:vAlign w:val="center"/>
          </w:tcPr>
          <w:p w14:paraId="7C204276" w14:textId="77777777" w:rsidR="007324E0" w:rsidRPr="00775866" w:rsidRDefault="007324E0" w:rsidP="007324E0">
            <w:pPr>
              <w:pStyle w:val="CellBody"/>
              <w:jc w:val="center"/>
              <w:rPr>
                <w:rFonts w:ascii="Arial" w:hAnsi="Arial" w:cs="Arial"/>
                <w:i/>
                <w:color w:val="FF0000"/>
              </w:rPr>
            </w:pPr>
          </w:p>
        </w:tc>
        <w:tc>
          <w:tcPr>
            <w:tcW w:w="402" w:type="pct"/>
            <w:vAlign w:val="center"/>
          </w:tcPr>
          <w:p w14:paraId="7CA2B102" w14:textId="77777777" w:rsidR="007324E0" w:rsidRPr="00775866" w:rsidRDefault="007324E0" w:rsidP="007324E0">
            <w:pPr>
              <w:pStyle w:val="CellBody"/>
              <w:jc w:val="center"/>
              <w:rPr>
                <w:rFonts w:ascii="Arial" w:hAnsi="Arial" w:cs="Arial"/>
                <w:i/>
                <w:color w:val="FF0000"/>
              </w:rPr>
            </w:pPr>
          </w:p>
        </w:tc>
      </w:tr>
      <w:tr w:rsidR="007324E0" w:rsidRPr="00775866" w14:paraId="6DA2CF94" w14:textId="77777777" w:rsidTr="007324E0">
        <w:tc>
          <w:tcPr>
            <w:tcW w:w="771" w:type="pct"/>
            <w:shd w:val="clear" w:color="auto" w:fill="E6E6E6"/>
            <w:vAlign w:val="center"/>
          </w:tcPr>
          <w:p w14:paraId="6FF64E5C" w14:textId="77777777" w:rsidR="007324E0" w:rsidRPr="00775866" w:rsidRDefault="007324E0" w:rsidP="007324E0">
            <w:pPr>
              <w:pStyle w:val="CellBody"/>
              <w:jc w:val="center"/>
              <w:rPr>
                <w:rFonts w:ascii="Arial" w:hAnsi="Arial" w:cs="Arial"/>
              </w:rPr>
            </w:pPr>
          </w:p>
        </w:tc>
        <w:tc>
          <w:tcPr>
            <w:tcW w:w="771" w:type="pct"/>
            <w:vAlign w:val="center"/>
          </w:tcPr>
          <w:p w14:paraId="57291835" w14:textId="77777777" w:rsidR="007324E0" w:rsidRPr="00775866" w:rsidRDefault="007324E0" w:rsidP="007324E0">
            <w:pPr>
              <w:pStyle w:val="CellBody"/>
              <w:jc w:val="center"/>
              <w:rPr>
                <w:rFonts w:ascii="Arial" w:hAnsi="Arial" w:cs="Arial"/>
              </w:rPr>
            </w:pPr>
          </w:p>
        </w:tc>
        <w:tc>
          <w:tcPr>
            <w:tcW w:w="784" w:type="pct"/>
            <w:vAlign w:val="center"/>
          </w:tcPr>
          <w:p w14:paraId="5E927B99"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349C8E53" w14:textId="77777777" w:rsidR="007324E0" w:rsidRPr="00775866" w:rsidRDefault="007324E0" w:rsidP="007324E0">
            <w:pPr>
              <w:pStyle w:val="CellBody"/>
              <w:jc w:val="center"/>
              <w:rPr>
                <w:rFonts w:ascii="Arial" w:hAnsi="Arial" w:cs="Arial"/>
              </w:rPr>
            </w:pPr>
          </w:p>
        </w:tc>
        <w:tc>
          <w:tcPr>
            <w:tcW w:w="726" w:type="pct"/>
            <w:vAlign w:val="center"/>
          </w:tcPr>
          <w:p w14:paraId="750CD5A6"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086D36CC" w14:textId="77777777" w:rsidR="007324E0" w:rsidRPr="00775866" w:rsidRDefault="007324E0" w:rsidP="007324E0">
            <w:pPr>
              <w:pStyle w:val="CellBody"/>
              <w:jc w:val="center"/>
              <w:rPr>
                <w:rFonts w:ascii="Arial" w:hAnsi="Arial" w:cs="Arial"/>
              </w:rPr>
            </w:pPr>
          </w:p>
        </w:tc>
        <w:tc>
          <w:tcPr>
            <w:tcW w:w="402" w:type="pct"/>
            <w:vAlign w:val="center"/>
          </w:tcPr>
          <w:p w14:paraId="60DBDC64" w14:textId="77777777" w:rsidR="007324E0" w:rsidRPr="00775866" w:rsidRDefault="007324E0" w:rsidP="007324E0">
            <w:pPr>
              <w:pStyle w:val="CellBody"/>
              <w:jc w:val="center"/>
              <w:rPr>
                <w:rFonts w:ascii="Arial" w:hAnsi="Arial" w:cs="Arial"/>
              </w:rPr>
            </w:pPr>
          </w:p>
        </w:tc>
      </w:tr>
      <w:tr w:rsidR="007324E0" w:rsidRPr="00775866" w14:paraId="7283E7A2" w14:textId="77777777" w:rsidTr="007324E0">
        <w:tc>
          <w:tcPr>
            <w:tcW w:w="771" w:type="pct"/>
            <w:shd w:val="clear" w:color="auto" w:fill="E6E6E6"/>
            <w:vAlign w:val="center"/>
          </w:tcPr>
          <w:p w14:paraId="1A024625" w14:textId="77777777" w:rsidR="007324E0" w:rsidRPr="00775866" w:rsidRDefault="007324E0" w:rsidP="007324E0">
            <w:pPr>
              <w:pStyle w:val="CellBody"/>
              <w:jc w:val="center"/>
              <w:rPr>
                <w:rFonts w:ascii="Arial" w:hAnsi="Arial" w:cs="Arial"/>
              </w:rPr>
            </w:pPr>
          </w:p>
        </w:tc>
        <w:tc>
          <w:tcPr>
            <w:tcW w:w="771" w:type="pct"/>
            <w:vAlign w:val="center"/>
          </w:tcPr>
          <w:p w14:paraId="6449CA23" w14:textId="77777777" w:rsidR="007324E0" w:rsidRPr="00775866" w:rsidRDefault="007324E0" w:rsidP="007324E0">
            <w:pPr>
              <w:pStyle w:val="CellBody"/>
              <w:jc w:val="center"/>
              <w:rPr>
                <w:rFonts w:ascii="Arial" w:hAnsi="Arial" w:cs="Arial"/>
              </w:rPr>
            </w:pPr>
          </w:p>
        </w:tc>
        <w:tc>
          <w:tcPr>
            <w:tcW w:w="784" w:type="pct"/>
            <w:vAlign w:val="center"/>
          </w:tcPr>
          <w:p w14:paraId="7DDC929A"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11F121BF" w14:textId="77777777" w:rsidR="007324E0" w:rsidRPr="00775866" w:rsidRDefault="007324E0" w:rsidP="007324E0">
            <w:pPr>
              <w:pStyle w:val="CellBody"/>
              <w:jc w:val="center"/>
              <w:rPr>
                <w:rFonts w:ascii="Arial" w:hAnsi="Arial" w:cs="Arial"/>
              </w:rPr>
            </w:pPr>
          </w:p>
        </w:tc>
        <w:tc>
          <w:tcPr>
            <w:tcW w:w="726" w:type="pct"/>
            <w:vAlign w:val="center"/>
          </w:tcPr>
          <w:p w14:paraId="6AA86357"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58F80155" w14:textId="77777777" w:rsidR="007324E0" w:rsidRPr="00775866" w:rsidRDefault="007324E0" w:rsidP="007324E0">
            <w:pPr>
              <w:pStyle w:val="CellBody"/>
              <w:jc w:val="center"/>
              <w:rPr>
                <w:rFonts w:ascii="Arial" w:hAnsi="Arial" w:cs="Arial"/>
              </w:rPr>
            </w:pPr>
          </w:p>
        </w:tc>
        <w:tc>
          <w:tcPr>
            <w:tcW w:w="402" w:type="pct"/>
            <w:vAlign w:val="center"/>
          </w:tcPr>
          <w:p w14:paraId="3D57F5F7" w14:textId="77777777" w:rsidR="007324E0" w:rsidRPr="00775866" w:rsidRDefault="007324E0" w:rsidP="007324E0">
            <w:pPr>
              <w:pStyle w:val="CellBody"/>
              <w:jc w:val="center"/>
              <w:rPr>
                <w:rFonts w:ascii="Arial" w:hAnsi="Arial" w:cs="Arial"/>
              </w:rPr>
            </w:pPr>
          </w:p>
        </w:tc>
      </w:tr>
      <w:tr w:rsidR="007324E0" w:rsidRPr="00775866" w14:paraId="47D09C24" w14:textId="77777777" w:rsidTr="007324E0">
        <w:tc>
          <w:tcPr>
            <w:tcW w:w="771" w:type="pct"/>
            <w:shd w:val="clear" w:color="auto" w:fill="E6E6E6"/>
            <w:vAlign w:val="center"/>
          </w:tcPr>
          <w:p w14:paraId="495A2910" w14:textId="77777777" w:rsidR="007324E0" w:rsidRPr="00775866" w:rsidRDefault="007324E0" w:rsidP="007324E0">
            <w:pPr>
              <w:pStyle w:val="CellBody"/>
              <w:jc w:val="center"/>
              <w:rPr>
                <w:rFonts w:ascii="Arial" w:hAnsi="Arial" w:cs="Arial"/>
              </w:rPr>
            </w:pPr>
          </w:p>
        </w:tc>
        <w:tc>
          <w:tcPr>
            <w:tcW w:w="771" w:type="pct"/>
            <w:vAlign w:val="center"/>
          </w:tcPr>
          <w:p w14:paraId="22E6245B" w14:textId="77777777" w:rsidR="007324E0" w:rsidRPr="00775866" w:rsidRDefault="007324E0" w:rsidP="007324E0">
            <w:pPr>
              <w:pStyle w:val="CellBody"/>
              <w:jc w:val="center"/>
              <w:rPr>
                <w:rFonts w:ascii="Arial" w:hAnsi="Arial" w:cs="Arial"/>
              </w:rPr>
            </w:pPr>
          </w:p>
        </w:tc>
        <w:tc>
          <w:tcPr>
            <w:tcW w:w="784" w:type="pct"/>
            <w:vAlign w:val="center"/>
          </w:tcPr>
          <w:p w14:paraId="720D6CDB"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0815F770" w14:textId="77777777" w:rsidR="007324E0" w:rsidRPr="00775866" w:rsidRDefault="007324E0" w:rsidP="007324E0">
            <w:pPr>
              <w:pStyle w:val="CellBody"/>
              <w:jc w:val="center"/>
              <w:rPr>
                <w:rFonts w:ascii="Arial" w:hAnsi="Arial" w:cs="Arial"/>
              </w:rPr>
            </w:pPr>
          </w:p>
        </w:tc>
        <w:tc>
          <w:tcPr>
            <w:tcW w:w="726" w:type="pct"/>
            <w:vAlign w:val="center"/>
          </w:tcPr>
          <w:p w14:paraId="4DC22A20"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2CD6EE6F" w14:textId="77777777" w:rsidR="007324E0" w:rsidRPr="00775866" w:rsidRDefault="007324E0" w:rsidP="007324E0">
            <w:pPr>
              <w:pStyle w:val="CellBody"/>
              <w:jc w:val="center"/>
              <w:rPr>
                <w:rFonts w:ascii="Arial" w:hAnsi="Arial" w:cs="Arial"/>
              </w:rPr>
            </w:pPr>
          </w:p>
        </w:tc>
        <w:tc>
          <w:tcPr>
            <w:tcW w:w="402" w:type="pct"/>
            <w:vAlign w:val="center"/>
          </w:tcPr>
          <w:p w14:paraId="4C85E5E0" w14:textId="77777777" w:rsidR="007324E0" w:rsidRPr="00775866" w:rsidRDefault="007324E0" w:rsidP="007324E0">
            <w:pPr>
              <w:pStyle w:val="CellBody"/>
              <w:jc w:val="center"/>
              <w:rPr>
                <w:rFonts w:ascii="Arial" w:hAnsi="Arial" w:cs="Arial"/>
              </w:rPr>
            </w:pPr>
          </w:p>
        </w:tc>
      </w:tr>
      <w:tr w:rsidR="007324E0" w:rsidRPr="00775866" w14:paraId="5EFB305D" w14:textId="77777777" w:rsidTr="007324E0">
        <w:tc>
          <w:tcPr>
            <w:tcW w:w="771" w:type="pct"/>
            <w:shd w:val="clear" w:color="auto" w:fill="E6E6E6"/>
            <w:vAlign w:val="center"/>
          </w:tcPr>
          <w:p w14:paraId="2902DBC9" w14:textId="77777777" w:rsidR="007324E0" w:rsidRPr="00775866" w:rsidRDefault="007324E0" w:rsidP="007324E0">
            <w:pPr>
              <w:pStyle w:val="CellBody"/>
              <w:jc w:val="center"/>
              <w:rPr>
                <w:rFonts w:ascii="Arial" w:hAnsi="Arial" w:cs="Arial"/>
              </w:rPr>
            </w:pPr>
          </w:p>
        </w:tc>
        <w:tc>
          <w:tcPr>
            <w:tcW w:w="771" w:type="pct"/>
            <w:vAlign w:val="center"/>
          </w:tcPr>
          <w:p w14:paraId="6DB6652A" w14:textId="77777777" w:rsidR="007324E0" w:rsidRPr="00775866" w:rsidRDefault="007324E0" w:rsidP="007324E0">
            <w:pPr>
              <w:pStyle w:val="CellBody"/>
              <w:jc w:val="center"/>
              <w:rPr>
                <w:rFonts w:ascii="Arial" w:hAnsi="Arial" w:cs="Arial"/>
              </w:rPr>
            </w:pPr>
          </w:p>
        </w:tc>
        <w:tc>
          <w:tcPr>
            <w:tcW w:w="784" w:type="pct"/>
            <w:vAlign w:val="center"/>
          </w:tcPr>
          <w:p w14:paraId="0953F07A"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743D214E" w14:textId="77777777" w:rsidR="007324E0" w:rsidRPr="00775866" w:rsidRDefault="007324E0" w:rsidP="007324E0">
            <w:pPr>
              <w:pStyle w:val="CellBody"/>
              <w:jc w:val="center"/>
              <w:rPr>
                <w:rFonts w:ascii="Arial" w:hAnsi="Arial" w:cs="Arial"/>
              </w:rPr>
            </w:pPr>
          </w:p>
        </w:tc>
        <w:tc>
          <w:tcPr>
            <w:tcW w:w="726" w:type="pct"/>
            <w:vAlign w:val="center"/>
          </w:tcPr>
          <w:p w14:paraId="683394E2"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1DE3A381" w14:textId="77777777" w:rsidR="007324E0" w:rsidRPr="00775866" w:rsidRDefault="007324E0" w:rsidP="007324E0">
            <w:pPr>
              <w:pStyle w:val="CellBody"/>
              <w:jc w:val="center"/>
              <w:rPr>
                <w:rFonts w:ascii="Arial" w:hAnsi="Arial" w:cs="Arial"/>
              </w:rPr>
            </w:pPr>
          </w:p>
        </w:tc>
        <w:tc>
          <w:tcPr>
            <w:tcW w:w="402" w:type="pct"/>
            <w:vAlign w:val="center"/>
          </w:tcPr>
          <w:p w14:paraId="410459F0" w14:textId="77777777" w:rsidR="007324E0" w:rsidRPr="00775866" w:rsidRDefault="007324E0" w:rsidP="007324E0">
            <w:pPr>
              <w:pStyle w:val="CellBody"/>
              <w:jc w:val="center"/>
              <w:rPr>
                <w:rFonts w:ascii="Arial" w:hAnsi="Arial" w:cs="Arial"/>
              </w:rPr>
            </w:pPr>
          </w:p>
        </w:tc>
      </w:tr>
      <w:tr w:rsidR="007324E0" w:rsidRPr="00775866" w14:paraId="459676ED" w14:textId="77777777" w:rsidTr="007324E0">
        <w:tc>
          <w:tcPr>
            <w:tcW w:w="771" w:type="pct"/>
            <w:shd w:val="clear" w:color="auto" w:fill="E6E6E6"/>
            <w:vAlign w:val="center"/>
          </w:tcPr>
          <w:p w14:paraId="657B5A5E" w14:textId="77777777" w:rsidR="007324E0" w:rsidRPr="00775866" w:rsidRDefault="007324E0" w:rsidP="007324E0">
            <w:pPr>
              <w:pStyle w:val="CellBody"/>
              <w:jc w:val="center"/>
              <w:rPr>
                <w:rFonts w:ascii="Arial" w:hAnsi="Arial" w:cs="Arial"/>
              </w:rPr>
            </w:pPr>
          </w:p>
        </w:tc>
        <w:tc>
          <w:tcPr>
            <w:tcW w:w="771" w:type="pct"/>
            <w:vAlign w:val="center"/>
          </w:tcPr>
          <w:p w14:paraId="4846A848" w14:textId="77777777" w:rsidR="007324E0" w:rsidRPr="00775866" w:rsidRDefault="007324E0" w:rsidP="007324E0">
            <w:pPr>
              <w:pStyle w:val="CellBody"/>
              <w:jc w:val="center"/>
              <w:rPr>
                <w:rFonts w:ascii="Arial" w:hAnsi="Arial" w:cs="Arial"/>
              </w:rPr>
            </w:pPr>
          </w:p>
        </w:tc>
        <w:tc>
          <w:tcPr>
            <w:tcW w:w="784" w:type="pct"/>
            <w:vAlign w:val="center"/>
          </w:tcPr>
          <w:p w14:paraId="59B2ADB8"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36BF4456" w14:textId="77777777" w:rsidR="007324E0" w:rsidRPr="00775866" w:rsidRDefault="007324E0" w:rsidP="007324E0">
            <w:pPr>
              <w:pStyle w:val="CellBody"/>
              <w:jc w:val="center"/>
              <w:rPr>
                <w:rFonts w:ascii="Arial" w:hAnsi="Arial" w:cs="Arial"/>
              </w:rPr>
            </w:pPr>
          </w:p>
        </w:tc>
        <w:tc>
          <w:tcPr>
            <w:tcW w:w="726" w:type="pct"/>
            <w:vAlign w:val="center"/>
          </w:tcPr>
          <w:p w14:paraId="62AD5E92"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3012043F" w14:textId="77777777" w:rsidR="007324E0" w:rsidRPr="00775866" w:rsidRDefault="007324E0" w:rsidP="007324E0">
            <w:pPr>
              <w:pStyle w:val="CellBody"/>
              <w:jc w:val="center"/>
              <w:rPr>
                <w:rFonts w:ascii="Arial" w:hAnsi="Arial" w:cs="Arial"/>
              </w:rPr>
            </w:pPr>
          </w:p>
        </w:tc>
        <w:tc>
          <w:tcPr>
            <w:tcW w:w="402" w:type="pct"/>
            <w:vAlign w:val="center"/>
          </w:tcPr>
          <w:p w14:paraId="3E39AC5E" w14:textId="77777777" w:rsidR="007324E0" w:rsidRPr="00775866" w:rsidRDefault="007324E0" w:rsidP="007324E0">
            <w:pPr>
              <w:pStyle w:val="CellBody"/>
              <w:jc w:val="center"/>
              <w:rPr>
                <w:rFonts w:ascii="Arial" w:hAnsi="Arial" w:cs="Arial"/>
              </w:rPr>
            </w:pPr>
          </w:p>
        </w:tc>
      </w:tr>
      <w:tr w:rsidR="007324E0" w:rsidRPr="00775866" w14:paraId="2E869E01" w14:textId="77777777" w:rsidTr="007324E0">
        <w:tc>
          <w:tcPr>
            <w:tcW w:w="771" w:type="pct"/>
            <w:shd w:val="clear" w:color="auto" w:fill="E6E6E6"/>
            <w:vAlign w:val="center"/>
          </w:tcPr>
          <w:p w14:paraId="385D47B4" w14:textId="77777777" w:rsidR="007324E0" w:rsidRPr="00775866" w:rsidRDefault="007324E0" w:rsidP="007324E0">
            <w:pPr>
              <w:pStyle w:val="CellBody"/>
              <w:jc w:val="center"/>
              <w:rPr>
                <w:rFonts w:ascii="Arial" w:hAnsi="Arial" w:cs="Arial"/>
              </w:rPr>
            </w:pPr>
          </w:p>
        </w:tc>
        <w:tc>
          <w:tcPr>
            <w:tcW w:w="771" w:type="pct"/>
            <w:vAlign w:val="center"/>
          </w:tcPr>
          <w:p w14:paraId="6D94838D" w14:textId="77777777" w:rsidR="007324E0" w:rsidRPr="00775866" w:rsidRDefault="007324E0" w:rsidP="007324E0">
            <w:pPr>
              <w:pStyle w:val="CellBody"/>
              <w:jc w:val="center"/>
              <w:rPr>
                <w:rFonts w:ascii="Arial" w:hAnsi="Arial" w:cs="Arial"/>
              </w:rPr>
            </w:pPr>
          </w:p>
        </w:tc>
        <w:tc>
          <w:tcPr>
            <w:tcW w:w="784" w:type="pct"/>
            <w:vAlign w:val="center"/>
          </w:tcPr>
          <w:p w14:paraId="7587BD24"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73701745" w14:textId="77777777" w:rsidR="007324E0" w:rsidRPr="00775866" w:rsidRDefault="007324E0" w:rsidP="007324E0">
            <w:pPr>
              <w:pStyle w:val="CellBody"/>
              <w:jc w:val="center"/>
              <w:rPr>
                <w:rFonts w:ascii="Arial" w:hAnsi="Arial" w:cs="Arial"/>
              </w:rPr>
            </w:pPr>
          </w:p>
        </w:tc>
        <w:tc>
          <w:tcPr>
            <w:tcW w:w="726" w:type="pct"/>
            <w:vAlign w:val="center"/>
          </w:tcPr>
          <w:p w14:paraId="2E39A263"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74176E3A" w14:textId="77777777" w:rsidR="007324E0" w:rsidRPr="00775866" w:rsidRDefault="007324E0" w:rsidP="007324E0">
            <w:pPr>
              <w:pStyle w:val="CellBody"/>
              <w:jc w:val="center"/>
              <w:rPr>
                <w:rFonts w:ascii="Arial" w:hAnsi="Arial" w:cs="Arial"/>
              </w:rPr>
            </w:pPr>
          </w:p>
        </w:tc>
        <w:tc>
          <w:tcPr>
            <w:tcW w:w="402" w:type="pct"/>
            <w:vAlign w:val="center"/>
          </w:tcPr>
          <w:p w14:paraId="41ECA51A" w14:textId="77777777" w:rsidR="007324E0" w:rsidRPr="00775866" w:rsidRDefault="007324E0" w:rsidP="007324E0">
            <w:pPr>
              <w:pStyle w:val="CellBody"/>
              <w:jc w:val="center"/>
              <w:rPr>
                <w:rFonts w:ascii="Arial" w:hAnsi="Arial" w:cs="Arial"/>
              </w:rPr>
            </w:pPr>
          </w:p>
        </w:tc>
      </w:tr>
      <w:tr w:rsidR="007324E0" w:rsidRPr="00775866" w14:paraId="0772B2B9" w14:textId="77777777" w:rsidTr="007324E0">
        <w:tc>
          <w:tcPr>
            <w:tcW w:w="771" w:type="pct"/>
            <w:shd w:val="clear" w:color="auto" w:fill="E6E6E6"/>
            <w:vAlign w:val="center"/>
          </w:tcPr>
          <w:p w14:paraId="7D6851BE" w14:textId="77777777" w:rsidR="007324E0" w:rsidRPr="00775866" w:rsidRDefault="007324E0" w:rsidP="007324E0">
            <w:pPr>
              <w:pStyle w:val="CellBody"/>
              <w:jc w:val="center"/>
              <w:rPr>
                <w:rFonts w:ascii="Arial" w:hAnsi="Arial" w:cs="Arial"/>
              </w:rPr>
            </w:pPr>
          </w:p>
        </w:tc>
        <w:tc>
          <w:tcPr>
            <w:tcW w:w="771" w:type="pct"/>
            <w:vAlign w:val="center"/>
          </w:tcPr>
          <w:p w14:paraId="2614EDDF" w14:textId="77777777" w:rsidR="007324E0" w:rsidRPr="00775866" w:rsidRDefault="007324E0" w:rsidP="007324E0">
            <w:pPr>
              <w:pStyle w:val="CellBody"/>
              <w:jc w:val="center"/>
              <w:rPr>
                <w:rFonts w:ascii="Arial" w:hAnsi="Arial" w:cs="Arial"/>
              </w:rPr>
            </w:pPr>
          </w:p>
        </w:tc>
        <w:tc>
          <w:tcPr>
            <w:tcW w:w="784" w:type="pct"/>
            <w:vAlign w:val="center"/>
          </w:tcPr>
          <w:p w14:paraId="0BF643A1"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018D3323" w14:textId="77777777" w:rsidR="007324E0" w:rsidRPr="00775866" w:rsidRDefault="007324E0" w:rsidP="007324E0">
            <w:pPr>
              <w:pStyle w:val="CellBody"/>
              <w:jc w:val="center"/>
              <w:rPr>
                <w:rFonts w:ascii="Arial" w:hAnsi="Arial" w:cs="Arial"/>
              </w:rPr>
            </w:pPr>
          </w:p>
        </w:tc>
        <w:tc>
          <w:tcPr>
            <w:tcW w:w="726" w:type="pct"/>
            <w:vAlign w:val="center"/>
          </w:tcPr>
          <w:p w14:paraId="20EF694F"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1BA7B9E5" w14:textId="77777777" w:rsidR="007324E0" w:rsidRPr="00775866" w:rsidRDefault="007324E0" w:rsidP="007324E0">
            <w:pPr>
              <w:pStyle w:val="CellBody"/>
              <w:jc w:val="center"/>
              <w:rPr>
                <w:rFonts w:ascii="Arial" w:hAnsi="Arial" w:cs="Arial"/>
              </w:rPr>
            </w:pPr>
          </w:p>
        </w:tc>
        <w:tc>
          <w:tcPr>
            <w:tcW w:w="402" w:type="pct"/>
            <w:vAlign w:val="center"/>
          </w:tcPr>
          <w:p w14:paraId="0C933C08" w14:textId="77777777" w:rsidR="007324E0" w:rsidRPr="00775866" w:rsidRDefault="007324E0" w:rsidP="007324E0">
            <w:pPr>
              <w:pStyle w:val="CellBody"/>
              <w:jc w:val="center"/>
              <w:rPr>
                <w:rFonts w:ascii="Arial" w:hAnsi="Arial" w:cs="Arial"/>
              </w:rPr>
            </w:pPr>
          </w:p>
        </w:tc>
      </w:tr>
      <w:tr w:rsidR="007324E0" w:rsidRPr="00775866" w14:paraId="0F308CB3" w14:textId="77777777" w:rsidTr="007324E0">
        <w:tc>
          <w:tcPr>
            <w:tcW w:w="771" w:type="pct"/>
            <w:shd w:val="clear" w:color="auto" w:fill="E6E6E6"/>
            <w:vAlign w:val="center"/>
          </w:tcPr>
          <w:p w14:paraId="563F1AB1" w14:textId="77777777" w:rsidR="007324E0" w:rsidRPr="00775866" w:rsidRDefault="007324E0" w:rsidP="007324E0">
            <w:pPr>
              <w:pStyle w:val="CellBody"/>
              <w:jc w:val="center"/>
              <w:rPr>
                <w:rFonts w:ascii="Arial" w:hAnsi="Arial" w:cs="Arial"/>
              </w:rPr>
            </w:pPr>
          </w:p>
        </w:tc>
        <w:tc>
          <w:tcPr>
            <w:tcW w:w="771" w:type="pct"/>
            <w:vAlign w:val="center"/>
          </w:tcPr>
          <w:p w14:paraId="4DEFD254" w14:textId="77777777" w:rsidR="007324E0" w:rsidRPr="00775866" w:rsidRDefault="007324E0" w:rsidP="007324E0">
            <w:pPr>
              <w:pStyle w:val="CellBody"/>
              <w:jc w:val="center"/>
              <w:rPr>
                <w:rFonts w:ascii="Arial" w:hAnsi="Arial" w:cs="Arial"/>
              </w:rPr>
            </w:pPr>
          </w:p>
        </w:tc>
        <w:tc>
          <w:tcPr>
            <w:tcW w:w="784" w:type="pct"/>
            <w:vAlign w:val="center"/>
          </w:tcPr>
          <w:p w14:paraId="0464B065"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25CFB7EF" w14:textId="77777777" w:rsidR="007324E0" w:rsidRPr="00775866" w:rsidRDefault="007324E0" w:rsidP="007324E0">
            <w:pPr>
              <w:pStyle w:val="CellBody"/>
              <w:jc w:val="center"/>
              <w:rPr>
                <w:rFonts w:ascii="Arial" w:hAnsi="Arial" w:cs="Arial"/>
              </w:rPr>
            </w:pPr>
          </w:p>
        </w:tc>
        <w:tc>
          <w:tcPr>
            <w:tcW w:w="726" w:type="pct"/>
            <w:vAlign w:val="center"/>
          </w:tcPr>
          <w:p w14:paraId="2CD009DE"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44174C69" w14:textId="77777777" w:rsidR="007324E0" w:rsidRPr="00775866" w:rsidRDefault="007324E0" w:rsidP="007324E0">
            <w:pPr>
              <w:pStyle w:val="CellBody"/>
              <w:jc w:val="center"/>
              <w:rPr>
                <w:rFonts w:ascii="Arial" w:hAnsi="Arial" w:cs="Arial"/>
              </w:rPr>
            </w:pPr>
          </w:p>
        </w:tc>
        <w:tc>
          <w:tcPr>
            <w:tcW w:w="402" w:type="pct"/>
            <w:vAlign w:val="center"/>
          </w:tcPr>
          <w:p w14:paraId="4CDB2BEA" w14:textId="77777777" w:rsidR="007324E0" w:rsidRPr="00775866" w:rsidRDefault="007324E0" w:rsidP="007324E0">
            <w:pPr>
              <w:pStyle w:val="CellBody"/>
              <w:jc w:val="center"/>
              <w:rPr>
                <w:rFonts w:ascii="Arial" w:hAnsi="Arial" w:cs="Arial"/>
              </w:rPr>
            </w:pPr>
          </w:p>
        </w:tc>
      </w:tr>
      <w:tr w:rsidR="007324E0" w:rsidRPr="00775866" w14:paraId="411BAA37" w14:textId="77777777" w:rsidTr="007324E0">
        <w:tc>
          <w:tcPr>
            <w:tcW w:w="771" w:type="pct"/>
            <w:shd w:val="clear" w:color="auto" w:fill="E6E6E6"/>
            <w:vAlign w:val="center"/>
          </w:tcPr>
          <w:p w14:paraId="54925697" w14:textId="77777777" w:rsidR="007324E0" w:rsidRPr="00775866" w:rsidRDefault="007324E0" w:rsidP="007324E0">
            <w:pPr>
              <w:pStyle w:val="CellBody"/>
              <w:jc w:val="center"/>
              <w:rPr>
                <w:rFonts w:ascii="Arial" w:hAnsi="Arial" w:cs="Arial"/>
              </w:rPr>
            </w:pPr>
          </w:p>
        </w:tc>
        <w:tc>
          <w:tcPr>
            <w:tcW w:w="771" w:type="pct"/>
            <w:vAlign w:val="center"/>
          </w:tcPr>
          <w:p w14:paraId="0D10B51A" w14:textId="77777777" w:rsidR="007324E0" w:rsidRPr="00775866" w:rsidRDefault="007324E0" w:rsidP="007324E0">
            <w:pPr>
              <w:pStyle w:val="CellBody"/>
              <w:jc w:val="center"/>
              <w:rPr>
                <w:rFonts w:ascii="Arial" w:hAnsi="Arial" w:cs="Arial"/>
              </w:rPr>
            </w:pPr>
          </w:p>
        </w:tc>
        <w:tc>
          <w:tcPr>
            <w:tcW w:w="784" w:type="pct"/>
            <w:vAlign w:val="center"/>
          </w:tcPr>
          <w:p w14:paraId="55005C8B"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09EB1FE2" w14:textId="77777777" w:rsidR="007324E0" w:rsidRPr="00775866" w:rsidRDefault="007324E0" w:rsidP="007324E0">
            <w:pPr>
              <w:pStyle w:val="CellBody"/>
              <w:jc w:val="center"/>
              <w:rPr>
                <w:rFonts w:ascii="Arial" w:hAnsi="Arial" w:cs="Arial"/>
              </w:rPr>
            </w:pPr>
          </w:p>
        </w:tc>
        <w:tc>
          <w:tcPr>
            <w:tcW w:w="726" w:type="pct"/>
            <w:vAlign w:val="center"/>
          </w:tcPr>
          <w:p w14:paraId="1C32DD59"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662544E" w14:textId="77777777" w:rsidR="007324E0" w:rsidRPr="00775866" w:rsidRDefault="007324E0" w:rsidP="007324E0">
            <w:pPr>
              <w:pStyle w:val="CellBody"/>
              <w:jc w:val="center"/>
              <w:rPr>
                <w:rFonts w:ascii="Arial" w:hAnsi="Arial" w:cs="Arial"/>
              </w:rPr>
            </w:pPr>
          </w:p>
        </w:tc>
        <w:tc>
          <w:tcPr>
            <w:tcW w:w="402" w:type="pct"/>
            <w:vAlign w:val="center"/>
          </w:tcPr>
          <w:p w14:paraId="65491E48" w14:textId="77777777" w:rsidR="007324E0" w:rsidRPr="00775866" w:rsidRDefault="007324E0" w:rsidP="007324E0">
            <w:pPr>
              <w:pStyle w:val="CellBody"/>
              <w:jc w:val="center"/>
              <w:rPr>
                <w:rFonts w:ascii="Arial" w:hAnsi="Arial" w:cs="Arial"/>
              </w:rPr>
            </w:pPr>
          </w:p>
        </w:tc>
      </w:tr>
      <w:tr w:rsidR="007324E0" w:rsidRPr="00775866" w14:paraId="70BE789A" w14:textId="77777777" w:rsidTr="007324E0">
        <w:tc>
          <w:tcPr>
            <w:tcW w:w="771" w:type="pct"/>
            <w:shd w:val="clear" w:color="auto" w:fill="E6E6E6"/>
            <w:vAlign w:val="center"/>
          </w:tcPr>
          <w:p w14:paraId="5D5DD5B2" w14:textId="77777777" w:rsidR="007324E0" w:rsidRPr="00775866" w:rsidRDefault="007324E0" w:rsidP="007324E0">
            <w:pPr>
              <w:pStyle w:val="CellBody"/>
              <w:jc w:val="center"/>
              <w:rPr>
                <w:rFonts w:ascii="Arial" w:hAnsi="Arial" w:cs="Arial"/>
              </w:rPr>
            </w:pPr>
          </w:p>
        </w:tc>
        <w:tc>
          <w:tcPr>
            <w:tcW w:w="771" w:type="pct"/>
            <w:vAlign w:val="center"/>
          </w:tcPr>
          <w:p w14:paraId="73DC0612" w14:textId="77777777" w:rsidR="007324E0" w:rsidRPr="00775866" w:rsidRDefault="007324E0" w:rsidP="007324E0">
            <w:pPr>
              <w:pStyle w:val="CellBody"/>
              <w:jc w:val="center"/>
              <w:rPr>
                <w:rFonts w:ascii="Arial" w:hAnsi="Arial" w:cs="Arial"/>
              </w:rPr>
            </w:pPr>
          </w:p>
        </w:tc>
        <w:tc>
          <w:tcPr>
            <w:tcW w:w="784" w:type="pct"/>
            <w:vAlign w:val="center"/>
          </w:tcPr>
          <w:p w14:paraId="5AE1DCC5"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25DF51B4" w14:textId="77777777" w:rsidR="007324E0" w:rsidRPr="00775866" w:rsidRDefault="007324E0" w:rsidP="007324E0">
            <w:pPr>
              <w:pStyle w:val="CellBody"/>
              <w:jc w:val="center"/>
              <w:rPr>
                <w:rFonts w:ascii="Arial" w:hAnsi="Arial" w:cs="Arial"/>
              </w:rPr>
            </w:pPr>
          </w:p>
        </w:tc>
        <w:tc>
          <w:tcPr>
            <w:tcW w:w="726" w:type="pct"/>
            <w:vAlign w:val="center"/>
          </w:tcPr>
          <w:p w14:paraId="034E1B98"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6854858" w14:textId="77777777" w:rsidR="007324E0" w:rsidRPr="00775866" w:rsidRDefault="007324E0" w:rsidP="007324E0">
            <w:pPr>
              <w:pStyle w:val="CellBody"/>
              <w:jc w:val="center"/>
              <w:rPr>
                <w:rFonts w:ascii="Arial" w:hAnsi="Arial" w:cs="Arial"/>
              </w:rPr>
            </w:pPr>
          </w:p>
        </w:tc>
        <w:tc>
          <w:tcPr>
            <w:tcW w:w="402" w:type="pct"/>
            <w:vAlign w:val="center"/>
          </w:tcPr>
          <w:p w14:paraId="223545AB" w14:textId="77777777" w:rsidR="007324E0" w:rsidRPr="00775866" w:rsidRDefault="007324E0" w:rsidP="007324E0">
            <w:pPr>
              <w:pStyle w:val="CellBody"/>
              <w:jc w:val="center"/>
              <w:rPr>
                <w:rFonts w:ascii="Arial" w:hAnsi="Arial" w:cs="Arial"/>
              </w:rPr>
            </w:pPr>
          </w:p>
        </w:tc>
      </w:tr>
      <w:tr w:rsidR="007324E0" w:rsidRPr="00775866" w14:paraId="5ED28CD2" w14:textId="77777777" w:rsidTr="007324E0">
        <w:tc>
          <w:tcPr>
            <w:tcW w:w="771" w:type="pct"/>
            <w:shd w:val="clear" w:color="auto" w:fill="E6E6E6"/>
            <w:vAlign w:val="center"/>
          </w:tcPr>
          <w:p w14:paraId="562590B9" w14:textId="77777777" w:rsidR="007324E0" w:rsidRPr="00775866" w:rsidRDefault="007324E0" w:rsidP="007324E0">
            <w:pPr>
              <w:pStyle w:val="CellBody"/>
              <w:jc w:val="center"/>
              <w:rPr>
                <w:rFonts w:ascii="Arial" w:hAnsi="Arial" w:cs="Arial"/>
              </w:rPr>
            </w:pPr>
          </w:p>
        </w:tc>
        <w:tc>
          <w:tcPr>
            <w:tcW w:w="771" w:type="pct"/>
            <w:vAlign w:val="center"/>
          </w:tcPr>
          <w:p w14:paraId="7A2DEEE2" w14:textId="77777777" w:rsidR="007324E0" w:rsidRPr="00775866" w:rsidRDefault="007324E0" w:rsidP="007324E0">
            <w:pPr>
              <w:pStyle w:val="CellBody"/>
              <w:jc w:val="center"/>
              <w:rPr>
                <w:rFonts w:ascii="Arial" w:hAnsi="Arial" w:cs="Arial"/>
              </w:rPr>
            </w:pPr>
          </w:p>
        </w:tc>
        <w:tc>
          <w:tcPr>
            <w:tcW w:w="784" w:type="pct"/>
            <w:vAlign w:val="center"/>
          </w:tcPr>
          <w:p w14:paraId="4F324099"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55E50805" w14:textId="77777777" w:rsidR="007324E0" w:rsidRPr="00775866" w:rsidRDefault="007324E0" w:rsidP="007324E0">
            <w:pPr>
              <w:pStyle w:val="CellBody"/>
              <w:jc w:val="center"/>
              <w:rPr>
                <w:rFonts w:ascii="Arial" w:hAnsi="Arial" w:cs="Arial"/>
              </w:rPr>
            </w:pPr>
          </w:p>
        </w:tc>
        <w:tc>
          <w:tcPr>
            <w:tcW w:w="726" w:type="pct"/>
            <w:vAlign w:val="center"/>
          </w:tcPr>
          <w:p w14:paraId="4E718ADF"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74E96BCB" w14:textId="77777777" w:rsidR="007324E0" w:rsidRPr="00775866" w:rsidRDefault="007324E0" w:rsidP="007324E0">
            <w:pPr>
              <w:pStyle w:val="CellBody"/>
              <w:jc w:val="center"/>
              <w:rPr>
                <w:rFonts w:ascii="Arial" w:hAnsi="Arial" w:cs="Arial"/>
              </w:rPr>
            </w:pPr>
          </w:p>
        </w:tc>
        <w:tc>
          <w:tcPr>
            <w:tcW w:w="402" w:type="pct"/>
            <w:vAlign w:val="center"/>
          </w:tcPr>
          <w:p w14:paraId="39D94255" w14:textId="77777777" w:rsidR="007324E0" w:rsidRPr="00775866" w:rsidRDefault="007324E0" w:rsidP="007324E0">
            <w:pPr>
              <w:pStyle w:val="CellBody"/>
              <w:jc w:val="center"/>
              <w:rPr>
                <w:rFonts w:ascii="Arial" w:hAnsi="Arial" w:cs="Arial"/>
              </w:rPr>
            </w:pPr>
          </w:p>
        </w:tc>
      </w:tr>
      <w:tr w:rsidR="007324E0" w:rsidRPr="00775866" w14:paraId="62F8AADB" w14:textId="77777777" w:rsidTr="007324E0">
        <w:tc>
          <w:tcPr>
            <w:tcW w:w="771" w:type="pct"/>
            <w:shd w:val="clear" w:color="auto" w:fill="E6E6E6"/>
            <w:vAlign w:val="center"/>
          </w:tcPr>
          <w:p w14:paraId="4E713B3D" w14:textId="77777777" w:rsidR="007324E0" w:rsidRPr="00775866" w:rsidRDefault="007324E0" w:rsidP="007324E0">
            <w:pPr>
              <w:pStyle w:val="CellBody"/>
              <w:jc w:val="center"/>
              <w:rPr>
                <w:rFonts w:ascii="Arial" w:hAnsi="Arial" w:cs="Arial"/>
              </w:rPr>
            </w:pPr>
          </w:p>
        </w:tc>
        <w:tc>
          <w:tcPr>
            <w:tcW w:w="771" w:type="pct"/>
            <w:vAlign w:val="center"/>
          </w:tcPr>
          <w:p w14:paraId="68FA8307" w14:textId="77777777" w:rsidR="007324E0" w:rsidRPr="00775866" w:rsidRDefault="007324E0" w:rsidP="007324E0">
            <w:pPr>
              <w:pStyle w:val="CellBody"/>
              <w:jc w:val="center"/>
              <w:rPr>
                <w:rFonts w:ascii="Arial" w:hAnsi="Arial" w:cs="Arial"/>
              </w:rPr>
            </w:pPr>
          </w:p>
        </w:tc>
        <w:tc>
          <w:tcPr>
            <w:tcW w:w="784" w:type="pct"/>
            <w:vAlign w:val="center"/>
          </w:tcPr>
          <w:p w14:paraId="6D8184A6"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1CCABDBB" w14:textId="77777777" w:rsidR="007324E0" w:rsidRPr="00775866" w:rsidRDefault="007324E0" w:rsidP="007324E0">
            <w:pPr>
              <w:pStyle w:val="CellBody"/>
              <w:jc w:val="center"/>
              <w:rPr>
                <w:rFonts w:ascii="Arial" w:hAnsi="Arial" w:cs="Arial"/>
              </w:rPr>
            </w:pPr>
          </w:p>
        </w:tc>
        <w:tc>
          <w:tcPr>
            <w:tcW w:w="726" w:type="pct"/>
            <w:vAlign w:val="center"/>
          </w:tcPr>
          <w:p w14:paraId="28DD784A"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535C820D" w14:textId="77777777" w:rsidR="007324E0" w:rsidRPr="00775866" w:rsidRDefault="007324E0" w:rsidP="007324E0">
            <w:pPr>
              <w:pStyle w:val="CellBody"/>
              <w:jc w:val="center"/>
              <w:rPr>
                <w:rFonts w:ascii="Arial" w:hAnsi="Arial" w:cs="Arial"/>
              </w:rPr>
            </w:pPr>
          </w:p>
        </w:tc>
        <w:tc>
          <w:tcPr>
            <w:tcW w:w="402" w:type="pct"/>
            <w:vAlign w:val="center"/>
          </w:tcPr>
          <w:p w14:paraId="1EF61E64" w14:textId="77777777" w:rsidR="007324E0" w:rsidRPr="00775866" w:rsidRDefault="007324E0" w:rsidP="007324E0">
            <w:pPr>
              <w:pStyle w:val="CellBody"/>
              <w:jc w:val="center"/>
              <w:rPr>
                <w:rFonts w:ascii="Arial" w:hAnsi="Arial" w:cs="Arial"/>
              </w:rPr>
            </w:pPr>
          </w:p>
        </w:tc>
      </w:tr>
      <w:tr w:rsidR="007324E0" w:rsidRPr="00775866" w14:paraId="40299C71" w14:textId="77777777" w:rsidTr="007324E0">
        <w:tc>
          <w:tcPr>
            <w:tcW w:w="771" w:type="pct"/>
            <w:shd w:val="clear" w:color="auto" w:fill="E6E6E6"/>
            <w:vAlign w:val="center"/>
          </w:tcPr>
          <w:p w14:paraId="78BF8D2A" w14:textId="77777777" w:rsidR="007324E0" w:rsidRPr="00775866" w:rsidRDefault="007324E0" w:rsidP="007324E0">
            <w:pPr>
              <w:pStyle w:val="CellBody"/>
              <w:jc w:val="center"/>
              <w:rPr>
                <w:rFonts w:ascii="Arial" w:hAnsi="Arial" w:cs="Arial"/>
              </w:rPr>
            </w:pPr>
          </w:p>
        </w:tc>
        <w:tc>
          <w:tcPr>
            <w:tcW w:w="771" w:type="pct"/>
            <w:vAlign w:val="center"/>
          </w:tcPr>
          <w:p w14:paraId="67977CE4" w14:textId="77777777" w:rsidR="007324E0" w:rsidRPr="00775866" w:rsidRDefault="007324E0" w:rsidP="007324E0">
            <w:pPr>
              <w:pStyle w:val="CellBody"/>
              <w:jc w:val="center"/>
              <w:rPr>
                <w:rFonts w:ascii="Arial" w:hAnsi="Arial" w:cs="Arial"/>
              </w:rPr>
            </w:pPr>
          </w:p>
        </w:tc>
        <w:tc>
          <w:tcPr>
            <w:tcW w:w="784" w:type="pct"/>
            <w:vAlign w:val="center"/>
          </w:tcPr>
          <w:p w14:paraId="399F21C0"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28DEA44F" w14:textId="77777777" w:rsidR="007324E0" w:rsidRPr="00775866" w:rsidRDefault="007324E0" w:rsidP="007324E0">
            <w:pPr>
              <w:pStyle w:val="CellBody"/>
              <w:jc w:val="center"/>
              <w:rPr>
                <w:rFonts w:ascii="Arial" w:hAnsi="Arial" w:cs="Arial"/>
              </w:rPr>
            </w:pPr>
          </w:p>
        </w:tc>
        <w:tc>
          <w:tcPr>
            <w:tcW w:w="726" w:type="pct"/>
            <w:vAlign w:val="center"/>
          </w:tcPr>
          <w:p w14:paraId="00523136"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C36952B" w14:textId="77777777" w:rsidR="007324E0" w:rsidRPr="00775866" w:rsidRDefault="007324E0" w:rsidP="007324E0">
            <w:pPr>
              <w:pStyle w:val="CellBody"/>
              <w:jc w:val="center"/>
              <w:rPr>
                <w:rFonts w:ascii="Arial" w:hAnsi="Arial" w:cs="Arial"/>
              </w:rPr>
            </w:pPr>
          </w:p>
        </w:tc>
        <w:tc>
          <w:tcPr>
            <w:tcW w:w="402" w:type="pct"/>
            <w:vAlign w:val="center"/>
          </w:tcPr>
          <w:p w14:paraId="05058771" w14:textId="77777777" w:rsidR="007324E0" w:rsidRPr="00775866" w:rsidRDefault="007324E0" w:rsidP="007324E0">
            <w:pPr>
              <w:pStyle w:val="CellBody"/>
              <w:jc w:val="center"/>
              <w:rPr>
                <w:rFonts w:ascii="Arial" w:hAnsi="Arial" w:cs="Arial"/>
              </w:rPr>
            </w:pPr>
          </w:p>
        </w:tc>
      </w:tr>
      <w:tr w:rsidR="007324E0" w:rsidRPr="00775866" w14:paraId="4969F834" w14:textId="77777777" w:rsidTr="007324E0">
        <w:tc>
          <w:tcPr>
            <w:tcW w:w="771" w:type="pct"/>
            <w:shd w:val="clear" w:color="auto" w:fill="E6E6E6"/>
            <w:vAlign w:val="center"/>
          </w:tcPr>
          <w:p w14:paraId="17638334" w14:textId="77777777" w:rsidR="007324E0" w:rsidRPr="00775866" w:rsidRDefault="007324E0" w:rsidP="007324E0">
            <w:pPr>
              <w:pStyle w:val="CellBody"/>
              <w:jc w:val="center"/>
              <w:rPr>
                <w:rFonts w:ascii="Arial" w:hAnsi="Arial" w:cs="Arial"/>
              </w:rPr>
            </w:pPr>
          </w:p>
        </w:tc>
        <w:tc>
          <w:tcPr>
            <w:tcW w:w="771" w:type="pct"/>
            <w:vAlign w:val="center"/>
          </w:tcPr>
          <w:p w14:paraId="5FAD27CC" w14:textId="77777777" w:rsidR="007324E0" w:rsidRPr="00775866" w:rsidRDefault="007324E0" w:rsidP="007324E0">
            <w:pPr>
              <w:pStyle w:val="CellBody"/>
              <w:jc w:val="center"/>
              <w:rPr>
                <w:rFonts w:ascii="Arial" w:hAnsi="Arial" w:cs="Arial"/>
              </w:rPr>
            </w:pPr>
          </w:p>
        </w:tc>
        <w:tc>
          <w:tcPr>
            <w:tcW w:w="784" w:type="pct"/>
            <w:vAlign w:val="center"/>
          </w:tcPr>
          <w:p w14:paraId="10DCA902"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7C4C7AC7" w14:textId="77777777" w:rsidR="007324E0" w:rsidRPr="00775866" w:rsidRDefault="007324E0" w:rsidP="007324E0">
            <w:pPr>
              <w:pStyle w:val="CellBody"/>
              <w:jc w:val="center"/>
              <w:rPr>
                <w:rFonts w:ascii="Arial" w:hAnsi="Arial" w:cs="Arial"/>
              </w:rPr>
            </w:pPr>
          </w:p>
        </w:tc>
        <w:tc>
          <w:tcPr>
            <w:tcW w:w="726" w:type="pct"/>
            <w:vAlign w:val="center"/>
          </w:tcPr>
          <w:p w14:paraId="1D0F2852"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98A875C" w14:textId="77777777" w:rsidR="007324E0" w:rsidRPr="00775866" w:rsidRDefault="007324E0" w:rsidP="007324E0">
            <w:pPr>
              <w:pStyle w:val="CellBody"/>
              <w:jc w:val="center"/>
              <w:rPr>
                <w:rFonts w:ascii="Arial" w:hAnsi="Arial" w:cs="Arial"/>
              </w:rPr>
            </w:pPr>
          </w:p>
        </w:tc>
        <w:tc>
          <w:tcPr>
            <w:tcW w:w="402" w:type="pct"/>
            <w:vAlign w:val="center"/>
          </w:tcPr>
          <w:p w14:paraId="0277CFC2" w14:textId="77777777" w:rsidR="007324E0" w:rsidRPr="00775866" w:rsidRDefault="007324E0" w:rsidP="007324E0">
            <w:pPr>
              <w:pStyle w:val="CellBody"/>
              <w:jc w:val="center"/>
              <w:rPr>
                <w:rFonts w:ascii="Arial" w:hAnsi="Arial" w:cs="Arial"/>
              </w:rPr>
            </w:pPr>
          </w:p>
        </w:tc>
      </w:tr>
      <w:tr w:rsidR="007324E0" w:rsidRPr="00775866" w14:paraId="38F742A5" w14:textId="77777777" w:rsidTr="007324E0">
        <w:tc>
          <w:tcPr>
            <w:tcW w:w="771" w:type="pct"/>
            <w:shd w:val="clear" w:color="auto" w:fill="E6E6E6"/>
            <w:vAlign w:val="center"/>
          </w:tcPr>
          <w:p w14:paraId="0163BB9D" w14:textId="77777777" w:rsidR="007324E0" w:rsidRPr="00775866" w:rsidRDefault="007324E0" w:rsidP="007324E0">
            <w:pPr>
              <w:pStyle w:val="CellBody"/>
              <w:jc w:val="center"/>
              <w:rPr>
                <w:rFonts w:ascii="Arial" w:hAnsi="Arial" w:cs="Arial"/>
              </w:rPr>
            </w:pPr>
          </w:p>
        </w:tc>
        <w:tc>
          <w:tcPr>
            <w:tcW w:w="771" w:type="pct"/>
            <w:vAlign w:val="center"/>
          </w:tcPr>
          <w:p w14:paraId="6A211C8C" w14:textId="77777777" w:rsidR="007324E0" w:rsidRPr="00775866" w:rsidRDefault="007324E0" w:rsidP="007324E0">
            <w:pPr>
              <w:pStyle w:val="CellBody"/>
              <w:jc w:val="center"/>
              <w:rPr>
                <w:rFonts w:ascii="Arial" w:hAnsi="Arial" w:cs="Arial"/>
              </w:rPr>
            </w:pPr>
          </w:p>
        </w:tc>
        <w:tc>
          <w:tcPr>
            <w:tcW w:w="784" w:type="pct"/>
            <w:vAlign w:val="center"/>
          </w:tcPr>
          <w:p w14:paraId="13510EA4"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27AB581C" w14:textId="77777777" w:rsidR="007324E0" w:rsidRPr="00775866" w:rsidRDefault="007324E0" w:rsidP="007324E0">
            <w:pPr>
              <w:pStyle w:val="CellBody"/>
              <w:jc w:val="center"/>
              <w:rPr>
                <w:rFonts w:ascii="Arial" w:hAnsi="Arial" w:cs="Arial"/>
              </w:rPr>
            </w:pPr>
          </w:p>
        </w:tc>
        <w:tc>
          <w:tcPr>
            <w:tcW w:w="726" w:type="pct"/>
            <w:vAlign w:val="center"/>
          </w:tcPr>
          <w:p w14:paraId="735FFC4A"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445EA615" w14:textId="77777777" w:rsidR="007324E0" w:rsidRPr="00775866" w:rsidRDefault="007324E0" w:rsidP="007324E0">
            <w:pPr>
              <w:pStyle w:val="CellBody"/>
              <w:jc w:val="center"/>
              <w:rPr>
                <w:rFonts w:ascii="Arial" w:hAnsi="Arial" w:cs="Arial"/>
              </w:rPr>
            </w:pPr>
          </w:p>
        </w:tc>
        <w:tc>
          <w:tcPr>
            <w:tcW w:w="402" w:type="pct"/>
            <w:vAlign w:val="center"/>
          </w:tcPr>
          <w:p w14:paraId="7E164F90" w14:textId="77777777" w:rsidR="007324E0" w:rsidRPr="00775866" w:rsidRDefault="007324E0" w:rsidP="007324E0">
            <w:pPr>
              <w:pStyle w:val="CellBody"/>
              <w:jc w:val="center"/>
              <w:rPr>
                <w:rFonts w:ascii="Arial" w:hAnsi="Arial" w:cs="Arial"/>
              </w:rPr>
            </w:pPr>
          </w:p>
        </w:tc>
      </w:tr>
      <w:tr w:rsidR="007324E0" w:rsidRPr="00775866" w14:paraId="5D20FA69" w14:textId="77777777" w:rsidTr="007324E0">
        <w:tc>
          <w:tcPr>
            <w:tcW w:w="771" w:type="pct"/>
            <w:shd w:val="clear" w:color="auto" w:fill="E6E6E6"/>
            <w:vAlign w:val="center"/>
          </w:tcPr>
          <w:p w14:paraId="00C48D2F" w14:textId="77777777" w:rsidR="007324E0" w:rsidRPr="00775866" w:rsidRDefault="007324E0" w:rsidP="007324E0">
            <w:pPr>
              <w:pStyle w:val="CellBody"/>
              <w:jc w:val="center"/>
              <w:rPr>
                <w:rFonts w:ascii="Arial" w:hAnsi="Arial" w:cs="Arial"/>
              </w:rPr>
            </w:pPr>
          </w:p>
        </w:tc>
        <w:tc>
          <w:tcPr>
            <w:tcW w:w="771" w:type="pct"/>
            <w:vAlign w:val="center"/>
          </w:tcPr>
          <w:p w14:paraId="0F69045E" w14:textId="77777777" w:rsidR="007324E0" w:rsidRPr="00775866" w:rsidRDefault="007324E0" w:rsidP="007324E0">
            <w:pPr>
              <w:pStyle w:val="CellBody"/>
              <w:jc w:val="center"/>
              <w:rPr>
                <w:rFonts w:ascii="Arial" w:hAnsi="Arial" w:cs="Arial"/>
              </w:rPr>
            </w:pPr>
          </w:p>
        </w:tc>
        <w:tc>
          <w:tcPr>
            <w:tcW w:w="784" w:type="pct"/>
            <w:vAlign w:val="center"/>
          </w:tcPr>
          <w:p w14:paraId="4AD937C8"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0A3DCA64" w14:textId="77777777" w:rsidR="007324E0" w:rsidRPr="00775866" w:rsidRDefault="007324E0" w:rsidP="007324E0">
            <w:pPr>
              <w:pStyle w:val="CellBody"/>
              <w:jc w:val="center"/>
              <w:rPr>
                <w:rFonts w:ascii="Arial" w:hAnsi="Arial" w:cs="Arial"/>
              </w:rPr>
            </w:pPr>
          </w:p>
        </w:tc>
        <w:tc>
          <w:tcPr>
            <w:tcW w:w="726" w:type="pct"/>
            <w:vAlign w:val="center"/>
          </w:tcPr>
          <w:p w14:paraId="7F8A0822"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D670E30" w14:textId="77777777" w:rsidR="007324E0" w:rsidRPr="00775866" w:rsidRDefault="007324E0" w:rsidP="007324E0">
            <w:pPr>
              <w:pStyle w:val="CellBody"/>
              <w:jc w:val="center"/>
              <w:rPr>
                <w:rFonts w:ascii="Arial" w:hAnsi="Arial" w:cs="Arial"/>
              </w:rPr>
            </w:pPr>
          </w:p>
        </w:tc>
        <w:tc>
          <w:tcPr>
            <w:tcW w:w="402" w:type="pct"/>
            <w:vAlign w:val="center"/>
          </w:tcPr>
          <w:p w14:paraId="259841CC" w14:textId="77777777" w:rsidR="007324E0" w:rsidRPr="00775866" w:rsidRDefault="007324E0" w:rsidP="007324E0">
            <w:pPr>
              <w:pStyle w:val="CellBody"/>
              <w:jc w:val="center"/>
              <w:rPr>
                <w:rFonts w:ascii="Arial" w:hAnsi="Arial" w:cs="Arial"/>
              </w:rPr>
            </w:pPr>
          </w:p>
        </w:tc>
      </w:tr>
      <w:tr w:rsidR="007324E0" w:rsidRPr="00775866" w14:paraId="72734878" w14:textId="77777777" w:rsidTr="007324E0">
        <w:tc>
          <w:tcPr>
            <w:tcW w:w="771" w:type="pct"/>
            <w:shd w:val="clear" w:color="auto" w:fill="E6E6E6"/>
            <w:vAlign w:val="center"/>
          </w:tcPr>
          <w:p w14:paraId="55337D0A" w14:textId="77777777" w:rsidR="007324E0" w:rsidRPr="00775866" w:rsidRDefault="007324E0" w:rsidP="007324E0">
            <w:pPr>
              <w:pStyle w:val="CellBody"/>
              <w:jc w:val="center"/>
              <w:rPr>
                <w:rFonts w:ascii="Arial" w:hAnsi="Arial" w:cs="Arial"/>
              </w:rPr>
            </w:pPr>
          </w:p>
        </w:tc>
        <w:tc>
          <w:tcPr>
            <w:tcW w:w="771" w:type="pct"/>
            <w:vAlign w:val="center"/>
          </w:tcPr>
          <w:p w14:paraId="3350BBE1" w14:textId="77777777" w:rsidR="007324E0" w:rsidRPr="00775866" w:rsidRDefault="007324E0" w:rsidP="007324E0">
            <w:pPr>
              <w:pStyle w:val="CellBody"/>
              <w:jc w:val="center"/>
              <w:rPr>
                <w:rFonts w:ascii="Arial" w:hAnsi="Arial" w:cs="Arial"/>
              </w:rPr>
            </w:pPr>
          </w:p>
        </w:tc>
        <w:tc>
          <w:tcPr>
            <w:tcW w:w="784" w:type="pct"/>
            <w:vAlign w:val="center"/>
          </w:tcPr>
          <w:p w14:paraId="3B447903"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4CE32C80" w14:textId="77777777" w:rsidR="007324E0" w:rsidRPr="00775866" w:rsidRDefault="007324E0" w:rsidP="007324E0">
            <w:pPr>
              <w:pStyle w:val="CellBody"/>
              <w:jc w:val="center"/>
              <w:rPr>
                <w:rFonts w:ascii="Arial" w:hAnsi="Arial" w:cs="Arial"/>
              </w:rPr>
            </w:pPr>
          </w:p>
        </w:tc>
        <w:tc>
          <w:tcPr>
            <w:tcW w:w="726" w:type="pct"/>
            <w:vAlign w:val="center"/>
          </w:tcPr>
          <w:p w14:paraId="422EFE1F"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1FD7BA03" w14:textId="77777777" w:rsidR="007324E0" w:rsidRPr="00775866" w:rsidRDefault="007324E0" w:rsidP="007324E0">
            <w:pPr>
              <w:pStyle w:val="CellBody"/>
              <w:jc w:val="center"/>
              <w:rPr>
                <w:rFonts w:ascii="Arial" w:hAnsi="Arial" w:cs="Arial"/>
              </w:rPr>
            </w:pPr>
          </w:p>
        </w:tc>
        <w:tc>
          <w:tcPr>
            <w:tcW w:w="402" w:type="pct"/>
            <w:vAlign w:val="center"/>
          </w:tcPr>
          <w:p w14:paraId="3207DB42" w14:textId="77777777" w:rsidR="007324E0" w:rsidRPr="00775866" w:rsidRDefault="007324E0" w:rsidP="007324E0">
            <w:pPr>
              <w:pStyle w:val="CellBody"/>
              <w:jc w:val="center"/>
              <w:rPr>
                <w:rFonts w:ascii="Arial" w:hAnsi="Arial" w:cs="Arial"/>
              </w:rPr>
            </w:pPr>
          </w:p>
        </w:tc>
      </w:tr>
      <w:tr w:rsidR="007324E0" w:rsidRPr="00775866" w14:paraId="2FFB5B98" w14:textId="77777777" w:rsidTr="007324E0">
        <w:tc>
          <w:tcPr>
            <w:tcW w:w="771" w:type="pct"/>
            <w:shd w:val="clear" w:color="auto" w:fill="E6E6E6"/>
            <w:vAlign w:val="center"/>
          </w:tcPr>
          <w:p w14:paraId="4BB00719" w14:textId="77777777" w:rsidR="007324E0" w:rsidRPr="00775866" w:rsidRDefault="007324E0" w:rsidP="007324E0">
            <w:pPr>
              <w:pStyle w:val="CellBody"/>
              <w:jc w:val="center"/>
              <w:rPr>
                <w:rFonts w:ascii="Arial" w:hAnsi="Arial" w:cs="Arial"/>
              </w:rPr>
            </w:pPr>
          </w:p>
        </w:tc>
        <w:tc>
          <w:tcPr>
            <w:tcW w:w="771" w:type="pct"/>
            <w:vAlign w:val="center"/>
          </w:tcPr>
          <w:p w14:paraId="3B0D2C50" w14:textId="77777777" w:rsidR="007324E0" w:rsidRPr="00775866" w:rsidRDefault="007324E0" w:rsidP="007324E0">
            <w:pPr>
              <w:pStyle w:val="CellBody"/>
              <w:jc w:val="center"/>
              <w:rPr>
                <w:rFonts w:ascii="Arial" w:hAnsi="Arial" w:cs="Arial"/>
              </w:rPr>
            </w:pPr>
          </w:p>
        </w:tc>
        <w:tc>
          <w:tcPr>
            <w:tcW w:w="784" w:type="pct"/>
            <w:vAlign w:val="center"/>
          </w:tcPr>
          <w:p w14:paraId="0369D7ED"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0E8D50EE" w14:textId="77777777" w:rsidR="007324E0" w:rsidRPr="00775866" w:rsidRDefault="007324E0" w:rsidP="007324E0">
            <w:pPr>
              <w:pStyle w:val="CellBody"/>
              <w:jc w:val="center"/>
              <w:rPr>
                <w:rFonts w:ascii="Arial" w:hAnsi="Arial" w:cs="Arial"/>
              </w:rPr>
            </w:pPr>
          </w:p>
        </w:tc>
        <w:tc>
          <w:tcPr>
            <w:tcW w:w="726" w:type="pct"/>
            <w:vAlign w:val="center"/>
          </w:tcPr>
          <w:p w14:paraId="5E6665EB"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1960CFB3" w14:textId="77777777" w:rsidR="007324E0" w:rsidRPr="00775866" w:rsidRDefault="007324E0" w:rsidP="007324E0">
            <w:pPr>
              <w:pStyle w:val="CellBody"/>
              <w:jc w:val="center"/>
              <w:rPr>
                <w:rFonts w:ascii="Arial" w:hAnsi="Arial" w:cs="Arial"/>
              </w:rPr>
            </w:pPr>
          </w:p>
        </w:tc>
        <w:tc>
          <w:tcPr>
            <w:tcW w:w="402" w:type="pct"/>
            <w:vAlign w:val="center"/>
          </w:tcPr>
          <w:p w14:paraId="320CCC03" w14:textId="77777777" w:rsidR="007324E0" w:rsidRPr="00775866" w:rsidRDefault="007324E0" w:rsidP="007324E0">
            <w:pPr>
              <w:pStyle w:val="CellBody"/>
              <w:jc w:val="center"/>
              <w:rPr>
                <w:rFonts w:ascii="Arial" w:hAnsi="Arial" w:cs="Arial"/>
              </w:rPr>
            </w:pPr>
          </w:p>
        </w:tc>
      </w:tr>
      <w:tr w:rsidR="007324E0" w:rsidRPr="00775866" w14:paraId="17D6CA18" w14:textId="77777777" w:rsidTr="007324E0">
        <w:tc>
          <w:tcPr>
            <w:tcW w:w="771" w:type="pct"/>
            <w:shd w:val="clear" w:color="auto" w:fill="E6E6E6"/>
            <w:vAlign w:val="center"/>
          </w:tcPr>
          <w:p w14:paraId="58F59B27" w14:textId="77777777" w:rsidR="007324E0" w:rsidRPr="00775866" w:rsidRDefault="007324E0" w:rsidP="007324E0">
            <w:pPr>
              <w:pStyle w:val="CellBody"/>
              <w:jc w:val="center"/>
              <w:rPr>
                <w:rFonts w:ascii="Arial" w:hAnsi="Arial" w:cs="Arial"/>
              </w:rPr>
            </w:pPr>
          </w:p>
        </w:tc>
        <w:tc>
          <w:tcPr>
            <w:tcW w:w="771" w:type="pct"/>
            <w:vAlign w:val="center"/>
          </w:tcPr>
          <w:p w14:paraId="614E0534" w14:textId="77777777" w:rsidR="007324E0" w:rsidRPr="00775866" w:rsidRDefault="007324E0" w:rsidP="007324E0">
            <w:pPr>
              <w:pStyle w:val="CellBody"/>
              <w:jc w:val="center"/>
              <w:rPr>
                <w:rFonts w:ascii="Arial" w:hAnsi="Arial" w:cs="Arial"/>
              </w:rPr>
            </w:pPr>
          </w:p>
        </w:tc>
        <w:tc>
          <w:tcPr>
            <w:tcW w:w="784" w:type="pct"/>
            <w:vAlign w:val="center"/>
          </w:tcPr>
          <w:p w14:paraId="092A7429"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3CB6FB52" w14:textId="77777777" w:rsidR="007324E0" w:rsidRPr="00775866" w:rsidRDefault="007324E0" w:rsidP="007324E0">
            <w:pPr>
              <w:pStyle w:val="CellBody"/>
              <w:jc w:val="center"/>
              <w:rPr>
                <w:rFonts w:ascii="Arial" w:hAnsi="Arial" w:cs="Arial"/>
              </w:rPr>
            </w:pPr>
          </w:p>
        </w:tc>
        <w:tc>
          <w:tcPr>
            <w:tcW w:w="726" w:type="pct"/>
            <w:vAlign w:val="center"/>
          </w:tcPr>
          <w:p w14:paraId="52D45BFE"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37DA0BFF" w14:textId="77777777" w:rsidR="007324E0" w:rsidRPr="00775866" w:rsidRDefault="007324E0" w:rsidP="007324E0">
            <w:pPr>
              <w:pStyle w:val="CellBody"/>
              <w:jc w:val="center"/>
              <w:rPr>
                <w:rFonts w:ascii="Arial" w:hAnsi="Arial" w:cs="Arial"/>
              </w:rPr>
            </w:pPr>
          </w:p>
        </w:tc>
        <w:tc>
          <w:tcPr>
            <w:tcW w:w="402" w:type="pct"/>
            <w:vAlign w:val="center"/>
          </w:tcPr>
          <w:p w14:paraId="430AFE9E" w14:textId="77777777" w:rsidR="007324E0" w:rsidRPr="00775866" w:rsidRDefault="007324E0" w:rsidP="007324E0">
            <w:pPr>
              <w:pStyle w:val="CellBody"/>
              <w:jc w:val="center"/>
              <w:rPr>
                <w:rFonts w:ascii="Arial" w:hAnsi="Arial" w:cs="Arial"/>
              </w:rPr>
            </w:pPr>
          </w:p>
        </w:tc>
      </w:tr>
      <w:tr w:rsidR="007324E0" w:rsidRPr="00775866" w14:paraId="67449C47" w14:textId="77777777" w:rsidTr="007324E0">
        <w:tc>
          <w:tcPr>
            <w:tcW w:w="771" w:type="pct"/>
            <w:shd w:val="clear" w:color="auto" w:fill="E6E6E6"/>
            <w:vAlign w:val="center"/>
          </w:tcPr>
          <w:p w14:paraId="2613B444" w14:textId="77777777" w:rsidR="007324E0" w:rsidRPr="00775866" w:rsidRDefault="007324E0" w:rsidP="007324E0">
            <w:pPr>
              <w:pStyle w:val="CellBody"/>
              <w:jc w:val="center"/>
              <w:rPr>
                <w:rFonts w:ascii="Arial" w:hAnsi="Arial" w:cs="Arial"/>
              </w:rPr>
            </w:pPr>
          </w:p>
        </w:tc>
        <w:tc>
          <w:tcPr>
            <w:tcW w:w="771" w:type="pct"/>
            <w:vAlign w:val="center"/>
          </w:tcPr>
          <w:p w14:paraId="5CF75B5C" w14:textId="77777777" w:rsidR="007324E0" w:rsidRPr="00775866" w:rsidRDefault="007324E0" w:rsidP="007324E0">
            <w:pPr>
              <w:pStyle w:val="CellBody"/>
              <w:jc w:val="center"/>
              <w:rPr>
                <w:rFonts w:ascii="Arial" w:hAnsi="Arial" w:cs="Arial"/>
              </w:rPr>
            </w:pPr>
          </w:p>
        </w:tc>
        <w:tc>
          <w:tcPr>
            <w:tcW w:w="784" w:type="pct"/>
            <w:vAlign w:val="center"/>
          </w:tcPr>
          <w:p w14:paraId="1878BD47"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6B021300" w14:textId="77777777" w:rsidR="007324E0" w:rsidRPr="00775866" w:rsidRDefault="007324E0" w:rsidP="007324E0">
            <w:pPr>
              <w:pStyle w:val="CellBody"/>
              <w:jc w:val="center"/>
              <w:rPr>
                <w:rFonts w:ascii="Arial" w:hAnsi="Arial" w:cs="Arial"/>
              </w:rPr>
            </w:pPr>
          </w:p>
        </w:tc>
        <w:tc>
          <w:tcPr>
            <w:tcW w:w="726" w:type="pct"/>
            <w:vAlign w:val="center"/>
          </w:tcPr>
          <w:p w14:paraId="499FC868"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11D81CB8" w14:textId="77777777" w:rsidR="007324E0" w:rsidRPr="00775866" w:rsidRDefault="007324E0" w:rsidP="007324E0">
            <w:pPr>
              <w:pStyle w:val="CellBody"/>
              <w:jc w:val="center"/>
              <w:rPr>
                <w:rFonts w:ascii="Arial" w:hAnsi="Arial" w:cs="Arial"/>
              </w:rPr>
            </w:pPr>
          </w:p>
        </w:tc>
        <w:tc>
          <w:tcPr>
            <w:tcW w:w="402" w:type="pct"/>
            <w:vAlign w:val="center"/>
          </w:tcPr>
          <w:p w14:paraId="2AD277A4" w14:textId="77777777" w:rsidR="007324E0" w:rsidRPr="00775866" w:rsidRDefault="007324E0" w:rsidP="007324E0">
            <w:pPr>
              <w:pStyle w:val="CellBody"/>
              <w:jc w:val="center"/>
              <w:rPr>
                <w:rFonts w:ascii="Arial" w:hAnsi="Arial" w:cs="Arial"/>
              </w:rPr>
            </w:pPr>
          </w:p>
        </w:tc>
      </w:tr>
      <w:tr w:rsidR="007324E0" w:rsidRPr="00775866" w14:paraId="65BC8C9E" w14:textId="77777777" w:rsidTr="007324E0">
        <w:tc>
          <w:tcPr>
            <w:tcW w:w="771" w:type="pct"/>
            <w:shd w:val="clear" w:color="auto" w:fill="E6E6E6"/>
            <w:vAlign w:val="center"/>
          </w:tcPr>
          <w:p w14:paraId="4E2C377E" w14:textId="77777777" w:rsidR="007324E0" w:rsidRPr="00775866" w:rsidRDefault="007324E0" w:rsidP="007324E0">
            <w:pPr>
              <w:pStyle w:val="CellBody"/>
              <w:jc w:val="center"/>
              <w:rPr>
                <w:rFonts w:ascii="Arial" w:hAnsi="Arial" w:cs="Arial"/>
              </w:rPr>
            </w:pPr>
          </w:p>
        </w:tc>
        <w:tc>
          <w:tcPr>
            <w:tcW w:w="771" w:type="pct"/>
            <w:vAlign w:val="center"/>
          </w:tcPr>
          <w:p w14:paraId="1159C59A" w14:textId="77777777" w:rsidR="007324E0" w:rsidRPr="00775866" w:rsidRDefault="007324E0" w:rsidP="007324E0">
            <w:pPr>
              <w:pStyle w:val="CellBody"/>
              <w:jc w:val="center"/>
              <w:rPr>
                <w:rFonts w:ascii="Arial" w:hAnsi="Arial" w:cs="Arial"/>
              </w:rPr>
            </w:pPr>
          </w:p>
        </w:tc>
        <w:tc>
          <w:tcPr>
            <w:tcW w:w="784" w:type="pct"/>
            <w:vAlign w:val="center"/>
          </w:tcPr>
          <w:p w14:paraId="3BFE5CD8" w14:textId="77777777" w:rsidR="007324E0" w:rsidRPr="00775866" w:rsidRDefault="007324E0" w:rsidP="007324E0">
            <w:pPr>
              <w:pStyle w:val="CellBody"/>
              <w:jc w:val="center"/>
              <w:rPr>
                <w:rFonts w:ascii="Arial" w:hAnsi="Arial" w:cs="Arial"/>
              </w:rPr>
            </w:pPr>
          </w:p>
        </w:tc>
        <w:tc>
          <w:tcPr>
            <w:tcW w:w="759" w:type="pct"/>
            <w:shd w:val="clear" w:color="auto" w:fill="auto"/>
            <w:vAlign w:val="center"/>
          </w:tcPr>
          <w:p w14:paraId="283C9147" w14:textId="77777777" w:rsidR="007324E0" w:rsidRPr="00775866" w:rsidRDefault="007324E0" w:rsidP="007324E0">
            <w:pPr>
              <w:pStyle w:val="CellBody"/>
              <w:jc w:val="center"/>
              <w:rPr>
                <w:rFonts w:ascii="Arial" w:hAnsi="Arial" w:cs="Arial"/>
              </w:rPr>
            </w:pPr>
          </w:p>
        </w:tc>
        <w:tc>
          <w:tcPr>
            <w:tcW w:w="726" w:type="pct"/>
            <w:vAlign w:val="center"/>
          </w:tcPr>
          <w:p w14:paraId="369E1D39" w14:textId="77777777" w:rsidR="007324E0" w:rsidRPr="00775866" w:rsidRDefault="007324E0" w:rsidP="007324E0">
            <w:pPr>
              <w:pStyle w:val="CellBody"/>
              <w:jc w:val="center"/>
              <w:rPr>
                <w:rFonts w:ascii="Arial" w:hAnsi="Arial" w:cs="Arial"/>
              </w:rPr>
            </w:pPr>
          </w:p>
        </w:tc>
        <w:tc>
          <w:tcPr>
            <w:tcW w:w="787" w:type="pct"/>
            <w:shd w:val="clear" w:color="auto" w:fill="auto"/>
            <w:vAlign w:val="center"/>
          </w:tcPr>
          <w:p w14:paraId="6AD3D1AC" w14:textId="77777777" w:rsidR="007324E0" w:rsidRPr="00775866" w:rsidRDefault="007324E0" w:rsidP="007324E0">
            <w:pPr>
              <w:pStyle w:val="CellBody"/>
              <w:jc w:val="center"/>
              <w:rPr>
                <w:rFonts w:ascii="Arial" w:hAnsi="Arial" w:cs="Arial"/>
              </w:rPr>
            </w:pPr>
          </w:p>
        </w:tc>
        <w:tc>
          <w:tcPr>
            <w:tcW w:w="402" w:type="pct"/>
            <w:vAlign w:val="center"/>
          </w:tcPr>
          <w:p w14:paraId="5B1F95A4" w14:textId="77777777" w:rsidR="007324E0" w:rsidRPr="00775866" w:rsidRDefault="007324E0" w:rsidP="007324E0">
            <w:pPr>
              <w:pStyle w:val="CellBody"/>
              <w:jc w:val="center"/>
              <w:rPr>
                <w:rFonts w:ascii="Arial" w:hAnsi="Arial" w:cs="Arial"/>
              </w:rPr>
            </w:pPr>
          </w:p>
        </w:tc>
      </w:tr>
    </w:tbl>
    <w:p w14:paraId="0D6B73A6" w14:textId="77777777" w:rsidR="00F87974" w:rsidRPr="00775866" w:rsidRDefault="00F87974" w:rsidP="004811C6">
      <w:pPr>
        <w:rPr>
          <w:rFonts w:ascii="Arial" w:hAnsi="Arial" w:cs="Arial"/>
          <w:sz w:val="28"/>
          <w:szCs w:val="28"/>
        </w:rPr>
      </w:pPr>
    </w:p>
    <w:p w14:paraId="6E407082" w14:textId="77777777" w:rsidR="00F87974" w:rsidRPr="00775866" w:rsidRDefault="00F87974" w:rsidP="004477EB">
      <w:pPr>
        <w:pStyle w:val="Heading1"/>
        <w:rPr>
          <w:rFonts w:ascii="Arial" w:hAnsi="Arial"/>
          <w:b w:val="0"/>
        </w:rPr>
      </w:pPr>
      <w:r w:rsidRPr="00775866">
        <w:rPr>
          <w:rFonts w:ascii="Arial" w:hAnsi="Arial"/>
          <w:szCs w:val="28"/>
        </w:rPr>
        <w:br w:type="page"/>
      </w:r>
      <w:bookmarkStart w:id="245" w:name="_Toc349299399"/>
      <w:r w:rsidRPr="00775866">
        <w:rPr>
          <w:rFonts w:ascii="Arial" w:hAnsi="Arial"/>
        </w:rPr>
        <w:lastRenderedPageBreak/>
        <w:t>Ap</w:t>
      </w:r>
      <w:r w:rsidR="004477EB" w:rsidRPr="00775866">
        <w:rPr>
          <w:rFonts w:ascii="Arial" w:hAnsi="Arial"/>
        </w:rPr>
        <w:t>pendix P</w:t>
      </w:r>
      <w:r w:rsidRPr="00775866">
        <w:rPr>
          <w:rFonts w:ascii="Arial" w:hAnsi="Arial"/>
        </w:rPr>
        <w:t xml:space="preserve">: </w:t>
      </w:r>
      <w:r w:rsidR="004477EB" w:rsidRPr="00775866">
        <w:rPr>
          <w:rFonts w:ascii="Arial" w:hAnsi="Arial"/>
        </w:rPr>
        <w:t>NEW EMPLOYEE CARD</w:t>
      </w:r>
      <w:bookmarkEnd w:id="245"/>
    </w:p>
    <w:p w14:paraId="392916D3" w14:textId="77777777" w:rsidR="00F87974" w:rsidRPr="00775866" w:rsidRDefault="00F87974" w:rsidP="00F87974">
      <w:pPr>
        <w:pStyle w:val="BodyText"/>
        <w:ind w:left="0" w:right="360"/>
        <w:rPr>
          <w:rFonts w:ascii="Arial" w:hAnsi="Arial" w:cs="Arial"/>
          <w:sz w:val="28"/>
          <w:szCs w:val="28"/>
        </w:rPr>
      </w:pPr>
    </w:p>
    <w:p w14:paraId="785D7032"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Employee Name: _____________________________________________________</w:t>
      </w:r>
    </w:p>
    <w:p w14:paraId="33A61C4F" w14:textId="77777777" w:rsidR="00F87974" w:rsidRPr="00775866" w:rsidRDefault="00F87974" w:rsidP="00F87974">
      <w:pPr>
        <w:pStyle w:val="BodyText"/>
        <w:ind w:left="360" w:right="360"/>
        <w:rPr>
          <w:rFonts w:ascii="Arial" w:hAnsi="Arial" w:cs="Arial"/>
        </w:rPr>
      </w:pPr>
    </w:p>
    <w:p w14:paraId="0698DD24"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Job Classification: ____________________________________________________</w:t>
      </w:r>
    </w:p>
    <w:p w14:paraId="31686AC5" w14:textId="77777777" w:rsidR="00F87974" w:rsidRPr="00775866" w:rsidRDefault="00F87974" w:rsidP="00F87974">
      <w:pPr>
        <w:pStyle w:val="BodyText"/>
        <w:ind w:left="360" w:right="360"/>
        <w:rPr>
          <w:rFonts w:ascii="Arial" w:hAnsi="Arial" w:cs="Arial"/>
          <w:sz w:val="24"/>
        </w:rPr>
      </w:pPr>
    </w:p>
    <w:p w14:paraId="0DD4E65B"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Start Date: __________________________________________________________</w:t>
      </w:r>
    </w:p>
    <w:p w14:paraId="3B95DBEB" w14:textId="77777777" w:rsidR="00F87974" w:rsidRPr="00775866" w:rsidRDefault="00F87974" w:rsidP="00F87974">
      <w:pPr>
        <w:pStyle w:val="BodyText"/>
        <w:ind w:left="360" w:right="360"/>
        <w:rPr>
          <w:rFonts w:ascii="Arial" w:hAnsi="Arial" w:cs="Arial"/>
          <w:sz w:val="28"/>
          <w:szCs w:val="28"/>
        </w:rPr>
      </w:pPr>
    </w:p>
    <w:p w14:paraId="7F229C4F" w14:textId="77777777" w:rsidR="00F87974" w:rsidRPr="00775866" w:rsidRDefault="00F87974" w:rsidP="00F87974">
      <w:pPr>
        <w:pStyle w:val="BodyText"/>
        <w:ind w:left="360" w:right="360"/>
        <w:rPr>
          <w:rFonts w:ascii="Arial" w:hAnsi="Arial" w:cs="Arial"/>
          <w:sz w:val="28"/>
          <w:szCs w:val="28"/>
        </w:rPr>
      </w:pPr>
    </w:p>
    <w:p w14:paraId="6DD39003"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 xml:space="preserve">Systems Access: </w:t>
      </w:r>
      <w:r w:rsidRPr="00775866">
        <w:rPr>
          <w:rFonts w:ascii="Arial" w:hAnsi="Arial" w:cs="Arial"/>
          <w:sz w:val="24"/>
        </w:rPr>
        <w:tab/>
      </w:r>
      <w:r w:rsidRPr="00775866">
        <w:rPr>
          <w:rFonts w:ascii="Arial" w:hAnsi="Arial" w:cs="Arial"/>
          <w:sz w:val="24"/>
        </w:rPr>
        <w:sym w:font="Wingdings" w:char="F06F"/>
      </w:r>
      <w:r w:rsidRPr="00775866">
        <w:rPr>
          <w:rFonts w:ascii="Arial" w:hAnsi="Arial" w:cs="Arial"/>
          <w:sz w:val="24"/>
        </w:rPr>
        <w:tab/>
        <w:t>Office Systems – level ______________</w:t>
      </w:r>
    </w:p>
    <w:p w14:paraId="6848B31B"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ab/>
      </w:r>
      <w:r w:rsidRPr="00775866">
        <w:rPr>
          <w:rFonts w:ascii="Arial" w:hAnsi="Arial" w:cs="Arial"/>
          <w:sz w:val="24"/>
        </w:rPr>
        <w:tab/>
      </w:r>
      <w:r w:rsidRPr="00775866">
        <w:rPr>
          <w:rFonts w:ascii="Arial" w:hAnsi="Arial" w:cs="Arial"/>
          <w:sz w:val="24"/>
        </w:rPr>
        <w:tab/>
      </w:r>
      <w:r w:rsidRPr="00775866">
        <w:rPr>
          <w:rFonts w:ascii="Arial" w:hAnsi="Arial" w:cs="Arial"/>
          <w:sz w:val="24"/>
        </w:rPr>
        <w:sym w:font="Wingdings" w:char="F06F"/>
      </w:r>
      <w:r w:rsidRPr="00775866">
        <w:rPr>
          <w:rFonts w:ascii="Arial" w:hAnsi="Arial" w:cs="Arial"/>
          <w:sz w:val="24"/>
        </w:rPr>
        <w:tab/>
        <w:t>VPN Access</w:t>
      </w:r>
    </w:p>
    <w:p w14:paraId="480C01ED"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ab/>
      </w:r>
      <w:r w:rsidRPr="00775866">
        <w:rPr>
          <w:rFonts w:ascii="Arial" w:hAnsi="Arial" w:cs="Arial"/>
          <w:sz w:val="24"/>
        </w:rPr>
        <w:tab/>
      </w:r>
      <w:r w:rsidRPr="00775866">
        <w:rPr>
          <w:rFonts w:ascii="Arial" w:hAnsi="Arial" w:cs="Arial"/>
          <w:sz w:val="24"/>
        </w:rPr>
        <w:tab/>
      </w:r>
      <w:r w:rsidRPr="00775866">
        <w:rPr>
          <w:rFonts w:ascii="Arial" w:hAnsi="Arial" w:cs="Arial"/>
          <w:sz w:val="24"/>
        </w:rPr>
        <w:sym w:font="Wingdings" w:char="F06F"/>
      </w:r>
      <w:r w:rsidRPr="00775866">
        <w:rPr>
          <w:rFonts w:ascii="Arial" w:hAnsi="Arial" w:cs="Arial"/>
          <w:sz w:val="24"/>
        </w:rPr>
        <w:tab/>
      </w:r>
      <w:proofErr w:type="spellStart"/>
      <w:r w:rsidRPr="00775866">
        <w:rPr>
          <w:rFonts w:ascii="Arial" w:hAnsi="Arial" w:cs="Arial"/>
          <w:sz w:val="24"/>
        </w:rPr>
        <w:t>CorportatePay</w:t>
      </w:r>
      <w:proofErr w:type="spellEnd"/>
      <w:r w:rsidRPr="00775866">
        <w:rPr>
          <w:rFonts w:ascii="Arial" w:hAnsi="Arial" w:cs="Arial"/>
          <w:sz w:val="24"/>
        </w:rPr>
        <w:t xml:space="preserve"> Application Access – level ______________</w:t>
      </w:r>
    </w:p>
    <w:p w14:paraId="0FB2C940"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ab/>
      </w:r>
      <w:r w:rsidRPr="00775866">
        <w:rPr>
          <w:rFonts w:ascii="Arial" w:hAnsi="Arial" w:cs="Arial"/>
          <w:sz w:val="24"/>
        </w:rPr>
        <w:tab/>
      </w:r>
      <w:r w:rsidRPr="00775866">
        <w:rPr>
          <w:rFonts w:ascii="Arial" w:hAnsi="Arial" w:cs="Arial"/>
          <w:sz w:val="24"/>
        </w:rPr>
        <w:tab/>
      </w:r>
      <w:r w:rsidRPr="00775866">
        <w:rPr>
          <w:rFonts w:ascii="Arial" w:hAnsi="Arial" w:cs="Arial"/>
          <w:sz w:val="24"/>
        </w:rPr>
        <w:sym w:font="Wingdings" w:char="F06F"/>
      </w:r>
      <w:r w:rsidRPr="00775866">
        <w:rPr>
          <w:rFonts w:ascii="Arial" w:hAnsi="Arial" w:cs="Arial"/>
          <w:sz w:val="24"/>
        </w:rPr>
        <w:tab/>
        <w:t>Database Access – level ______________</w:t>
      </w:r>
    </w:p>
    <w:p w14:paraId="58DF6228"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ab/>
      </w:r>
      <w:r w:rsidRPr="00775866">
        <w:rPr>
          <w:rFonts w:ascii="Arial" w:hAnsi="Arial" w:cs="Arial"/>
          <w:sz w:val="24"/>
        </w:rPr>
        <w:tab/>
      </w:r>
      <w:r w:rsidRPr="00775866">
        <w:rPr>
          <w:rFonts w:ascii="Arial" w:hAnsi="Arial" w:cs="Arial"/>
          <w:sz w:val="24"/>
        </w:rPr>
        <w:tab/>
      </w:r>
      <w:r w:rsidRPr="00775866">
        <w:rPr>
          <w:rFonts w:ascii="Arial" w:hAnsi="Arial" w:cs="Arial"/>
          <w:sz w:val="24"/>
        </w:rPr>
        <w:sym w:font="Wingdings" w:char="F06F"/>
      </w:r>
      <w:r w:rsidRPr="00775866">
        <w:rPr>
          <w:rFonts w:ascii="Arial" w:hAnsi="Arial" w:cs="Arial"/>
          <w:sz w:val="24"/>
        </w:rPr>
        <w:tab/>
        <w:t>Server Access – level ______________</w:t>
      </w:r>
    </w:p>
    <w:p w14:paraId="0CC5846E" w14:textId="77777777" w:rsidR="00F87974" w:rsidRPr="00775866" w:rsidRDefault="00F87974" w:rsidP="00F87974">
      <w:pPr>
        <w:pStyle w:val="BodyText"/>
        <w:ind w:left="360" w:right="360"/>
        <w:rPr>
          <w:rFonts w:ascii="Arial" w:hAnsi="Arial" w:cs="Arial"/>
          <w:sz w:val="24"/>
        </w:rPr>
      </w:pPr>
    </w:p>
    <w:p w14:paraId="10763905" w14:textId="77777777" w:rsidR="00F87974" w:rsidRPr="00775866" w:rsidRDefault="00F87974" w:rsidP="00F87974">
      <w:pPr>
        <w:pStyle w:val="BodyText"/>
        <w:ind w:left="360" w:right="360"/>
        <w:rPr>
          <w:rFonts w:ascii="Arial" w:hAnsi="Arial" w:cs="Arial"/>
          <w:sz w:val="24"/>
        </w:rPr>
      </w:pPr>
    </w:p>
    <w:p w14:paraId="22762C1E" w14:textId="77777777" w:rsidR="00F87974" w:rsidRPr="00775866" w:rsidRDefault="00F87974" w:rsidP="00F87974">
      <w:pPr>
        <w:pStyle w:val="BodyText"/>
        <w:ind w:left="360" w:right="360"/>
        <w:rPr>
          <w:rFonts w:ascii="Arial" w:hAnsi="Arial" w:cs="Arial"/>
          <w:sz w:val="24"/>
        </w:rPr>
      </w:pPr>
    </w:p>
    <w:p w14:paraId="2A873053" w14:textId="77777777" w:rsidR="00F87974" w:rsidRPr="00775866" w:rsidRDefault="00F87974" w:rsidP="00F87974">
      <w:pPr>
        <w:pStyle w:val="BodyText"/>
        <w:ind w:left="360" w:right="360"/>
        <w:rPr>
          <w:rFonts w:ascii="Arial" w:hAnsi="Arial" w:cs="Arial"/>
          <w:sz w:val="24"/>
        </w:rPr>
      </w:pPr>
    </w:p>
    <w:p w14:paraId="1F55A730" w14:textId="77777777" w:rsidR="00F87974" w:rsidRPr="00775866" w:rsidRDefault="00F87974" w:rsidP="00F87974">
      <w:pPr>
        <w:pStyle w:val="BodyText"/>
        <w:ind w:left="360" w:right="360"/>
        <w:rPr>
          <w:rFonts w:ascii="Arial" w:hAnsi="Arial" w:cs="Arial"/>
          <w:sz w:val="24"/>
        </w:rPr>
      </w:pPr>
    </w:p>
    <w:p w14:paraId="33FB9768"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Management Approval (signature): _______________________________________</w:t>
      </w:r>
    </w:p>
    <w:p w14:paraId="55EC48BF" w14:textId="77777777" w:rsidR="00F87974" w:rsidRPr="00775866" w:rsidRDefault="00F87974" w:rsidP="00F87974">
      <w:pPr>
        <w:pStyle w:val="BodyText"/>
        <w:ind w:left="360" w:right="360"/>
        <w:rPr>
          <w:rFonts w:ascii="Arial" w:hAnsi="Arial" w:cs="Arial"/>
          <w:sz w:val="24"/>
        </w:rPr>
      </w:pPr>
    </w:p>
    <w:p w14:paraId="64AFAAAA" w14:textId="77777777" w:rsidR="00F87974" w:rsidRPr="00775866" w:rsidRDefault="00F87974" w:rsidP="00F87974">
      <w:pPr>
        <w:pStyle w:val="BodyText"/>
        <w:ind w:left="360" w:right="360"/>
        <w:rPr>
          <w:rFonts w:ascii="Arial" w:hAnsi="Arial" w:cs="Arial"/>
          <w:sz w:val="24"/>
        </w:rPr>
      </w:pPr>
      <w:r w:rsidRPr="00775866">
        <w:rPr>
          <w:rFonts w:ascii="Arial" w:hAnsi="Arial" w:cs="Arial"/>
          <w:sz w:val="24"/>
        </w:rPr>
        <w:t>Management Approval (name and title): ___________________________________</w:t>
      </w:r>
    </w:p>
    <w:p w14:paraId="42332F73" w14:textId="77777777" w:rsidR="00F87974" w:rsidRPr="00775866" w:rsidRDefault="00F87974" w:rsidP="00F87974">
      <w:pPr>
        <w:pStyle w:val="BodyText"/>
        <w:ind w:left="360" w:right="360"/>
        <w:rPr>
          <w:rFonts w:ascii="Arial" w:hAnsi="Arial" w:cs="Arial"/>
        </w:rPr>
      </w:pPr>
    </w:p>
    <w:p w14:paraId="40B013A3" w14:textId="77777777" w:rsidR="00F87974" w:rsidRPr="00775866" w:rsidRDefault="00F87974" w:rsidP="00F87974">
      <w:pPr>
        <w:pStyle w:val="BodyText"/>
        <w:ind w:left="360" w:right="360"/>
        <w:rPr>
          <w:rFonts w:ascii="Arial" w:hAnsi="Arial" w:cs="Arial"/>
        </w:rPr>
      </w:pPr>
    </w:p>
    <w:p w14:paraId="3DEE2B48" w14:textId="77777777" w:rsidR="00F87974" w:rsidRPr="00775866" w:rsidRDefault="00F87974" w:rsidP="00F87974">
      <w:pPr>
        <w:pStyle w:val="BodyText"/>
        <w:ind w:left="360" w:right="360"/>
        <w:rPr>
          <w:rFonts w:ascii="Arial" w:hAnsi="Arial" w:cs="Arial"/>
        </w:rPr>
      </w:pPr>
    </w:p>
    <w:p w14:paraId="74FF458A" w14:textId="77777777" w:rsidR="00F87974" w:rsidRPr="00775866" w:rsidRDefault="00F87974" w:rsidP="00F87974">
      <w:pPr>
        <w:tabs>
          <w:tab w:val="left" w:pos="360"/>
        </w:tabs>
        <w:ind w:left="360" w:right="360"/>
        <w:rPr>
          <w:rFonts w:ascii="Arial" w:hAnsi="Arial" w:cs="Arial"/>
          <w:sz w:val="16"/>
          <w:szCs w:val="16"/>
        </w:rPr>
      </w:pPr>
    </w:p>
    <w:p w14:paraId="001BBDEA" w14:textId="77777777" w:rsidR="00F87974" w:rsidRPr="00775866" w:rsidRDefault="00F87974" w:rsidP="00F87974">
      <w:pPr>
        <w:tabs>
          <w:tab w:val="left" w:pos="360"/>
        </w:tabs>
        <w:ind w:left="360" w:right="360"/>
        <w:rPr>
          <w:rFonts w:ascii="Arial" w:hAnsi="Arial" w:cs="Arial"/>
          <w:sz w:val="16"/>
          <w:szCs w:val="16"/>
        </w:rPr>
      </w:pPr>
    </w:p>
    <w:p w14:paraId="43517A5F" w14:textId="77777777" w:rsidR="00F87974" w:rsidRPr="00775866" w:rsidRDefault="00F87974" w:rsidP="00F87974">
      <w:pPr>
        <w:tabs>
          <w:tab w:val="left" w:pos="360"/>
        </w:tabs>
        <w:ind w:left="360" w:right="360"/>
        <w:rPr>
          <w:rFonts w:ascii="Arial" w:hAnsi="Arial" w:cs="Arial"/>
          <w:sz w:val="16"/>
          <w:szCs w:val="16"/>
        </w:rPr>
      </w:pPr>
    </w:p>
    <w:p w14:paraId="27D0697A" w14:textId="77777777" w:rsidR="00F87974" w:rsidRPr="00775866" w:rsidRDefault="00F87974" w:rsidP="00F87974">
      <w:pPr>
        <w:tabs>
          <w:tab w:val="left" w:pos="360"/>
        </w:tabs>
        <w:ind w:left="360" w:right="360"/>
        <w:rPr>
          <w:rFonts w:ascii="Arial" w:hAnsi="Arial" w:cs="Arial"/>
          <w:sz w:val="16"/>
          <w:szCs w:val="16"/>
        </w:rPr>
      </w:pPr>
    </w:p>
    <w:p w14:paraId="016B42D1" w14:textId="77777777" w:rsidR="007324E0" w:rsidRPr="00775866" w:rsidRDefault="007324E0" w:rsidP="004811C6">
      <w:pPr>
        <w:rPr>
          <w:rFonts w:ascii="Arial" w:hAnsi="Arial" w:cs="Arial"/>
          <w:sz w:val="28"/>
          <w:szCs w:val="28"/>
        </w:rPr>
      </w:pPr>
    </w:p>
    <w:sectPr w:rsidR="007324E0" w:rsidRPr="00775866" w:rsidSect="00BF332F">
      <w:headerReference w:type="default" r:id="rId22"/>
      <w:footerReference w:type="default" r:id="rId23"/>
      <w:pgSz w:w="11907" w:h="16840" w:code="9"/>
      <w:pgMar w:top="1247" w:right="1191" w:bottom="124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427FD" w14:textId="77777777" w:rsidR="00973CE9" w:rsidRDefault="00973CE9">
      <w:r>
        <w:separator/>
      </w:r>
    </w:p>
  </w:endnote>
  <w:endnote w:type="continuationSeparator" w:id="0">
    <w:p w14:paraId="473F6BBE" w14:textId="77777777" w:rsidR="00973CE9" w:rsidRDefault="0097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panose1 w:val="020B0604020202020204"/>
    <w:charset w:val="00"/>
    <w:family w:val="auto"/>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AEB74" w14:textId="77777777" w:rsidR="00080731" w:rsidRDefault="00080731" w:rsidP="001433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09AD">
      <w:rPr>
        <w:rStyle w:val="PageNumber"/>
        <w:noProof/>
      </w:rPr>
      <w:t>6</w:t>
    </w:r>
    <w:r>
      <w:rPr>
        <w:rStyle w:val="PageNumber"/>
      </w:rPr>
      <w:fldChar w:fldCharType="end"/>
    </w:r>
  </w:p>
  <w:p w14:paraId="3DA7925D" w14:textId="77777777" w:rsidR="00080731" w:rsidRPr="00F2723F" w:rsidRDefault="00080731" w:rsidP="004811C6">
    <w:pPr>
      <w:tabs>
        <w:tab w:val="right" w:pos="9360"/>
      </w:tabs>
      <w:spacing w:before="60" w:after="60"/>
      <w:rPr>
        <w:rFonts w:ascii="Arial" w:hAnsi="Arial" w:cs="Arial"/>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41341" w14:textId="77777777" w:rsidR="00080731" w:rsidRPr="00775866" w:rsidRDefault="00080731" w:rsidP="0077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B498F" w14:textId="77777777" w:rsidR="00973CE9" w:rsidRDefault="00973CE9">
      <w:r>
        <w:separator/>
      </w:r>
    </w:p>
  </w:footnote>
  <w:footnote w:type="continuationSeparator" w:id="0">
    <w:p w14:paraId="0D45E24D" w14:textId="77777777" w:rsidR="00973CE9" w:rsidRDefault="0097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DAC5D" w14:textId="56B01618" w:rsidR="001E14C3" w:rsidRDefault="001E14C3">
    <w:pPr>
      <w:pStyle w:val="Header"/>
    </w:pPr>
    <w:r>
      <w:t>&lt;&lt;Add your name and logo here&gt;&gt;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BF985" w14:textId="77777777" w:rsidR="00080731" w:rsidRPr="006E522E" w:rsidRDefault="00080731" w:rsidP="00775866">
    <w:pPr>
      <w:pStyle w:val="Header"/>
      <w:pBdr>
        <w:bottom w:val="single" w:sz="4" w:space="0" w:color="999999"/>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71E01F26"/>
    <w:lvl w:ilvl="0">
      <w:start w:val="1"/>
      <w:numFmt w:val="lowerLetter"/>
      <w:pStyle w:val="ListNumber2"/>
      <w:lvlText w:val="%1."/>
      <w:lvlJc w:val="left"/>
      <w:pPr>
        <w:tabs>
          <w:tab w:val="num" w:pos="360"/>
        </w:tabs>
        <w:ind w:left="907" w:hanging="360"/>
      </w:pPr>
      <w:rPr>
        <w:rFonts w:hint="default"/>
      </w:rPr>
    </w:lvl>
  </w:abstractNum>
  <w:abstractNum w:abstractNumId="1" w15:restartNumberingAfterBreak="0">
    <w:nsid w:val="FFFFFF82"/>
    <w:multiLevelType w:val="singleLevel"/>
    <w:tmpl w:val="09F67F66"/>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864A008"/>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04334466"/>
    <w:multiLevelType w:val="hybridMultilevel"/>
    <w:tmpl w:val="5A1AF68E"/>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4" w15:restartNumberingAfterBreak="0">
    <w:nsid w:val="06150007"/>
    <w:multiLevelType w:val="hybridMultilevel"/>
    <w:tmpl w:val="145C6076"/>
    <w:lvl w:ilvl="0" w:tplc="0409000F">
      <w:start w:val="1"/>
      <w:numFmt w:val="decimal"/>
      <w:lvlText w:val="%1."/>
      <w:lvlJc w:val="left"/>
      <w:pPr>
        <w:tabs>
          <w:tab w:val="num" w:pos="1620"/>
        </w:tabs>
        <w:ind w:left="1620" w:hanging="360"/>
      </w:pPr>
    </w:lvl>
    <w:lvl w:ilvl="1" w:tplc="138428E4">
      <w:start w:val="10"/>
      <w:numFmt w:val="decimal"/>
      <w:lvlText w:val="%2"/>
      <w:lvlJc w:val="left"/>
      <w:pPr>
        <w:tabs>
          <w:tab w:val="num" w:pos="2340"/>
        </w:tabs>
        <w:ind w:left="2340" w:hanging="360"/>
      </w:pPr>
      <w:rPr>
        <w:rFonts w:hint="default"/>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15:restartNumberingAfterBreak="0">
    <w:nsid w:val="086E047E"/>
    <w:multiLevelType w:val="hybridMultilevel"/>
    <w:tmpl w:val="F7DA2F5A"/>
    <w:lvl w:ilvl="0" w:tplc="189EE426">
      <w:start w:val="1"/>
      <w:numFmt w:val="bullet"/>
      <w:lvlText w:val="­"/>
      <w:lvlJc w:val="left"/>
      <w:pPr>
        <w:tabs>
          <w:tab w:val="num" w:pos="360"/>
        </w:tabs>
        <w:ind w:left="360" w:hanging="360"/>
      </w:pPr>
      <w:rPr>
        <w:rFonts w:ascii="Courier New" w:hAnsi="Courier New" w:hint="default"/>
      </w:rPr>
    </w:lvl>
    <w:lvl w:ilvl="1" w:tplc="0C2A05C8" w:tentative="1">
      <w:start w:val="1"/>
      <w:numFmt w:val="bullet"/>
      <w:lvlText w:val="o"/>
      <w:lvlJc w:val="left"/>
      <w:pPr>
        <w:tabs>
          <w:tab w:val="num" w:pos="1157"/>
        </w:tabs>
        <w:ind w:left="1157" w:hanging="360"/>
      </w:pPr>
      <w:rPr>
        <w:rFonts w:ascii="Courier New" w:hAnsi="Courier New" w:cs="Courier New" w:hint="default"/>
      </w:rPr>
    </w:lvl>
    <w:lvl w:ilvl="2" w:tplc="46FE113E" w:tentative="1">
      <w:start w:val="1"/>
      <w:numFmt w:val="bullet"/>
      <w:lvlText w:val=""/>
      <w:lvlJc w:val="left"/>
      <w:pPr>
        <w:tabs>
          <w:tab w:val="num" w:pos="1877"/>
        </w:tabs>
        <w:ind w:left="1877" w:hanging="360"/>
      </w:pPr>
      <w:rPr>
        <w:rFonts w:ascii="Wingdings" w:hAnsi="Wingdings" w:hint="default"/>
      </w:rPr>
    </w:lvl>
    <w:lvl w:ilvl="3" w:tplc="FC223CAC" w:tentative="1">
      <w:start w:val="1"/>
      <w:numFmt w:val="bullet"/>
      <w:lvlText w:val=""/>
      <w:lvlJc w:val="left"/>
      <w:pPr>
        <w:tabs>
          <w:tab w:val="num" w:pos="2597"/>
        </w:tabs>
        <w:ind w:left="2597" w:hanging="360"/>
      </w:pPr>
      <w:rPr>
        <w:rFonts w:ascii="Symbol" w:hAnsi="Symbol" w:hint="default"/>
      </w:rPr>
    </w:lvl>
    <w:lvl w:ilvl="4" w:tplc="E5745926" w:tentative="1">
      <w:start w:val="1"/>
      <w:numFmt w:val="bullet"/>
      <w:lvlText w:val="o"/>
      <w:lvlJc w:val="left"/>
      <w:pPr>
        <w:tabs>
          <w:tab w:val="num" w:pos="3317"/>
        </w:tabs>
        <w:ind w:left="3317" w:hanging="360"/>
      </w:pPr>
      <w:rPr>
        <w:rFonts w:ascii="Courier New" w:hAnsi="Courier New" w:cs="Courier New" w:hint="default"/>
      </w:rPr>
    </w:lvl>
    <w:lvl w:ilvl="5" w:tplc="7C08C08A" w:tentative="1">
      <w:start w:val="1"/>
      <w:numFmt w:val="bullet"/>
      <w:lvlText w:val=""/>
      <w:lvlJc w:val="left"/>
      <w:pPr>
        <w:tabs>
          <w:tab w:val="num" w:pos="4037"/>
        </w:tabs>
        <w:ind w:left="4037" w:hanging="360"/>
      </w:pPr>
      <w:rPr>
        <w:rFonts w:ascii="Wingdings" w:hAnsi="Wingdings" w:hint="default"/>
      </w:rPr>
    </w:lvl>
    <w:lvl w:ilvl="6" w:tplc="0D74739E" w:tentative="1">
      <w:start w:val="1"/>
      <w:numFmt w:val="bullet"/>
      <w:lvlText w:val=""/>
      <w:lvlJc w:val="left"/>
      <w:pPr>
        <w:tabs>
          <w:tab w:val="num" w:pos="4757"/>
        </w:tabs>
        <w:ind w:left="4757" w:hanging="360"/>
      </w:pPr>
      <w:rPr>
        <w:rFonts w:ascii="Symbol" w:hAnsi="Symbol" w:hint="default"/>
      </w:rPr>
    </w:lvl>
    <w:lvl w:ilvl="7" w:tplc="14B8441A" w:tentative="1">
      <w:start w:val="1"/>
      <w:numFmt w:val="bullet"/>
      <w:lvlText w:val="o"/>
      <w:lvlJc w:val="left"/>
      <w:pPr>
        <w:tabs>
          <w:tab w:val="num" w:pos="5477"/>
        </w:tabs>
        <w:ind w:left="5477" w:hanging="360"/>
      </w:pPr>
      <w:rPr>
        <w:rFonts w:ascii="Courier New" w:hAnsi="Courier New" w:cs="Courier New" w:hint="default"/>
      </w:rPr>
    </w:lvl>
    <w:lvl w:ilvl="8" w:tplc="084CA306" w:tentative="1">
      <w:start w:val="1"/>
      <w:numFmt w:val="bullet"/>
      <w:lvlText w:val=""/>
      <w:lvlJc w:val="left"/>
      <w:pPr>
        <w:tabs>
          <w:tab w:val="num" w:pos="6197"/>
        </w:tabs>
        <w:ind w:left="6197" w:hanging="360"/>
      </w:pPr>
      <w:rPr>
        <w:rFonts w:ascii="Wingdings" w:hAnsi="Wingdings" w:hint="default"/>
      </w:rPr>
    </w:lvl>
  </w:abstractNum>
  <w:abstractNum w:abstractNumId="6" w15:restartNumberingAfterBreak="0">
    <w:nsid w:val="0A9C3C48"/>
    <w:multiLevelType w:val="multilevel"/>
    <w:tmpl w:val="B1E674EE"/>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7" w15:restartNumberingAfterBreak="0">
    <w:nsid w:val="0E1F6579"/>
    <w:multiLevelType w:val="hybridMultilevel"/>
    <w:tmpl w:val="B2EEF5C4"/>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8" w15:restartNumberingAfterBreak="0">
    <w:nsid w:val="0E2B342D"/>
    <w:multiLevelType w:val="hybridMultilevel"/>
    <w:tmpl w:val="B24A5B0E"/>
    <w:lvl w:ilvl="0" w:tplc="CA386EE8">
      <w:start w:val="1"/>
      <w:numFmt w:val="bullet"/>
      <w:lvlText w:val="­"/>
      <w:lvlJc w:val="left"/>
      <w:pPr>
        <w:tabs>
          <w:tab w:val="num" w:pos="360"/>
        </w:tabs>
        <w:ind w:left="360" w:hanging="360"/>
      </w:pPr>
      <w:rPr>
        <w:rFonts w:ascii="Courier New" w:hAnsi="Courier New" w:hint="default"/>
      </w:rPr>
    </w:lvl>
    <w:lvl w:ilvl="1" w:tplc="5BD09B82" w:tentative="1">
      <w:start w:val="1"/>
      <w:numFmt w:val="bullet"/>
      <w:lvlText w:val="o"/>
      <w:lvlJc w:val="left"/>
      <w:pPr>
        <w:tabs>
          <w:tab w:val="num" w:pos="1157"/>
        </w:tabs>
        <w:ind w:left="1157" w:hanging="360"/>
      </w:pPr>
      <w:rPr>
        <w:rFonts w:ascii="Courier New" w:hAnsi="Courier New" w:cs="Courier New" w:hint="default"/>
      </w:rPr>
    </w:lvl>
    <w:lvl w:ilvl="2" w:tplc="68D8A1DE" w:tentative="1">
      <w:start w:val="1"/>
      <w:numFmt w:val="bullet"/>
      <w:lvlText w:val=""/>
      <w:lvlJc w:val="left"/>
      <w:pPr>
        <w:tabs>
          <w:tab w:val="num" w:pos="1877"/>
        </w:tabs>
        <w:ind w:left="1877" w:hanging="360"/>
      </w:pPr>
      <w:rPr>
        <w:rFonts w:ascii="Wingdings" w:hAnsi="Wingdings" w:hint="default"/>
      </w:rPr>
    </w:lvl>
    <w:lvl w:ilvl="3" w:tplc="5C86DE78" w:tentative="1">
      <w:start w:val="1"/>
      <w:numFmt w:val="bullet"/>
      <w:lvlText w:val=""/>
      <w:lvlJc w:val="left"/>
      <w:pPr>
        <w:tabs>
          <w:tab w:val="num" w:pos="2597"/>
        </w:tabs>
        <w:ind w:left="2597" w:hanging="360"/>
      </w:pPr>
      <w:rPr>
        <w:rFonts w:ascii="Symbol" w:hAnsi="Symbol" w:hint="default"/>
      </w:rPr>
    </w:lvl>
    <w:lvl w:ilvl="4" w:tplc="4958116E" w:tentative="1">
      <w:start w:val="1"/>
      <w:numFmt w:val="bullet"/>
      <w:lvlText w:val="o"/>
      <w:lvlJc w:val="left"/>
      <w:pPr>
        <w:tabs>
          <w:tab w:val="num" w:pos="3317"/>
        </w:tabs>
        <w:ind w:left="3317" w:hanging="360"/>
      </w:pPr>
      <w:rPr>
        <w:rFonts w:ascii="Courier New" w:hAnsi="Courier New" w:cs="Courier New" w:hint="default"/>
      </w:rPr>
    </w:lvl>
    <w:lvl w:ilvl="5" w:tplc="1E18DF9E" w:tentative="1">
      <w:start w:val="1"/>
      <w:numFmt w:val="bullet"/>
      <w:lvlText w:val=""/>
      <w:lvlJc w:val="left"/>
      <w:pPr>
        <w:tabs>
          <w:tab w:val="num" w:pos="4037"/>
        </w:tabs>
        <w:ind w:left="4037" w:hanging="360"/>
      </w:pPr>
      <w:rPr>
        <w:rFonts w:ascii="Wingdings" w:hAnsi="Wingdings" w:hint="default"/>
      </w:rPr>
    </w:lvl>
    <w:lvl w:ilvl="6" w:tplc="2EFCE7A4" w:tentative="1">
      <w:start w:val="1"/>
      <w:numFmt w:val="bullet"/>
      <w:lvlText w:val=""/>
      <w:lvlJc w:val="left"/>
      <w:pPr>
        <w:tabs>
          <w:tab w:val="num" w:pos="4757"/>
        </w:tabs>
        <w:ind w:left="4757" w:hanging="360"/>
      </w:pPr>
      <w:rPr>
        <w:rFonts w:ascii="Symbol" w:hAnsi="Symbol" w:hint="default"/>
      </w:rPr>
    </w:lvl>
    <w:lvl w:ilvl="7" w:tplc="FD123386" w:tentative="1">
      <w:start w:val="1"/>
      <w:numFmt w:val="bullet"/>
      <w:lvlText w:val="o"/>
      <w:lvlJc w:val="left"/>
      <w:pPr>
        <w:tabs>
          <w:tab w:val="num" w:pos="5477"/>
        </w:tabs>
        <w:ind w:left="5477" w:hanging="360"/>
      </w:pPr>
      <w:rPr>
        <w:rFonts w:ascii="Courier New" w:hAnsi="Courier New" w:cs="Courier New" w:hint="default"/>
      </w:rPr>
    </w:lvl>
    <w:lvl w:ilvl="8" w:tplc="F55C8BF2" w:tentative="1">
      <w:start w:val="1"/>
      <w:numFmt w:val="bullet"/>
      <w:lvlText w:val=""/>
      <w:lvlJc w:val="left"/>
      <w:pPr>
        <w:tabs>
          <w:tab w:val="num" w:pos="6197"/>
        </w:tabs>
        <w:ind w:left="6197" w:hanging="360"/>
      </w:pPr>
      <w:rPr>
        <w:rFonts w:ascii="Wingdings" w:hAnsi="Wingdings" w:hint="default"/>
      </w:rPr>
    </w:lvl>
  </w:abstractNum>
  <w:abstractNum w:abstractNumId="9" w15:restartNumberingAfterBreak="0">
    <w:nsid w:val="11F64044"/>
    <w:multiLevelType w:val="hybridMultilevel"/>
    <w:tmpl w:val="7A6A9A54"/>
    <w:lvl w:ilvl="0" w:tplc="D854AB70">
      <w:start w:val="1"/>
      <w:numFmt w:val="bullet"/>
      <w:lvlText w:val="­"/>
      <w:lvlJc w:val="left"/>
      <w:pPr>
        <w:tabs>
          <w:tab w:val="num" w:pos="360"/>
        </w:tabs>
        <w:ind w:left="360" w:hanging="360"/>
      </w:pPr>
      <w:rPr>
        <w:rFonts w:ascii="Courier New" w:hAnsi="Courier New" w:hint="default"/>
      </w:rPr>
    </w:lvl>
    <w:lvl w:ilvl="1" w:tplc="8C02CCE0" w:tentative="1">
      <w:start w:val="1"/>
      <w:numFmt w:val="bullet"/>
      <w:lvlText w:val="o"/>
      <w:lvlJc w:val="left"/>
      <w:pPr>
        <w:tabs>
          <w:tab w:val="num" w:pos="720"/>
        </w:tabs>
        <w:ind w:left="720" w:hanging="360"/>
      </w:pPr>
      <w:rPr>
        <w:rFonts w:ascii="Courier New" w:hAnsi="Courier New" w:cs="Courier New" w:hint="default"/>
      </w:rPr>
    </w:lvl>
    <w:lvl w:ilvl="2" w:tplc="6D34D506" w:tentative="1">
      <w:start w:val="1"/>
      <w:numFmt w:val="bullet"/>
      <w:lvlText w:val=""/>
      <w:lvlJc w:val="left"/>
      <w:pPr>
        <w:tabs>
          <w:tab w:val="num" w:pos="1440"/>
        </w:tabs>
        <w:ind w:left="1440" w:hanging="360"/>
      </w:pPr>
      <w:rPr>
        <w:rFonts w:ascii="Wingdings" w:hAnsi="Wingdings" w:hint="default"/>
      </w:rPr>
    </w:lvl>
    <w:lvl w:ilvl="3" w:tplc="ED8A8A88" w:tentative="1">
      <w:start w:val="1"/>
      <w:numFmt w:val="bullet"/>
      <w:lvlText w:val=""/>
      <w:lvlJc w:val="left"/>
      <w:pPr>
        <w:tabs>
          <w:tab w:val="num" w:pos="2160"/>
        </w:tabs>
        <w:ind w:left="2160" w:hanging="360"/>
      </w:pPr>
      <w:rPr>
        <w:rFonts w:ascii="Symbol" w:hAnsi="Symbol" w:hint="default"/>
      </w:rPr>
    </w:lvl>
    <w:lvl w:ilvl="4" w:tplc="0E7AB8EA" w:tentative="1">
      <w:start w:val="1"/>
      <w:numFmt w:val="bullet"/>
      <w:lvlText w:val="o"/>
      <w:lvlJc w:val="left"/>
      <w:pPr>
        <w:tabs>
          <w:tab w:val="num" w:pos="2880"/>
        </w:tabs>
        <w:ind w:left="2880" w:hanging="360"/>
      </w:pPr>
      <w:rPr>
        <w:rFonts w:ascii="Courier New" w:hAnsi="Courier New" w:cs="Courier New" w:hint="default"/>
      </w:rPr>
    </w:lvl>
    <w:lvl w:ilvl="5" w:tplc="619C032A" w:tentative="1">
      <w:start w:val="1"/>
      <w:numFmt w:val="bullet"/>
      <w:lvlText w:val=""/>
      <w:lvlJc w:val="left"/>
      <w:pPr>
        <w:tabs>
          <w:tab w:val="num" w:pos="3600"/>
        </w:tabs>
        <w:ind w:left="3600" w:hanging="360"/>
      </w:pPr>
      <w:rPr>
        <w:rFonts w:ascii="Wingdings" w:hAnsi="Wingdings" w:hint="default"/>
      </w:rPr>
    </w:lvl>
    <w:lvl w:ilvl="6" w:tplc="C846A9F6" w:tentative="1">
      <w:start w:val="1"/>
      <w:numFmt w:val="bullet"/>
      <w:lvlText w:val=""/>
      <w:lvlJc w:val="left"/>
      <w:pPr>
        <w:tabs>
          <w:tab w:val="num" w:pos="4320"/>
        </w:tabs>
        <w:ind w:left="4320" w:hanging="360"/>
      </w:pPr>
      <w:rPr>
        <w:rFonts w:ascii="Symbol" w:hAnsi="Symbol" w:hint="default"/>
      </w:rPr>
    </w:lvl>
    <w:lvl w:ilvl="7" w:tplc="B75002B2" w:tentative="1">
      <w:start w:val="1"/>
      <w:numFmt w:val="bullet"/>
      <w:lvlText w:val="o"/>
      <w:lvlJc w:val="left"/>
      <w:pPr>
        <w:tabs>
          <w:tab w:val="num" w:pos="5040"/>
        </w:tabs>
        <w:ind w:left="5040" w:hanging="360"/>
      </w:pPr>
      <w:rPr>
        <w:rFonts w:ascii="Courier New" w:hAnsi="Courier New" w:cs="Courier New" w:hint="default"/>
      </w:rPr>
    </w:lvl>
    <w:lvl w:ilvl="8" w:tplc="E41A3B66"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153C547D"/>
    <w:multiLevelType w:val="hybridMultilevel"/>
    <w:tmpl w:val="825433AC"/>
    <w:lvl w:ilvl="0" w:tplc="5BBA6BB4">
      <w:start w:val="1"/>
      <w:numFmt w:val="bullet"/>
      <w:pStyle w:val="tbltextbullet"/>
      <w:lvlText w:val=""/>
      <w:lvlJc w:val="left"/>
      <w:pPr>
        <w:tabs>
          <w:tab w:val="num" w:pos="720"/>
        </w:tabs>
        <w:ind w:left="720" w:hanging="360"/>
      </w:pPr>
      <w:rPr>
        <w:rFonts w:ascii="Symbol" w:hAnsi="Symbol" w:hint="default"/>
      </w:rPr>
    </w:lvl>
    <w:lvl w:ilvl="1" w:tplc="406A9AFE">
      <w:start w:val="1"/>
      <w:numFmt w:val="bullet"/>
      <w:lvlText w:val=""/>
      <w:lvlJc w:val="left"/>
      <w:pPr>
        <w:tabs>
          <w:tab w:val="num" w:pos="1440"/>
        </w:tabs>
        <w:ind w:left="1440" w:hanging="360"/>
      </w:pPr>
      <w:rPr>
        <w:rFonts w:ascii="Symbol" w:hAnsi="Symbol" w:hint="default"/>
      </w:rPr>
    </w:lvl>
    <w:lvl w:ilvl="2" w:tplc="98FCA732" w:tentative="1">
      <w:start w:val="1"/>
      <w:numFmt w:val="bullet"/>
      <w:lvlText w:val=""/>
      <w:lvlJc w:val="left"/>
      <w:pPr>
        <w:tabs>
          <w:tab w:val="num" w:pos="2160"/>
        </w:tabs>
        <w:ind w:left="2160" w:hanging="360"/>
      </w:pPr>
      <w:rPr>
        <w:rFonts w:ascii="Wingdings" w:hAnsi="Wingdings" w:hint="default"/>
      </w:rPr>
    </w:lvl>
    <w:lvl w:ilvl="3" w:tplc="C3CAD122" w:tentative="1">
      <w:start w:val="1"/>
      <w:numFmt w:val="bullet"/>
      <w:lvlText w:val=""/>
      <w:lvlJc w:val="left"/>
      <w:pPr>
        <w:tabs>
          <w:tab w:val="num" w:pos="2880"/>
        </w:tabs>
        <w:ind w:left="2880" w:hanging="360"/>
      </w:pPr>
      <w:rPr>
        <w:rFonts w:ascii="Symbol" w:hAnsi="Symbol" w:hint="default"/>
      </w:rPr>
    </w:lvl>
    <w:lvl w:ilvl="4" w:tplc="924CEA9A" w:tentative="1">
      <w:start w:val="1"/>
      <w:numFmt w:val="bullet"/>
      <w:lvlText w:val="o"/>
      <w:lvlJc w:val="left"/>
      <w:pPr>
        <w:tabs>
          <w:tab w:val="num" w:pos="3600"/>
        </w:tabs>
        <w:ind w:left="3600" w:hanging="360"/>
      </w:pPr>
      <w:rPr>
        <w:rFonts w:ascii="Courier New" w:hAnsi="Courier New" w:hint="default"/>
      </w:rPr>
    </w:lvl>
    <w:lvl w:ilvl="5" w:tplc="B3EE1EC0" w:tentative="1">
      <w:start w:val="1"/>
      <w:numFmt w:val="bullet"/>
      <w:lvlText w:val=""/>
      <w:lvlJc w:val="left"/>
      <w:pPr>
        <w:tabs>
          <w:tab w:val="num" w:pos="4320"/>
        </w:tabs>
        <w:ind w:left="4320" w:hanging="360"/>
      </w:pPr>
      <w:rPr>
        <w:rFonts w:ascii="Wingdings" w:hAnsi="Wingdings" w:hint="default"/>
      </w:rPr>
    </w:lvl>
    <w:lvl w:ilvl="6" w:tplc="33500E82" w:tentative="1">
      <w:start w:val="1"/>
      <w:numFmt w:val="bullet"/>
      <w:lvlText w:val=""/>
      <w:lvlJc w:val="left"/>
      <w:pPr>
        <w:tabs>
          <w:tab w:val="num" w:pos="5040"/>
        </w:tabs>
        <w:ind w:left="5040" w:hanging="360"/>
      </w:pPr>
      <w:rPr>
        <w:rFonts w:ascii="Symbol" w:hAnsi="Symbol" w:hint="default"/>
      </w:rPr>
    </w:lvl>
    <w:lvl w:ilvl="7" w:tplc="D1DC6A12" w:tentative="1">
      <w:start w:val="1"/>
      <w:numFmt w:val="bullet"/>
      <w:lvlText w:val="o"/>
      <w:lvlJc w:val="left"/>
      <w:pPr>
        <w:tabs>
          <w:tab w:val="num" w:pos="5760"/>
        </w:tabs>
        <w:ind w:left="5760" w:hanging="360"/>
      </w:pPr>
      <w:rPr>
        <w:rFonts w:ascii="Courier New" w:hAnsi="Courier New" w:hint="default"/>
      </w:rPr>
    </w:lvl>
    <w:lvl w:ilvl="8" w:tplc="CFBE2C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1C5833"/>
    <w:multiLevelType w:val="hybridMultilevel"/>
    <w:tmpl w:val="970631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930826"/>
    <w:multiLevelType w:val="hybridMultilevel"/>
    <w:tmpl w:val="5CCEB976"/>
    <w:lvl w:ilvl="0" w:tplc="E812A9F2">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 w15:restartNumberingAfterBreak="0">
    <w:nsid w:val="17FA1374"/>
    <w:multiLevelType w:val="hybridMultilevel"/>
    <w:tmpl w:val="F1E68924"/>
    <w:lvl w:ilvl="0" w:tplc="4DFAFCBE">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1A695748"/>
    <w:multiLevelType w:val="hybridMultilevel"/>
    <w:tmpl w:val="54C6B20A"/>
    <w:lvl w:ilvl="0" w:tplc="29B2DC34">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1B05327E"/>
    <w:multiLevelType w:val="hybridMultilevel"/>
    <w:tmpl w:val="91D89480"/>
    <w:lvl w:ilvl="0" w:tplc="367C7D3E">
      <w:start w:val="1"/>
      <w:numFmt w:val="bullet"/>
      <w:lvlText w:val="­"/>
      <w:lvlJc w:val="left"/>
      <w:pPr>
        <w:tabs>
          <w:tab w:val="num" w:pos="360"/>
        </w:tabs>
        <w:ind w:left="360" w:hanging="360"/>
      </w:pPr>
      <w:rPr>
        <w:rFonts w:ascii="Courier New" w:hAnsi="Courier New" w:hint="default"/>
      </w:rPr>
    </w:lvl>
    <w:lvl w:ilvl="1" w:tplc="512ECCBA" w:tentative="1">
      <w:start w:val="1"/>
      <w:numFmt w:val="bullet"/>
      <w:lvlText w:val="o"/>
      <w:lvlJc w:val="left"/>
      <w:pPr>
        <w:tabs>
          <w:tab w:val="num" w:pos="720"/>
        </w:tabs>
        <w:ind w:left="720" w:hanging="360"/>
      </w:pPr>
      <w:rPr>
        <w:rFonts w:ascii="Courier New" w:hAnsi="Courier New" w:cs="Courier New" w:hint="default"/>
      </w:rPr>
    </w:lvl>
    <w:lvl w:ilvl="2" w:tplc="7DFA3D8E" w:tentative="1">
      <w:start w:val="1"/>
      <w:numFmt w:val="bullet"/>
      <w:lvlText w:val=""/>
      <w:lvlJc w:val="left"/>
      <w:pPr>
        <w:tabs>
          <w:tab w:val="num" w:pos="1440"/>
        </w:tabs>
        <w:ind w:left="1440" w:hanging="360"/>
      </w:pPr>
      <w:rPr>
        <w:rFonts w:ascii="Wingdings" w:hAnsi="Wingdings" w:hint="default"/>
      </w:rPr>
    </w:lvl>
    <w:lvl w:ilvl="3" w:tplc="DA76A4CE" w:tentative="1">
      <w:start w:val="1"/>
      <w:numFmt w:val="bullet"/>
      <w:lvlText w:val=""/>
      <w:lvlJc w:val="left"/>
      <w:pPr>
        <w:tabs>
          <w:tab w:val="num" w:pos="2160"/>
        </w:tabs>
        <w:ind w:left="2160" w:hanging="360"/>
      </w:pPr>
      <w:rPr>
        <w:rFonts w:ascii="Symbol" w:hAnsi="Symbol" w:hint="default"/>
      </w:rPr>
    </w:lvl>
    <w:lvl w:ilvl="4" w:tplc="E29030E8" w:tentative="1">
      <w:start w:val="1"/>
      <w:numFmt w:val="bullet"/>
      <w:lvlText w:val="o"/>
      <w:lvlJc w:val="left"/>
      <w:pPr>
        <w:tabs>
          <w:tab w:val="num" w:pos="2880"/>
        </w:tabs>
        <w:ind w:left="2880" w:hanging="360"/>
      </w:pPr>
      <w:rPr>
        <w:rFonts w:ascii="Courier New" w:hAnsi="Courier New" w:cs="Courier New" w:hint="default"/>
      </w:rPr>
    </w:lvl>
    <w:lvl w:ilvl="5" w:tplc="B34E5722" w:tentative="1">
      <w:start w:val="1"/>
      <w:numFmt w:val="bullet"/>
      <w:lvlText w:val=""/>
      <w:lvlJc w:val="left"/>
      <w:pPr>
        <w:tabs>
          <w:tab w:val="num" w:pos="3600"/>
        </w:tabs>
        <w:ind w:left="3600" w:hanging="360"/>
      </w:pPr>
      <w:rPr>
        <w:rFonts w:ascii="Wingdings" w:hAnsi="Wingdings" w:hint="default"/>
      </w:rPr>
    </w:lvl>
    <w:lvl w:ilvl="6" w:tplc="4CCA3ECE" w:tentative="1">
      <w:start w:val="1"/>
      <w:numFmt w:val="bullet"/>
      <w:lvlText w:val=""/>
      <w:lvlJc w:val="left"/>
      <w:pPr>
        <w:tabs>
          <w:tab w:val="num" w:pos="4320"/>
        </w:tabs>
        <w:ind w:left="4320" w:hanging="360"/>
      </w:pPr>
      <w:rPr>
        <w:rFonts w:ascii="Symbol" w:hAnsi="Symbol" w:hint="default"/>
      </w:rPr>
    </w:lvl>
    <w:lvl w:ilvl="7" w:tplc="E3A6D3CE" w:tentative="1">
      <w:start w:val="1"/>
      <w:numFmt w:val="bullet"/>
      <w:lvlText w:val="o"/>
      <w:lvlJc w:val="left"/>
      <w:pPr>
        <w:tabs>
          <w:tab w:val="num" w:pos="5040"/>
        </w:tabs>
        <w:ind w:left="5040" w:hanging="360"/>
      </w:pPr>
      <w:rPr>
        <w:rFonts w:ascii="Courier New" w:hAnsi="Courier New" w:cs="Courier New" w:hint="default"/>
      </w:rPr>
    </w:lvl>
    <w:lvl w:ilvl="8" w:tplc="174ABA5C"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B973033"/>
    <w:multiLevelType w:val="hybridMultilevel"/>
    <w:tmpl w:val="7D56BA78"/>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17" w15:restartNumberingAfterBreak="0">
    <w:nsid w:val="1BBC2172"/>
    <w:multiLevelType w:val="hybridMultilevel"/>
    <w:tmpl w:val="9E6AB184"/>
    <w:lvl w:ilvl="0" w:tplc="7A30F112">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8" w15:restartNumberingAfterBreak="0">
    <w:nsid w:val="1DBB50E8"/>
    <w:multiLevelType w:val="hybridMultilevel"/>
    <w:tmpl w:val="48484E4E"/>
    <w:lvl w:ilvl="0" w:tplc="E812A9F2">
      <w:start w:val="1"/>
      <w:numFmt w:val="decimal"/>
      <w:lvlText w:val="%1."/>
      <w:lvlJc w:val="left"/>
      <w:pPr>
        <w:tabs>
          <w:tab w:val="num" w:pos="360"/>
        </w:tabs>
        <w:ind w:left="360" w:hanging="360"/>
      </w:pPr>
      <w:rPr>
        <w:rFonts w:hint="default"/>
      </w:rPr>
    </w:lvl>
    <w:lvl w:ilvl="1" w:tplc="04090003">
      <w:start w:val="1"/>
      <w:numFmt w:val="lowerLetter"/>
      <w:lvlText w:val="%2."/>
      <w:lvlJc w:val="left"/>
      <w:pPr>
        <w:tabs>
          <w:tab w:val="num" w:pos="1080"/>
        </w:tabs>
        <w:ind w:left="1080" w:hanging="360"/>
      </w:pPr>
      <w:rPr>
        <w:rFonts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15:restartNumberingAfterBreak="0">
    <w:nsid w:val="1DE76F3F"/>
    <w:multiLevelType w:val="hybridMultilevel"/>
    <w:tmpl w:val="11240008"/>
    <w:lvl w:ilvl="0" w:tplc="0409000F">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1FE127F9"/>
    <w:multiLevelType w:val="hybridMultilevel"/>
    <w:tmpl w:val="6B7039E0"/>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 w15:restartNumberingAfterBreak="0">
    <w:nsid w:val="20A51074"/>
    <w:multiLevelType w:val="hybridMultilevel"/>
    <w:tmpl w:val="EE8C04BE"/>
    <w:lvl w:ilvl="0" w:tplc="C520EF80">
      <w:start w:val="1"/>
      <w:numFmt w:val="decimal"/>
      <w:lvlText w:val="%1."/>
      <w:lvlJc w:val="left"/>
      <w:pPr>
        <w:tabs>
          <w:tab w:val="num" w:pos="720"/>
        </w:tabs>
        <w:ind w:left="720" w:hanging="360"/>
      </w:pPr>
    </w:lvl>
    <w:lvl w:ilvl="1" w:tplc="BDE6A516" w:tentative="1">
      <w:start w:val="1"/>
      <w:numFmt w:val="lowerLetter"/>
      <w:lvlText w:val="%2."/>
      <w:lvlJc w:val="left"/>
      <w:pPr>
        <w:tabs>
          <w:tab w:val="num" w:pos="1440"/>
        </w:tabs>
        <w:ind w:left="1440" w:hanging="360"/>
      </w:pPr>
    </w:lvl>
    <w:lvl w:ilvl="2" w:tplc="ABCE9934" w:tentative="1">
      <w:start w:val="1"/>
      <w:numFmt w:val="lowerRoman"/>
      <w:lvlText w:val="%3."/>
      <w:lvlJc w:val="right"/>
      <w:pPr>
        <w:tabs>
          <w:tab w:val="num" w:pos="2160"/>
        </w:tabs>
        <w:ind w:left="2160" w:hanging="180"/>
      </w:pPr>
    </w:lvl>
    <w:lvl w:ilvl="3" w:tplc="F2CC0C44" w:tentative="1">
      <w:start w:val="1"/>
      <w:numFmt w:val="decimal"/>
      <w:lvlText w:val="%4."/>
      <w:lvlJc w:val="left"/>
      <w:pPr>
        <w:tabs>
          <w:tab w:val="num" w:pos="2880"/>
        </w:tabs>
        <w:ind w:left="2880" w:hanging="360"/>
      </w:pPr>
    </w:lvl>
    <w:lvl w:ilvl="4" w:tplc="CB843944" w:tentative="1">
      <w:start w:val="1"/>
      <w:numFmt w:val="lowerLetter"/>
      <w:lvlText w:val="%5."/>
      <w:lvlJc w:val="left"/>
      <w:pPr>
        <w:tabs>
          <w:tab w:val="num" w:pos="3600"/>
        </w:tabs>
        <w:ind w:left="3600" w:hanging="360"/>
      </w:pPr>
    </w:lvl>
    <w:lvl w:ilvl="5" w:tplc="489868E2" w:tentative="1">
      <w:start w:val="1"/>
      <w:numFmt w:val="lowerRoman"/>
      <w:lvlText w:val="%6."/>
      <w:lvlJc w:val="right"/>
      <w:pPr>
        <w:tabs>
          <w:tab w:val="num" w:pos="4320"/>
        </w:tabs>
        <w:ind w:left="4320" w:hanging="180"/>
      </w:pPr>
    </w:lvl>
    <w:lvl w:ilvl="6" w:tplc="25FEC472">
      <w:start w:val="1"/>
      <w:numFmt w:val="decimal"/>
      <w:lvlText w:val="%7."/>
      <w:lvlJc w:val="left"/>
      <w:pPr>
        <w:tabs>
          <w:tab w:val="num" w:pos="5040"/>
        </w:tabs>
        <w:ind w:left="5040" w:hanging="360"/>
      </w:pPr>
    </w:lvl>
    <w:lvl w:ilvl="7" w:tplc="CF86F85A">
      <w:start w:val="1"/>
      <w:numFmt w:val="lowerLetter"/>
      <w:lvlText w:val="%8."/>
      <w:lvlJc w:val="left"/>
      <w:pPr>
        <w:tabs>
          <w:tab w:val="num" w:pos="5760"/>
        </w:tabs>
        <w:ind w:left="5760" w:hanging="360"/>
      </w:pPr>
    </w:lvl>
    <w:lvl w:ilvl="8" w:tplc="3912F34C" w:tentative="1">
      <w:start w:val="1"/>
      <w:numFmt w:val="lowerRoman"/>
      <w:lvlText w:val="%9."/>
      <w:lvlJc w:val="right"/>
      <w:pPr>
        <w:tabs>
          <w:tab w:val="num" w:pos="6480"/>
        </w:tabs>
        <w:ind w:left="6480" w:hanging="180"/>
      </w:pPr>
    </w:lvl>
  </w:abstractNum>
  <w:abstractNum w:abstractNumId="22" w15:restartNumberingAfterBreak="0">
    <w:nsid w:val="22497418"/>
    <w:multiLevelType w:val="hybridMultilevel"/>
    <w:tmpl w:val="5A1C67A6"/>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23" w15:restartNumberingAfterBreak="0">
    <w:nsid w:val="22DC0926"/>
    <w:multiLevelType w:val="hybridMultilevel"/>
    <w:tmpl w:val="2F0E9264"/>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24A8706B"/>
    <w:multiLevelType w:val="hybridMultilevel"/>
    <w:tmpl w:val="F54606A8"/>
    <w:lvl w:ilvl="0" w:tplc="0409000F">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293B78A4"/>
    <w:multiLevelType w:val="hybridMultilevel"/>
    <w:tmpl w:val="08C4A0AE"/>
    <w:lvl w:ilvl="0" w:tplc="0409000F">
      <w:start w:val="1"/>
      <w:numFmt w:val="bullet"/>
      <w:lvlText w:val="­"/>
      <w:lvlJc w:val="left"/>
      <w:pPr>
        <w:tabs>
          <w:tab w:val="num" w:pos="360"/>
        </w:tabs>
        <w:ind w:left="360" w:hanging="360"/>
      </w:pPr>
      <w:rPr>
        <w:rFonts w:ascii="Courier New" w:hAnsi="Courier New" w:hint="default"/>
      </w:rPr>
    </w:lvl>
    <w:lvl w:ilvl="1" w:tplc="963621BA"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298874E0"/>
    <w:multiLevelType w:val="multilevel"/>
    <w:tmpl w:val="058AE29E"/>
    <w:styleLink w:val="StyleBulleted"/>
    <w:lvl w:ilvl="0">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6B040F"/>
    <w:multiLevelType w:val="hybridMultilevel"/>
    <w:tmpl w:val="E7E268A4"/>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2CF8692C"/>
    <w:multiLevelType w:val="hybridMultilevel"/>
    <w:tmpl w:val="22EE747A"/>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29" w15:restartNumberingAfterBreak="0">
    <w:nsid w:val="2DCF2C97"/>
    <w:multiLevelType w:val="hybridMultilevel"/>
    <w:tmpl w:val="03448384"/>
    <w:lvl w:ilvl="0" w:tplc="7A30F112">
      <w:start w:val="1"/>
      <w:numFmt w:val="bullet"/>
      <w:pStyle w:val="List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F767BFB"/>
    <w:multiLevelType w:val="hybridMultilevel"/>
    <w:tmpl w:val="CDF85C20"/>
    <w:lvl w:ilvl="0" w:tplc="29B2DC34">
      <w:start w:val="1"/>
      <w:numFmt w:val="bullet"/>
      <w:pStyle w:val="tblindent1bullet"/>
      <w:lvlText w:val=""/>
      <w:lvlJc w:val="left"/>
      <w:pPr>
        <w:tabs>
          <w:tab w:val="num" w:pos="1004"/>
        </w:tabs>
        <w:ind w:left="1004" w:hanging="360"/>
      </w:pPr>
      <w:rPr>
        <w:rFonts w:ascii="Symbol" w:hAnsi="Symbol" w:hint="default"/>
      </w:rPr>
    </w:lvl>
    <w:lvl w:ilvl="1" w:tplc="04090003">
      <w:start w:val="1"/>
      <w:numFmt w:val="lowerLetter"/>
      <w:lvlText w:val="%2."/>
      <w:lvlJc w:val="left"/>
      <w:pPr>
        <w:tabs>
          <w:tab w:val="num" w:pos="1724"/>
        </w:tabs>
        <w:ind w:left="1724" w:hanging="360"/>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34444C45"/>
    <w:multiLevelType w:val="hybridMultilevel"/>
    <w:tmpl w:val="6E4A7C9C"/>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32" w15:restartNumberingAfterBreak="0">
    <w:nsid w:val="36A91DEB"/>
    <w:multiLevelType w:val="hybridMultilevel"/>
    <w:tmpl w:val="D9005550"/>
    <w:lvl w:ilvl="0" w:tplc="D76026FE">
      <w:start w:val="1"/>
      <w:numFmt w:val="bullet"/>
      <w:lvlText w:val="­"/>
      <w:lvlJc w:val="left"/>
      <w:pPr>
        <w:tabs>
          <w:tab w:val="num" w:pos="360"/>
        </w:tabs>
        <w:ind w:left="360" w:hanging="360"/>
      </w:pPr>
      <w:rPr>
        <w:rFonts w:ascii="Courier New" w:hAnsi="Courier New" w:hint="default"/>
      </w:rPr>
    </w:lvl>
    <w:lvl w:ilvl="1" w:tplc="2E189C4E" w:tentative="1">
      <w:start w:val="1"/>
      <w:numFmt w:val="bullet"/>
      <w:lvlText w:val="o"/>
      <w:lvlJc w:val="left"/>
      <w:pPr>
        <w:tabs>
          <w:tab w:val="num" w:pos="720"/>
        </w:tabs>
        <w:ind w:left="720" w:hanging="360"/>
      </w:pPr>
      <w:rPr>
        <w:rFonts w:ascii="Courier New" w:hAnsi="Courier New" w:cs="Courier New" w:hint="default"/>
      </w:rPr>
    </w:lvl>
    <w:lvl w:ilvl="2" w:tplc="0DCA6420" w:tentative="1">
      <w:start w:val="1"/>
      <w:numFmt w:val="bullet"/>
      <w:lvlText w:val=""/>
      <w:lvlJc w:val="left"/>
      <w:pPr>
        <w:tabs>
          <w:tab w:val="num" w:pos="1440"/>
        </w:tabs>
        <w:ind w:left="1440" w:hanging="360"/>
      </w:pPr>
      <w:rPr>
        <w:rFonts w:ascii="Wingdings" w:hAnsi="Wingdings" w:hint="default"/>
      </w:rPr>
    </w:lvl>
    <w:lvl w:ilvl="3" w:tplc="A65A7810" w:tentative="1">
      <w:start w:val="1"/>
      <w:numFmt w:val="bullet"/>
      <w:lvlText w:val=""/>
      <w:lvlJc w:val="left"/>
      <w:pPr>
        <w:tabs>
          <w:tab w:val="num" w:pos="2160"/>
        </w:tabs>
        <w:ind w:left="2160" w:hanging="360"/>
      </w:pPr>
      <w:rPr>
        <w:rFonts w:ascii="Symbol" w:hAnsi="Symbol" w:hint="default"/>
      </w:rPr>
    </w:lvl>
    <w:lvl w:ilvl="4" w:tplc="66682B02" w:tentative="1">
      <w:start w:val="1"/>
      <w:numFmt w:val="bullet"/>
      <w:lvlText w:val="o"/>
      <w:lvlJc w:val="left"/>
      <w:pPr>
        <w:tabs>
          <w:tab w:val="num" w:pos="2880"/>
        </w:tabs>
        <w:ind w:left="2880" w:hanging="360"/>
      </w:pPr>
      <w:rPr>
        <w:rFonts w:ascii="Courier New" w:hAnsi="Courier New" w:cs="Courier New" w:hint="default"/>
      </w:rPr>
    </w:lvl>
    <w:lvl w:ilvl="5" w:tplc="42D41C40" w:tentative="1">
      <w:start w:val="1"/>
      <w:numFmt w:val="bullet"/>
      <w:lvlText w:val=""/>
      <w:lvlJc w:val="left"/>
      <w:pPr>
        <w:tabs>
          <w:tab w:val="num" w:pos="3600"/>
        </w:tabs>
        <w:ind w:left="3600" w:hanging="360"/>
      </w:pPr>
      <w:rPr>
        <w:rFonts w:ascii="Wingdings" w:hAnsi="Wingdings" w:hint="default"/>
      </w:rPr>
    </w:lvl>
    <w:lvl w:ilvl="6" w:tplc="298C6DA6" w:tentative="1">
      <w:start w:val="1"/>
      <w:numFmt w:val="bullet"/>
      <w:lvlText w:val=""/>
      <w:lvlJc w:val="left"/>
      <w:pPr>
        <w:tabs>
          <w:tab w:val="num" w:pos="4320"/>
        </w:tabs>
        <w:ind w:left="4320" w:hanging="360"/>
      </w:pPr>
      <w:rPr>
        <w:rFonts w:ascii="Symbol" w:hAnsi="Symbol" w:hint="default"/>
      </w:rPr>
    </w:lvl>
    <w:lvl w:ilvl="7" w:tplc="0D6428F8" w:tentative="1">
      <w:start w:val="1"/>
      <w:numFmt w:val="bullet"/>
      <w:lvlText w:val="o"/>
      <w:lvlJc w:val="left"/>
      <w:pPr>
        <w:tabs>
          <w:tab w:val="num" w:pos="5040"/>
        </w:tabs>
        <w:ind w:left="5040" w:hanging="360"/>
      </w:pPr>
      <w:rPr>
        <w:rFonts w:ascii="Courier New" w:hAnsi="Courier New" w:cs="Courier New" w:hint="default"/>
      </w:rPr>
    </w:lvl>
    <w:lvl w:ilvl="8" w:tplc="0EECDFA6"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36A932F0"/>
    <w:multiLevelType w:val="hybridMultilevel"/>
    <w:tmpl w:val="D084F7EA"/>
    <w:lvl w:ilvl="0" w:tplc="7A30F112">
      <w:start w:val="1"/>
      <w:numFmt w:val="bullet"/>
      <w:lvlText w:val="­"/>
      <w:lvlJc w:val="left"/>
      <w:pPr>
        <w:tabs>
          <w:tab w:val="num" w:pos="360"/>
        </w:tabs>
        <w:ind w:left="360" w:hanging="360"/>
      </w:pPr>
      <w:rPr>
        <w:rFonts w:ascii="Courier New" w:hAnsi="Courier New" w:hint="default"/>
      </w:rPr>
    </w:lvl>
    <w:lvl w:ilvl="1" w:tplc="04090003">
      <w:numFmt w:val="bullet"/>
      <w:lvlText w:val="-"/>
      <w:lvlJc w:val="left"/>
      <w:pPr>
        <w:tabs>
          <w:tab w:val="num" w:pos="1157"/>
        </w:tabs>
        <w:ind w:left="1157" w:hanging="360"/>
      </w:pPr>
      <w:rPr>
        <w:rFonts w:ascii="Calibri" w:eastAsia="Times New Roman" w:hAnsi="Calibri" w:cs="Courier"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34" w15:restartNumberingAfterBreak="0">
    <w:nsid w:val="388A4B68"/>
    <w:multiLevelType w:val="hybridMultilevel"/>
    <w:tmpl w:val="D59657CE"/>
    <w:lvl w:ilvl="0" w:tplc="E812A9F2">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3CA00876"/>
    <w:multiLevelType w:val="hybridMultilevel"/>
    <w:tmpl w:val="953C91A0"/>
    <w:lvl w:ilvl="0" w:tplc="39060E56">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3DF176A7"/>
    <w:multiLevelType w:val="hybridMultilevel"/>
    <w:tmpl w:val="66E023E4"/>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37" w15:restartNumberingAfterBreak="0">
    <w:nsid w:val="3FDB76EE"/>
    <w:multiLevelType w:val="multilevel"/>
    <w:tmpl w:val="9750561C"/>
    <w:lvl w:ilvl="0">
      <w:start w:val="6"/>
      <w:numFmt w:val="decimal"/>
      <w:lvlText w:val="%1"/>
      <w:lvlJc w:val="left"/>
      <w:pPr>
        <w:ind w:left="528" w:hanging="528"/>
      </w:pPr>
      <w:rPr>
        <w:rFonts w:hint="default"/>
        <w:b/>
      </w:rPr>
    </w:lvl>
    <w:lvl w:ilvl="1">
      <w:start w:val="4"/>
      <w:numFmt w:val="decimal"/>
      <w:lvlText w:val="%1.%2"/>
      <w:lvlJc w:val="left"/>
      <w:pPr>
        <w:ind w:left="528" w:hanging="528"/>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40454DD6"/>
    <w:multiLevelType w:val="hybridMultilevel"/>
    <w:tmpl w:val="15941B32"/>
    <w:lvl w:ilvl="0" w:tplc="E812A9F2">
      <w:start w:val="1"/>
      <w:numFmt w:val="decimal"/>
      <w:lvlText w:val="%1."/>
      <w:lvlJc w:val="left"/>
      <w:pPr>
        <w:tabs>
          <w:tab w:val="num" w:pos="360"/>
        </w:tabs>
        <w:ind w:left="360" w:hanging="360"/>
      </w:pPr>
      <w:rPr>
        <w:rFonts w:hint="default"/>
        <w:b w:val="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9" w15:restartNumberingAfterBreak="0">
    <w:nsid w:val="41ED5483"/>
    <w:multiLevelType w:val="hybridMultilevel"/>
    <w:tmpl w:val="DE005852"/>
    <w:lvl w:ilvl="0" w:tplc="E812A9F2">
      <w:start w:val="1"/>
      <w:numFmt w:val="bullet"/>
      <w:lvlText w:val="­"/>
      <w:lvlJc w:val="left"/>
      <w:pPr>
        <w:tabs>
          <w:tab w:val="num" w:pos="360"/>
        </w:tabs>
        <w:ind w:left="360" w:hanging="360"/>
      </w:pPr>
      <w:rPr>
        <w:rFonts w:ascii="Courier New" w:hAnsi="Courier New" w:hint="default"/>
      </w:rPr>
    </w:lvl>
    <w:lvl w:ilvl="1" w:tplc="7234D2E8"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454479AA"/>
    <w:multiLevelType w:val="hybridMultilevel"/>
    <w:tmpl w:val="9E9C2E3E"/>
    <w:lvl w:ilvl="0" w:tplc="0CF09C8E">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41" w15:restartNumberingAfterBreak="0">
    <w:nsid w:val="458B324D"/>
    <w:multiLevelType w:val="hybridMultilevel"/>
    <w:tmpl w:val="C5CA79B4"/>
    <w:lvl w:ilvl="0" w:tplc="7A30F11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481E74F2"/>
    <w:multiLevelType w:val="hybridMultilevel"/>
    <w:tmpl w:val="95CE966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4E637AE8"/>
    <w:multiLevelType w:val="hybridMultilevel"/>
    <w:tmpl w:val="D1C4CE62"/>
    <w:lvl w:ilvl="0" w:tplc="29B2DC3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FC748E3"/>
    <w:multiLevelType w:val="hybridMultilevel"/>
    <w:tmpl w:val="F7D2CB36"/>
    <w:lvl w:ilvl="0" w:tplc="B9BCED26">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45" w15:restartNumberingAfterBreak="0">
    <w:nsid w:val="522939E0"/>
    <w:multiLevelType w:val="hybridMultilevel"/>
    <w:tmpl w:val="E516154C"/>
    <w:lvl w:ilvl="0" w:tplc="4FEC5EE4">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6" w15:restartNumberingAfterBreak="0">
    <w:nsid w:val="5345511B"/>
    <w:multiLevelType w:val="hybridMultilevel"/>
    <w:tmpl w:val="913C27BC"/>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15:restartNumberingAfterBreak="0">
    <w:nsid w:val="5A1A6C55"/>
    <w:multiLevelType w:val="hybridMultilevel"/>
    <w:tmpl w:val="0750E672"/>
    <w:lvl w:ilvl="0" w:tplc="29B2DC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5F173202"/>
    <w:multiLevelType w:val="hybridMultilevel"/>
    <w:tmpl w:val="65F62300"/>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49" w15:restartNumberingAfterBreak="0">
    <w:nsid w:val="609D3C1A"/>
    <w:multiLevelType w:val="hybridMultilevel"/>
    <w:tmpl w:val="EC30B40E"/>
    <w:lvl w:ilvl="0" w:tplc="0409000F">
      <w:start w:val="1"/>
      <w:numFmt w:val="bullet"/>
      <w:lvlText w:val="­"/>
      <w:lvlJc w:val="left"/>
      <w:pPr>
        <w:tabs>
          <w:tab w:val="num" w:pos="360"/>
        </w:tabs>
        <w:ind w:left="360" w:hanging="360"/>
      </w:pPr>
      <w:rPr>
        <w:rFonts w:ascii="Courier New" w:hAnsi="Courier New" w:hint="default"/>
      </w:rPr>
    </w:lvl>
    <w:lvl w:ilvl="1" w:tplc="830A7F02"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50" w15:restartNumberingAfterBreak="0">
    <w:nsid w:val="60A30B5A"/>
    <w:multiLevelType w:val="hybridMultilevel"/>
    <w:tmpl w:val="6206D634"/>
    <w:lvl w:ilvl="0" w:tplc="29B2DC34">
      <w:start w:val="1"/>
      <w:numFmt w:val="decimal"/>
      <w:lvlText w:val="%1."/>
      <w:lvlJc w:val="left"/>
      <w:pPr>
        <w:tabs>
          <w:tab w:val="num" w:pos="1620"/>
        </w:tabs>
        <w:ind w:left="1620" w:hanging="360"/>
      </w:pPr>
    </w:lvl>
    <w:lvl w:ilvl="1" w:tplc="04090003" w:tentative="1">
      <w:start w:val="1"/>
      <w:numFmt w:val="lowerLetter"/>
      <w:lvlText w:val="%2."/>
      <w:lvlJc w:val="left"/>
      <w:pPr>
        <w:tabs>
          <w:tab w:val="num" w:pos="2340"/>
        </w:tabs>
        <w:ind w:left="2340" w:hanging="360"/>
      </w:pPr>
    </w:lvl>
    <w:lvl w:ilvl="2" w:tplc="04090005" w:tentative="1">
      <w:start w:val="1"/>
      <w:numFmt w:val="lowerRoman"/>
      <w:lvlText w:val="%3."/>
      <w:lvlJc w:val="right"/>
      <w:pPr>
        <w:tabs>
          <w:tab w:val="num" w:pos="3060"/>
        </w:tabs>
        <w:ind w:left="3060" w:hanging="180"/>
      </w:pPr>
    </w:lvl>
    <w:lvl w:ilvl="3" w:tplc="04090001" w:tentative="1">
      <w:start w:val="1"/>
      <w:numFmt w:val="decimal"/>
      <w:lvlText w:val="%4."/>
      <w:lvlJc w:val="left"/>
      <w:pPr>
        <w:tabs>
          <w:tab w:val="num" w:pos="3780"/>
        </w:tabs>
        <w:ind w:left="3780" w:hanging="360"/>
      </w:pPr>
    </w:lvl>
    <w:lvl w:ilvl="4" w:tplc="04090003" w:tentative="1">
      <w:start w:val="1"/>
      <w:numFmt w:val="lowerLetter"/>
      <w:lvlText w:val="%5."/>
      <w:lvlJc w:val="left"/>
      <w:pPr>
        <w:tabs>
          <w:tab w:val="num" w:pos="4500"/>
        </w:tabs>
        <w:ind w:left="4500" w:hanging="360"/>
      </w:pPr>
    </w:lvl>
    <w:lvl w:ilvl="5" w:tplc="04090005" w:tentative="1">
      <w:start w:val="1"/>
      <w:numFmt w:val="lowerRoman"/>
      <w:lvlText w:val="%6."/>
      <w:lvlJc w:val="right"/>
      <w:pPr>
        <w:tabs>
          <w:tab w:val="num" w:pos="5220"/>
        </w:tabs>
        <w:ind w:left="5220" w:hanging="180"/>
      </w:pPr>
    </w:lvl>
    <w:lvl w:ilvl="6" w:tplc="04090001" w:tentative="1">
      <w:start w:val="1"/>
      <w:numFmt w:val="decimal"/>
      <w:lvlText w:val="%7."/>
      <w:lvlJc w:val="left"/>
      <w:pPr>
        <w:tabs>
          <w:tab w:val="num" w:pos="5940"/>
        </w:tabs>
        <w:ind w:left="5940" w:hanging="360"/>
      </w:pPr>
    </w:lvl>
    <w:lvl w:ilvl="7" w:tplc="04090003" w:tentative="1">
      <w:start w:val="1"/>
      <w:numFmt w:val="lowerLetter"/>
      <w:lvlText w:val="%8."/>
      <w:lvlJc w:val="left"/>
      <w:pPr>
        <w:tabs>
          <w:tab w:val="num" w:pos="6660"/>
        </w:tabs>
        <w:ind w:left="6660" w:hanging="360"/>
      </w:pPr>
    </w:lvl>
    <w:lvl w:ilvl="8" w:tplc="04090005" w:tentative="1">
      <w:start w:val="1"/>
      <w:numFmt w:val="lowerRoman"/>
      <w:lvlText w:val="%9."/>
      <w:lvlJc w:val="right"/>
      <w:pPr>
        <w:tabs>
          <w:tab w:val="num" w:pos="7380"/>
        </w:tabs>
        <w:ind w:left="7380" w:hanging="180"/>
      </w:pPr>
    </w:lvl>
  </w:abstractNum>
  <w:abstractNum w:abstractNumId="51" w15:restartNumberingAfterBreak="0">
    <w:nsid w:val="62467172"/>
    <w:multiLevelType w:val="hybridMultilevel"/>
    <w:tmpl w:val="F8EAEBE4"/>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15:restartNumberingAfterBreak="0">
    <w:nsid w:val="63347F30"/>
    <w:multiLevelType w:val="hybridMultilevel"/>
    <w:tmpl w:val="6D28FCB0"/>
    <w:lvl w:ilvl="0" w:tplc="29B2DC34">
      <w:start w:val="1"/>
      <w:numFmt w:val="decimal"/>
      <w:lvlText w:val="%1."/>
      <w:lvlJc w:val="left"/>
      <w:pPr>
        <w:tabs>
          <w:tab w:val="num" w:pos="1620"/>
        </w:tabs>
        <w:ind w:left="1620" w:hanging="360"/>
      </w:pPr>
    </w:lvl>
    <w:lvl w:ilvl="1" w:tplc="04090003" w:tentative="1">
      <w:start w:val="1"/>
      <w:numFmt w:val="lowerLetter"/>
      <w:lvlText w:val="%2."/>
      <w:lvlJc w:val="left"/>
      <w:pPr>
        <w:tabs>
          <w:tab w:val="num" w:pos="2340"/>
        </w:tabs>
        <w:ind w:left="2340" w:hanging="360"/>
      </w:pPr>
    </w:lvl>
    <w:lvl w:ilvl="2" w:tplc="04090005" w:tentative="1">
      <w:start w:val="1"/>
      <w:numFmt w:val="lowerRoman"/>
      <w:lvlText w:val="%3."/>
      <w:lvlJc w:val="right"/>
      <w:pPr>
        <w:tabs>
          <w:tab w:val="num" w:pos="3060"/>
        </w:tabs>
        <w:ind w:left="3060" w:hanging="180"/>
      </w:pPr>
    </w:lvl>
    <w:lvl w:ilvl="3" w:tplc="04090001" w:tentative="1">
      <w:start w:val="1"/>
      <w:numFmt w:val="decimal"/>
      <w:lvlText w:val="%4."/>
      <w:lvlJc w:val="left"/>
      <w:pPr>
        <w:tabs>
          <w:tab w:val="num" w:pos="3780"/>
        </w:tabs>
        <w:ind w:left="3780" w:hanging="360"/>
      </w:pPr>
    </w:lvl>
    <w:lvl w:ilvl="4" w:tplc="04090003" w:tentative="1">
      <w:start w:val="1"/>
      <w:numFmt w:val="lowerLetter"/>
      <w:lvlText w:val="%5."/>
      <w:lvlJc w:val="left"/>
      <w:pPr>
        <w:tabs>
          <w:tab w:val="num" w:pos="4500"/>
        </w:tabs>
        <w:ind w:left="4500" w:hanging="360"/>
      </w:pPr>
    </w:lvl>
    <w:lvl w:ilvl="5" w:tplc="04090005" w:tentative="1">
      <w:start w:val="1"/>
      <w:numFmt w:val="lowerRoman"/>
      <w:lvlText w:val="%6."/>
      <w:lvlJc w:val="right"/>
      <w:pPr>
        <w:tabs>
          <w:tab w:val="num" w:pos="5220"/>
        </w:tabs>
        <w:ind w:left="5220" w:hanging="180"/>
      </w:pPr>
    </w:lvl>
    <w:lvl w:ilvl="6" w:tplc="04090001" w:tentative="1">
      <w:start w:val="1"/>
      <w:numFmt w:val="decimal"/>
      <w:lvlText w:val="%7."/>
      <w:lvlJc w:val="left"/>
      <w:pPr>
        <w:tabs>
          <w:tab w:val="num" w:pos="5940"/>
        </w:tabs>
        <w:ind w:left="5940" w:hanging="360"/>
      </w:pPr>
    </w:lvl>
    <w:lvl w:ilvl="7" w:tplc="04090003" w:tentative="1">
      <w:start w:val="1"/>
      <w:numFmt w:val="lowerLetter"/>
      <w:lvlText w:val="%8."/>
      <w:lvlJc w:val="left"/>
      <w:pPr>
        <w:tabs>
          <w:tab w:val="num" w:pos="6660"/>
        </w:tabs>
        <w:ind w:left="6660" w:hanging="360"/>
      </w:pPr>
    </w:lvl>
    <w:lvl w:ilvl="8" w:tplc="04090005" w:tentative="1">
      <w:start w:val="1"/>
      <w:numFmt w:val="lowerRoman"/>
      <w:lvlText w:val="%9."/>
      <w:lvlJc w:val="right"/>
      <w:pPr>
        <w:tabs>
          <w:tab w:val="num" w:pos="7380"/>
        </w:tabs>
        <w:ind w:left="7380" w:hanging="180"/>
      </w:pPr>
    </w:lvl>
  </w:abstractNum>
  <w:abstractNum w:abstractNumId="53" w15:restartNumberingAfterBreak="0">
    <w:nsid w:val="63674205"/>
    <w:multiLevelType w:val="hybridMultilevel"/>
    <w:tmpl w:val="34809D92"/>
    <w:lvl w:ilvl="0" w:tplc="7A30F112">
      <w:start w:val="1"/>
      <w:numFmt w:val="bullet"/>
      <w:lvlText w:val="­"/>
      <w:lvlJc w:val="left"/>
      <w:pPr>
        <w:tabs>
          <w:tab w:val="num" w:pos="360"/>
        </w:tabs>
        <w:ind w:left="36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58FAFDD8">
      <w:start w:val="2"/>
      <w:numFmt w:val="bullet"/>
      <w:lvlText w:val="-"/>
      <w:lvlJc w:val="left"/>
      <w:pPr>
        <w:ind w:left="1440" w:hanging="360"/>
      </w:pPr>
      <w:rPr>
        <w:rFonts w:ascii="Arial" w:eastAsia="Times New Roman" w:hAnsi="Arial" w:cs="Arial"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4" w15:restartNumberingAfterBreak="0">
    <w:nsid w:val="654843CC"/>
    <w:multiLevelType w:val="hybridMultilevel"/>
    <w:tmpl w:val="5C9E92A2"/>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5" w15:restartNumberingAfterBreak="0">
    <w:nsid w:val="65E14554"/>
    <w:multiLevelType w:val="hybridMultilevel"/>
    <w:tmpl w:val="E458849A"/>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D0D5711"/>
    <w:multiLevelType w:val="multilevel"/>
    <w:tmpl w:val="89E8EA2C"/>
    <w:lvl w:ilvl="0">
      <w:numFmt w:val="decimal"/>
      <w:pStyle w:val="HeadingNumber1"/>
      <w:lvlText w:val="%1."/>
      <w:lvlJc w:val="left"/>
      <w:pPr>
        <w:tabs>
          <w:tab w:val="num" w:pos="830"/>
        </w:tabs>
        <w:ind w:left="830" w:hanging="720"/>
      </w:pPr>
      <w:rPr>
        <w:rFonts w:hint="default"/>
      </w:rPr>
    </w:lvl>
    <w:lvl w:ilvl="1">
      <w:start w:val="1"/>
      <w:numFmt w:val="decimal"/>
      <w:pStyle w:val="HeadingNumber2"/>
      <w:lvlText w:val="%1.%2."/>
      <w:lvlJc w:val="left"/>
      <w:pPr>
        <w:tabs>
          <w:tab w:val="num" w:pos="1050"/>
        </w:tabs>
        <w:ind w:left="1050" w:hanging="720"/>
      </w:pPr>
      <w:rPr>
        <w:rFonts w:ascii="Calibri" w:hAnsi="Calibri" w:hint="default"/>
      </w:rPr>
    </w:lvl>
    <w:lvl w:ilvl="2">
      <w:start w:val="1"/>
      <w:numFmt w:val="decimal"/>
      <w:pStyle w:val="HeadingNumber3"/>
      <w:lvlText w:val="%1.%2.%3."/>
      <w:lvlJc w:val="left"/>
      <w:pPr>
        <w:tabs>
          <w:tab w:val="num" w:pos="1160"/>
        </w:tabs>
        <w:ind w:left="1160" w:hanging="720"/>
      </w:pPr>
      <w:rPr>
        <w:rFonts w:hint="default"/>
      </w:rPr>
    </w:lvl>
    <w:lvl w:ilvl="3">
      <w:start w:val="1"/>
      <w:numFmt w:val="decimal"/>
      <w:pStyle w:val="HeadingNumber4"/>
      <w:lvlText w:val="%1.%2.%3.%4."/>
      <w:lvlJc w:val="left"/>
      <w:pPr>
        <w:tabs>
          <w:tab w:val="num" w:pos="830"/>
        </w:tabs>
        <w:ind w:left="830" w:hanging="720"/>
      </w:pPr>
      <w:rPr>
        <w:rFonts w:hint="default"/>
      </w:rPr>
    </w:lvl>
    <w:lvl w:ilvl="4">
      <w:start w:val="1"/>
      <w:numFmt w:val="decimal"/>
      <w:pStyle w:val="HeadingNumber5"/>
      <w:lvlText w:val="%1.%2.%3.%4.%5."/>
      <w:lvlJc w:val="left"/>
      <w:pPr>
        <w:tabs>
          <w:tab w:val="num" w:pos="1550"/>
        </w:tabs>
        <w:ind w:left="1104" w:hanging="994"/>
      </w:pPr>
      <w:rPr>
        <w:rFonts w:hint="default"/>
      </w:rPr>
    </w:lvl>
    <w:lvl w:ilvl="5">
      <w:start w:val="1"/>
      <w:numFmt w:val="decimal"/>
      <w:pStyle w:val="HeadingNumber6"/>
      <w:lvlText w:val="%1.%2.%3.%4.%5.%6."/>
      <w:lvlJc w:val="left"/>
      <w:pPr>
        <w:tabs>
          <w:tab w:val="num" w:pos="1550"/>
        </w:tabs>
        <w:ind w:left="1392" w:hanging="1282"/>
      </w:pPr>
      <w:rPr>
        <w:rFonts w:hint="default"/>
      </w:rPr>
    </w:lvl>
    <w:lvl w:ilvl="6">
      <w:start w:val="1"/>
      <w:numFmt w:val="decimal"/>
      <w:pStyle w:val="HeadingNumber7"/>
      <w:lvlText w:val="%1.%2.%3.%4.%5.%6.%7."/>
      <w:lvlJc w:val="left"/>
      <w:pPr>
        <w:tabs>
          <w:tab w:val="num" w:pos="1910"/>
        </w:tabs>
        <w:ind w:left="1550" w:hanging="1440"/>
      </w:pPr>
      <w:rPr>
        <w:rFonts w:hint="default"/>
      </w:rPr>
    </w:lvl>
    <w:lvl w:ilvl="7">
      <w:start w:val="1"/>
      <w:numFmt w:val="decimal"/>
      <w:pStyle w:val="HeadingNumber8"/>
      <w:lvlText w:val="%1.%2.%3.%4.%5.%6.%7.%8."/>
      <w:lvlJc w:val="left"/>
      <w:pPr>
        <w:tabs>
          <w:tab w:val="num" w:pos="2270"/>
        </w:tabs>
        <w:ind w:left="1665" w:hanging="1555"/>
      </w:pPr>
      <w:rPr>
        <w:rFonts w:hint="default"/>
      </w:rPr>
    </w:lvl>
    <w:lvl w:ilvl="8">
      <w:start w:val="1"/>
      <w:numFmt w:val="decimal"/>
      <w:pStyle w:val="HeadingNumber9"/>
      <w:lvlText w:val="%1.%2.%3.%4.%5.%6.%7.%8.%9."/>
      <w:lvlJc w:val="left"/>
      <w:pPr>
        <w:tabs>
          <w:tab w:val="num" w:pos="2270"/>
        </w:tabs>
        <w:ind w:left="1809" w:hanging="1699"/>
      </w:pPr>
      <w:rPr>
        <w:rFonts w:hint="default"/>
      </w:rPr>
    </w:lvl>
  </w:abstractNum>
  <w:abstractNum w:abstractNumId="57" w15:restartNumberingAfterBreak="0">
    <w:nsid w:val="6F3C322C"/>
    <w:multiLevelType w:val="hybridMultilevel"/>
    <w:tmpl w:val="C8F4AFBA"/>
    <w:lvl w:ilvl="0" w:tplc="04090005">
      <w:start w:val="1"/>
      <w:numFmt w:val="decimal"/>
      <w:pStyle w:val="phead"/>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15:restartNumberingAfterBreak="0">
    <w:nsid w:val="6F74161A"/>
    <w:multiLevelType w:val="hybridMultilevel"/>
    <w:tmpl w:val="1AB4D5C0"/>
    <w:lvl w:ilvl="0" w:tplc="7CDEEC3A">
      <w:start w:val="1"/>
      <w:numFmt w:val="bullet"/>
      <w:lvlText w:val="­"/>
      <w:lvlJc w:val="left"/>
      <w:pPr>
        <w:tabs>
          <w:tab w:val="num" w:pos="360"/>
        </w:tabs>
        <w:ind w:left="360" w:hanging="360"/>
      </w:pPr>
      <w:rPr>
        <w:rFonts w:ascii="Courier New" w:hAnsi="Courier New" w:hint="default"/>
      </w:rPr>
    </w:lvl>
    <w:lvl w:ilvl="1" w:tplc="F6108D34" w:tentative="1">
      <w:start w:val="1"/>
      <w:numFmt w:val="bullet"/>
      <w:lvlText w:val="o"/>
      <w:lvlJc w:val="left"/>
      <w:pPr>
        <w:tabs>
          <w:tab w:val="num" w:pos="720"/>
        </w:tabs>
        <w:ind w:left="720" w:hanging="360"/>
      </w:pPr>
      <w:rPr>
        <w:rFonts w:ascii="Courier New" w:hAnsi="Courier New" w:cs="Courier New" w:hint="default"/>
      </w:rPr>
    </w:lvl>
    <w:lvl w:ilvl="2" w:tplc="72B877C8" w:tentative="1">
      <w:start w:val="1"/>
      <w:numFmt w:val="bullet"/>
      <w:lvlText w:val=""/>
      <w:lvlJc w:val="left"/>
      <w:pPr>
        <w:tabs>
          <w:tab w:val="num" w:pos="1440"/>
        </w:tabs>
        <w:ind w:left="1440" w:hanging="360"/>
      </w:pPr>
      <w:rPr>
        <w:rFonts w:ascii="Wingdings" w:hAnsi="Wingdings" w:hint="default"/>
      </w:rPr>
    </w:lvl>
    <w:lvl w:ilvl="3" w:tplc="ABE879A8" w:tentative="1">
      <w:start w:val="1"/>
      <w:numFmt w:val="bullet"/>
      <w:lvlText w:val=""/>
      <w:lvlJc w:val="left"/>
      <w:pPr>
        <w:tabs>
          <w:tab w:val="num" w:pos="2160"/>
        </w:tabs>
        <w:ind w:left="2160" w:hanging="360"/>
      </w:pPr>
      <w:rPr>
        <w:rFonts w:ascii="Symbol" w:hAnsi="Symbol" w:hint="default"/>
      </w:rPr>
    </w:lvl>
    <w:lvl w:ilvl="4" w:tplc="C6F66588" w:tentative="1">
      <w:start w:val="1"/>
      <w:numFmt w:val="bullet"/>
      <w:lvlText w:val="o"/>
      <w:lvlJc w:val="left"/>
      <w:pPr>
        <w:tabs>
          <w:tab w:val="num" w:pos="2880"/>
        </w:tabs>
        <w:ind w:left="2880" w:hanging="360"/>
      </w:pPr>
      <w:rPr>
        <w:rFonts w:ascii="Courier New" w:hAnsi="Courier New" w:cs="Courier New" w:hint="default"/>
      </w:rPr>
    </w:lvl>
    <w:lvl w:ilvl="5" w:tplc="A022DF1C" w:tentative="1">
      <w:start w:val="1"/>
      <w:numFmt w:val="bullet"/>
      <w:lvlText w:val=""/>
      <w:lvlJc w:val="left"/>
      <w:pPr>
        <w:tabs>
          <w:tab w:val="num" w:pos="3600"/>
        </w:tabs>
        <w:ind w:left="3600" w:hanging="360"/>
      </w:pPr>
      <w:rPr>
        <w:rFonts w:ascii="Wingdings" w:hAnsi="Wingdings" w:hint="default"/>
      </w:rPr>
    </w:lvl>
    <w:lvl w:ilvl="6" w:tplc="F68295D2" w:tentative="1">
      <w:start w:val="1"/>
      <w:numFmt w:val="bullet"/>
      <w:lvlText w:val=""/>
      <w:lvlJc w:val="left"/>
      <w:pPr>
        <w:tabs>
          <w:tab w:val="num" w:pos="4320"/>
        </w:tabs>
        <w:ind w:left="4320" w:hanging="360"/>
      </w:pPr>
      <w:rPr>
        <w:rFonts w:ascii="Symbol" w:hAnsi="Symbol" w:hint="default"/>
      </w:rPr>
    </w:lvl>
    <w:lvl w:ilvl="7" w:tplc="278C7864" w:tentative="1">
      <w:start w:val="1"/>
      <w:numFmt w:val="bullet"/>
      <w:lvlText w:val="o"/>
      <w:lvlJc w:val="left"/>
      <w:pPr>
        <w:tabs>
          <w:tab w:val="num" w:pos="5040"/>
        </w:tabs>
        <w:ind w:left="5040" w:hanging="360"/>
      </w:pPr>
      <w:rPr>
        <w:rFonts w:ascii="Courier New" w:hAnsi="Courier New" w:cs="Courier New" w:hint="default"/>
      </w:rPr>
    </w:lvl>
    <w:lvl w:ilvl="8" w:tplc="1E3669E4" w:tentative="1">
      <w:start w:val="1"/>
      <w:numFmt w:val="bullet"/>
      <w:lvlText w:val=""/>
      <w:lvlJc w:val="left"/>
      <w:pPr>
        <w:tabs>
          <w:tab w:val="num" w:pos="5760"/>
        </w:tabs>
        <w:ind w:left="5760" w:hanging="360"/>
      </w:pPr>
      <w:rPr>
        <w:rFonts w:ascii="Wingdings" w:hAnsi="Wingdings" w:hint="default"/>
      </w:rPr>
    </w:lvl>
  </w:abstractNum>
  <w:abstractNum w:abstractNumId="59" w15:restartNumberingAfterBreak="0">
    <w:nsid w:val="7231072B"/>
    <w:multiLevelType w:val="hybridMultilevel"/>
    <w:tmpl w:val="62A482AA"/>
    <w:lvl w:ilvl="0" w:tplc="7A30F11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15:restartNumberingAfterBreak="0">
    <w:nsid w:val="732D589C"/>
    <w:multiLevelType w:val="hybridMultilevel"/>
    <w:tmpl w:val="0A20A9FE"/>
    <w:lvl w:ilvl="0" w:tplc="0409000F">
      <w:start w:val="1"/>
      <w:numFmt w:val="bullet"/>
      <w:lvlText w:val="­"/>
      <w:lvlJc w:val="left"/>
      <w:pPr>
        <w:tabs>
          <w:tab w:val="num" w:pos="360"/>
        </w:tabs>
        <w:ind w:left="360" w:hanging="360"/>
      </w:pPr>
      <w:rPr>
        <w:rFonts w:ascii="Courier New" w:hAnsi="Courier New" w:hint="default"/>
      </w:rPr>
    </w:lvl>
    <w:lvl w:ilvl="1" w:tplc="04090019" w:tentative="1">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cs="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61" w15:restartNumberingAfterBreak="0">
    <w:nsid w:val="74CD3F3A"/>
    <w:multiLevelType w:val="hybridMultilevel"/>
    <w:tmpl w:val="8FECF05A"/>
    <w:lvl w:ilvl="0" w:tplc="29B2DC3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2" w15:restartNumberingAfterBreak="0">
    <w:nsid w:val="79AD2B68"/>
    <w:multiLevelType w:val="multilevel"/>
    <w:tmpl w:val="C9D20FB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3" w15:restartNumberingAfterBreak="0">
    <w:nsid w:val="7B1D4CA4"/>
    <w:multiLevelType w:val="hybridMultilevel"/>
    <w:tmpl w:val="B518D8A4"/>
    <w:lvl w:ilvl="0" w:tplc="E812A9F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64" w15:restartNumberingAfterBreak="0">
    <w:nsid w:val="7BC03ED9"/>
    <w:multiLevelType w:val="hybridMultilevel"/>
    <w:tmpl w:val="B17C9996"/>
    <w:lvl w:ilvl="0" w:tplc="2F20665E">
      <w:start w:val="1"/>
      <w:numFmt w:val="decimal"/>
      <w:lvlText w:val="%1."/>
      <w:lvlJc w:val="left"/>
      <w:pPr>
        <w:tabs>
          <w:tab w:val="num" w:pos="720"/>
        </w:tabs>
        <w:ind w:left="720" w:hanging="360"/>
      </w:pPr>
    </w:lvl>
    <w:lvl w:ilvl="1" w:tplc="2F20665E"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5" w15:restartNumberingAfterBreak="0">
    <w:nsid w:val="7D741D94"/>
    <w:multiLevelType w:val="hybridMultilevel"/>
    <w:tmpl w:val="C11CC0B4"/>
    <w:lvl w:ilvl="0" w:tplc="7A30F11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329214780">
    <w:abstractNumId w:val="26"/>
  </w:num>
  <w:num w:numId="2" w16cid:durableId="940576682">
    <w:abstractNumId w:val="6"/>
  </w:num>
  <w:num w:numId="3" w16cid:durableId="1424718941">
    <w:abstractNumId w:val="29"/>
  </w:num>
  <w:num w:numId="4" w16cid:durableId="700206194">
    <w:abstractNumId w:val="34"/>
  </w:num>
  <w:num w:numId="5" w16cid:durableId="1075319686">
    <w:abstractNumId w:val="62"/>
  </w:num>
  <w:num w:numId="6" w16cid:durableId="789126524">
    <w:abstractNumId w:val="1"/>
  </w:num>
  <w:num w:numId="7" w16cid:durableId="1805586655">
    <w:abstractNumId w:val="2"/>
  </w:num>
  <w:num w:numId="8" w16cid:durableId="1751268011">
    <w:abstractNumId w:val="56"/>
  </w:num>
  <w:num w:numId="9" w16cid:durableId="259143561">
    <w:abstractNumId w:val="51"/>
  </w:num>
  <w:num w:numId="10" w16cid:durableId="1106995527">
    <w:abstractNumId w:val="15"/>
  </w:num>
  <w:num w:numId="11" w16cid:durableId="460076007">
    <w:abstractNumId w:val="39"/>
  </w:num>
  <w:num w:numId="12" w16cid:durableId="1552962125">
    <w:abstractNumId w:val="49"/>
  </w:num>
  <w:num w:numId="13" w16cid:durableId="1802111904">
    <w:abstractNumId w:val="32"/>
  </w:num>
  <w:num w:numId="14" w16cid:durableId="1130782757">
    <w:abstractNumId w:val="58"/>
  </w:num>
  <w:num w:numId="15" w16cid:durableId="845633279">
    <w:abstractNumId w:val="53"/>
  </w:num>
  <w:num w:numId="16" w16cid:durableId="1673751281">
    <w:abstractNumId w:val="54"/>
  </w:num>
  <w:num w:numId="17" w16cid:durableId="677003252">
    <w:abstractNumId w:val="59"/>
  </w:num>
  <w:num w:numId="18" w16cid:durableId="450560215">
    <w:abstractNumId w:val="65"/>
  </w:num>
  <w:num w:numId="19" w16cid:durableId="360478838">
    <w:abstractNumId w:val="35"/>
  </w:num>
  <w:num w:numId="20" w16cid:durableId="1570845487">
    <w:abstractNumId w:val="40"/>
  </w:num>
  <w:num w:numId="21" w16cid:durableId="167603254">
    <w:abstractNumId w:val="44"/>
  </w:num>
  <w:num w:numId="22" w16cid:durableId="1101611468">
    <w:abstractNumId w:val="9"/>
  </w:num>
  <w:num w:numId="23" w16cid:durableId="1647005304">
    <w:abstractNumId w:val="60"/>
  </w:num>
  <w:num w:numId="24" w16cid:durableId="1761214817">
    <w:abstractNumId w:val="19"/>
  </w:num>
  <w:num w:numId="25" w16cid:durableId="275137861">
    <w:abstractNumId w:val="27"/>
  </w:num>
  <w:num w:numId="26" w16cid:durableId="158162170">
    <w:abstractNumId w:val="23"/>
  </w:num>
  <w:num w:numId="27" w16cid:durableId="1201698517">
    <w:abstractNumId w:val="46"/>
  </w:num>
  <w:num w:numId="28" w16cid:durableId="478499252">
    <w:abstractNumId w:val="13"/>
  </w:num>
  <w:num w:numId="29" w16cid:durableId="1776369084">
    <w:abstractNumId w:val="25"/>
  </w:num>
  <w:num w:numId="30" w16cid:durableId="1897154975">
    <w:abstractNumId w:val="41"/>
  </w:num>
  <w:num w:numId="31" w16cid:durableId="965508321">
    <w:abstractNumId w:val="24"/>
  </w:num>
  <w:num w:numId="32" w16cid:durableId="1835492453">
    <w:abstractNumId w:val="55"/>
  </w:num>
  <w:num w:numId="33" w16cid:durableId="195700898">
    <w:abstractNumId w:val="5"/>
  </w:num>
  <w:num w:numId="34" w16cid:durableId="1642925127">
    <w:abstractNumId w:val="22"/>
  </w:num>
  <w:num w:numId="35" w16cid:durableId="487594297">
    <w:abstractNumId w:val="8"/>
  </w:num>
  <w:num w:numId="36" w16cid:durableId="189949954">
    <w:abstractNumId w:val="31"/>
  </w:num>
  <w:num w:numId="37" w16cid:durableId="2086410063">
    <w:abstractNumId w:val="16"/>
  </w:num>
  <w:num w:numId="38" w16cid:durableId="1497185629">
    <w:abstractNumId w:val="28"/>
  </w:num>
  <w:num w:numId="39" w16cid:durableId="1335261062">
    <w:abstractNumId w:val="48"/>
  </w:num>
  <w:num w:numId="40" w16cid:durableId="1717969714">
    <w:abstractNumId w:val="36"/>
  </w:num>
  <w:num w:numId="41" w16cid:durableId="2059356632">
    <w:abstractNumId w:val="33"/>
  </w:num>
  <w:num w:numId="42" w16cid:durableId="1585529224">
    <w:abstractNumId w:val="63"/>
  </w:num>
  <w:num w:numId="43" w16cid:durableId="1104422299">
    <w:abstractNumId w:val="38"/>
  </w:num>
  <w:num w:numId="44" w16cid:durableId="1538934031">
    <w:abstractNumId w:val="17"/>
  </w:num>
  <w:num w:numId="45" w16cid:durableId="126945164">
    <w:abstractNumId w:val="12"/>
  </w:num>
  <w:num w:numId="46" w16cid:durableId="49160146">
    <w:abstractNumId w:val="18"/>
  </w:num>
  <w:num w:numId="47" w16cid:durableId="708918425">
    <w:abstractNumId w:val="0"/>
  </w:num>
  <w:num w:numId="48" w16cid:durableId="1082608770">
    <w:abstractNumId w:val="47"/>
  </w:num>
  <w:num w:numId="49" w16cid:durableId="1309283682">
    <w:abstractNumId w:val="64"/>
  </w:num>
  <w:num w:numId="50" w16cid:durableId="81220572">
    <w:abstractNumId w:val="42"/>
  </w:num>
  <w:num w:numId="51" w16cid:durableId="712997451">
    <w:abstractNumId w:val="21"/>
  </w:num>
  <w:num w:numId="52" w16cid:durableId="341326662">
    <w:abstractNumId w:val="14"/>
  </w:num>
  <w:num w:numId="53" w16cid:durableId="1409352176">
    <w:abstractNumId w:val="61"/>
  </w:num>
  <w:num w:numId="54" w16cid:durableId="1183978411">
    <w:abstractNumId w:val="20"/>
  </w:num>
  <w:num w:numId="55" w16cid:durableId="1960600962">
    <w:abstractNumId w:val="52"/>
  </w:num>
  <w:num w:numId="56" w16cid:durableId="324749945">
    <w:abstractNumId w:val="50"/>
  </w:num>
  <w:num w:numId="57" w16cid:durableId="1497842336">
    <w:abstractNumId w:val="4"/>
  </w:num>
  <w:num w:numId="58" w16cid:durableId="1881625054">
    <w:abstractNumId w:val="10"/>
  </w:num>
  <w:num w:numId="59" w16cid:durableId="879049226">
    <w:abstractNumId w:val="30"/>
  </w:num>
  <w:num w:numId="60" w16cid:durableId="1935162812">
    <w:abstractNumId w:val="43"/>
  </w:num>
  <w:num w:numId="61" w16cid:durableId="319698648">
    <w:abstractNumId w:val="57"/>
  </w:num>
  <w:num w:numId="62" w16cid:durableId="1666014200">
    <w:abstractNumId w:val="7"/>
  </w:num>
  <w:num w:numId="63" w16cid:durableId="655189387">
    <w:abstractNumId w:val="3"/>
  </w:num>
  <w:num w:numId="64" w16cid:durableId="1672373181">
    <w:abstractNumId w:val="37"/>
  </w:num>
  <w:num w:numId="65" w16cid:durableId="1338731318">
    <w:abstractNumId w:val="45"/>
  </w:num>
  <w:num w:numId="66" w16cid:durableId="574823554">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CB"/>
    <w:rsid w:val="000003C6"/>
    <w:rsid w:val="00001D83"/>
    <w:rsid w:val="000038FF"/>
    <w:rsid w:val="00011F0D"/>
    <w:rsid w:val="0002078D"/>
    <w:rsid w:val="00021317"/>
    <w:rsid w:val="00022EA8"/>
    <w:rsid w:val="0002562C"/>
    <w:rsid w:val="000257C9"/>
    <w:rsid w:val="00031D95"/>
    <w:rsid w:val="000332F5"/>
    <w:rsid w:val="00037BFD"/>
    <w:rsid w:val="0004065D"/>
    <w:rsid w:val="0004476C"/>
    <w:rsid w:val="00051B1A"/>
    <w:rsid w:val="00054187"/>
    <w:rsid w:val="0005770F"/>
    <w:rsid w:val="00063A1B"/>
    <w:rsid w:val="00065FF8"/>
    <w:rsid w:val="0006774B"/>
    <w:rsid w:val="000709CF"/>
    <w:rsid w:val="00073EC2"/>
    <w:rsid w:val="00080731"/>
    <w:rsid w:val="000856F7"/>
    <w:rsid w:val="00094766"/>
    <w:rsid w:val="000B2C7F"/>
    <w:rsid w:val="000B4A61"/>
    <w:rsid w:val="000B6E09"/>
    <w:rsid w:val="000C35D7"/>
    <w:rsid w:val="000C3D6B"/>
    <w:rsid w:val="000D326D"/>
    <w:rsid w:val="000D3CAD"/>
    <w:rsid w:val="000D427C"/>
    <w:rsid w:val="000E065F"/>
    <w:rsid w:val="000E5793"/>
    <w:rsid w:val="000F05C8"/>
    <w:rsid w:val="000F1BC6"/>
    <w:rsid w:val="000F2694"/>
    <w:rsid w:val="0010789B"/>
    <w:rsid w:val="00116527"/>
    <w:rsid w:val="0012245F"/>
    <w:rsid w:val="00123CF8"/>
    <w:rsid w:val="00137BD6"/>
    <w:rsid w:val="0014160D"/>
    <w:rsid w:val="00141EBC"/>
    <w:rsid w:val="001433F1"/>
    <w:rsid w:val="001509CF"/>
    <w:rsid w:val="00153A30"/>
    <w:rsid w:val="00155355"/>
    <w:rsid w:val="00156CDF"/>
    <w:rsid w:val="001623F0"/>
    <w:rsid w:val="00162874"/>
    <w:rsid w:val="00162C5F"/>
    <w:rsid w:val="00171FDC"/>
    <w:rsid w:val="00186400"/>
    <w:rsid w:val="00190594"/>
    <w:rsid w:val="00193174"/>
    <w:rsid w:val="00195147"/>
    <w:rsid w:val="001A54E2"/>
    <w:rsid w:val="001C3BCE"/>
    <w:rsid w:val="001D3714"/>
    <w:rsid w:val="001D461E"/>
    <w:rsid w:val="001E14C3"/>
    <w:rsid w:val="001E430A"/>
    <w:rsid w:val="001E54F4"/>
    <w:rsid w:val="001F2132"/>
    <w:rsid w:val="001F35F3"/>
    <w:rsid w:val="001F68B0"/>
    <w:rsid w:val="001F7416"/>
    <w:rsid w:val="00200D4D"/>
    <w:rsid w:val="00202BF3"/>
    <w:rsid w:val="00203B8D"/>
    <w:rsid w:val="002129F6"/>
    <w:rsid w:val="00213746"/>
    <w:rsid w:val="00216AD5"/>
    <w:rsid w:val="002329F2"/>
    <w:rsid w:val="00237D85"/>
    <w:rsid w:val="00242A39"/>
    <w:rsid w:val="00253FCD"/>
    <w:rsid w:val="002565E0"/>
    <w:rsid w:val="00262733"/>
    <w:rsid w:val="00263E03"/>
    <w:rsid w:val="00267A0B"/>
    <w:rsid w:val="00271AD7"/>
    <w:rsid w:val="00272B1A"/>
    <w:rsid w:val="00274D46"/>
    <w:rsid w:val="00280AD4"/>
    <w:rsid w:val="00280DA2"/>
    <w:rsid w:val="00283F04"/>
    <w:rsid w:val="00293BDF"/>
    <w:rsid w:val="002977D3"/>
    <w:rsid w:val="002A366C"/>
    <w:rsid w:val="002A69B7"/>
    <w:rsid w:val="002B496D"/>
    <w:rsid w:val="002C19FC"/>
    <w:rsid w:val="002C1B81"/>
    <w:rsid w:val="002C56A5"/>
    <w:rsid w:val="002D56AD"/>
    <w:rsid w:val="002D578B"/>
    <w:rsid w:val="002E7C73"/>
    <w:rsid w:val="002F25FB"/>
    <w:rsid w:val="002F3B67"/>
    <w:rsid w:val="00306E8C"/>
    <w:rsid w:val="00307BAA"/>
    <w:rsid w:val="0031332F"/>
    <w:rsid w:val="00313545"/>
    <w:rsid w:val="0031703A"/>
    <w:rsid w:val="003222CF"/>
    <w:rsid w:val="003305C9"/>
    <w:rsid w:val="0033552A"/>
    <w:rsid w:val="00337EFE"/>
    <w:rsid w:val="00343C0A"/>
    <w:rsid w:val="003463F7"/>
    <w:rsid w:val="00347E08"/>
    <w:rsid w:val="00352C01"/>
    <w:rsid w:val="00352DC6"/>
    <w:rsid w:val="003560E7"/>
    <w:rsid w:val="00357D4C"/>
    <w:rsid w:val="003606CA"/>
    <w:rsid w:val="00377166"/>
    <w:rsid w:val="0039098A"/>
    <w:rsid w:val="003914D0"/>
    <w:rsid w:val="00392F50"/>
    <w:rsid w:val="003957E3"/>
    <w:rsid w:val="003A0144"/>
    <w:rsid w:val="003B7D09"/>
    <w:rsid w:val="003C17AF"/>
    <w:rsid w:val="003C2436"/>
    <w:rsid w:val="003D7B1E"/>
    <w:rsid w:val="003D7BA9"/>
    <w:rsid w:val="003E7DA9"/>
    <w:rsid w:val="00400379"/>
    <w:rsid w:val="004047A6"/>
    <w:rsid w:val="004075BF"/>
    <w:rsid w:val="00414C8A"/>
    <w:rsid w:val="004241BC"/>
    <w:rsid w:val="00425910"/>
    <w:rsid w:val="00434C3F"/>
    <w:rsid w:val="004426BA"/>
    <w:rsid w:val="004477EB"/>
    <w:rsid w:val="00453683"/>
    <w:rsid w:val="004566A3"/>
    <w:rsid w:val="00462EF7"/>
    <w:rsid w:val="004635F2"/>
    <w:rsid w:val="0046483E"/>
    <w:rsid w:val="00465B0A"/>
    <w:rsid w:val="00467729"/>
    <w:rsid w:val="0047176D"/>
    <w:rsid w:val="004717E3"/>
    <w:rsid w:val="00473BD8"/>
    <w:rsid w:val="00476181"/>
    <w:rsid w:val="004811C6"/>
    <w:rsid w:val="004848EE"/>
    <w:rsid w:val="004874D4"/>
    <w:rsid w:val="00493356"/>
    <w:rsid w:val="004C6E1B"/>
    <w:rsid w:val="004C7DA0"/>
    <w:rsid w:val="004D0B14"/>
    <w:rsid w:val="004D1806"/>
    <w:rsid w:val="004D3707"/>
    <w:rsid w:val="004D3CE8"/>
    <w:rsid w:val="004D43A2"/>
    <w:rsid w:val="004E2B3B"/>
    <w:rsid w:val="004E4BB2"/>
    <w:rsid w:val="005002D6"/>
    <w:rsid w:val="00500BFA"/>
    <w:rsid w:val="0050149F"/>
    <w:rsid w:val="00501A68"/>
    <w:rsid w:val="00502556"/>
    <w:rsid w:val="00513083"/>
    <w:rsid w:val="005137D5"/>
    <w:rsid w:val="00520A73"/>
    <w:rsid w:val="00521001"/>
    <w:rsid w:val="005222E9"/>
    <w:rsid w:val="005319E8"/>
    <w:rsid w:val="00534E55"/>
    <w:rsid w:val="00541233"/>
    <w:rsid w:val="00542FFF"/>
    <w:rsid w:val="00543995"/>
    <w:rsid w:val="00543C63"/>
    <w:rsid w:val="0054747D"/>
    <w:rsid w:val="0055210C"/>
    <w:rsid w:val="00552AF2"/>
    <w:rsid w:val="00552F37"/>
    <w:rsid w:val="005A3183"/>
    <w:rsid w:val="005A470A"/>
    <w:rsid w:val="005A5A08"/>
    <w:rsid w:val="005A5A97"/>
    <w:rsid w:val="005A7A55"/>
    <w:rsid w:val="005B2203"/>
    <w:rsid w:val="005B48FA"/>
    <w:rsid w:val="005B711B"/>
    <w:rsid w:val="005C2380"/>
    <w:rsid w:val="005C5F49"/>
    <w:rsid w:val="005C6A93"/>
    <w:rsid w:val="005D0667"/>
    <w:rsid w:val="005E5FB3"/>
    <w:rsid w:val="005F0FFE"/>
    <w:rsid w:val="006026A1"/>
    <w:rsid w:val="0061110E"/>
    <w:rsid w:val="00613696"/>
    <w:rsid w:val="006160E0"/>
    <w:rsid w:val="0062010F"/>
    <w:rsid w:val="006247A0"/>
    <w:rsid w:val="006278AA"/>
    <w:rsid w:val="00652AD1"/>
    <w:rsid w:val="00653700"/>
    <w:rsid w:val="00661D0E"/>
    <w:rsid w:val="006620A4"/>
    <w:rsid w:val="0066706F"/>
    <w:rsid w:val="00667660"/>
    <w:rsid w:val="00674592"/>
    <w:rsid w:val="00682833"/>
    <w:rsid w:val="00685817"/>
    <w:rsid w:val="00685E08"/>
    <w:rsid w:val="00691F90"/>
    <w:rsid w:val="00695F5C"/>
    <w:rsid w:val="006A0C06"/>
    <w:rsid w:val="006A19B6"/>
    <w:rsid w:val="006A2B66"/>
    <w:rsid w:val="006A40D0"/>
    <w:rsid w:val="006A4C50"/>
    <w:rsid w:val="006A6730"/>
    <w:rsid w:val="006B1BF3"/>
    <w:rsid w:val="006B5BA6"/>
    <w:rsid w:val="006C1D5B"/>
    <w:rsid w:val="006D25B7"/>
    <w:rsid w:val="006D4D9D"/>
    <w:rsid w:val="006D5562"/>
    <w:rsid w:val="006D7D96"/>
    <w:rsid w:val="006E522E"/>
    <w:rsid w:val="006F3650"/>
    <w:rsid w:val="006F3C5F"/>
    <w:rsid w:val="006F4506"/>
    <w:rsid w:val="00704DEB"/>
    <w:rsid w:val="00705B99"/>
    <w:rsid w:val="00713EBF"/>
    <w:rsid w:val="00717CD5"/>
    <w:rsid w:val="00722322"/>
    <w:rsid w:val="0072290B"/>
    <w:rsid w:val="00730D70"/>
    <w:rsid w:val="007324E0"/>
    <w:rsid w:val="00737023"/>
    <w:rsid w:val="00743F39"/>
    <w:rsid w:val="00745001"/>
    <w:rsid w:val="007466E6"/>
    <w:rsid w:val="00746F44"/>
    <w:rsid w:val="0075244B"/>
    <w:rsid w:val="007649DA"/>
    <w:rsid w:val="00771168"/>
    <w:rsid w:val="00774621"/>
    <w:rsid w:val="00775866"/>
    <w:rsid w:val="0077699B"/>
    <w:rsid w:val="00790453"/>
    <w:rsid w:val="00797399"/>
    <w:rsid w:val="007A18F4"/>
    <w:rsid w:val="007A197D"/>
    <w:rsid w:val="007A4172"/>
    <w:rsid w:val="007A691E"/>
    <w:rsid w:val="007A7335"/>
    <w:rsid w:val="007B0C95"/>
    <w:rsid w:val="007B6CDF"/>
    <w:rsid w:val="007B78C6"/>
    <w:rsid w:val="007C7B21"/>
    <w:rsid w:val="007D72EB"/>
    <w:rsid w:val="007E4BA5"/>
    <w:rsid w:val="007E4FA5"/>
    <w:rsid w:val="007E6856"/>
    <w:rsid w:val="00800B24"/>
    <w:rsid w:val="00802C39"/>
    <w:rsid w:val="008151D7"/>
    <w:rsid w:val="0081656D"/>
    <w:rsid w:val="008257A5"/>
    <w:rsid w:val="00833628"/>
    <w:rsid w:val="00833F9D"/>
    <w:rsid w:val="00850945"/>
    <w:rsid w:val="00853EEB"/>
    <w:rsid w:val="00856075"/>
    <w:rsid w:val="008649FB"/>
    <w:rsid w:val="00867DCB"/>
    <w:rsid w:val="00871B15"/>
    <w:rsid w:val="00874217"/>
    <w:rsid w:val="00875661"/>
    <w:rsid w:val="00890299"/>
    <w:rsid w:val="008959C5"/>
    <w:rsid w:val="00896F9A"/>
    <w:rsid w:val="00897563"/>
    <w:rsid w:val="008A57A0"/>
    <w:rsid w:val="008B0291"/>
    <w:rsid w:val="008B1958"/>
    <w:rsid w:val="008B3412"/>
    <w:rsid w:val="008D090F"/>
    <w:rsid w:val="008E0923"/>
    <w:rsid w:val="008E0C04"/>
    <w:rsid w:val="008E56A0"/>
    <w:rsid w:val="008F0AB7"/>
    <w:rsid w:val="008F105E"/>
    <w:rsid w:val="008F1AA4"/>
    <w:rsid w:val="008F1D78"/>
    <w:rsid w:val="008F48FD"/>
    <w:rsid w:val="009009D8"/>
    <w:rsid w:val="00902405"/>
    <w:rsid w:val="009044AA"/>
    <w:rsid w:val="00912341"/>
    <w:rsid w:val="00914F95"/>
    <w:rsid w:val="009169FA"/>
    <w:rsid w:val="00922F5A"/>
    <w:rsid w:val="00926C21"/>
    <w:rsid w:val="00940D57"/>
    <w:rsid w:val="009457FA"/>
    <w:rsid w:val="00961552"/>
    <w:rsid w:val="00967222"/>
    <w:rsid w:val="00973CE9"/>
    <w:rsid w:val="009812D3"/>
    <w:rsid w:val="009820C6"/>
    <w:rsid w:val="0098387B"/>
    <w:rsid w:val="00993900"/>
    <w:rsid w:val="00996CB7"/>
    <w:rsid w:val="009A3843"/>
    <w:rsid w:val="009A7B62"/>
    <w:rsid w:val="009B646C"/>
    <w:rsid w:val="009C4307"/>
    <w:rsid w:val="009C50CB"/>
    <w:rsid w:val="009C5CD0"/>
    <w:rsid w:val="009C7BF3"/>
    <w:rsid w:val="009D13C0"/>
    <w:rsid w:val="009D5870"/>
    <w:rsid w:val="009D5B08"/>
    <w:rsid w:val="009D6D4F"/>
    <w:rsid w:val="009D6E55"/>
    <w:rsid w:val="009E09A5"/>
    <w:rsid w:val="009E7E15"/>
    <w:rsid w:val="009F2B8D"/>
    <w:rsid w:val="009F51EE"/>
    <w:rsid w:val="00A048BD"/>
    <w:rsid w:val="00A13E5C"/>
    <w:rsid w:val="00A13EFC"/>
    <w:rsid w:val="00A33695"/>
    <w:rsid w:val="00A35F3E"/>
    <w:rsid w:val="00A40EA3"/>
    <w:rsid w:val="00A47C35"/>
    <w:rsid w:val="00A54283"/>
    <w:rsid w:val="00A63152"/>
    <w:rsid w:val="00A63996"/>
    <w:rsid w:val="00A81DA0"/>
    <w:rsid w:val="00A87951"/>
    <w:rsid w:val="00A9317B"/>
    <w:rsid w:val="00AA267C"/>
    <w:rsid w:val="00AA51DD"/>
    <w:rsid w:val="00AA5340"/>
    <w:rsid w:val="00AB715C"/>
    <w:rsid w:val="00AB79F3"/>
    <w:rsid w:val="00AC0760"/>
    <w:rsid w:val="00AD1348"/>
    <w:rsid w:val="00AD4F7C"/>
    <w:rsid w:val="00AD5127"/>
    <w:rsid w:val="00AD5333"/>
    <w:rsid w:val="00AD5CE1"/>
    <w:rsid w:val="00AE594D"/>
    <w:rsid w:val="00AF028F"/>
    <w:rsid w:val="00AF3A08"/>
    <w:rsid w:val="00AF4ADE"/>
    <w:rsid w:val="00AF6AF8"/>
    <w:rsid w:val="00B02D98"/>
    <w:rsid w:val="00B12452"/>
    <w:rsid w:val="00B174FD"/>
    <w:rsid w:val="00B200C9"/>
    <w:rsid w:val="00B223B4"/>
    <w:rsid w:val="00B22542"/>
    <w:rsid w:val="00B31DC5"/>
    <w:rsid w:val="00B362FD"/>
    <w:rsid w:val="00B36CA8"/>
    <w:rsid w:val="00B40E43"/>
    <w:rsid w:val="00B458FF"/>
    <w:rsid w:val="00B466CE"/>
    <w:rsid w:val="00B56FB5"/>
    <w:rsid w:val="00B62C4C"/>
    <w:rsid w:val="00B63B3E"/>
    <w:rsid w:val="00B63E56"/>
    <w:rsid w:val="00B7133A"/>
    <w:rsid w:val="00B72AE4"/>
    <w:rsid w:val="00B9033F"/>
    <w:rsid w:val="00B91151"/>
    <w:rsid w:val="00B94450"/>
    <w:rsid w:val="00B9460B"/>
    <w:rsid w:val="00B949BC"/>
    <w:rsid w:val="00B962D4"/>
    <w:rsid w:val="00BB0052"/>
    <w:rsid w:val="00BB3DC2"/>
    <w:rsid w:val="00BC6F4C"/>
    <w:rsid w:val="00BC721F"/>
    <w:rsid w:val="00BD0F27"/>
    <w:rsid w:val="00BD3F29"/>
    <w:rsid w:val="00BF332F"/>
    <w:rsid w:val="00BF702B"/>
    <w:rsid w:val="00C00429"/>
    <w:rsid w:val="00C0295D"/>
    <w:rsid w:val="00C032C0"/>
    <w:rsid w:val="00C039CC"/>
    <w:rsid w:val="00C109D7"/>
    <w:rsid w:val="00C15593"/>
    <w:rsid w:val="00C23DF0"/>
    <w:rsid w:val="00C3056C"/>
    <w:rsid w:val="00C3181A"/>
    <w:rsid w:val="00C40488"/>
    <w:rsid w:val="00C50997"/>
    <w:rsid w:val="00C51366"/>
    <w:rsid w:val="00C57481"/>
    <w:rsid w:val="00C57834"/>
    <w:rsid w:val="00C57B3B"/>
    <w:rsid w:val="00C66BB7"/>
    <w:rsid w:val="00C70796"/>
    <w:rsid w:val="00C726B0"/>
    <w:rsid w:val="00C87081"/>
    <w:rsid w:val="00CD2694"/>
    <w:rsid w:val="00CD5E2E"/>
    <w:rsid w:val="00CD76BA"/>
    <w:rsid w:val="00CE08AE"/>
    <w:rsid w:val="00CE531D"/>
    <w:rsid w:val="00CE6E6D"/>
    <w:rsid w:val="00CE7ACE"/>
    <w:rsid w:val="00CF3CF0"/>
    <w:rsid w:val="00CF5B12"/>
    <w:rsid w:val="00CF7BFF"/>
    <w:rsid w:val="00D0510D"/>
    <w:rsid w:val="00D05BD5"/>
    <w:rsid w:val="00D11DF0"/>
    <w:rsid w:val="00D1780E"/>
    <w:rsid w:val="00D22E3E"/>
    <w:rsid w:val="00D25912"/>
    <w:rsid w:val="00D2721B"/>
    <w:rsid w:val="00D40E49"/>
    <w:rsid w:val="00D477C6"/>
    <w:rsid w:val="00D557BE"/>
    <w:rsid w:val="00D562EC"/>
    <w:rsid w:val="00D56AE3"/>
    <w:rsid w:val="00D6457D"/>
    <w:rsid w:val="00D65707"/>
    <w:rsid w:val="00D66A0A"/>
    <w:rsid w:val="00D7723E"/>
    <w:rsid w:val="00D81115"/>
    <w:rsid w:val="00D977AE"/>
    <w:rsid w:val="00DA0305"/>
    <w:rsid w:val="00DA47DC"/>
    <w:rsid w:val="00DA7BDB"/>
    <w:rsid w:val="00DB0514"/>
    <w:rsid w:val="00DB4459"/>
    <w:rsid w:val="00DB488D"/>
    <w:rsid w:val="00DB4E2A"/>
    <w:rsid w:val="00DC10A2"/>
    <w:rsid w:val="00DC192E"/>
    <w:rsid w:val="00DC642B"/>
    <w:rsid w:val="00DD301D"/>
    <w:rsid w:val="00DD6138"/>
    <w:rsid w:val="00DD7DFD"/>
    <w:rsid w:val="00DE3B8A"/>
    <w:rsid w:val="00DF2FB3"/>
    <w:rsid w:val="00DF42E0"/>
    <w:rsid w:val="00E02617"/>
    <w:rsid w:val="00E04734"/>
    <w:rsid w:val="00E13584"/>
    <w:rsid w:val="00E2101A"/>
    <w:rsid w:val="00E24858"/>
    <w:rsid w:val="00E24A4C"/>
    <w:rsid w:val="00E35687"/>
    <w:rsid w:val="00E45F34"/>
    <w:rsid w:val="00E50970"/>
    <w:rsid w:val="00E609C7"/>
    <w:rsid w:val="00E7196C"/>
    <w:rsid w:val="00E84DBA"/>
    <w:rsid w:val="00E86CA2"/>
    <w:rsid w:val="00E905D8"/>
    <w:rsid w:val="00E909AD"/>
    <w:rsid w:val="00E91ACB"/>
    <w:rsid w:val="00E91C1F"/>
    <w:rsid w:val="00E92CF4"/>
    <w:rsid w:val="00E93D07"/>
    <w:rsid w:val="00E9623E"/>
    <w:rsid w:val="00E96B6D"/>
    <w:rsid w:val="00EA1915"/>
    <w:rsid w:val="00EA58E3"/>
    <w:rsid w:val="00EB0962"/>
    <w:rsid w:val="00EB1551"/>
    <w:rsid w:val="00EB7A1B"/>
    <w:rsid w:val="00EC3468"/>
    <w:rsid w:val="00ED0214"/>
    <w:rsid w:val="00ED029E"/>
    <w:rsid w:val="00ED0DA9"/>
    <w:rsid w:val="00ED5509"/>
    <w:rsid w:val="00EE12A6"/>
    <w:rsid w:val="00EE2179"/>
    <w:rsid w:val="00EE6205"/>
    <w:rsid w:val="00EE68C0"/>
    <w:rsid w:val="00EE6FE7"/>
    <w:rsid w:val="00EF4574"/>
    <w:rsid w:val="00F0132A"/>
    <w:rsid w:val="00F02584"/>
    <w:rsid w:val="00F028F4"/>
    <w:rsid w:val="00F04B06"/>
    <w:rsid w:val="00F04DF5"/>
    <w:rsid w:val="00F05928"/>
    <w:rsid w:val="00F07DE7"/>
    <w:rsid w:val="00F12ADE"/>
    <w:rsid w:val="00F24EC0"/>
    <w:rsid w:val="00F27508"/>
    <w:rsid w:val="00F3080B"/>
    <w:rsid w:val="00F31A30"/>
    <w:rsid w:val="00F34B2B"/>
    <w:rsid w:val="00F417A6"/>
    <w:rsid w:val="00F42890"/>
    <w:rsid w:val="00F51932"/>
    <w:rsid w:val="00F54B1E"/>
    <w:rsid w:val="00F578C5"/>
    <w:rsid w:val="00F63E28"/>
    <w:rsid w:val="00F6487E"/>
    <w:rsid w:val="00F65702"/>
    <w:rsid w:val="00F669FD"/>
    <w:rsid w:val="00F70F20"/>
    <w:rsid w:val="00F71307"/>
    <w:rsid w:val="00F848B0"/>
    <w:rsid w:val="00F87974"/>
    <w:rsid w:val="00F954E7"/>
    <w:rsid w:val="00F96071"/>
    <w:rsid w:val="00F96FB1"/>
    <w:rsid w:val="00F97BC8"/>
    <w:rsid w:val="00FA4062"/>
    <w:rsid w:val="00FA5C5E"/>
    <w:rsid w:val="00FA7086"/>
    <w:rsid w:val="00FB769E"/>
    <w:rsid w:val="00FC3AA8"/>
    <w:rsid w:val="00FC622E"/>
    <w:rsid w:val="00FD06CF"/>
    <w:rsid w:val="00FD1160"/>
    <w:rsid w:val="00FD40D9"/>
    <w:rsid w:val="00FD6670"/>
    <w:rsid w:val="00FD6A52"/>
    <w:rsid w:val="00FE4DE0"/>
    <w:rsid w:val="00FF1D15"/>
    <w:rsid w:val="00FF4360"/>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4EA2B"/>
  <w15:chartTrackingRefBased/>
  <w15:docId w15:val="{D891710E-DA3F-4446-A06B-73BBD122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14C3"/>
    <w:rPr>
      <w:sz w:val="20"/>
      <w:szCs w:val="20"/>
    </w:rPr>
  </w:style>
  <w:style w:type="paragraph" w:styleId="Heading1">
    <w:name w:val="heading 1"/>
    <w:basedOn w:val="Normal"/>
    <w:next w:val="Normal"/>
    <w:link w:val="Heading1Char"/>
    <w:uiPriority w:val="9"/>
    <w:qFormat/>
    <w:rsid w:val="001E14C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aliases w:val="H2"/>
    <w:basedOn w:val="Normal"/>
    <w:next w:val="Normal"/>
    <w:link w:val="Heading2Char"/>
    <w:uiPriority w:val="9"/>
    <w:unhideWhenUsed/>
    <w:qFormat/>
    <w:rsid w:val="001E14C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aliases w:val="Sub Heading"/>
    <w:basedOn w:val="Normal"/>
    <w:next w:val="Normal"/>
    <w:link w:val="Heading3Char"/>
    <w:uiPriority w:val="9"/>
    <w:unhideWhenUsed/>
    <w:qFormat/>
    <w:rsid w:val="001E14C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1E14C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1E14C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unhideWhenUsed/>
    <w:qFormat/>
    <w:rsid w:val="001E14C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unhideWhenUsed/>
    <w:qFormat/>
    <w:rsid w:val="001E14C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unhideWhenUsed/>
    <w:qFormat/>
    <w:rsid w:val="001E14C3"/>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E14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E4FA5"/>
    <w:pPr>
      <w:ind w:left="550"/>
    </w:pPr>
  </w:style>
  <w:style w:type="table" w:styleId="TableGrid">
    <w:name w:val="Table Grid"/>
    <w:basedOn w:val="TableNormal"/>
    <w:rsid w:val="00FD6670"/>
    <w:pPr>
      <w:spacing w:line="264"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esstext">
    <w:name w:val="Progress text"/>
    <w:basedOn w:val="Normal"/>
    <w:rsid w:val="00E24858"/>
    <w:pPr>
      <w:tabs>
        <w:tab w:val="left" w:pos="1985"/>
      </w:tabs>
      <w:ind w:left="1980" w:hanging="1980"/>
    </w:pPr>
  </w:style>
  <w:style w:type="numbering" w:customStyle="1" w:styleId="StyleBulleted">
    <w:name w:val="Style Bulleted"/>
    <w:basedOn w:val="NoList"/>
    <w:rsid w:val="00E24858"/>
    <w:pPr>
      <w:numPr>
        <w:numId w:val="1"/>
      </w:numPr>
    </w:pPr>
  </w:style>
  <w:style w:type="paragraph" w:customStyle="1" w:styleId="Tabbed">
    <w:name w:val="Tabbed"/>
    <w:basedOn w:val="BodyText"/>
    <w:rsid w:val="00B949BC"/>
    <w:pPr>
      <w:tabs>
        <w:tab w:val="left" w:pos="1701"/>
      </w:tabs>
      <w:spacing w:after="60"/>
      <w:ind w:left="1701" w:hanging="1701"/>
    </w:pPr>
  </w:style>
  <w:style w:type="paragraph" w:styleId="ListBullet4">
    <w:name w:val="List Bullet 4"/>
    <w:basedOn w:val="BodyText"/>
    <w:rsid w:val="00414C8A"/>
    <w:pPr>
      <w:spacing w:after="0"/>
      <w:ind w:left="0"/>
    </w:pPr>
    <w:rPr>
      <w:szCs w:val="22"/>
    </w:rPr>
  </w:style>
  <w:style w:type="paragraph" w:styleId="ListBullet">
    <w:name w:val="List Bullet"/>
    <w:basedOn w:val="BodyText"/>
    <w:rsid w:val="00543C63"/>
    <w:pPr>
      <w:numPr>
        <w:numId w:val="3"/>
      </w:numPr>
      <w:spacing w:after="60"/>
    </w:pPr>
  </w:style>
  <w:style w:type="paragraph" w:styleId="BlockText">
    <w:name w:val="Block Text"/>
    <w:basedOn w:val="BodyText"/>
    <w:rsid w:val="00262733"/>
    <w:pPr>
      <w:ind w:left="0" w:right="907"/>
      <w:contextualSpacing/>
    </w:pPr>
    <w:rPr>
      <w:rFonts w:ascii="Arial" w:hAnsi="Arial"/>
      <w:sz w:val="22"/>
      <w:szCs w:val="22"/>
    </w:rPr>
  </w:style>
  <w:style w:type="paragraph" w:styleId="ListNumber">
    <w:name w:val="List Number"/>
    <w:basedOn w:val="Normal"/>
    <w:rsid w:val="005A7A55"/>
    <w:pPr>
      <w:numPr>
        <w:numId w:val="2"/>
      </w:numPr>
      <w:tabs>
        <w:tab w:val="clear" w:pos="360"/>
        <w:tab w:val="num" w:pos="880"/>
      </w:tabs>
      <w:ind w:left="880"/>
    </w:pPr>
  </w:style>
  <w:style w:type="paragraph" w:styleId="NormalWeb">
    <w:name w:val="Normal (Web)"/>
    <w:basedOn w:val="Normal"/>
    <w:rsid w:val="00DE3B8A"/>
    <w:pPr>
      <w:spacing w:before="100" w:beforeAutospacing="1" w:after="100" w:afterAutospacing="1"/>
    </w:pPr>
  </w:style>
  <w:style w:type="paragraph" w:styleId="Footer">
    <w:name w:val="footer"/>
    <w:basedOn w:val="Normal"/>
    <w:rsid w:val="002A69B7"/>
    <w:pPr>
      <w:tabs>
        <w:tab w:val="center" w:pos="4320"/>
        <w:tab w:val="right" w:pos="8640"/>
      </w:tabs>
    </w:pPr>
    <w:rPr>
      <w:color w:val="808080"/>
    </w:rPr>
  </w:style>
  <w:style w:type="paragraph" w:styleId="Header">
    <w:name w:val="header"/>
    <w:basedOn w:val="Normal"/>
    <w:rsid w:val="002A69B7"/>
    <w:pPr>
      <w:tabs>
        <w:tab w:val="center" w:pos="4320"/>
        <w:tab w:val="right" w:pos="8640"/>
      </w:tabs>
    </w:pPr>
    <w:rPr>
      <w:color w:val="808080"/>
    </w:rPr>
  </w:style>
  <w:style w:type="paragraph" w:customStyle="1" w:styleId="BlockText1">
    <w:name w:val="Block Text1"/>
    <w:basedOn w:val="Heading2"/>
    <w:rsid w:val="00190594"/>
    <w:pPr>
      <w:pBdr>
        <w:top w:val="single" w:sz="6" w:space="1" w:color="auto"/>
        <w:left w:val="single" w:sz="6" w:space="4" w:color="auto"/>
        <w:bottom w:val="single" w:sz="6" w:space="1" w:color="auto"/>
        <w:right w:val="single" w:sz="6" w:space="4" w:color="auto"/>
      </w:pBdr>
      <w:shd w:val="clear" w:color="auto" w:fill="CCECFF"/>
      <w:spacing w:after="120"/>
      <w:ind w:left="567" w:right="567"/>
    </w:pPr>
    <w:rPr>
      <w:b/>
      <w:color w:val="000080"/>
      <w:sz w:val="20"/>
    </w:rPr>
  </w:style>
  <w:style w:type="paragraph" w:customStyle="1" w:styleId="Source">
    <w:name w:val="Source"/>
    <w:basedOn w:val="BlockText"/>
    <w:rsid w:val="0046483E"/>
    <w:pPr>
      <w:jc w:val="right"/>
    </w:pPr>
    <w:rPr>
      <w:sz w:val="20"/>
      <w:szCs w:val="20"/>
    </w:rPr>
  </w:style>
  <w:style w:type="paragraph" w:styleId="ListBullet3">
    <w:name w:val="List Bullet 3"/>
    <w:basedOn w:val="Normal"/>
    <w:rsid w:val="00BF332F"/>
    <w:pPr>
      <w:numPr>
        <w:numId w:val="6"/>
      </w:numPr>
    </w:pPr>
  </w:style>
  <w:style w:type="character" w:styleId="PageNumber">
    <w:name w:val="page number"/>
    <w:basedOn w:val="DefaultParagraphFont"/>
    <w:rsid w:val="00D2721B"/>
  </w:style>
  <w:style w:type="paragraph" w:styleId="ListBullet2">
    <w:name w:val="List Bullet 2"/>
    <w:basedOn w:val="Normal"/>
    <w:rsid w:val="00F07DE7"/>
    <w:pPr>
      <w:numPr>
        <w:numId w:val="7"/>
      </w:numPr>
    </w:pPr>
  </w:style>
  <w:style w:type="paragraph" w:styleId="TOC2">
    <w:name w:val="toc 2"/>
    <w:basedOn w:val="Normal"/>
    <w:next w:val="Normal"/>
    <w:autoRedefine/>
    <w:uiPriority w:val="39"/>
    <w:rsid w:val="00AD4F7C"/>
    <w:pPr>
      <w:ind w:left="200"/>
    </w:pPr>
  </w:style>
  <w:style w:type="character" w:styleId="Hyperlink">
    <w:name w:val="Hyperlink"/>
    <w:uiPriority w:val="99"/>
    <w:rsid w:val="00AD4F7C"/>
    <w:rPr>
      <w:color w:val="0000FF"/>
      <w:u w:val="single"/>
    </w:rPr>
  </w:style>
  <w:style w:type="paragraph" w:styleId="NoSpacing">
    <w:name w:val="No Spacing"/>
    <w:basedOn w:val="Normal"/>
    <w:link w:val="NoSpacingChar"/>
    <w:uiPriority w:val="1"/>
    <w:qFormat/>
    <w:rsid w:val="001E14C3"/>
    <w:pPr>
      <w:spacing w:before="0" w:after="0" w:line="240" w:lineRule="auto"/>
    </w:pPr>
  </w:style>
  <w:style w:type="character" w:customStyle="1" w:styleId="NoSpacingChar">
    <w:name w:val="No Spacing Char"/>
    <w:basedOn w:val="DefaultParagraphFont"/>
    <w:link w:val="NoSpacing"/>
    <w:uiPriority w:val="1"/>
    <w:rsid w:val="001E14C3"/>
    <w:rPr>
      <w:sz w:val="20"/>
      <w:szCs w:val="20"/>
    </w:rPr>
  </w:style>
  <w:style w:type="paragraph" w:styleId="BalloonText">
    <w:name w:val="Balloon Text"/>
    <w:basedOn w:val="Normal"/>
    <w:link w:val="BalloonTextChar"/>
    <w:semiHidden/>
    <w:unhideWhenUsed/>
    <w:rsid w:val="00F578C5"/>
    <w:pPr>
      <w:spacing w:after="0"/>
    </w:pPr>
    <w:rPr>
      <w:rFonts w:ascii="Tahoma" w:eastAsia="Calibri" w:hAnsi="Tahoma" w:cs="Tahoma"/>
      <w:sz w:val="16"/>
      <w:szCs w:val="16"/>
    </w:rPr>
  </w:style>
  <w:style w:type="character" w:customStyle="1" w:styleId="BalloonTextChar">
    <w:name w:val="Balloon Text Char"/>
    <w:link w:val="BalloonText"/>
    <w:semiHidden/>
    <w:rsid w:val="00F578C5"/>
    <w:rPr>
      <w:rFonts w:ascii="Tahoma" w:eastAsia="Calibri" w:hAnsi="Tahoma" w:cs="Tahoma"/>
      <w:sz w:val="16"/>
      <w:szCs w:val="16"/>
      <w:lang w:val="en-US" w:eastAsia="en-US" w:bidi="ar-SA"/>
    </w:rPr>
  </w:style>
  <w:style w:type="paragraph" w:customStyle="1" w:styleId="H4">
    <w:name w:val="H4"/>
    <w:basedOn w:val="Normal"/>
    <w:next w:val="Normal"/>
    <w:rsid w:val="00A33695"/>
    <w:pPr>
      <w:keepNext/>
      <w:autoSpaceDE w:val="0"/>
      <w:autoSpaceDN w:val="0"/>
      <w:adjustRightInd w:val="0"/>
      <w:spacing w:before="100" w:after="100"/>
      <w:outlineLvl w:val="4"/>
    </w:pPr>
    <w:rPr>
      <w:rFonts w:ascii="Times New Roman" w:hAnsi="Times New Roman"/>
      <w:b/>
      <w:bCs/>
      <w:sz w:val="24"/>
    </w:rPr>
  </w:style>
  <w:style w:type="character" w:styleId="Strong">
    <w:name w:val="Strong"/>
    <w:uiPriority w:val="22"/>
    <w:qFormat/>
    <w:rsid w:val="001E14C3"/>
    <w:rPr>
      <w:b/>
      <w:bCs/>
    </w:rPr>
  </w:style>
  <w:style w:type="paragraph" w:styleId="TOC1">
    <w:name w:val="toc 1"/>
    <w:basedOn w:val="Normal"/>
    <w:next w:val="Normal"/>
    <w:autoRedefine/>
    <w:uiPriority w:val="39"/>
    <w:rsid w:val="008257A5"/>
    <w:pPr>
      <w:spacing w:after="0"/>
    </w:pPr>
    <w:rPr>
      <w:sz w:val="24"/>
    </w:rPr>
  </w:style>
  <w:style w:type="paragraph" w:styleId="TOC3">
    <w:name w:val="toc 3"/>
    <w:basedOn w:val="Normal"/>
    <w:next w:val="Normal"/>
    <w:autoRedefine/>
    <w:uiPriority w:val="39"/>
    <w:rsid w:val="00377166"/>
    <w:pPr>
      <w:spacing w:after="0"/>
      <w:ind w:left="480"/>
    </w:pPr>
    <w:rPr>
      <w:rFonts w:ascii="Times New Roman" w:hAnsi="Times New Roman"/>
      <w:sz w:val="24"/>
    </w:rPr>
  </w:style>
  <w:style w:type="paragraph" w:styleId="TOC4">
    <w:name w:val="toc 4"/>
    <w:basedOn w:val="Normal"/>
    <w:next w:val="Normal"/>
    <w:autoRedefine/>
    <w:uiPriority w:val="39"/>
    <w:rsid w:val="00377166"/>
    <w:pPr>
      <w:spacing w:after="0"/>
      <w:ind w:left="720"/>
    </w:pPr>
    <w:rPr>
      <w:rFonts w:ascii="Times New Roman" w:hAnsi="Times New Roman"/>
      <w:sz w:val="24"/>
    </w:rPr>
  </w:style>
  <w:style w:type="paragraph" w:styleId="TOC5">
    <w:name w:val="toc 5"/>
    <w:basedOn w:val="Normal"/>
    <w:next w:val="Normal"/>
    <w:autoRedefine/>
    <w:uiPriority w:val="39"/>
    <w:rsid w:val="00377166"/>
    <w:pPr>
      <w:spacing w:after="0"/>
      <w:ind w:left="960"/>
    </w:pPr>
    <w:rPr>
      <w:rFonts w:ascii="Times New Roman" w:hAnsi="Times New Roman"/>
      <w:sz w:val="24"/>
    </w:rPr>
  </w:style>
  <w:style w:type="paragraph" w:styleId="TOC6">
    <w:name w:val="toc 6"/>
    <w:basedOn w:val="Normal"/>
    <w:next w:val="Normal"/>
    <w:autoRedefine/>
    <w:uiPriority w:val="39"/>
    <w:rsid w:val="00377166"/>
    <w:pPr>
      <w:spacing w:after="0"/>
      <w:ind w:left="1200"/>
    </w:pPr>
    <w:rPr>
      <w:rFonts w:ascii="Times New Roman" w:hAnsi="Times New Roman"/>
      <w:sz w:val="24"/>
    </w:rPr>
  </w:style>
  <w:style w:type="paragraph" w:styleId="TOC7">
    <w:name w:val="toc 7"/>
    <w:basedOn w:val="Normal"/>
    <w:next w:val="Normal"/>
    <w:autoRedefine/>
    <w:uiPriority w:val="39"/>
    <w:rsid w:val="00377166"/>
    <w:pPr>
      <w:spacing w:after="0"/>
      <w:ind w:left="1440"/>
    </w:pPr>
    <w:rPr>
      <w:rFonts w:ascii="Times New Roman" w:hAnsi="Times New Roman"/>
      <w:sz w:val="24"/>
    </w:rPr>
  </w:style>
  <w:style w:type="paragraph" w:styleId="TOC8">
    <w:name w:val="toc 8"/>
    <w:basedOn w:val="Normal"/>
    <w:next w:val="Normal"/>
    <w:autoRedefine/>
    <w:uiPriority w:val="39"/>
    <w:rsid w:val="00377166"/>
    <w:pPr>
      <w:spacing w:after="0"/>
      <w:ind w:left="1680"/>
    </w:pPr>
    <w:rPr>
      <w:rFonts w:ascii="Times New Roman" w:hAnsi="Times New Roman"/>
      <w:sz w:val="24"/>
    </w:rPr>
  </w:style>
  <w:style w:type="paragraph" w:styleId="TOC9">
    <w:name w:val="toc 9"/>
    <w:basedOn w:val="Normal"/>
    <w:next w:val="Normal"/>
    <w:autoRedefine/>
    <w:uiPriority w:val="39"/>
    <w:rsid w:val="00377166"/>
    <w:pPr>
      <w:spacing w:after="0"/>
      <w:ind w:left="1920"/>
    </w:pPr>
    <w:rPr>
      <w:rFonts w:ascii="Times New Roman" w:hAnsi="Times New Roman"/>
      <w:sz w:val="24"/>
    </w:rPr>
  </w:style>
  <w:style w:type="paragraph" w:customStyle="1" w:styleId="LetterDate">
    <w:name w:val="Letter Date"/>
    <w:basedOn w:val="Normal"/>
    <w:next w:val="Normal"/>
    <w:rsid w:val="007E4BA5"/>
    <w:pPr>
      <w:spacing w:after="0" w:line="360" w:lineRule="exact"/>
    </w:pPr>
    <w:rPr>
      <w:rFonts w:ascii="Times New Roman" w:hAnsi="Times New Roman"/>
      <w:sz w:val="28"/>
    </w:rPr>
  </w:style>
  <w:style w:type="paragraph" w:customStyle="1" w:styleId="TableLogoText">
    <w:name w:val="Table Logo Text"/>
    <w:basedOn w:val="Normal"/>
    <w:rsid w:val="007E4BA5"/>
    <w:pPr>
      <w:spacing w:after="0" w:line="240" w:lineRule="atLeast"/>
    </w:pPr>
    <w:rPr>
      <w:rFonts w:ascii="Arial" w:hAnsi="Arial"/>
      <w:sz w:val="24"/>
    </w:rPr>
  </w:style>
  <w:style w:type="paragraph" w:customStyle="1" w:styleId="ReportTitle">
    <w:name w:val="Report Title"/>
    <w:basedOn w:val="Normal"/>
    <w:next w:val="Normal"/>
    <w:rsid w:val="007E4BA5"/>
    <w:pPr>
      <w:spacing w:before="300" w:after="0" w:line="520" w:lineRule="exact"/>
    </w:pPr>
    <w:rPr>
      <w:rFonts w:ascii="Arial Black" w:hAnsi="Arial Black"/>
      <w:sz w:val="44"/>
    </w:rPr>
  </w:style>
  <w:style w:type="paragraph" w:customStyle="1" w:styleId="HeadingNumber1">
    <w:name w:val="Heading Number 1"/>
    <w:basedOn w:val="Normal"/>
    <w:next w:val="Normal"/>
    <w:rsid w:val="007E4BA5"/>
    <w:pPr>
      <w:keepNext/>
      <w:numPr>
        <w:numId w:val="8"/>
      </w:numPr>
      <w:tabs>
        <w:tab w:val="left" w:pos="360"/>
      </w:tabs>
      <w:spacing w:before="60" w:after="60"/>
      <w:outlineLvl w:val="0"/>
    </w:pPr>
    <w:rPr>
      <w:rFonts w:ascii="Arial Black" w:hAnsi="Arial Black"/>
      <w:sz w:val="24"/>
    </w:rPr>
  </w:style>
  <w:style w:type="paragraph" w:customStyle="1" w:styleId="HeadingNumber2">
    <w:name w:val="Heading Number 2"/>
    <w:basedOn w:val="Normal"/>
    <w:next w:val="Normal"/>
    <w:rsid w:val="007E4BA5"/>
    <w:pPr>
      <w:keepNext/>
      <w:numPr>
        <w:ilvl w:val="1"/>
        <w:numId w:val="8"/>
      </w:numPr>
      <w:tabs>
        <w:tab w:val="left" w:pos="562"/>
      </w:tabs>
      <w:spacing w:before="60" w:after="60"/>
      <w:outlineLvl w:val="1"/>
    </w:pPr>
    <w:rPr>
      <w:rFonts w:ascii="Arial" w:hAnsi="Arial" w:cs="Arial"/>
      <w:sz w:val="24"/>
    </w:rPr>
  </w:style>
  <w:style w:type="paragraph" w:customStyle="1" w:styleId="HeadingNumber3">
    <w:name w:val="Heading Number 3"/>
    <w:basedOn w:val="Normal"/>
    <w:next w:val="Normal"/>
    <w:link w:val="HeadingNumber3Char"/>
    <w:rsid w:val="007E4BA5"/>
    <w:pPr>
      <w:keepNext/>
      <w:numPr>
        <w:ilvl w:val="2"/>
        <w:numId w:val="8"/>
      </w:numPr>
      <w:spacing w:before="60" w:after="60"/>
      <w:outlineLvl w:val="2"/>
    </w:pPr>
    <w:rPr>
      <w:rFonts w:ascii="Arial Black" w:hAnsi="Arial Black"/>
      <w:lang w:val="x-none"/>
    </w:rPr>
  </w:style>
  <w:style w:type="paragraph" w:customStyle="1" w:styleId="HeadingNumber4">
    <w:name w:val="Heading Number 4"/>
    <w:basedOn w:val="Normal"/>
    <w:next w:val="Normal"/>
    <w:rsid w:val="007E4BA5"/>
    <w:pPr>
      <w:keepNext/>
      <w:numPr>
        <w:ilvl w:val="3"/>
        <w:numId w:val="8"/>
      </w:numPr>
      <w:tabs>
        <w:tab w:val="left" w:pos="907"/>
      </w:tabs>
      <w:spacing w:before="60" w:after="60"/>
      <w:outlineLvl w:val="3"/>
    </w:pPr>
    <w:rPr>
      <w:rFonts w:ascii="Arial" w:hAnsi="Arial" w:cs="Arial"/>
    </w:rPr>
  </w:style>
  <w:style w:type="paragraph" w:customStyle="1" w:styleId="HeadingNumber5">
    <w:name w:val="Heading Number 5"/>
    <w:basedOn w:val="Normal"/>
    <w:next w:val="Normal"/>
    <w:rsid w:val="007E4BA5"/>
    <w:pPr>
      <w:widowControl w:val="0"/>
      <w:numPr>
        <w:ilvl w:val="4"/>
        <w:numId w:val="8"/>
      </w:numPr>
      <w:tabs>
        <w:tab w:val="left" w:pos="360"/>
      </w:tabs>
      <w:spacing w:before="60" w:after="60"/>
      <w:outlineLvl w:val="4"/>
    </w:pPr>
    <w:rPr>
      <w:rFonts w:ascii="Arial" w:hAnsi="Arial"/>
      <w:szCs w:val="22"/>
    </w:rPr>
  </w:style>
  <w:style w:type="paragraph" w:customStyle="1" w:styleId="HeadingNumber6">
    <w:name w:val="Heading Number 6"/>
    <w:basedOn w:val="Normal"/>
    <w:next w:val="Normal"/>
    <w:rsid w:val="007E4BA5"/>
    <w:pPr>
      <w:numPr>
        <w:ilvl w:val="5"/>
        <w:numId w:val="8"/>
      </w:numPr>
      <w:tabs>
        <w:tab w:val="left" w:pos="360"/>
      </w:tabs>
      <w:spacing w:before="60" w:after="60"/>
      <w:outlineLvl w:val="5"/>
    </w:pPr>
    <w:rPr>
      <w:rFonts w:ascii="Arial" w:hAnsi="Arial"/>
    </w:rPr>
  </w:style>
  <w:style w:type="paragraph" w:customStyle="1" w:styleId="HeadingNumber7">
    <w:name w:val="Heading Number 7"/>
    <w:basedOn w:val="Normal"/>
    <w:next w:val="Normal"/>
    <w:rsid w:val="007E4BA5"/>
    <w:pPr>
      <w:numPr>
        <w:ilvl w:val="6"/>
        <w:numId w:val="8"/>
      </w:numPr>
      <w:tabs>
        <w:tab w:val="left" w:pos="360"/>
      </w:tabs>
      <w:spacing w:before="60" w:after="60"/>
      <w:outlineLvl w:val="6"/>
    </w:pPr>
    <w:rPr>
      <w:rFonts w:ascii="Arial" w:hAnsi="Arial"/>
    </w:rPr>
  </w:style>
  <w:style w:type="paragraph" w:customStyle="1" w:styleId="HeadingNumber8">
    <w:name w:val="Heading Number 8"/>
    <w:basedOn w:val="Normal"/>
    <w:next w:val="Normal"/>
    <w:rsid w:val="007E4BA5"/>
    <w:pPr>
      <w:numPr>
        <w:ilvl w:val="7"/>
        <w:numId w:val="8"/>
      </w:numPr>
      <w:tabs>
        <w:tab w:val="left" w:pos="1526"/>
      </w:tabs>
      <w:spacing w:before="60" w:after="60"/>
      <w:ind w:left="1526" w:hanging="1526"/>
      <w:outlineLvl w:val="7"/>
    </w:pPr>
    <w:rPr>
      <w:rFonts w:ascii="Arial" w:hAnsi="Arial"/>
    </w:rPr>
  </w:style>
  <w:style w:type="paragraph" w:customStyle="1" w:styleId="HeadingNumber9">
    <w:name w:val="Heading Number 9"/>
    <w:basedOn w:val="Normal"/>
    <w:next w:val="Normal"/>
    <w:rsid w:val="007E4BA5"/>
    <w:pPr>
      <w:numPr>
        <w:ilvl w:val="8"/>
        <w:numId w:val="8"/>
      </w:numPr>
      <w:tabs>
        <w:tab w:val="left" w:pos="360"/>
      </w:tabs>
      <w:spacing w:before="60" w:after="60"/>
      <w:outlineLvl w:val="8"/>
    </w:pPr>
    <w:rPr>
      <w:rFonts w:ascii="Arial" w:hAnsi="Arial"/>
    </w:rPr>
  </w:style>
  <w:style w:type="character" w:customStyle="1" w:styleId="HeadingNumber3Char">
    <w:name w:val="Heading Number 3 Char"/>
    <w:link w:val="HeadingNumber3"/>
    <w:rsid w:val="00C40488"/>
    <w:rPr>
      <w:rFonts w:ascii="Arial Black" w:hAnsi="Arial Black"/>
      <w:lang w:val="x-none"/>
    </w:rPr>
  </w:style>
  <w:style w:type="character" w:styleId="FollowedHyperlink">
    <w:name w:val="FollowedHyperlink"/>
    <w:rsid w:val="00F6487E"/>
    <w:rPr>
      <w:color w:val="800080"/>
      <w:u w:val="single"/>
    </w:rPr>
  </w:style>
  <w:style w:type="paragraph" w:customStyle="1" w:styleId="NormalafterHeading">
    <w:name w:val="Normal after Heading"/>
    <w:basedOn w:val="Normal"/>
    <w:next w:val="Normal"/>
    <w:link w:val="NormalafterHeadingChar"/>
    <w:rsid w:val="007324E0"/>
    <w:rPr>
      <w:rFonts w:ascii="Verdana" w:hAnsi="Verdana"/>
    </w:rPr>
  </w:style>
  <w:style w:type="character" w:customStyle="1" w:styleId="Heading1Char">
    <w:name w:val="Heading 1 Char"/>
    <w:basedOn w:val="DefaultParagraphFont"/>
    <w:link w:val="Heading1"/>
    <w:uiPriority w:val="9"/>
    <w:rsid w:val="001E14C3"/>
    <w:rPr>
      <w:b/>
      <w:bCs/>
      <w:caps/>
      <w:color w:val="FFFFFF" w:themeColor="background1"/>
      <w:spacing w:val="15"/>
      <w:shd w:val="clear" w:color="auto" w:fill="4472C4" w:themeFill="accent1"/>
    </w:rPr>
  </w:style>
  <w:style w:type="paragraph" w:customStyle="1" w:styleId="CellBody">
    <w:name w:val="CellBody"/>
    <w:link w:val="CellBodyChar"/>
    <w:rsid w:val="007324E0"/>
    <w:pPr>
      <w:spacing w:before="60" w:after="100"/>
    </w:pPr>
    <w:rPr>
      <w:rFonts w:ascii="Verdana" w:hAnsi="Verdana"/>
      <w:sz w:val="18"/>
      <w:szCs w:val="18"/>
    </w:rPr>
  </w:style>
  <w:style w:type="character" w:customStyle="1" w:styleId="CellBodyChar">
    <w:name w:val="CellBody Char"/>
    <w:link w:val="CellBody"/>
    <w:rsid w:val="007324E0"/>
    <w:rPr>
      <w:rFonts w:ascii="Verdana" w:hAnsi="Verdana"/>
      <w:sz w:val="18"/>
      <w:szCs w:val="18"/>
      <w:lang w:val="en-US" w:eastAsia="en-US" w:bidi="ar-SA"/>
    </w:rPr>
  </w:style>
  <w:style w:type="character" w:styleId="FootnoteReference">
    <w:name w:val="footnote reference"/>
    <w:semiHidden/>
    <w:rsid w:val="007324E0"/>
    <w:rPr>
      <w:vertAlign w:val="superscript"/>
    </w:rPr>
  </w:style>
  <w:style w:type="paragraph" w:styleId="ListNumber3">
    <w:name w:val="List Number 3"/>
    <w:basedOn w:val="ListNumber"/>
    <w:rsid w:val="007324E0"/>
    <w:pPr>
      <w:numPr>
        <w:numId w:val="0"/>
      </w:numPr>
      <w:tabs>
        <w:tab w:val="num" w:pos="360"/>
        <w:tab w:val="left" w:pos="547"/>
      </w:tabs>
      <w:ind w:left="1627" w:hanging="360"/>
    </w:pPr>
    <w:rPr>
      <w:rFonts w:ascii="Verdana" w:hAnsi="Verdana"/>
    </w:rPr>
  </w:style>
  <w:style w:type="paragraph" w:styleId="ListNumber2">
    <w:name w:val="List Number 2"/>
    <w:basedOn w:val="ListNumber"/>
    <w:rsid w:val="007324E0"/>
    <w:pPr>
      <w:numPr>
        <w:numId w:val="47"/>
      </w:numPr>
      <w:tabs>
        <w:tab w:val="left" w:pos="907"/>
      </w:tabs>
    </w:pPr>
    <w:rPr>
      <w:rFonts w:ascii="Verdana" w:hAnsi="Verdana"/>
    </w:rPr>
  </w:style>
  <w:style w:type="paragraph" w:customStyle="1" w:styleId="TOCTitle">
    <w:name w:val="TOC Title"/>
    <w:rsid w:val="007324E0"/>
    <w:pPr>
      <w:spacing w:after="600"/>
      <w:jc w:val="center"/>
    </w:pPr>
    <w:rPr>
      <w:rFonts w:ascii="Verdana" w:hAnsi="Verdana" w:cs="Arial"/>
      <w:b/>
      <w:noProof/>
      <w:color w:val="09357A"/>
      <w:sz w:val="40"/>
      <w:szCs w:val="40"/>
    </w:rPr>
  </w:style>
  <w:style w:type="paragraph" w:customStyle="1" w:styleId="CellBodyBullet">
    <w:name w:val="CellBody Bullet"/>
    <w:basedOn w:val="CellBody"/>
    <w:rsid w:val="007324E0"/>
    <w:pPr>
      <w:tabs>
        <w:tab w:val="num" w:pos="241"/>
      </w:tabs>
      <w:ind w:left="241" w:hanging="241"/>
    </w:pPr>
  </w:style>
  <w:style w:type="paragraph" w:styleId="Caption">
    <w:name w:val="caption"/>
    <w:basedOn w:val="Normal"/>
    <w:next w:val="Normal"/>
    <w:uiPriority w:val="35"/>
    <w:unhideWhenUsed/>
    <w:qFormat/>
    <w:rsid w:val="001E14C3"/>
    <w:rPr>
      <w:b/>
      <w:bCs/>
      <w:color w:val="2F5496" w:themeColor="accent1" w:themeShade="BF"/>
      <w:sz w:val="16"/>
      <w:szCs w:val="16"/>
    </w:rPr>
  </w:style>
  <w:style w:type="character" w:styleId="CommentReference">
    <w:name w:val="annotation reference"/>
    <w:semiHidden/>
    <w:rsid w:val="007324E0"/>
    <w:rPr>
      <w:sz w:val="16"/>
      <w:szCs w:val="16"/>
    </w:rPr>
  </w:style>
  <w:style w:type="paragraph" w:customStyle="1" w:styleId="CellHeading">
    <w:name w:val="CellHeading"/>
    <w:rsid w:val="007324E0"/>
    <w:pPr>
      <w:tabs>
        <w:tab w:val="left" w:pos="2160"/>
        <w:tab w:val="left" w:pos="6120"/>
      </w:tabs>
      <w:spacing w:before="60" w:after="60"/>
      <w:jc w:val="center"/>
    </w:pPr>
    <w:rPr>
      <w:rFonts w:ascii="Arial Bold" w:hAnsi="Arial Bold"/>
      <w:b/>
      <w:color w:val="000000"/>
    </w:rPr>
  </w:style>
  <w:style w:type="paragraph" w:styleId="Title">
    <w:name w:val="Title"/>
    <w:basedOn w:val="Normal"/>
    <w:next w:val="Normal"/>
    <w:link w:val="TitleChar"/>
    <w:uiPriority w:val="10"/>
    <w:qFormat/>
    <w:rsid w:val="001E14C3"/>
    <w:pPr>
      <w:spacing w:before="720"/>
    </w:pPr>
    <w:rPr>
      <w:caps/>
      <w:color w:val="4472C4" w:themeColor="accent1"/>
      <w:spacing w:val="10"/>
      <w:kern w:val="28"/>
      <w:sz w:val="52"/>
      <w:szCs w:val="52"/>
    </w:rPr>
  </w:style>
  <w:style w:type="paragraph" w:styleId="CommentText">
    <w:name w:val="annotation text"/>
    <w:basedOn w:val="Normal"/>
    <w:semiHidden/>
    <w:rsid w:val="007324E0"/>
    <w:pPr>
      <w:spacing w:before="240"/>
    </w:pPr>
    <w:rPr>
      <w:rFonts w:ascii="Verdana" w:hAnsi="Verdana"/>
    </w:rPr>
  </w:style>
  <w:style w:type="paragraph" w:customStyle="1" w:styleId="Subtitle1">
    <w:name w:val="Subtitle1"/>
    <w:rsid w:val="007324E0"/>
    <w:pPr>
      <w:jc w:val="center"/>
    </w:pPr>
    <w:rPr>
      <w:rFonts w:ascii="Verdana" w:hAnsi="Verdana" w:cs="Arial"/>
      <w:b/>
      <w:bCs/>
      <w:color w:val="09357A"/>
      <w:kern w:val="28"/>
      <w:sz w:val="28"/>
      <w:szCs w:val="28"/>
    </w:rPr>
  </w:style>
  <w:style w:type="paragraph" w:styleId="CommentSubject">
    <w:name w:val="annotation subject"/>
    <w:basedOn w:val="CommentText"/>
    <w:next w:val="CommentText"/>
    <w:semiHidden/>
    <w:rsid w:val="007324E0"/>
    <w:rPr>
      <w:b/>
      <w:bCs/>
    </w:rPr>
  </w:style>
  <w:style w:type="table" w:customStyle="1" w:styleId="ATW1">
    <w:name w:val="ATW 1"/>
    <w:basedOn w:val="TableNormal"/>
    <w:rsid w:val="007324E0"/>
    <w:pPr>
      <w:spacing w:before="60" w:after="60"/>
    </w:pPr>
    <w:rPr>
      <w:rFonts w:ascii="Verdana" w:hAnsi="Verdana"/>
      <w:sz w:val="18"/>
    </w:rPr>
    <w:tblPr>
      <w:tblStyleRowBandSize w:val="1"/>
      <w:tblStyleColBandSize w:val="1"/>
      <w:tblInd w:w="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Pr>
    <w:trPr>
      <w:cantSplit/>
    </w:trPr>
    <w:tcPr>
      <w:shd w:val="clear" w:color="auto" w:fill="auto"/>
      <w:tcMar>
        <w:top w:w="43" w:type="dxa"/>
        <w:left w:w="115" w:type="dxa"/>
        <w:bottom w:w="43" w:type="dxa"/>
        <w:right w:w="115" w:type="dxa"/>
      </w:tcMar>
    </w:tcPr>
    <w:tblStylePr w:type="firstRow">
      <w:rPr>
        <w:rFonts w:ascii="Yu Gothic" w:hAnsi="Yu Gothic"/>
        <w:b/>
        <w:sz w:val="18"/>
      </w:rPr>
      <w:tblPr/>
      <w:trPr>
        <w:tblHeader/>
      </w:trPr>
      <w:tcPr>
        <w:tcBorders>
          <w:top w:val="single" w:sz="6" w:space="0" w:color="808080"/>
          <w:left w:val="single" w:sz="6" w:space="0" w:color="808080"/>
          <w:bottom w:val="single" w:sz="6" w:space="0" w:color="808080"/>
          <w:right w:val="single" w:sz="6" w:space="0" w:color="808080"/>
          <w:insideH w:val="nil"/>
          <w:insideV w:val="single" w:sz="6" w:space="0" w:color="808080"/>
          <w:tl2br w:val="nil"/>
          <w:tr2bl w:val="nil"/>
        </w:tcBorders>
        <w:shd w:val="clear" w:color="auto" w:fill="CCCCCC"/>
      </w:tcPr>
    </w:tblStylePr>
    <w:tblStylePr w:type="lastRow">
      <w:tblPr/>
      <w:tcPr>
        <w:tcBorders>
          <w:top w:val="single" w:sz="6" w:space="0" w:color="C0C0C0"/>
          <w:left w:val="single" w:sz="6" w:space="0" w:color="C0C0C0"/>
          <w:bottom w:val="single" w:sz="6" w:space="0" w:color="C0C0C0"/>
          <w:right w:val="single" w:sz="6" w:space="0" w:color="C0C0C0"/>
          <w:insideH w:val="nil"/>
          <w:insideV w:val="single" w:sz="6" w:space="0" w:color="C0C0C0"/>
        </w:tcBorders>
        <w:shd w:val="clear" w:color="auto" w:fill="auto"/>
      </w:tcPr>
    </w:tblStylePr>
    <w:tblStylePr w:type="band1Horz">
      <w:tblPr/>
      <w:tcPr>
        <w:tcBorders>
          <w:top w:val="single" w:sz="6" w:space="0" w:color="808080"/>
          <w:left w:val="single" w:sz="6" w:space="0" w:color="808080"/>
          <w:bottom w:val="single" w:sz="6" w:space="0" w:color="808080"/>
          <w:right w:val="single" w:sz="6" w:space="0" w:color="808080"/>
          <w:insideH w:val="nil"/>
          <w:insideV w:val="single" w:sz="6" w:space="0" w:color="808080"/>
          <w:tl2br w:val="nil"/>
          <w:tr2bl w:val="nil"/>
        </w:tcBorders>
        <w:shd w:val="clear" w:color="auto" w:fill="auto"/>
      </w:tcPr>
    </w:tblStylePr>
    <w:tblStylePr w:type="band2Horz">
      <w:tblPr/>
      <w:tcPr>
        <w:tcBorders>
          <w:top w:val="single" w:sz="6" w:space="0" w:color="808080"/>
          <w:left w:val="single" w:sz="6" w:space="0" w:color="808080"/>
          <w:bottom w:val="single" w:sz="6" w:space="0" w:color="808080"/>
          <w:right w:val="single" w:sz="6" w:space="0" w:color="808080"/>
          <w:insideH w:val="nil"/>
          <w:insideV w:val="single" w:sz="6" w:space="0" w:color="808080"/>
          <w:tl2br w:val="nil"/>
          <w:tr2bl w:val="nil"/>
        </w:tcBorders>
        <w:shd w:val="clear" w:color="auto" w:fill="FFFFFF"/>
      </w:tcPr>
    </w:tblStylePr>
  </w:style>
  <w:style w:type="paragraph" w:customStyle="1" w:styleId="CellBodyCenter">
    <w:name w:val="CellBody Center"/>
    <w:basedOn w:val="CellBody"/>
    <w:rsid w:val="007324E0"/>
    <w:pPr>
      <w:jc w:val="center"/>
    </w:pPr>
  </w:style>
  <w:style w:type="paragraph" w:styleId="FootnoteText">
    <w:name w:val="footnote text"/>
    <w:basedOn w:val="Normal"/>
    <w:semiHidden/>
    <w:rsid w:val="007324E0"/>
    <w:pPr>
      <w:spacing w:after="0"/>
    </w:pPr>
    <w:rPr>
      <w:rFonts w:ascii="Times New Roman" w:hAnsi="Times New Roman"/>
    </w:rPr>
  </w:style>
  <w:style w:type="paragraph" w:customStyle="1" w:styleId="CellBodyBullet2">
    <w:name w:val="CellBody Bullet 2"/>
    <w:basedOn w:val="Normal"/>
    <w:rsid w:val="007324E0"/>
    <w:pPr>
      <w:tabs>
        <w:tab w:val="left" w:pos="199"/>
        <w:tab w:val="num" w:pos="504"/>
      </w:tabs>
      <w:spacing w:before="60" w:after="60"/>
      <w:ind w:left="504" w:hanging="270"/>
    </w:pPr>
    <w:rPr>
      <w:rFonts w:ascii="Verdana" w:hAnsi="Verdana"/>
      <w:sz w:val="18"/>
      <w:szCs w:val="18"/>
    </w:rPr>
  </w:style>
  <w:style w:type="paragraph" w:styleId="TableofFigures">
    <w:name w:val="table of figures"/>
    <w:basedOn w:val="Normal"/>
    <w:next w:val="Normal"/>
    <w:semiHidden/>
    <w:rsid w:val="007324E0"/>
    <w:pPr>
      <w:spacing w:after="80"/>
      <w:ind w:left="403" w:hanging="403"/>
    </w:pPr>
    <w:rPr>
      <w:rFonts w:ascii="Verdana" w:hAnsi="Verdana"/>
    </w:rPr>
  </w:style>
  <w:style w:type="paragraph" w:styleId="DocumentMap">
    <w:name w:val="Document Map"/>
    <w:basedOn w:val="Normal"/>
    <w:semiHidden/>
    <w:rsid w:val="007324E0"/>
    <w:pPr>
      <w:shd w:val="clear" w:color="auto" w:fill="000080"/>
      <w:spacing w:after="240"/>
    </w:pPr>
    <w:rPr>
      <w:rFonts w:ascii="Tahoma" w:hAnsi="Tahoma" w:cs="Tahoma"/>
    </w:rPr>
  </w:style>
  <w:style w:type="paragraph" w:styleId="EndnoteText">
    <w:name w:val="endnote text"/>
    <w:basedOn w:val="Normal"/>
    <w:semiHidden/>
    <w:rsid w:val="007324E0"/>
    <w:pPr>
      <w:spacing w:after="240"/>
    </w:pPr>
    <w:rPr>
      <w:rFonts w:ascii="Verdana" w:hAnsi="Verdana"/>
    </w:rPr>
  </w:style>
  <w:style w:type="paragraph" w:styleId="Index1">
    <w:name w:val="index 1"/>
    <w:basedOn w:val="Normal"/>
    <w:next w:val="Normal"/>
    <w:autoRedefine/>
    <w:semiHidden/>
    <w:rsid w:val="007324E0"/>
    <w:pPr>
      <w:spacing w:after="0"/>
      <w:ind w:left="200" w:hanging="200"/>
    </w:pPr>
    <w:rPr>
      <w:rFonts w:ascii="Times New Roman" w:hAnsi="Times New Roman"/>
      <w:sz w:val="18"/>
      <w:szCs w:val="18"/>
    </w:rPr>
  </w:style>
  <w:style w:type="paragraph" w:styleId="IndexHeading">
    <w:name w:val="index heading"/>
    <w:basedOn w:val="Normal"/>
    <w:next w:val="Index1"/>
    <w:semiHidden/>
    <w:rsid w:val="007324E0"/>
    <w:pPr>
      <w:pBdr>
        <w:top w:val="single" w:sz="12" w:space="0" w:color="auto"/>
      </w:pBdr>
      <w:spacing w:before="360" w:after="240"/>
    </w:pPr>
    <w:rPr>
      <w:rFonts w:ascii="Times New Roman" w:hAnsi="Times New Roman"/>
      <w:b/>
      <w:bCs/>
      <w:i/>
      <w:iCs/>
      <w:sz w:val="26"/>
      <w:szCs w:val="26"/>
    </w:rPr>
  </w:style>
  <w:style w:type="paragraph" w:styleId="MacroText">
    <w:name w:val="macro"/>
    <w:semiHidden/>
    <w:rsid w:val="007324E0"/>
    <w:pPr>
      <w:tabs>
        <w:tab w:val="left" w:pos="480"/>
        <w:tab w:val="left" w:pos="960"/>
        <w:tab w:val="left" w:pos="1440"/>
        <w:tab w:val="left" w:pos="1920"/>
        <w:tab w:val="left" w:pos="2400"/>
        <w:tab w:val="left" w:pos="2880"/>
        <w:tab w:val="left" w:pos="3360"/>
        <w:tab w:val="left" w:pos="3840"/>
        <w:tab w:val="left" w:pos="4320"/>
      </w:tabs>
      <w:spacing w:before="240"/>
      <w:jc w:val="both"/>
    </w:pPr>
    <w:rPr>
      <w:rFonts w:ascii="Courier New" w:hAnsi="Courier New" w:cs="Courier New"/>
    </w:rPr>
  </w:style>
  <w:style w:type="paragraph" w:styleId="TableofAuthorities">
    <w:name w:val="table of authorities"/>
    <w:basedOn w:val="Normal"/>
    <w:next w:val="Normal"/>
    <w:semiHidden/>
    <w:rsid w:val="007324E0"/>
    <w:pPr>
      <w:spacing w:after="240"/>
      <w:ind w:left="200" w:hanging="200"/>
    </w:pPr>
    <w:rPr>
      <w:rFonts w:ascii="Verdana" w:hAnsi="Verdana"/>
    </w:rPr>
  </w:style>
  <w:style w:type="paragraph" w:styleId="TOAHeading">
    <w:name w:val="toa heading"/>
    <w:basedOn w:val="Normal"/>
    <w:next w:val="Normal"/>
    <w:semiHidden/>
    <w:rsid w:val="007324E0"/>
    <w:pPr>
      <w:spacing w:before="120" w:after="240"/>
    </w:pPr>
    <w:rPr>
      <w:rFonts w:ascii="Arial" w:hAnsi="Arial" w:cs="Arial"/>
      <w:b/>
      <w:bCs/>
      <w:sz w:val="24"/>
    </w:rPr>
  </w:style>
  <w:style w:type="paragraph" w:customStyle="1" w:styleId="CellBodyNumber">
    <w:name w:val="CellBody Number"/>
    <w:basedOn w:val="CellBody"/>
    <w:rsid w:val="007324E0"/>
    <w:pPr>
      <w:tabs>
        <w:tab w:val="num" w:pos="720"/>
      </w:tabs>
      <w:spacing w:after="60"/>
      <w:ind w:left="360" w:hanging="360"/>
    </w:pPr>
  </w:style>
  <w:style w:type="paragraph" w:customStyle="1" w:styleId="CellbodyIndent">
    <w:name w:val="Cellbody Indent"/>
    <w:basedOn w:val="CellBody"/>
    <w:rsid w:val="007324E0"/>
    <w:pPr>
      <w:spacing w:after="60"/>
      <w:ind w:left="107"/>
    </w:pPr>
    <w:rPr>
      <w:bCs/>
    </w:rPr>
  </w:style>
  <w:style w:type="paragraph" w:customStyle="1" w:styleId="CellBodyBulletIndent">
    <w:name w:val="CellBody Bullet Indent"/>
    <w:basedOn w:val="Normal"/>
    <w:rsid w:val="007324E0"/>
    <w:pPr>
      <w:tabs>
        <w:tab w:val="num" w:pos="343"/>
        <w:tab w:val="left" w:pos="379"/>
      </w:tabs>
      <w:spacing w:before="60" w:after="60"/>
      <w:ind w:left="343" w:hanging="216"/>
    </w:pPr>
    <w:rPr>
      <w:rFonts w:ascii="Verdana" w:hAnsi="Verdana"/>
      <w:sz w:val="18"/>
      <w:szCs w:val="18"/>
    </w:rPr>
  </w:style>
  <w:style w:type="character" w:customStyle="1" w:styleId="Heading2Char">
    <w:name w:val="Heading 2 Char"/>
    <w:aliases w:val="H2 Char"/>
    <w:basedOn w:val="DefaultParagraphFont"/>
    <w:link w:val="Heading2"/>
    <w:uiPriority w:val="9"/>
    <w:rsid w:val="001E14C3"/>
    <w:rPr>
      <w:caps/>
      <w:spacing w:val="15"/>
      <w:shd w:val="clear" w:color="auto" w:fill="D9E2F3" w:themeFill="accent1" w:themeFillTint="33"/>
    </w:rPr>
  </w:style>
  <w:style w:type="character" w:customStyle="1" w:styleId="BodyTextChar">
    <w:name w:val="Body Text Char"/>
    <w:link w:val="BodyText"/>
    <w:rsid w:val="007324E0"/>
    <w:rPr>
      <w:rFonts w:ascii="Calibri" w:hAnsi="Calibri"/>
      <w:szCs w:val="24"/>
      <w:lang w:val="en-GB" w:eastAsia="en-US" w:bidi="ar-SA"/>
    </w:rPr>
  </w:style>
  <w:style w:type="paragraph" w:customStyle="1" w:styleId="ReqMapping">
    <w:name w:val="Req Mapping"/>
    <w:next w:val="Normal"/>
    <w:rsid w:val="007324E0"/>
    <w:pPr>
      <w:spacing w:before="360" w:after="120"/>
      <w:ind w:left="180"/>
    </w:pPr>
    <w:rPr>
      <w:rFonts w:ascii="Arial Bold" w:hAnsi="Arial Bold"/>
      <w:b/>
      <w:color w:val="FF0000"/>
    </w:rPr>
  </w:style>
  <w:style w:type="paragraph" w:customStyle="1" w:styleId="Indent1">
    <w:name w:val="Indent 1"/>
    <w:basedOn w:val="Normal"/>
    <w:rsid w:val="007324E0"/>
    <w:pPr>
      <w:spacing w:before="240" w:after="240"/>
      <w:ind w:left="360" w:right="360"/>
    </w:pPr>
    <w:rPr>
      <w:rFonts w:ascii="Verdana" w:hAnsi="Verdana"/>
    </w:rPr>
  </w:style>
  <w:style w:type="paragraph" w:customStyle="1" w:styleId="ReqReferenceText">
    <w:name w:val="Req Reference Text"/>
    <w:basedOn w:val="NormalafterHeading"/>
    <w:link w:val="ReqReferenceTextChar"/>
    <w:rsid w:val="007324E0"/>
    <w:pPr>
      <w:ind w:left="180"/>
    </w:pPr>
    <w:rPr>
      <w:rFonts w:ascii="Arial" w:hAnsi="Arial"/>
      <w:color w:val="FF0000"/>
    </w:rPr>
  </w:style>
  <w:style w:type="character" w:customStyle="1" w:styleId="NormalafterHeadingChar">
    <w:name w:val="Normal after Heading Char"/>
    <w:link w:val="NormalafterHeading"/>
    <w:rsid w:val="007324E0"/>
    <w:rPr>
      <w:rFonts w:ascii="Verdana" w:hAnsi="Verdana"/>
      <w:lang w:val="en-US" w:eastAsia="en-US" w:bidi="ar-SA"/>
    </w:rPr>
  </w:style>
  <w:style w:type="character" w:customStyle="1" w:styleId="ReqReferenceTextChar">
    <w:name w:val="Req Reference Text Char"/>
    <w:link w:val="ReqReferenceText"/>
    <w:rsid w:val="007324E0"/>
    <w:rPr>
      <w:rFonts w:ascii="Arial" w:hAnsi="Arial"/>
      <w:color w:val="FF0000"/>
      <w:lang w:val="en-US" w:eastAsia="en-US" w:bidi="ar-SA"/>
    </w:rPr>
  </w:style>
  <w:style w:type="paragraph" w:customStyle="1" w:styleId="tbltextbullet">
    <w:name w:val="tbl text bullet"/>
    <w:basedOn w:val="Normal"/>
    <w:rsid w:val="007324E0"/>
    <w:pPr>
      <w:numPr>
        <w:numId w:val="58"/>
      </w:numPr>
      <w:spacing w:before="40" w:after="20"/>
    </w:pPr>
    <w:rPr>
      <w:rFonts w:ascii="Arial" w:hAnsi="Arial" w:cs="Arial"/>
      <w:bCs/>
    </w:rPr>
  </w:style>
  <w:style w:type="paragraph" w:customStyle="1" w:styleId="tblindent1bullet">
    <w:name w:val="tbl indent1 bullet"/>
    <w:basedOn w:val="Normal"/>
    <w:rsid w:val="007324E0"/>
    <w:pPr>
      <w:numPr>
        <w:numId w:val="59"/>
      </w:numPr>
      <w:tabs>
        <w:tab w:val="clear" w:pos="1004"/>
      </w:tabs>
      <w:spacing w:before="40" w:after="20" w:line="220" w:lineRule="exact"/>
      <w:ind w:left="773"/>
    </w:pPr>
    <w:rPr>
      <w:rFonts w:ascii="Arial" w:hAnsi="Arial" w:cs="Arial"/>
    </w:rPr>
  </w:style>
  <w:style w:type="paragraph" w:customStyle="1" w:styleId="ReqReferenceTextBold">
    <w:name w:val="Req Reference Text + Bold"/>
    <w:basedOn w:val="ReqMapping"/>
    <w:rsid w:val="007324E0"/>
  </w:style>
  <w:style w:type="paragraph" w:styleId="Index6">
    <w:name w:val="index 6"/>
    <w:basedOn w:val="Normal"/>
    <w:next w:val="Normal"/>
    <w:autoRedefine/>
    <w:semiHidden/>
    <w:rsid w:val="007324E0"/>
    <w:pPr>
      <w:spacing w:after="0"/>
      <w:ind w:left="1200" w:hanging="200"/>
    </w:pPr>
    <w:rPr>
      <w:rFonts w:ascii="Times New Roman" w:hAnsi="Times New Roman"/>
      <w:sz w:val="18"/>
      <w:szCs w:val="18"/>
    </w:rPr>
  </w:style>
  <w:style w:type="paragraph" w:styleId="Index2">
    <w:name w:val="index 2"/>
    <w:basedOn w:val="Normal"/>
    <w:next w:val="Normal"/>
    <w:autoRedefine/>
    <w:semiHidden/>
    <w:rsid w:val="007324E0"/>
    <w:pPr>
      <w:spacing w:after="0"/>
      <w:ind w:left="400" w:hanging="200"/>
    </w:pPr>
    <w:rPr>
      <w:rFonts w:ascii="Times New Roman" w:hAnsi="Times New Roman"/>
      <w:sz w:val="18"/>
      <w:szCs w:val="18"/>
    </w:rPr>
  </w:style>
  <w:style w:type="paragraph" w:styleId="Index3">
    <w:name w:val="index 3"/>
    <w:basedOn w:val="Normal"/>
    <w:next w:val="Normal"/>
    <w:autoRedefine/>
    <w:semiHidden/>
    <w:rsid w:val="007324E0"/>
    <w:pPr>
      <w:spacing w:after="0"/>
      <w:ind w:left="600" w:hanging="200"/>
    </w:pPr>
    <w:rPr>
      <w:rFonts w:ascii="Times New Roman" w:hAnsi="Times New Roman"/>
      <w:sz w:val="18"/>
      <w:szCs w:val="18"/>
    </w:rPr>
  </w:style>
  <w:style w:type="paragraph" w:styleId="Index4">
    <w:name w:val="index 4"/>
    <w:basedOn w:val="Normal"/>
    <w:next w:val="Normal"/>
    <w:autoRedefine/>
    <w:semiHidden/>
    <w:rsid w:val="007324E0"/>
    <w:pPr>
      <w:spacing w:after="0"/>
      <w:ind w:left="800" w:hanging="200"/>
    </w:pPr>
    <w:rPr>
      <w:rFonts w:ascii="Times New Roman" w:hAnsi="Times New Roman"/>
      <w:sz w:val="18"/>
      <w:szCs w:val="18"/>
    </w:rPr>
  </w:style>
  <w:style w:type="paragraph" w:styleId="Index5">
    <w:name w:val="index 5"/>
    <w:basedOn w:val="Normal"/>
    <w:next w:val="Normal"/>
    <w:autoRedefine/>
    <w:semiHidden/>
    <w:rsid w:val="007324E0"/>
    <w:pPr>
      <w:spacing w:after="0"/>
      <w:ind w:left="1000" w:hanging="200"/>
    </w:pPr>
    <w:rPr>
      <w:rFonts w:ascii="Times New Roman" w:hAnsi="Times New Roman"/>
      <w:sz w:val="18"/>
      <w:szCs w:val="18"/>
    </w:rPr>
  </w:style>
  <w:style w:type="paragraph" w:styleId="Index7">
    <w:name w:val="index 7"/>
    <w:basedOn w:val="Normal"/>
    <w:next w:val="Normal"/>
    <w:autoRedefine/>
    <w:semiHidden/>
    <w:rsid w:val="007324E0"/>
    <w:pPr>
      <w:spacing w:after="0"/>
      <w:ind w:left="1400" w:hanging="200"/>
    </w:pPr>
    <w:rPr>
      <w:rFonts w:ascii="Times New Roman" w:hAnsi="Times New Roman"/>
      <w:sz w:val="18"/>
      <w:szCs w:val="18"/>
    </w:rPr>
  </w:style>
  <w:style w:type="paragraph" w:styleId="Index8">
    <w:name w:val="index 8"/>
    <w:basedOn w:val="Normal"/>
    <w:next w:val="Normal"/>
    <w:autoRedefine/>
    <w:semiHidden/>
    <w:rsid w:val="007324E0"/>
    <w:pPr>
      <w:spacing w:after="0"/>
      <w:ind w:left="1600" w:hanging="200"/>
    </w:pPr>
    <w:rPr>
      <w:rFonts w:ascii="Times New Roman" w:hAnsi="Times New Roman"/>
      <w:sz w:val="18"/>
      <w:szCs w:val="18"/>
    </w:rPr>
  </w:style>
  <w:style w:type="paragraph" w:styleId="Index9">
    <w:name w:val="index 9"/>
    <w:basedOn w:val="Normal"/>
    <w:next w:val="Normal"/>
    <w:autoRedefine/>
    <w:semiHidden/>
    <w:rsid w:val="007324E0"/>
    <w:pPr>
      <w:spacing w:after="0"/>
      <w:ind w:left="1800" w:hanging="200"/>
    </w:pPr>
    <w:rPr>
      <w:rFonts w:ascii="Times New Roman" w:hAnsi="Times New Roman"/>
      <w:sz w:val="18"/>
      <w:szCs w:val="18"/>
    </w:rPr>
  </w:style>
  <w:style w:type="paragraph" w:styleId="BodyTextIndent">
    <w:name w:val="Body Text Indent"/>
    <w:basedOn w:val="Normal"/>
    <w:rsid w:val="007324E0"/>
    <w:pPr>
      <w:spacing w:before="240"/>
      <w:ind w:left="360"/>
    </w:pPr>
    <w:rPr>
      <w:rFonts w:ascii="Verdana" w:hAnsi="Verdana"/>
    </w:rPr>
  </w:style>
  <w:style w:type="paragraph" w:styleId="BodyTextIndent2">
    <w:name w:val="Body Text Indent 2"/>
    <w:basedOn w:val="Normal"/>
    <w:rsid w:val="007324E0"/>
    <w:pPr>
      <w:widowControl w:val="0"/>
      <w:tabs>
        <w:tab w:val="left" w:pos="544"/>
      </w:tabs>
      <w:autoSpaceDE w:val="0"/>
      <w:autoSpaceDN w:val="0"/>
      <w:adjustRightInd w:val="0"/>
      <w:spacing w:after="0" w:line="209" w:lineRule="exact"/>
      <w:ind w:left="544" w:hanging="544"/>
    </w:pPr>
    <w:rPr>
      <w:rFonts w:ascii="Times New Roman" w:hAnsi="Times New Roman"/>
      <w:sz w:val="14"/>
      <w:szCs w:val="14"/>
    </w:rPr>
  </w:style>
  <w:style w:type="paragraph" w:customStyle="1" w:styleId="Nick2">
    <w:name w:val="Nick 2"/>
    <w:basedOn w:val="Normal"/>
    <w:rsid w:val="007324E0"/>
    <w:pPr>
      <w:widowControl w:val="0"/>
      <w:tabs>
        <w:tab w:val="left" w:pos="566"/>
      </w:tabs>
      <w:autoSpaceDE w:val="0"/>
      <w:autoSpaceDN w:val="0"/>
      <w:adjustRightInd w:val="0"/>
      <w:spacing w:after="0"/>
      <w:ind w:left="566" w:hanging="566"/>
    </w:pPr>
    <w:rPr>
      <w:rFonts w:ascii="Times New Roman" w:hAnsi="Times New Roman"/>
    </w:rPr>
  </w:style>
  <w:style w:type="paragraph" w:styleId="BodyTextIndent3">
    <w:name w:val="Body Text Indent 3"/>
    <w:basedOn w:val="Normal"/>
    <w:rsid w:val="007324E0"/>
    <w:pPr>
      <w:widowControl w:val="0"/>
      <w:tabs>
        <w:tab w:val="left" w:pos="549"/>
      </w:tabs>
      <w:autoSpaceDE w:val="0"/>
      <w:autoSpaceDN w:val="0"/>
      <w:adjustRightInd w:val="0"/>
      <w:spacing w:after="0" w:line="204" w:lineRule="exact"/>
      <w:ind w:left="549"/>
    </w:pPr>
    <w:rPr>
      <w:rFonts w:ascii="Times New Roman" w:hAnsi="Times New Roman"/>
      <w:sz w:val="14"/>
      <w:szCs w:val="14"/>
    </w:rPr>
  </w:style>
  <w:style w:type="paragraph" w:customStyle="1" w:styleId="Nick1">
    <w:name w:val="Nick 1"/>
    <w:basedOn w:val="Normal"/>
    <w:rsid w:val="007324E0"/>
    <w:pPr>
      <w:widowControl w:val="0"/>
      <w:tabs>
        <w:tab w:val="left" w:pos="368"/>
        <w:tab w:val="left" w:pos="924"/>
      </w:tabs>
      <w:autoSpaceDE w:val="0"/>
      <w:autoSpaceDN w:val="0"/>
      <w:adjustRightInd w:val="0"/>
      <w:spacing w:after="0"/>
      <w:ind w:left="924" w:hanging="556"/>
    </w:pPr>
    <w:rPr>
      <w:rFonts w:ascii="Times New Roman" w:hAnsi="Times New Roman"/>
    </w:rPr>
  </w:style>
  <w:style w:type="paragraph" w:customStyle="1" w:styleId="phead">
    <w:name w:val="phead"/>
    <w:basedOn w:val="Normal"/>
    <w:rsid w:val="007324E0"/>
    <w:pPr>
      <w:numPr>
        <w:numId w:val="61"/>
      </w:numPr>
      <w:spacing w:after="0"/>
    </w:pPr>
    <w:rPr>
      <w:rFonts w:ascii="Arial" w:hAnsi="Arial"/>
    </w:rPr>
  </w:style>
  <w:style w:type="paragraph" w:customStyle="1" w:styleId="FigureText">
    <w:name w:val="Figure Text"/>
    <w:basedOn w:val="Normal"/>
    <w:rsid w:val="007324E0"/>
    <w:pPr>
      <w:keepLines/>
      <w:spacing w:line="360" w:lineRule="auto"/>
    </w:pPr>
    <w:rPr>
      <w:rFonts w:ascii="Arial" w:hAnsi="Arial"/>
      <w:lang w:val="ro-RO" w:eastAsia="ro-RO"/>
    </w:rPr>
  </w:style>
  <w:style w:type="paragraph" w:styleId="BodyText2">
    <w:name w:val="Body Text 2"/>
    <w:basedOn w:val="Normal"/>
    <w:rsid w:val="007324E0"/>
    <w:pPr>
      <w:spacing w:before="240" w:line="480" w:lineRule="auto"/>
    </w:pPr>
    <w:rPr>
      <w:rFonts w:ascii="Verdana" w:hAnsi="Verdana"/>
    </w:rPr>
  </w:style>
  <w:style w:type="paragraph" w:customStyle="1" w:styleId="Default">
    <w:name w:val="Default"/>
    <w:rsid w:val="007324E0"/>
    <w:pPr>
      <w:autoSpaceDE w:val="0"/>
      <w:autoSpaceDN w:val="0"/>
      <w:adjustRightInd w:val="0"/>
    </w:pPr>
    <w:rPr>
      <w:rFonts w:ascii="Arial" w:hAnsi="Arial" w:cs="Arial"/>
      <w:color w:val="000000"/>
      <w:sz w:val="24"/>
      <w:szCs w:val="24"/>
    </w:rPr>
  </w:style>
  <w:style w:type="paragraph" w:customStyle="1" w:styleId="NumberingStyletables1">
    <w:name w:val="Numbering Style (tables) 1"/>
    <w:basedOn w:val="Default"/>
    <w:next w:val="Default"/>
    <w:rsid w:val="007324E0"/>
    <w:pPr>
      <w:spacing w:before="60" w:after="60"/>
    </w:pPr>
    <w:rPr>
      <w:rFonts w:cs="Times New Roman"/>
      <w:color w:val="auto"/>
      <w:sz w:val="20"/>
    </w:rPr>
  </w:style>
  <w:style w:type="paragraph" w:styleId="BodyText3">
    <w:name w:val="Body Text 3"/>
    <w:basedOn w:val="Normal"/>
    <w:rsid w:val="007324E0"/>
    <w:pPr>
      <w:spacing w:before="100" w:beforeAutospacing="1" w:after="0"/>
    </w:pPr>
    <w:rPr>
      <w:rFonts w:ascii="Arial" w:hAnsi="Arial"/>
      <w:sz w:val="32"/>
    </w:rPr>
  </w:style>
  <w:style w:type="paragraph" w:styleId="Revision">
    <w:name w:val="Revision"/>
    <w:hidden/>
    <w:uiPriority w:val="99"/>
    <w:semiHidden/>
    <w:rsid w:val="00652AD1"/>
    <w:rPr>
      <w:rFonts w:ascii="Calibri" w:hAnsi="Calibri"/>
      <w:szCs w:val="24"/>
      <w:lang w:val="en-GB"/>
    </w:rPr>
  </w:style>
  <w:style w:type="character" w:customStyle="1" w:styleId="Heading3Char">
    <w:name w:val="Heading 3 Char"/>
    <w:basedOn w:val="DefaultParagraphFont"/>
    <w:link w:val="Heading3"/>
    <w:uiPriority w:val="9"/>
    <w:rsid w:val="001E14C3"/>
    <w:rPr>
      <w:caps/>
      <w:color w:val="1F3763" w:themeColor="accent1" w:themeShade="7F"/>
      <w:spacing w:val="15"/>
    </w:rPr>
  </w:style>
  <w:style w:type="character" w:customStyle="1" w:styleId="Heading4Char">
    <w:name w:val="Heading 4 Char"/>
    <w:basedOn w:val="DefaultParagraphFont"/>
    <w:link w:val="Heading4"/>
    <w:uiPriority w:val="9"/>
    <w:rsid w:val="001E14C3"/>
    <w:rPr>
      <w:caps/>
      <w:color w:val="2F5496" w:themeColor="accent1" w:themeShade="BF"/>
      <w:spacing w:val="10"/>
    </w:rPr>
  </w:style>
  <w:style w:type="character" w:customStyle="1" w:styleId="Heading5Char">
    <w:name w:val="Heading 5 Char"/>
    <w:basedOn w:val="DefaultParagraphFont"/>
    <w:link w:val="Heading5"/>
    <w:uiPriority w:val="9"/>
    <w:rsid w:val="001E14C3"/>
    <w:rPr>
      <w:caps/>
      <w:color w:val="2F5496" w:themeColor="accent1" w:themeShade="BF"/>
      <w:spacing w:val="10"/>
    </w:rPr>
  </w:style>
  <w:style w:type="character" w:customStyle="1" w:styleId="Heading6Char">
    <w:name w:val="Heading 6 Char"/>
    <w:basedOn w:val="DefaultParagraphFont"/>
    <w:link w:val="Heading6"/>
    <w:uiPriority w:val="9"/>
    <w:rsid w:val="001E14C3"/>
    <w:rPr>
      <w:caps/>
      <w:color w:val="2F5496" w:themeColor="accent1" w:themeShade="BF"/>
      <w:spacing w:val="10"/>
    </w:rPr>
  </w:style>
  <w:style w:type="character" w:customStyle="1" w:styleId="Heading7Char">
    <w:name w:val="Heading 7 Char"/>
    <w:basedOn w:val="DefaultParagraphFont"/>
    <w:link w:val="Heading7"/>
    <w:uiPriority w:val="9"/>
    <w:rsid w:val="001E14C3"/>
    <w:rPr>
      <w:caps/>
      <w:color w:val="2F5496" w:themeColor="accent1" w:themeShade="BF"/>
      <w:spacing w:val="10"/>
    </w:rPr>
  </w:style>
  <w:style w:type="character" w:customStyle="1" w:styleId="Heading8Char">
    <w:name w:val="Heading 8 Char"/>
    <w:basedOn w:val="DefaultParagraphFont"/>
    <w:link w:val="Heading8"/>
    <w:uiPriority w:val="9"/>
    <w:rsid w:val="001E14C3"/>
    <w:rPr>
      <w:caps/>
      <w:spacing w:val="10"/>
      <w:sz w:val="18"/>
      <w:szCs w:val="18"/>
    </w:rPr>
  </w:style>
  <w:style w:type="character" w:customStyle="1" w:styleId="Heading9Char">
    <w:name w:val="Heading 9 Char"/>
    <w:basedOn w:val="DefaultParagraphFont"/>
    <w:link w:val="Heading9"/>
    <w:uiPriority w:val="9"/>
    <w:rsid w:val="001E14C3"/>
    <w:rPr>
      <w:i/>
      <w:caps/>
      <w:spacing w:val="10"/>
      <w:sz w:val="18"/>
      <w:szCs w:val="18"/>
    </w:rPr>
  </w:style>
  <w:style w:type="character" w:customStyle="1" w:styleId="TitleChar">
    <w:name w:val="Title Char"/>
    <w:basedOn w:val="DefaultParagraphFont"/>
    <w:link w:val="Title"/>
    <w:uiPriority w:val="10"/>
    <w:rsid w:val="001E14C3"/>
    <w:rPr>
      <w:caps/>
      <w:color w:val="4472C4" w:themeColor="accent1"/>
      <w:spacing w:val="10"/>
      <w:kern w:val="28"/>
      <w:sz w:val="52"/>
      <w:szCs w:val="52"/>
    </w:rPr>
  </w:style>
  <w:style w:type="paragraph" w:styleId="Subtitle">
    <w:name w:val="Subtitle"/>
    <w:basedOn w:val="Normal"/>
    <w:next w:val="Normal"/>
    <w:link w:val="SubtitleChar"/>
    <w:uiPriority w:val="11"/>
    <w:qFormat/>
    <w:rsid w:val="001E14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E14C3"/>
    <w:rPr>
      <w:caps/>
      <w:color w:val="595959" w:themeColor="text1" w:themeTint="A6"/>
      <w:spacing w:val="10"/>
      <w:sz w:val="24"/>
      <w:szCs w:val="24"/>
    </w:rPr>
  </w:style>
  <w:style w:type="character" w:styleId="Emphasis">
    <w:name w:val="Emphasis"/>
    <w:uiPriority w:val="20"/>
    <w:qFormat/>
    <w:rsid w:val="001E14C3"/>
    <w:rPr>
      <w:caps/>
      <w:color w:val="1F3763" w:themeColor="accent1" w:themeShade="7F"/>
      <w:spacing w:val="5"/>
    </w:rPr>
  </w:style>
  <w:style w:type="paragraph" w:styleId="ListParagraph">
    <w:name w:val="List Paragraph"/>
    <w:basedOn w:val="Normal"/>
    <w:uiPriority w:val="34"/>
    <w:qFormat/>
    <w:rsid w:val="001E14C3"/>
    <w:pPr>
      <w:ind w:left="720"/>
      <w:contextualSpacing/>
    </w:pPr>
  </w:style>
  <w:style w:type="paragraph" w:styleId="Quote">
    <w:name w:val="Quote"/>
    <w:basedOn w:val="Normal"/>
    <w:next w:val="Normal"/>
    <w:link w:val="QuoteChar"/>
    <w:uiPriority w:val="29"/>
    <w:qFormat/>
    <w:rsid w:val="001E14C3"/>
    <w:rPr>
      <w:i/>
      <w:iCs/>
    </w:rPr>
  </w:style>
  <w:style w:type="character" w:customStyle="1" w:styleId="QuoteChar">
    <w:name w:val="Quote Char"/>
    <w:basedOn w:val="DefaultParagraphFont"/>
    <w:link w:val="Quote"/>
    <w:uiPriority w:val="29"/>
    <w:rsid w:val="001E14C3"/>
    <w:rPr>
      <w:i/>
      <w:iCs/>
      <w:sz w:val="20"/>
      <w:szCs w:val="20"/>
    </w:rPr>
  </w:style>
  <w:style w:type="paragraph" w:styleId="IntenseQuote">
    <w:name w:val="Intense Quote"/>
    <w:basedOn w:val="Normal"/>
    <w:next w:val="Normal"/>
    <w:link w:val="IntenseQuoteChar"/>
    <w:uiPriority w:val="30"/>
    <w:qFormat/>
    <w:rsid w:val="001E14C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E14C3"/>
    <w:rPr>
      <w:i/>
      <w:iCs/>
      <w:color w:val="4472C4" w:themeColor="accent1"/>
      <w:sz w:val="20"/>
      <w:szCs w:val="20"/>
    </w:rPr>
  </w:style>
  <w:style w:type="character" w:styleId="SubtleEmphasis">
    <w:name w:val="Subtle Emphasis"/>
    <w:uiPriority w:val="19"/>
    <w:qFormat/>
    <w:rsid w:val="001E14C3"/>
    <w:rPr>
      <w:i/>
      <w:iCs/>
      <w:color w:val="1F3763" w:themeColor="accent1" w:themeShade="7F"/>
    </w:rPr>
  </w:style>
  <w:style w:type="character" w:styleId="IntenseEmphasis">
    <w:name w:val="Intense Emphasis"/>
    <w:uiPriority w:val="21"/>
    <w:qFormat/>
    <w:rsid w:val="001E14C3"/>
    <w:rPr>
      <w:b/>
      <w:bCs/>
      <w:caps/>
      <w:color w:val="1F3763" w:themeColor="accent1" w:themeShade="7F"/>
      <w:spacing w:val="10"/>
    </w:rPr>
  </w:style>
  <w:style w:type="character" w:styleId="SubtleReference">
    <w:name w:val="Subtle Reference"/>
    <w:uiPriority w:val="31"/>
    <w:qFormat/>
    <w:rsid w:val="001E14C3"/>
    <w:rPr>
      <w:b/>
      <w:bCs/>
      <w:color w:val="4472C4" w:themeColor="accent1"/>
    </w:rPr>
  </w:style>
  <w:style w:type="character" w:styleId="IntenseReference">
    <w:name w:val="Intense Reference"/>
    <w:uiPriority w:val="32"/>
    <w:qFormat/>
    <w:rsid w:val="001E14C3"/>
    <w:rPr>
      <w:b/>
      <w:bCs/>
      <w:i/>
      <w:iCs/>
      <w:caps/>
      <w:color w:val="4472C4" w:themeColor="accent1"/>
    </w:rPr>
  </w:style>
  <w:style w:type="character" w:styleId="BookTitle">
    <w:name w:val="Book Title"/>
    <w:uiPriority w:val="33"/>
    <w:qFormat/>
    <w:rsid w:val="001E14C3"/>
    <w:rPr>
      <w:b/>
      <w:bCs/>
      <w:i/>
      <w:iCs/>
      <w:spacing w:val="9"/>
    </w:rPr>
  </w:style>
  <w:style w:type="paragraph" w:styleId="TOCHeading">
    <w:name w:val="TOC Heading"/>
    <w:basedOn w:val="Heading1"/>
    <w:next w:val="Normal"/>
    <w:uiPriority w:val="39"/>
    <w:semiHidden/>
    <w:unhideWhenUsed/>
    <w:qFormat/>
    <w:rsid w:val="001E14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46369">
      <w:bodyDiv w:val="1"/>
      <w:marLeft w:val="0"/>
      <w:marRight w:val="0"/>
      <w:marTop w:val="0"/>
      <w:marBottom w:val="0"/>
      <w:divBdr>
        <w:top w:val="none" w:sz="0" w:space="0" w:color="auto"/>
        <w:left w:val="none" w:sz="0" w:space="0" w:color="auto"/>
        <w:bottom w:val="none" w:sz="0" w:space="0" w:color="auto"/>
        <w:right w:val="none" w:sz="0" w:space="0" w:color="auto"/>
      </w:divBdr>
    </w:div>
    <w:div w:id="410664932">
      <w:bodyDiv w:val="1"/>
      <w:marLeft w:val="0"/>
      <w:marRight w:val="0"/>
      <w:marTop w:val="0"/>
      <w:marBottom w:val="0"/>
      <w:divBdr>
        <w:top w:val="none" w:sz="0" w:space="0" w:color="auto"/>
        <w:left w:val="none" w:sz="0" w:space="0" w:color="auto"/>
        <w:bottom w:val="none" w:sz="0" w:space="0" w:color="auto"/>
        <w:right w:val="none" w:sz="0" w:space="0" w:color="auto"/>
      </w:divBdr>
    </w:div>
    <w:div w:id="596720308">
      <w:bodyDiv w:val="1"/>
      <w:marLeft w:val="0"/>
      <w:marRight w:val="0"/>
      <w:marTop w:val="0"/>
      <w:marBottom w:val="0"/>
      <w:divBdr>
        <w:top w:val="none" w:sz="0" w:space="0" w:color="auto"/>
        <w:left w:val="none" w:sz="0" w:space="0" w:color="auto"/>
        <w:bottom w:val="none" w:sz="0" w:space="0" w:color="auto"/>
        <w:right w:val="none" w:sz="0" w:space="0" w:color="auto"/>
      </w:divBdr>
    </w:div>
    <w:div w:id="621182407">
      <w:bodyDiv w:val="1"/>
      <w:marLeft w:val="0"/>
      <w:marRight w:val="0"/>
      <w:marTop w:val="0"/>
      <w:marBottom w:val="0"/>
      <w:divBdr>
        <w:top w:val="none" w:sz="0" w:space="0" w:color="auto"/>
        <w:left w:val="none" w:sz="0" w:space="0" w:color="auto"/>
        <w:bottom w:val="none" w:sz="0" w:space="0" w:color="auto"/>
        <w:right w:val="none" w:sz="0" w:space="0" w:color="auto"/>
      </w:divBdr>
    </w:div>
    <w:div w:id="988360527">
      <w:bodyDiv w:val="1"/>
      <w:marLeft w:val="0"/>
      <w:marRight w:val="0"/>
      <w:marTop w:val="100"/>
      <w:marBottom w:val="100"/>
      <w:divBdr>
        <w:top w:val="none" w:sz="0" w:space="0" w:color="auto"/>
        <w:left w:val="none" w:sz="0" w:space="0" w:color="auto"/>
        <w:bottom w:val="none" w:sz="0" w:space="0" w:color="auto"/>
        <w:right w:val="none" w:sz="0" w:space="0" w:color="auto"/>
      </w:divBdr>
      <w:divsChild>
        <w:div w:id="2055543751">
          <w:marLeft w:val="0"/>
          <w:marRight w:val="0"/>
          <w:marTop w:val="100"/>
          <w:marBottom w:val="100"/>
          <w:divBdr>
            <w:top w:val="single" w:sz="2" w:space="0" w:color="000000"/>
            <w:left w:val="single" w:sz="2" w:space="0" w:color="000000"/>
            <w:bottom w:val="single" w:sz="2" w:space="0" w:color="000000"/>
            <w:right w:val="single" w:sz="2" w:space="0" w:color="000000"/>
          </w:divBdr>
          <w:divsChild>
            <w:div w:id="1342776546">
              <w:marLeft w:val="0"/>
              <w:marRight w:val="0"/>
              <w:marTop w:val="100"/>
              <w:marBottom w:val="100"/>
              <w:divBdr>
                <w:top w:val="single" w:sz="2" w:space="0" w:color="FF0000"/>
                <w:left w:val="single" w:sz="2" w:space="0" w:color="FF0000"/>
                <w:bottom w:val="single" w:sz="2" w:space="0" w:color="FF0000"/>
                <w:right w:val="single" w:sz="2" w:space="0" w:color="FF0000"/>
              </w:divBdr>
              <w:divsChild>
                <w:div w:id="1678926143">
                  <w:marLeft w:val="0"/>
                  <w:marRight w:val="0"/>
                  <w:marTop w:val="100"/>
                  <w:marBottom w:val="100"/>
                  <w:divBdr>
                    <w:top w:val="single" w:sz="2" w:space="0" w:color="FF0000"/>
                    <w:left w:val="single" w:sz="2" w:space="0" w:color="FF0000"/>
                    <w:bottom w:val="single" w:sz="2" w:space="0" w:color="FF0000"/>
                    <w:right w:val="single" w:sz="2" w:space="0" w:color="FF0000"/>
                  </w:divBdr>
                  <w:divsChild>
                    <w:div w:id="1274897014">
                      <w:marLeft w:val="0"/>
                      <w:marRight w:val="0"/>
                      <w:marTop w:val="0"/>
                      <w:marBottom w:val="0"/>
                      <w:divBdr>
                        <w:top w:val="single" w:sz="6" w:space="0" w:color="FFFFFF"/>
                        <w:left w:val="none" w:sz="0" w:space="0" w:color="auto"/>
                        <w:bottom w:val="none" w:sz="0" w:space="0" w:color="auto"/>
                        <w:right w:val="none" w:sz="0" w:space="0" w:color="auto"/>
                      </w:divBdr>
                      <w:divsChild>
                        <w:div w:id="1140465555">
                          <w:marLeft w:val="-442"/>
                          <w:marRight w:val="0"/>
                          <w:marTop w:val="0"/>
                          <w:marBottom w:val="0"/>
                          <w:divBdr>
                            <w:top w:val="none" w:sz="0" w:space="0" w:color="auto"/>
                            <w:left w:val="none" w:sz="0" w:space="0" w:color="auto"/>
                            <w:bottom w:val="none" w:sz="0" w:space="0" w:color="auto"/>
                            <w:right w:val="none" w:sz="0" w:space="0" w:color="auto"/>
                          </w:divBdr>
                          <w:divsChild>
                            <w:div w:id="43527390">
                              <w:marLeft w:val="5603"/>
                              <w:marRight w:val="0"/>
                              <w:marTop w:val="39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87804">
      <w:bodyDiv w:val="1"/>
      <w:marLeft w:val="0"/>
      <w:marRight w:val="0"/>
      <w:marTop w:val="100"/>
      <w:marBottom w:val="100"/>
      <w:divBdr>
        <w:top w:val="none" w:sz="0" w:space="0" w:color="auto"/>
        <w:left w:val="none" w:sz="0" w:space="0" w:color="auto"/>
        <w:bottom w:val="none" w:sz="0" w:space="0" w:color="auto"/>
        <w:right w:val="none" w:sz="0" w:space="0" w:color="auto"/>
      </w:divBdr>
      <w:divsChild>
        <w:div w:id="400520709">
          <w:marLeft w:val="0"/>
          <w:marRight w:val="0"/>
          <w:marTop w:val="100"/>
          <w:marBottom w:val="100"/>
          <w:divBdr>
            <w:top w:val="single" w:sz="2" w:space="0" w:color="000000"/>
            <w:left w:val="single" w:sz="2" w:space="0" w:color="000000"/>
            <w:bottom w:val="single" w:sz="2" w:space="0" w:color="000000"/>
            <w:right w:val="single" w:sz="2" w:space="0" w:color="000000"/>
          </w:divBdr>
          <w:divsChild>
            <w:div w:id="1564373150">
              <w:marLeft w:val="0"/>
              <w:marRight w:val="0"/>
              <w:marTop w:val="100"/>
              <w:marBottom w:val="100"/>
              <w:divBdr>
                <w:top w:val="single" w:sz="2" w:space="0" w:color="FF0000"/>
                <w:left w:val="single" w:sz="2" w:space="0" w:color="FF0000"/>
                <w:bottom w:val="single" w:sz="2" w:space="0" w:color="FF0000"/>
                <w:right w:val="single" w:sz="2" w:space="0" w:color="FF0000"/>
              </w:divBdr>
              <w:divsChild>
                <w:div w:id="2123920351">
                  <w:marLeft w:val="0"/>
                  <w:marRight w:val="0"/>
                  <w:marTop w:val="100"/>
                  <w:marBottom w:val="100"/>
                  <w:divBdr>
                    <w:top w:val="single" w:sz="2" w:space="0" w:color="FF0000"/>
                    <w:left w:val="single" w:sz="2" w:space="0" w:color="FF0000"/>
                    <w:bottom w:val="single" w:sz="2" w:space="0" w:color="FF0000"/>
                    <w:right w:val="single" w:sz="2" w:space="0" w:color="FF0000"/>
                  </w:divBdr>
                  <w:divsChild>
                    <w:div w:id="265423716">
                      <w:marLeft w:val="0"/>
                      <w:marRight w:val="0"/>
                      <w:marTop w:val="0"/>
                      <w:marBottom w:val="0"/>
                      <w:divBdr>
                        <w:top w:val="none" w:sz="0" w:space="0" w:color="auto"/>
                        <w:left w:val="none" w:sz="0" w:space="0" w:color="auto"/>
                        <w:bottom w:val="none" w:sz="0" w:space="0" w:color="auto"/>
                        <w:right w:val="none" w:sz="0" w:space="0" w:color="auto"/>
                      </w:divBdr>
                      <w:divsChild>
                        <w:div w:id="1548881528">
                          <w:marLeft w:val="0"/>
                          <w:marRight w:val="0"/>
                          <w:marTop w:val="0"/>
                          <w:marBottom w:val="0"/>
                          <w:divBdr>
                            <w:top w:val="none" w:sz="0" w:space="0" w:color="auto"/>
                            <w:left w:val="none" w:sz="0" w:space="0" w:color="auto"/>
                            <w:bottom w:val="none" w:sz="0" w:space="0" w:color="auto"/>
                            <w:right w:val="none" w:sz="0" w:space="0" w:color="auto"/>
                          </w:divBdr>
                          <w:divsChild>
                            <w:div w:id="1120608260">
                              <w:marLeft w:val="0"/>
                              <w:marRight w:val="0"/>
                              <w:marTop w:val="0"/>
                              <w:marBottom w:val="0"/>
                              <w:divBdr>
                                <w:top w:val="none" w:sz="0" w:space="0" w:color="auto"/>
                                <w:left w:val="none" w:sz="0" w:space="0" w:color="auto"/>
                                <w:bottom w:val="none" w:sz="0" w:space="0" w:color="auto"/>
                                <w:right w:val="none" w:sz="0" w:space="0" w:color="auto"/>
                              </w:divBdr>
                              <w:divsChild>
                                <w:div w:id="708187556">
                                  <w:marLeft w:val="0"/>
                                  <w:marRight w:val="0"/>
                                  <w:marTop w:val="0"/>
                                  <w:marBottom w:val="0"/>
                                  <w:divBdr>
                                    <w:top w:val="none" w:sz="0" w:space="0" w:color="auto"/>
                                    <w:left w:val="none" w:sz="0" w:space="0" w:color="auto"/>
                                    <w:bottom w:val="none" w:sz="0" w:space="0" w:color="auto"/>
                                    <w:right w:val="none" w:sz="0" w:space="0" w:color="auto"/>
                                  </w:divBdr>
                                </w:div>
                                <w:div w:id="11242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752465">
      <w:bodyDiv w:val="1"/>
      <w:marLeft w:val="0"/>
      <w:marRight w:val="0"/>
      <w:marTop w:val="0"/>
      <w:marBottom w:val="0"/>
      <w:divBdr>
        <w:top w:val="none" w:sz="0" w:space="0" w:color="auto"/>
        <w:left w:val="none" w:sz="0" w:space="0" w:color="auto"/>
        <w:bottom w:val="none" w:sz="0" w:space="0" w:color="auto"/>
        <w:right w:val="none" w:sz="0" w:space="0" w:color="auto"/>
      </w:divBdr>
    </w:div>
    <w:div w:id="1489596024">
      <w:bodyDiv w:val="1"/>
      <w:marLeft w:val="0"/>
      <w:marRight w:val="0"/>
      <w:marTop w:val="100"/>
      <w:marBottom w:val="100"/>
      <w:divBdr>
        <w:top w:val="none" w:sz="0" w:space="0" w:color="auto"/>
        <w:left w:val="none" w:sz="0" w:space="0" w:color="auto"/>
        <w:bottom w:val="none" w:sz="0" w:space="0" w:color="auto"/>
        <w:right w:val="none" w:sz="0" w:space="0" w:color="auto"/>
      </w:divBdr>
      <w:divsChild>
        <w:div w:id="1721981393">
          <w:marLeft w:val="0"/>
          <w:marRight w:val="0"/>
          <w:marTop w:val="100"/>
          <w:marBottom w:val="100"/>
          <w:divBdr>
            <w:top w:val="single" w:sz="2" w:space="0" w:color="000000"/>
            <w:left w:val="single" w:sz="2" w:space="0" w:color="000000"/>
            <w:bottom w:val="single" w:sz="2" w:space="0" w:color="000000"/>
            <w:right w:val="single" w:sz="2" w:space="0" w:color="000000"/>
          </w:divBdr>
          <w:divsChild>
            <w:div w:id="1259942601">
              <w:marLeft w:val="0"/>
              <w:marRight w:val="0"/>
              <w:marTop w:val="100"/>
              <w:marBottom w:val="100"/>
              <w:divBdr>
                <w:top w:val="single" w:sz="2" w:space="0" w:color="FF0000"/>
                <w:left w:val="single" w:sz="2" w:space="0" w:color="FF0000"/>
                <w:bottom w:val="single" w:sz="2" w:space="0" w:color="FF0000"/>
                <w:right w:val="single" w:sz="2" w:space="0" w:color="FF0000"/>
              </w:divBdr>
              <w:divsChild>
                <w:div w:id="1136483376">
                  <w:marLeft w:val="0"/>
                  <w:marRight w:val="0"/>
                  <w:marTop w:val="100"/>
                  <w:marBottom w:val="100"/>
                  <w:divBdr>
                    <w:top w:val="single" w:sz="2" w:space="0" w:color="FF0000"/>
                    <w:left w:val="single" w:sz="2" w:space="0" w:color="FF0000"/>
                    <w:bottom w:val="single" w:sz="2" w:space="0" w:color="FF0000"/>
                    <w:right w:val="single" w:sz="2" w:space="0" w:color="FF0000"/>
                  </w:divBdr>
                  <w:divsChild>
                    <w:div w:id="2114589726">
                      <w:marLeft w:val="0"/>
                      <w:marRight w:val="0"/>
                      <w:marTop w:val="0"/>
                      <w:marBottom w:val="0"/>
                      <w:divBdr>
                        <w:top w:val="none" w:sz="0" w:space="0" w:color="auto"/>
                        <w:left w:val="none" w:sz="0" w:space="0" w:color="auto"/>
                        <w:bottom w:val="none" w:sz="0" w:space="0" w:color="auto"/>
                        <w:right w:val="none" w:sz="0" w:space="0" w:color="auto"/>
                      </w:divBdr>
                      <w:divsChild>
                        <w:div w:id="2145614136">
                          <w:marLeft w:val="0"/>
                          <w:marRight w:val="0"/>
                          <w:marTop w:val="0"/>
                          <w:marBottom w:val="0"/>
                          <w:divBdr>
                            <w:top w:val="none" w:sz="0" w:space="0" w:color="auto"/>
                            <w:left w:val="none" w:sz="0" w:space="0" w:color="auto"/>
                            <w:bottom w:val="none" w:sz="0" w:space="0" w:color="auto"/>
                            <w:right w:val="none" w:sz="0" w:space="0" w:color="auto"/>
                          </w:divBdr>
                          <w:divsChild>
                            <w:div w:id="1193302132">
                              <w:marLeft w:val="0"/>
                              <w:marRight w:val="0"/>
                              <w:marTop w:val="0"/>
                              <w:marBottom w:val="0"/>
                              <w:divBdr>
                                <w:top w:val="none" w:sz="0" w:space="0" w:color="auto"/>
                                <w:left w:val="none" w:sz="0" w:space="0" w:color="auto"/>
                                <w:bottom w:val="none" w:sz="0" w:space="0" w:color="auto"/>
                                <w:right w:val="none" w:sz="0" w:space="0" w:color="auto"/>
                              </w:divBdr>
                              <w:divsChild>
                                <w:div w:id="91365794">
                                  <w:marLeft w:val="0"/>
                                  <w:marRight w:val="0"/>
                                  <w:marTop w:val="0"/>
                                  <w:marBottom w:val="0"/>
                                  <w:divBdr>
                                    <w:top w:val="none" w:sz="0" w:space="0" w:color="auto"/>
                                    <w:left w:val="none" w:sz="0" w:space="0" w:color="auto"/>
                                    <w:bottom w:val="none" w:sz="0" w:space="0" w:color="auto"/>
                                    <w:right w:val="none" w:sz="0" w:space="0" w:color="auto"/>
                                  </w:divBdr>
                                </w:div>
                                <w:div w:id="12268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isaeurope.com/en/businesses__retailers/payment_security/idoc.ashx?docid=9dadfd15-c66b-4c63-abd2-faa2f71a1ef9&amp;version=-1" TargetMode="External"/><Relationship Id="rId18" Type="http://schemas.openxmlformats.org/officeDocument/2006/relationships/hyperlink" Target="http://www.cisecurity.org/tools2/cisco/cisco-ios-router-benchmark.pdf" TargetMode="External"/><Relationship Id="rId3" Type="http://schemas.openxmlformats.org/officeDocument/2006/relationships/styles" Target="styles.xml"/><Relationship Id="rId21" Type="http://schemas.openxmlformats.org/officeDocument/2006/relationships/hyperlink" Target="http://www.cisecurity.org/tools2/apache/CIS_Apache_Benchmark_v1.0.pdf" TargetMode="External"/><Relationship Id="rId7" Type="http://schemas.openxmlformats.org/officeDocument/2006/relationships/endnotes" Target="endnotes.xml"/><Relationship Id="rId12" Type="http://schemas.openxmlformats.org/officeDocument/2006/relationships/hyperlink" Target="http://www.owasp.org" TargetMode="External"/><Relationship Id="rId17" Type="http://schemas.openxmlformats.org/officeDocument/2006/relationships/hyperlink" Target="http://www.cisecurity.org/tools2/solaris/CIS_Solaris_Benchmark_v1.3.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isecurity.org/tools2/linux/CIS_SUSE_Linux_Benchmark_v1.0.pdf" TargetMode="External"/><Relationship Id="rId20" Type="http://schemas.openxmlformats.org/officeDocument/2006/relationships/hyperlink" Target="http://www.cisecurity.org/tools2/oracle/CIS_Oracle_Benchmark_v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rst.org/cv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isecurity.org/tools2/linux/CIS_RHLinux_Benchmark_v1.0.5.zip" TargetMode="External"/><Relationship Id="rId23" Type="http://schemas.openxmlformats.org/officeDocument/2006/relationships/footer" Target="footer2.xml"/><Relationship Id="rId10" Type="http://schemas.openxmlformats.org/officeDocument/2006/relationships/hyperlink" Target="http://seclists.org/fulldisclosure/" TargetMode="External"/><Relationship Id="rId19" Type="http://schemas.openxmlformats.org/officeDocument/2006/relationships/hyperlink" Target="http://www.cisecurity.org/tools2/cisco/cisco-pix-benchmark.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stercard.com/us/wce/PDF/12999_MERC-Entire_Manual.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1089E-83A5-4FB7-A177-61344551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113</Pages>
  <Words>27630</Words>
  <Characters>157492</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CorporatePay</vt:lpstr>
    </vt:vector>
  </TitlesOfParts>
  <Company>CorporatePay Limited</Company>
  <LinksUpToDate>false</LinksUpToDate>
  <CharactersWithSpaces>184753</CharactersWithSpaces>
  <SharedDoc>false</SharedDoc>
  <HLinks>
    <vt:vector size="696" baseType="variant">
      <vt:variant>
        <vt:i4>6750224</vt:i4>
      </vt:variant>
      <vt:variant>
        <vt:i4>768</vt:i4>
      </vt:variant>
      <vt:variant>
        <vt:i4>0</vt:i4>
      </vt:variant>
      <vt:variant>
        <vt:i4>5</vt:i4>
      </vt:variant>
      <vt:variant>
        <vt:lpwstr>http://www.cisecurity.org/tools2/apache/CIS_Apache_Benchmark_v1.0.pdf</vt:lpwstr>
      </vt:variant>
      <vt:variant>
        <vt:lpwstr/>
      </vt:variant>
      <vt:variant>
        <vt:i4>7274522</vt:i4>
      </vt:variant>
      <vt:variant>
        <vt:i4>765</vt:i4>
      </vt:variant>
      <vt:variant>
        <vt:i4>0</vt:i4>
      </vt:variant>
      <vt:variant>
        <vt:i4>5</vt:i4>
      </vt:variant>
      <vt:variant>
        <vt:lpwstr>http://www.cisecurity.org/tools2/oracle/CIS_Oracle_Benchmark_v1.2.pdf</vt:lpwstr>
      </vt:variant>
      <vt:variant>
        <vt:lpwstr/>
      </vt:variant>
      <vt:variant>
        <vt:i4>7077987</vt:i4>
      </vt:variant>
      <vt:variant>
        <vt:i4>759</vt:i4>
      </vt:variant>
      <vt:variant>
        <vt:i4>0</vt:i4>
      </vt:variant>
      <vt:variant>
        <vt:i4>5</vt:i4>
      </vt:variant>
      <vt:variant>
        <vt:lpwstr>http://www.cisecurity.org/tools2/cisco/cisco-pix-benchmark.pdf</vt:lpwstr>
      </vt:variant>
      <vt:variant>
        <vt:lpwstr/>
      </vt:variant>
      <vt:variant>
        <vt:i4>1704001</vt:i4>
      </vt:variant>
      <vt:variant>
        <vt:i4>756</vt:i4>
      </vt:variant>
      <vt:variant>
        <vt:i4>0</vt:i4>
      </vt:variant>
      <vt:variant>
        <vt:i4>5</vt:i4>
      </vt:variant>
      <vt:variant>
        <vt:lpwstr>http://www.cisecurity.org/tools2/cisco/cisco-ios-router-benchmark.pdf</vt:lpwstr>
      </vt:variant>
      <vt:variant>
        <vt:lpwstr/>
      </vt:variant>
      <vt:variant>
        <vt:i4>7340036</vt:i4>
      </vt:variant>
      <vt:variant>
        <vt:i4>750</vt:i4>
      </vt:variant>
      <vt:variant>
        <vt:i4>0</vt:i4>
      </vt:variant>
      <vt:variant>
        <vt:i4>5</vt:i4>
      </vt:variant>
      <vt:variant>
        <vt:lpwstr>http://www.cisecurity.org/tools2/solaris/CIS_Solaris_Benchmark_v1.3.pdf</vt:lpwstr>
      </vt:variant>
      <vt:variant>
        <vt:lpwstr/>
      </vt:variant>
      <vt:variant>
        <vt:i4>3866725</vt:i4>
      </vt:variant>
      <vt:variant>
        <vt:i4>747</vt:i4>
      </vt:variant>
      <vt:variant>
        <vt:i4>0</vt:i4>
      </vt:variant>
      <vt:variant>
        <vt:i4>5</vt:i4>
      </vt:variant>
      <vt:variant>
        <vt:lpwstr>http://www.cisecurity.org/tools2/linux/CIS_SUSE_Linux_Benchmark_v1.0.pdf</vt:lpwstr>
      </vt:variant>
      <vt:variant>
        <vt:lpwstr/>
      </vt:variant>
      <vt:variant>
        <vt:i4>2162768</vt:i4>
      </vt:variant>
      <vt:variant>
        <vt:i4>744</vt:i4>
      </vt:variant>
      <vt:variant>
        <vt:i4>0</vt:i4>
      </vt:variant>
      <vt:variant>
        <vt:i4>5</vt:i4>
      </vt:variant>
      <vt:variant>
        <vt:lpwstr>http://www.cisecurity.org/tools2/linux/CIS_RHLinux_Benchmark_v1.0.5.zip</vt:lpwstr>
      </vt:variant>
      <vt:variant>
        <vt:lpwstr/>
      </vt:variant>
      <vt:variant>
        <vt:i4>1114119</vt:i4>
      </vt:variant>
      <vt:variant>
        <vt:i4>645</vt:i4>
      </vt:variant>
      <vt:variant>
        <vt:i4>0</vt:i4>
      </vt:variant>
      <vt:variant>
        <vt:i4>5</vt:i4>
      </vt:variant>
      <vt:variant>
        <vt:lpwstr>http://www.mastercard.com/us/wce/PDF/12999_MERC-Entire_Manual.pdf</vt:lpwstr>
      </vt:variant>
      <vt:variant>
        <vt:lpwstr/>
      </vt:variant>
      <vt:variant>
        <vt:i4>720993</vt:i4>
      </vt:variant>
      <vt:variant>
        <vt:i4>642</vt:i4>
      </vt:variant>
      <vt:variant>
        <vt:i4>0</vt:i4>
      </vt:variant>
      <vt:variant>
        <vt:i4>5</vt:i4>
      </vt:variant>
      <vt:variant>
        <vt:lpwstr>http://www.visaeurope.com/en/businesses__retailers/payment_security/idoc.ashx?docid=9dadfd15-c66b-4c63-abd2-faa2f71a1ef9&amp;version=-1</vt:lpwstr>
      </vt:variant>
      <vt:variant>
        <vt:lpwstr/>
      </vt:variant>
      <vt:variant>
        <vt:i4>6094856</vt:i4>
      </vt:variant>
      <vt:variant>
        <vt:i4>633</vt:i4>
      </vt:variant>
      <vt:variant>
        <vt:i4>0</vt:i4>
      </vt:variant>
      <vt:variant>
        <vt:i4>5</vt:i4>
      </vt:variant>
      <vt:variant>
        <vt:lpwstr>http://www.owasp.org/</vt:lpwstr>
      </vt:variant>
      <vt:variant>
        <vt:lpwstr/>
      </vt:variant>
      <vt:variant>
        <vt:i4>8126524</vt:i4>
      </vt:variant>
      <vt:variant>
        <vt:i4>630</vt:i4>
      </vt:variant>
      <vt:variant>
        <vt:i4>0</vt:i4>
      </vt:variant>
      <vt:variant>
        <vt:i4>5</vt:i4>
      </vt:variant>
      <vt:variant>
        <vt:lpwstr>http://www.first.org/cvss/</vt:lpwstr>
      </vt:variant>
      <vt:variant>
        <vt:lpwstr/>
      </vt:variant>
      <vt:variant>
        <vt:i4>3735672</vt:i4>
      </vt:variant>
      <vt:variant>
        <vt:i4>627</vt:i4>
      </vt:variant>
      <vt:variant>
        <vt:i4>0</vt:i4>
      </vt:variant>
      <vt:variant>
        <vt:i4>5</vt:i4>
      </vt:variant>
      <vt:variant>
        <vt:lpwstr>http://seclists.org/fulldisclosure/</vt:lpwstr>
      </vt:variant>
      <vt:variant>
        <vt:lpwstr/>
      </vt:variant>
      <vt:variant>
        <vt:i4>1114160</vt:i4>
      </vt:variant>
      <vt:variant>
        <vt:i4>620</vt:i4>
      </vt:variant>
      <vt:variant>
        <vt:i4>0</vt:i4>
      </vt:variant>
      <vt:variant>
        <vt:i4>5</vt:i4>
      </vt:variant>
      <vt:variant>
        <vt:lpwstr/>
      </vt:variant>
      <vt:variant>
        <vt:lpwstr>_Toc349299399</vt:lpwstr>
      </vt:variant>
      <vt:variant>
        <vt:i4>1114160</vt:i4>
      </vt:variant>
      <vt:variant>
        <vt:i4>614</vt:i4>
      </vt:variant>
      <vt:variant>
        <vt:i4>0</vt:i4>
      </vt:variant>
      <vt:variant>
        <vt:i4>5</vt:i4>
      </vt:variant>
      <vt:variant>
        <vt:lpwstr/>
      </vt:variant>
      <vt:variant>
        <vt:lpwstr>_Toc349299398</vt:lpwstr>
      </vt:variant>
      <vt:variant>
        <vt:i4>1114160</vt:i4>
      </vt:variant>
      <vt:variant>
        <vt:i4>608</vt:i4>
      </vt:variant>
      <vt:variant>
        <vt:i4>0</vt:i4>
      </vt:variant>
      <vt:variant>
        <vt:i4>5</vt:i4>
      </vt:variant>
      <vt:variant>
        <vt:lpwstr/>
      </vt:variant>
      <vt:variant>
        <vt:lpwstr>_Toc349299397</vt:lpwstr>
      </vt:variant>
      <vt:variant>
        <vt:i4>1114160</vt:i4>
      </vt:variant>
      <vt:variant>
        <vt:i4>602</vt:i4>
      </vt:variant>
      <vt:variant>
        <vt:i4>0</vt:i4>
      </vt:variant>
      <vt:variant>
        <vt:i4>5</vt:i4>
      </vt:variant>
      <vt:variant>
        <vt:lpwstr/>
      </vt:variant>
      <vt:variant>
        <vt:lpwstr>_Toc349299396</vt:lpwstr>
      </vt:variant>
      <vt:variant>
        <vt:i4>1114160</vt:i4>
      </vt:variant>
      <vt:variant>
        <vt:i4>596</vt:i4>
      </vt:variant>
      <vt:variant>
        <vt:i4>0</vt:i4>
      </vt:variant>
      <vt:variant>
        <vt:i4>5</vt:i4>
      </vt:variant>
      <vt:variant>
        <vt:lpwstr/>
      </vt:variant>
      <vt:variant>
        <vt:lpwstr>_Toc349299395</vt:lpwstr>
      </vt:variant>
      <vt:variant>
        <vt:i4>1114160</vt:i4>
      </vt:variant>
      <vt:variant>
        <vt:i4>590</vt:i4>
      </vt:variant>
      <vt:variant>
        <vt:i4>0</vt:i4>
      </vt:variant>
      <vt:variant>
        <vt:i4>5</vt:i4>
      </vt:variant>
      <vt:variant>
        <vt:lpwstr/>
      </vt:variant>
      <vt:variant>
        <vt:lpwstr>_Toc349299394</vt:lpwstr>
      </vt:variant>
      <vt:variant>
        <vt:i4>1114160</vt:i4>
      </vt:variant>
      <vt:variant>
        <vt:i4>584</vt:i4>
      </vt:variant>
      <vt:variant>
        <vt:i4>0</vt:i4>
      </vt:variant>
      <vt:variant>
        <vt:i4>5</vt:i4>
      </vt:variant>
      <vt:variant>
        <vt:lpwstr/>
      </vt:variant>
      <vt:variant>
        <vt:lpwstr>_Toc349299393</vt:lpwstr>
      </vt:variant>
      <vt:variant>
        <vt:i4>1114160</vt:i4>
      </vt:variant>
      <vt:variant>
        <vt:i4>578</vt:i4>
      </vt:variant>
      <vt:variant>
        <vt:i4>0</vt:i4>
      </vt:variant>
      <vt:variant>
        <vt:i4>5</vt:i4>
      </vt:variant>
      <vt:variant>
        <vt:lpwstr/>
      </vt:variant>
      <vt:variant>
        <vt:lpwstr>_Toc349299392</vt:lpwstr>
      </vt:variant>
      <vt:variant>
        <vt:i4>1114160</vt:i4>
      </vt:variant>
      <vt:variant>
        <vt:i4>572</vt:i4>
      </vt:variant>
      <vt:variant>
        <vt:i4>0</vt:i4>
      </vt:variant>
      <vt:variant>
        <vt:i4>5</vt:i4>
      </vt:variant>
      <vt:variant>
        <vt:lpwstr/>
      </vt:variant>
      <vt:variant>
        <vt:lpwstr>_Toc349299391</vt:lpwstr>
      </vt:variant>
      <vt:variant>
        <vt:i4>1114160</vt:i4>
      </vt:variant>
      <vt:variant>
        <vt:i4>566</vt:i4>
      </vt:variant>
      <vt:variant>
        <vt:i4>0</vt:i4>
      </vt:variant>
      <vt:variant>
        <vt:i4>5</vt:i4>
      </vt:variant>
      <vt:variant>
        <vt:lpwstr/>
      </vt:variant>
      <vt:variant>
        <vt:lpwstr>_Toc349299390</vt:lpwstr>
      </vt:variant>
      <vt:variant>
        <vt:i4>1048624</vt:i4>
      </vt:variant>
      <vt:variant>
        <vt:i4>560</vt:i4>
      </vt:variant>
      <vt:variant>
        <vt:i4>0</vt:i4>
      </vt:variant>
      <vt:variant>
        <vt:i4>5</vt:i4>
      </vt:variant>
      <vt:variant>
        <vt:lpwstr/>
      </vt:variant>
      <vt:variant>
        <vt:lpwstr>_Toc349299389</vt:lpwstr>
      </vt:variant>
      <vt:variant>
        <vt:i4>1048624</vt:i4>
      </vt:variant>
      <vt:variant>
        <vt:i4>554</vt:i4>
      </vt:variant>
      <vt:variant>
        <vt:i4>0</vt:i4>
      </vt:variant>
      <vt:variant>
        <vt:i4>5</vt:i4>
      </vt:variant>
      <vt:variant>
        <vt:lpwstr/>
      </vt:variant>
      <vt:variant>
        <vt:lpwstr>_Toc349299388</vt:lpwstr>
      </vt:variant>
      <vt:variant>
        <vt:i4>1048624</vt:i4>
      </vt:variant>
      <vt:variant>
        <vt:i4>548</vt:i4>
      </vt:variant>
      <vt:variant>
        <vt:i4>0</vt:i4>
      </vt:variant>
      <vt:variant>
        <vt:i4>5</vt:i4>
      </vt:variant>
      <vt:variant>
        <vt:lpwstr/>
      </vt:variant>
      <vt:variant>
        <vt:lpwstr>_Toc349299387</vt:lpwstr>
      </vt:variant>
      <vt:variant>
        <vt:i4>1048624</vt:i4>
      </vt:variant>
      <vt:variant>
        <vt:i4>542</vt:i4>
      </vt:variant>
      <vt:variant>
        <vt:i4>0</vt:i4>
      </vt:variant>
      <vt:variant>
        <vt:i4>5</vt:i4>
      </vt:variant>
      <vt:variant>
        <vt:lpwstr/>
      </vt:variant>
      <vt:variant>
        <vt:lpwstr>_Toc349299386</vt:lpwstr>
      </vt:variant>
      <vt:variant>
        <vt:i4>1048624</vt:i4>
      </vt:variant>
      <vt:variant>
        <vt:i4>536</vt:i4>
      </vt:variant>
      <vt:variant>
        <vt:i4>0</vt:i4>
      </vt:variant>
      <vt:variant>
        <vt:i4>5</vt:i4>
      </vt:variant>
      <vt:variant>
        <vt:lpwstr/>
      </vt:variant>
      <vt:variant>
        <vt:lpwstr>_Toc349299385</vt:lpwstr>
      </vt:variant>
      <vt:variant>
        <vt:i4>1048624</vt:i4>
      </vt:variant>
      <vt:variant>
        <vt:i4>530</vt:i4>
      </vt:variant>
      <vt:variant>
        <vt:i4>0</vt:i4>
      </vt:variant>
      <vt:variant>
        <vt:i4>5</vt:i4>
      </vt:variant>
      <vt:variant>
        <vt:lpwstr/>
      </vt:variant>
      <vt:variant>
        <vt:lpwstr>_Toc349299384</vt:lpwstr>
      </vt:variant>
      <vt:variant>
        <vt:i4>1048624</vt:i4>
      </vt:variant>
      <vt:variant>
        <vt:i4>524</vt:i4>
      </vt:variant>
      <vt:variant>
        <vt:i4>0</vt:i4>
      </vt:variant>
      <vt:variant>
        <vt:i4>5</vt:i4>
      </vt:variant>
      <vt:variant>
        <vt:lpwstr/>
      </vt:variant>
      <vt:variant>
        <vt:lpwstr>_Toc349299383</vt:lpwstr>
      </vt:variant>
      <vt:variant>
        <vt:i4>1048624</vt:i4>
      </vt:variant>
      <vt:variant>
        <vt:i4>518</vt:i4>
      </vt:variant>
      <vt:variant>
        <vt:i4>0</vt:i4>
      </vt:variant>
      <vt:variant>
        <vt:i4>5</vt:i4>
      </vt:variant>
      <vt:variant>
        <vt:lpwstr/>
      </vt:variant>
      <vt:variant>
        <vt:lpwstr>_Toc349299382</vt:lpwstr>
      </vt:variant>
      <vt:variant>
        <vt:i4>1048624</vt:i4>
      </vt:variant>
      <vt:variant>
        <vt:i4>512</vt:i4>
      </vt:variant>
      <vt:variant>
        <vt:i4>0</vt:i4>
      </vt:variant>
      <vt:variant>
        <vt:i4>5</vt:i4>
      </vt:variant>
      <vt:variant>
        <vt:lpwstr/>
      </vt:variant>
      <vt:variant>
        <vt:lpwstr>_Toc349299381</vt:lpwstr>
      </vt:variant>
      <vt:variant>
        <vt:i4>1048624</vt:i4>
      </vt:variant>
      <vt:variant>
        <vt:i4>506</vt:i4>
      </vt:variant>
      <vt:variant>
        <vt:i4>0</vt:i4>
      </vt:variant>
      <vt:variant>
        <vt:i4>5</vt:i4>
      </vt:variant>
      <vt:variant>
        <vt:lpwstr/>
      </vt:variant>
      <vt:variant>
        <vt:lpwstr>_Toc349299380</vt:lpwstr>
      </vt:variant>
      <vt:variant>
        <vt:i4>2031664</vt:i4>
      </vt:variant>
      <vt:variant>
        <vt:i4>500</vt:i4>
      </vt:variant>
      <vt:variant>
        <vt:i4>0</vt:i4>
      </vt:variant>
      <vt:variant>
        <vt:i4>5</vt:i4>
      </vt:variant>
      <vt:variant>
        <vt:lpwstr/>
      </vt:variant>
      <vt:variant>
        <vt:lpwstr>_Toc349299379</vt:lpwstr>
      </vt:variant>
      <vt:variant>
        <vt:i4>2031664</vt:i4>
      </vt:variant>
      <vt:variant>
        <vt:i4>494</vt:i4>
      </vt:variant>
      <vt:variant>
        <vt:i4>0</vt:i4>
      </vt:variant>
      <vt:variant>
        <vt:i4>5</vt:i4>
      </vt:variant>
      <vt:variant>
        <vt:lpwstr/>
      </vt:variant>
      <vt:variant>
        <vt:lpwstr>_Toc349299378</vt:lpwstr>
      </vt:variant>
      <vt:variant>
        <vt:i4>2031664</vt:i4>
      </vt:variant>
      <vt:variant>
        <vt:i4>488</vt:i4>
      </vt:variant>
      <vt:variant>
        <vt:i4>0</vt:i4>
      </vt:variant>
      <vt:variant>
        <vt:i4>5</vt:i4>
      </vt:variant>
      <vt:variant>
        <vt:lpwstr/>
      </vt:variant>
      <vt:variant>
        <vt:lpwstr>_Toc349299377</vt:lpwstr>
      </vt:variant>
      <vt:variant>
        <vt:i4>2031664</vt:i4>
      </vt:variant>
      <vt:variant>
        <vt:i4>482</vt:i4>
      </vt:variant>
      <vt:variant>
        <vt:i4>0</vt:i4>
      </vt:variant>
      <vt:variant>
        <vt:i4>5</vt:i4>
      </vt:variant>
      <vt:variant>
        <vt:lpwstr/>
      </vt:variant>
      <vt:variant>
        <vt:lpwstr>_Toc349299376</vt:lpwstr>
      </vt:variant>
      <vt:variant>
        <vt:i4>2031664</vt:i4>
      </vt:variant>
      <vt:variant>
        <vt:i4>476</vt:i4>
      </vt:variant>
      <vt:variant>
        <vt:i4>0</vt:i4>
      </vt:variant>
      <vt:variant>
        <vt:i4>5</vt:i4>
      </vt:variant>
      <vt:variant>
        <vt:lpwstr/>
      </vt:variant>
      <vt:variant>
        <vt:lpwstr>_Toc349299375</vt:lpwstr>
      </vt:variant>
      <vt:variant>
        <vt:i4>2031664</vt:i4>
      </vt:variant>
      <vt:variant>
        <vt:i4>470</vt:i4>
      </vt:variant>
      <vt:variant>
        <vt:i4>0</vt:i4>
      </vt:variant>
      <vt:variant>
        <vt:i4>5</vt:i4>
      </vt:variant>
      <vt:variant>
        <vt:lpwstr/>
      </vt:variant>
      <vt:variant>
        <vt:lpwstr>_Toc349299374</vt:lpwstr>
      </vt:variant>
      <vt:variant>
        <vt:i4>2031664</vt:i4>
      </vt:variant>
      <vt:variant>
        <vt:i4>464</vt:i4>
      </vt:variant>
      <vt:variant>
        <vt:i4>0</vt:i4>
      </vt:variant>
      <vt:variant>
        <vt:i4>5</vt:i4>
      </vt:variant>
      <vt:variant>
        <vt:lpwstr/>
      </vt:variant>
      <vt:variant>
        <vt:lpwstr>_Toc349299373</vt:lpwstr>
      </vt:variant>
      <vt:variant>
        <vt:i4>2031664</vt:i4>
      </vt:variant>
      <vt:variant>
        <vt:i4>458</vt:i4>
      </vt:variant>
      <vt:variant>
        <vt:i4>0</vt:i4>
      </vt:variant>
      <vt:variant>
        <vt:i4>5</vt:i4>
      </vt:variant>
      <vt:variant>
        <vt:lpwstr/>
      </vt:variant>
      <vt:variant>
        <vt:lpwstr>_Toc349299372</vt:lpwstr>
      </vt:variant>
      <vt:variant>
        <vt:i4>2031664</vt:i4>
      </vt:variant>
      <vt:variant>
        <vt:i4>452</vt:i4>
      </vt:variant>
      <vt:variant>
        <vt:i4>0</vt:i4>
      </vt:variant>
      <vt:variant>
        <vt:i4>5</vt:i4>
      </vt:variant>
      <vt:variant>
        <vt:lpwstr/>
      </vt:variant>
      <vt:variant>
        <vt:lpwstr>_Toc349299371</vt:lpwstr>
      </vt:variant>
      <vt:variant>
        <vt:i4>2031664</vt:i4>
      </vt:variant>
      <vt:variant>
        <vt:i4>446</vt:i4>
      </vt:variant>
      <vt:variant>
        <vt:i4>0</vt:i4>
      </vt:variant>
      <vt:variant>
        <vt:i4>5</vt:i4>
      </vt:variant>
      <vt:variant>
        <vt:lpwstr/>
      </vt:variant>
      <vt:variant>
        <vt:lpwstr>_Toc349299370</vt:lpwstr>
      </vt:variant>
      <vt:variant>
        <vt:i4>1966128</vt:i4>
      </vt:variant>
      <vt:variant>
        <vt:i4>440</vt:i4>
      </vt:variant>
      <vt:variant>
        <vt:i4>0</vt:i4>
      </vt:variant>
      <vt:variant>
        <vt:i4>5</vt:i4>
      </vt:variant>
      <vt:variant>
        <vt:lpwstr/>
      </vt:variant>
      <vt:variant>
        <vt:lpwstr>_Toc349299369</vt:lpwstr>
      </vt:variant>
      <vt:variant>
        <vt:i4>1966128</vt:i4>
      </vt:variant>
      <vt:variant>
        <vt:i4>434</vt:i4>
      </vt:variant>
      <vt:variant>
        <vt:i4>0</vt:i4>
      </vt:variant>
      <vt:variant>
        <vt:i4>5</vt:i4>
      </vt:variant>
      <vt:variant>
        <vt:lpwstr/>
      </vt:variant>
      <vt:variant>
        <vt:lpwstr>_Toc349299368</vt:lpwstr>
      </vt:variant>
      <vt:variant>
        <vt:i4>1966128</vt:i4>
      </vt:variant>
      <vt:variant>
        <vt:i4>428</vt:i4>
      </vt:variant>
      <vt:variant>
        <vt:i4>0</vt:i4>
      </vt:variant>
      <vt:variant>
        <vt:i4>5</vt:i4>
      </vt:variant>
      <vt:variant>
        <vt:lpwstr/>
      </vt:variant>
      <vt:variant>
        <vt:lpwstr>_Toc349299367</vt:lpwstr>
      </vt:variant>
      <vt:variant>
        <vt:i4>1966128</vt:i4>
      </vt:variant>
      <vt:variant>
        <vt:i4>422</vt:i4>
      </vt:variant>
      <vt:variant>
        <vt:i4>0</vt:i4>
      </vt:variant>
      <vt:variant>
        <vt:i4>5</vt:i4>
      </vt:variant>
      <vt:variant>
        <vt:lpwstr/>
      </vt:variant>
      <vt:variant>
        <vt:lpwstr>_Toc349299366</vt:lpwstr>
      </vt:variant>
      <vt:variant>
        <vt:i4>1966128</vt:i4>
      </vt:variant>
      <vt:variant>
        <vt:i4>416</vt:i4>
      </vt:variant>
      <vt:variant>
        <vt:i4>0</vt:i4>
      </vt:variant>
      <vt:variant>
        <vt:i4>5</vt:i4>
      </vt:variant>
      <vt:variant>
        <vt:lpwstr/>
      </vt:variant>
      <vt:variant>
        <vt:lpwstr>_Toc349299365</vt:lpwstr>
      </vt:variant>
      <vt:variant>
        <vt:i4>1966128</vt:i4>
      </vt:variant>
      <vt:variant>
        <vt:i4>410</vt:i4>
      </vt:variant>
      <vt:variant>
        <vt:i4>0</vt:i4>
      </vt:variant>
      <vt:variant>
        <vt:i4>5</vt:i4>
      </vt:variant>
      <vt:variant>
        <vt:lpwstr/>
      </vt:variant>
      <vt:variant>
        <vt:lpwstr>_Toc349299364</vt:lpwstr>
      </vt:variant>
      <vt:variant>
        <vt:i4>1966128</vt:i4>
      </vt:variant>
      <vt:variant>
        <vt:i4>404</vt:i4>
      </vt:variant>
      <vt:variant>
        <vt:i4>0</vt:i4>
      </vt:variant>
      <vt:variant>
        <vt:i4>5</vt:i4>
      </vt:variant>
      <vt:variant>
        <vt:lpwstr/>
      </vt:variant>
      <vt:variant>
        <vt:lpwstr>_Toc349299363</vt:lpwstr>
      </vt:variant>
      <vt:variant>
        <vt:i4>1966128</vt:i4>
      </vt:variant>
      <vt:variant>
        <vt:i4>398</vt:i4>
      </vt:variant>
      <vt:variant>
        <vt:i4>0</vt:i4>
      </vt:variant>
      <vt:variant>
        <vt:i4>5</vt:i4>
      </vt:variant>
      <vt:variant>
        <vt:lpwstr/>
      </vt:variant>
      <vt:variant>
        <vt:lpwstr>_Toc349299362</vt:lpwstr>
      </vt:variant>
      <vt:variant>
        <vt:i4>1966128</vt:i4>
      </vt:variant>
      <vt:variant>
        <vt:i4>392</vt:i4>
      </vt:variant>
      <vt:variant>
        <vt:i4>0</vt:i4>
      </vt:variant>
      <vt:variant>
        <vt:i4>5</vt:i4>
      </vt:variant>
      <vt:variant>
        <vt:lpwstr/>
      </vt:variant>
      <vt:variant>
        <vt:lpwstr>_Toc349299361</vt:lpwstr>
      </vt:variant>
      <vt:variant>
        <vt:i4>1966128</vt:i4>
      </vt:variant>
      <vt:variant>
        <vt:i4>386</vt:i4>
      </vt:variant>
      <vt:variant>
        <vt:i4>0</vt:i4>
      </vt:variant>
      <vt:variant>
        <vt:i4>5</vt:i4>
      </vt:variant>
      <vt:variant>
        <vt:lpwstr/>
      </vt:variant>
      <vt:variant>
        <vt:lpwstr>_Toc349299360</vt:lpwstr>
      </vt:variant>
      <vt:variant>
        <vt:i4>1900592</vt:i4>
      </vt:variant>
      <vt:variant>
        <vt:i4>380</vt:i4>
      </vt:variant>
      <vt:variant>
        <vt:i4>0</vt:i4>
      </vt:variant>
      <vt:variant>
        <vt:i4>5</vt:i4>
      </vt:variant>
      <vt:variant>
        <vt:lpwstr/>
      </vt:variant>
      <vt:variant>
        <vt:lpwstr>_Toc349299359</vt:lpwstr>
      </vt:variant>
      <vt:variant>
        <vt:i4>1900592</vt:i4>
      </vt:variant>
      <vt:variant>
        <vt:i4>374</vt:i4>
      </vt:variant>
      <vt:variant>
        <vt:i4>0</vt:i4>
      </vt:variant>
      <vt:variant>
        <vt:i4>5</vt:i4>
      </vt:variant>
      <vt:variant>
        <vt:lpwstr/>
      </vt:variant>
      <vt:variant>
        <vt:lpwstr>_Toc349299358</vt:lpwstr>
      </vt:variant>
      <vt:variant>
        <vt:i4>1900592</vt:i4>
      </vt:variant>
      <vt:variant>
        <vt:i4>368</vt:i4>
      </vt:variant>
      <vt:variant>
        <vt:i4>0</vt:i4>
      </vt:variant>
      <vt:variant>
        <vt:i4>5</vt:i4>
      </vt:variant>
      <vt:variant>
        <vt:lpwstr/>
      </vt:variant>
      <vt:variant>
        <vt:lpwstr>_Toc349299357</vt:lpwstr>
      </vt:variant>
      <vt:variant>
        <vt:i4>1900592</vt:i4>
      </vt:variant>
      <vt:variant>
        <vt:i4>362</vt:i4>
      </vt:variant>
      <vt:variant>
        <vt:i4>0</vt:i4>
      </vt:variant>
      <vt:variant>
        <vt:i4>5</vt:i4>
      </vt:variant>
      <vt:variant>
        <vt:lpwstr/>
      </vt:variant>
      <vt:variant>
        <vt:lpwstr>_Toc349299356</vt:lpwstr>
      </vt:variant>
      <vt:variant>
        <vt:i4>1900592</vt:i4>
      </vt:variant>
      <vt:variant>
        <vt:i4>356</vt:i4>
      </vt:variant>
      <vt:variant>
        <vt:i4>0</vt:i4>
      </vt:variant>
      <vt:variant>
        <vt:i4>5</vt:i4>
      </vt:variant>
      <vt:variant>
        <vt:lpwstr/>
      </vt:variant>
      <vt:variant>
        <vt:lpwstr>_Toc349299355</vt:lpwstr>
      </vt:variant>
      <vt:variant>
        <vt:i4>1900592</vt:i4>
      </vt:variant>
      <vt:variant>
        <vt:i4>350</vt:i4>
      </vt:variant>
      <vt:variant>
        <vt:i4>0</vt:i4>
      </vt:variant>
      <vt:variant>
        <vt:i4>5</vt:i4>
      </vt:variant>
      <vt:variant>
        <vt:lpwstr/>
      </vt:variant>
      <vt:variant>
        <vt:lpwstr>_Toc349299354</vt:lpwstr>
      </vt:variant>
      <vt:variant>
        <vt:i4>1900592</vt:i4>
      </vt:variant>
      <vt:variant>
        <vt:i4>344</vt:i4>
      </vt:variant>
      <vt:variant>
        <vt:i4>0</vt:i4>
      </vt:variant>
      <vt:variant>
        <vt:i4>5</vt:i4>
      </vt:variant>
      <vt:variant>
        <vt:lpwstr/>
      </vt:variant>
      <vt:variant>
        <vt:lpwstr>_Toc349299353</vt:lpwstr>
      </vt:variant>
      <vt:variant>
        <vt:i4>1900592</vt:i4>
      </vt:variant>
      <vt:variant>
        <vt:i4>338</vt:i4>
      </vt:variant>
      <vt:variant>
        <vt:i4>0</vt:i4>
      </vt:variant>
      <vt:variant>
        <vt:i4>5</vt:i4>
      </vt:variant>
      <vt:variant>
        <vt:lpwstr/>
      </vt:variant>
      <vt:variant>
        <vt:lpwstr>_Toc349299352</vt:lpwstr>
      </vt:variant>
      <vt:variant>
        <vt:i4>1900592</vt:i4>
      </vt:variant>
      <vt:variant>
        <vt:i4>332</vt:i4>
      </vt:variant>
      <vt:variant>
        <vt:i4>0</vt:i4>
      </vt:variant>
      <vt:variant>
        <vt:i4>5</vt:i4>
      </vt:variant>
      <vt:variant>
        <vt:lpwstr/>
      </vt:variant>
      <vt:variant>
        <vt:lpwstr>_Toc349299351</vt:lpwstr>
      </vt:variant>
      <vt:variant>
        <vt:i4>1900592</vt:i4>
      </vt:variant>
      <vt:variant>
        <vt:i4>326</vt:i4>
      </vt:variant>
      <vt:variant>
        <vt:i4>0</vt:i4>
      </vt:variant>
      <vt:variant>
        <vt:i4>5</vt:i4>
      </vt:variant>
      <vt:variant>
        <vt:lpwstr/>
      </vt:variant>
      <vt:variant>
        <vt:lpwstr>_Toc349299350</vt:lpwstr>
      </vt:variant>
      <vt:variant>
        <vt:i4>1835056</vt:i4>
      </vt:variant>
      <vt:variant>
        <vt:i4>320</vt:i4>
      </vt:variant>
      <vt:variant>
        <vt:i4>0</vt:i4>
      </vt:variant>
      <vt:variant>
        <vt:i4>5</vt:i4>
      </vt:variant>
      <vt:variant>
        <vt:lpwstr/>
      </vt:variant>
      <vt:variant>
        <vt:lpwstr>_Toc349299349</vt:lpwstr>
      </vt:variant>
      <vt:variant>
        <vt:i4>1835056</vt:i4>
      </vt:variant>
      <vt:variant>
        <vt:i4>314</vt:i4>
      </vt:variant>
      <vt:variant>
        <vt:i4>0</vt:i4>
      </vt:variant>
      <vt:variant>
        <vt:i4>5</vt:i4>
      </vt:variant>
      <vt:variant>
        <vt:lpwstr/>
      </vt:variant>
      <vt:variant>
        <vt:lpwstr>_Toc349299348</vt:lpwstr>
      </vt:variant>
      <vt:variant>
        <vt:i4>1835056</vt:i4>
      </vt:variant>
      <vt:variant>
        <vt:i4>308</vt:i4>
      </vt:variant>
      <vt:variant>
        <vt:i4>0</vt:i4>
      </vt:variant>
      <vt:variant>
        <vt:i4>5</vt:i4>
      </vt:variant>
      <vt:variant>
        <vt:lpwstr/>
      </vt:variant>
      <vt:variant>
        <vt:lpwstr>_Toc349299347</vt:lpwstr>
      </vt:variant>
      <vt:variant>
        <vt:i4>1835056</vt:i4>
      </vt:variant>
      <vt:variant>
        <vt:i4>302</vt:i4>
      </vt:variant>
      <vt:variant>
        <vt:i4>0</vt:i4>
      </vt:variant>
      <vt:variant>
        <vt:i4>5</vt:i4>
      </vt:variant>
      <vt:variant>
        <vt:lpwstr/>
      </vt:variant>
      <vt:variant>
        <vt:lpwstr>_Toc349299346</vt:lpwstr>
      </vt:variant>
      <vt:variant>
        <vt:i4>1835056</vt:i4>
      </vt:variant>
      <vt:variant>
        <vt:i4>296</vt:i4>
      </vt:variant>
      <vt:variant>
        <vt:i4>0</vt:i4>
      </vt:variant>
      <vt:variant>
        <vt:i4>5</vt:i4>
      </vt:variant>
      <vt:variant>
        <vt:lpwstr/>
      </vt:variant>
      <vt:variant>
        <vt:lpwstr>_Toc349299345</vt:lpwstr>
      </vt:variant>
      <vt:variant>
        <vt:i4>1835056</vt:i4>
      </vt:variant>
      <vt:variant>
        <vt:i4>290</vt:i4>
      </vt:variant>
      <vt:variant>
        <vt:i4>0</vt:i4>
      </vt:variant>
      <vt:variant>
        <vt:i4>5</vt:i4>
      </vt:variant>
      <vt:variant>
        <vt:lpwstr/>
      </vt:variant>
      <vt:variant>
        <vt:lpwstr>_Toc349299344</vt:lpwstr>
      </vt:variant>
      <vt:variant>
        <vt:i4>1835056</vt:i4>
      </vt:variant>
      <vt:variant>
        <vt:i4>284</vt:i4>
      </vt:variant>
      <vt:variant>
        <vt:i4>0</vt:i4>
      </vt:variant>
      <vt:variant>
        <vt:i4>5</vt:i4>
      </vt:variant>
      <vt:variant>
        <vt:lpwstr/>
      </vt:variant>
      <vt:variant>
        <vt:lpwstr>_Toc349299343</vt:lpwstr>
      </vt:variant>
      <vt:variant>
        <vt:i4>1835056</vt:i4>
      </vt:variant>
      <vt:variant>
        <vt:i4>278</vt:i4>
      </vt:variant>
      <vt:variant>
        <vt:i4>0</vt:i4>
      </vt:variant>
      <vt:variant>
        <vt:i4>5</vt:i4>
      </vt:variant>
      <vt:variant>
        <vt:lpwstr/>
      </vt:variant>
      <vt:variant>
        <vt:lpwstr>_Toc349299342</vt:lpwstr>
      </vt:variant>
      <vt:variant>
        <vt:i4>1835056</vt:i4>
      </vt:variant>
      <vt:variant>
        <vt:i4>272</vt:i4>
      </vt:variant>
      <vt:variant>
        <vt:i4>0</vt:i4>
      </vt:variant>
      <vt:variant>
        <vt:i4>5</vt:i4>
      </vt:variant>
      <vt:variant>
        <vt:lpwstr/>
      </vt:variant>
      <vt:variant>
        <vt:lpwstr>_Toc349299341</vt:lpwstr>
      </vt:variant>
      <vt:variant>
        <vt:i4>1835056</vt:i4>
      </vt:variant>
      <vt:variant>
        <vt:i4>266</vt:i4>
      </vt:variant>
      <vt:variant>
        <vt:i4>0</vt:i4>
      </vt:variant>
      <vt:variant>
        <vt:i4>5</vt:i4>
      </vt:variant>
      <vt:variant>
        <vt:lpwstr/>
      </vt:variant>
      <vt:variant>
        <vt:lpwstr>_Toc349299340</vt:lpwstr>
      </vt:variant>
      <vt:variant>
        <vt:i4>1769520</vt:i4>
      </vt:variant>
      <vt:variant>
        <vt:i4>260</vt:i4>
      </vt:variant>
      <vt:variant>
        <vt:i4>0</vt:i4>
      </vt:variant>
      <vt:variant>
        <vt:i4>5</vt:i4>
      </vt:variant>
      <vt:variant>
        <vt:lpwstr/>
      </vt:variant>
      <vt:variant>
        <vt:lpwstr>_Toc349299339</vt:lpwstr>
      </vt:variant>
      <vt:variant>
        <vt:i4>1769520</vt:i4>
      </vt:variant>
      <vt:variant>
        <vt:i4>254</vt:i4>
      </vt:variant>
      <vt:variant>
        <vt:i4>0</vt:i4>
      </vt:variant>
      <vt:variant>
        <vt:i4>5</vt:i4>
      </vt:variant>
      <vt:variant>
        <vt:lpwstr/>
      </vt:variant>
      <vt:variant>
        <vt:lpwstr>_Toc349299338</vt:lpwstr>
      </vt:variant>
      <vt:variant>
        <vt:i4>1769520</vt:i4>
      </vt:variant>
      <vt:variant>
        <vt:i4>248</vt:i4>
      </vt:variant>
      <vt:variant>
        <vt:i4>0</vt:i4>
      </vt:variant>
      <vt:variant>
        <vt:i4>5</vt:i4>
      </vt:variant>
      <vt:variant>
        <vt:lpwstr/>
      </vt:variant>
      <vt:variant>
        <vt:lpwstr>_Toc349299337</vt:lpwstr>
      </vt:variant>
      <vt:variant>
        <vt:i4>1769520</vt:i4>
      </vt:variant>
      <vt:variant>
        <vt:i4>242</vt:i4>
      </vt:variant>
      <vt:variant>
        <vt:i4>0</vt:i4>
      </vt:variant>
      <vt:variant>
        <vt:i4>5</vt:i4>
      </vt:variant>
      <vt:variant>
        <vt:lpwstr/>
      </vt:variant>
      <vt:variant>
        <vt:lpwstr>_Toc349299336</vt:lpwstr>
      </vt:variant>
      <vt:variant>
        <vt:i4>1769520</vt:i4>
      </vt:variant>
      <vt:variant>
        <vt:i4>236</vt:i4>
      </vt:variant>
      <vt:variant>
        <vt:i4>0</vt:i4>
      </vt:variant>
      <vt:variant>
        <vt:i4>5</vt:i4>
      </vt:variant>
      <vt:variant>
        <vt:lpwstr/>
      </vt:variant>
      <vt:variant>
        <vt:lpwstr>_Toc349299335</vt:lpwstr>
      </vt:variant>
      <vt:variant>
        <vt:i4>1769520</vt:i4>
      </vt:variant>
      <vt:variant>
        <vt:i4>230</vt:i4>
      </vt:variant>
      <vt:variant>
        <vt:i4>0</vt:i4>
      </vt:variant>
      <vt:variant>
        <vt:i4>5</vt:i4>
      </vt:variant>
      <vt:variant>
        <vt:lpwstr/>
      </vt:variant>
      <vt:variant>
        <vt:lpwstr>_Toc349299334</vt:lpwstr>
      </vt:variant>
      <vt:variant>
        <vt:i4>1769520</vt:i4>
      </vt:variant>
      <vt:variant>
        <vt:i4>224</vt:i4>
      </vt:variant>
      <vt:variant>
        <vt:i4>0</vt:i4>
      </vt:variant>
      <vt:variant>
        <vt:i4>5</vt:i4>
      </vt:variant>
      <vt:variant>
        <vt:lpwstr/>
      </vt:variant>
      <vt:variant>
        <vt:lpwstr>_Toc349299333</vt:lpwstr>
      </vt:variant>
      <vt:variant>
        <vt:i4>1769520</vt:i4>
      </vt:variant>
      <vt:variant>
        <vt:i4>218</vt:i4>
      </vt:variant>
      <vt:variant>
        <vt:i4>0</vt:i4>
      </vt:variant>
      <vt:variant>
        <vt:i4>5</vt:i4>
      </vt:variant>
      <vt:variant>
        <vt:lpwstr/>
      </vt:variant>
      <vt:variant>
        <vt:lpwstr>_Toc349299332</vt:lpwstr>
      </vt:variant>
      <vt:variant>
        <vt:i4>1769520</vt:i4>
      </vt:variant>
      <vt:variant>
        <vt:i4>212</vt:i4>
      </vt:variant>
      <vt:variant>
        <vt:i4>0</vt:i4>
      </vt:variant>
      <vt:variant>
        <vt:i4>5</vt:i4>
      </vt:variant>
      <vt:variant>
        <vt:lpwstr/>
      </vt:variant>
      <vt:variant>
        <vt:lpwstr>_Toc349299331</vt:lpwstr>
      </vt:variant>
      <vt:variant>
        <vt:i4>1769520</vt:i4>
      </vt:variant>
      <vt:variant>
        <vt:i4>206</vt:i4>
      </vt:variant>
      <vt:variant>
        <vt:i4>0</vt:i4>
      </vt:variant>
      <vt:variant>
        <vt:i4>5</vt:i4>
      </vt:variant>
      <vt:variant>
        <vt:lpwstr/>
      </vt:variant>
      <vt:variant>
        <vt:lpwstr>_Toc349299330</vt:lpwstr>
      </vt:variant>
      <vt:variant>
        <vt:i4>1703984</vt:i4>
      </vt:variant>
      <vt:variant>
        <vt:i4>200</vt:i4>
      </vt:variant>
      <vt:variant>
        <vt:i4>0</vt:i4>
      </vt:variant>
      <vt:variant>
        <vt:i4>5</vt:i4>
      </vt:variant>
      <vt:variant>
        <vt:lpwstr/>
      </vt:variant>
      <vt:variant>
        <vt:lpwstr>_Toc349299329</vt:lpwstr>
      </vt:variant>
      <vt:variant>
        <vt:i4>1703984</vt:i4>
      </vt:variant>
      <vt:variant>
        <vt:i4>194</vt:i4>
      </vt:variant>
      <vt:variant>
        <vt:i4>0</vt:i4>
      </vt:variant>
      <vt:variant>
        <vt:i4>5</vt:i4>
      </vt:variant>
      <vt:variant>
        <vt:lpwstr/>
      </vt:variant>
      <vt:variant>
        <vt:lpwstr>_Toc349299328</vt:lpwstr>
      </vt:variant>
      <vt:variant>
        <vt:i4>1703984</vt:i4>
      </vt:variant>
      <vt:variant>
        <vt:i4>188</vt:i4>
      </vt:variant>
      <vt:variant>
        <vt:i4>0</vt:i4>
      </vt:variant>
      <vt:variant>
        <vt:i4>5</vt:i4>
      </vt:variant>
      <vt:variant>
        <vt:lpwstr/>
      </vt:variant>
      <vt:variant>
        <vt:lpwstr>_Toc349299327</vt:lpwstr>
      </vt:variant>
      <vt:variant>
        <vt:i4>1703984</vt:i4>
      </vt:variant>
      <vt:variant>
        <vt:i4>182</vt:i4>
      </vt:variant>
      <vt:variant>
        <vt:i4>0</vt:i4>
      </vt:variant>
      <vt:variant>
        <vt:i4>5</vt:i4>
      </vt:variant>
      <vt:variant>
        <vt:lpwstr/>
      </vt:variant>
      <vt:variant>
        <vt:lpwstr>_Toc349299326</vt:lpwstr>
      </vt:variant>
      <vt:variant>
        <vt:i4>1703984</vt:i4>
      </vt:variant>
      <vt:variant>
        <vt:i4>176</vt:i4>
      </vt:variant>
      <vt:variant>
        <vt:i4>0</vt:i4>
      </vt:variant>
      <vt:variant>
        <vt:i4>5</vt:i4>
      </vt:variant>
      <vt:variant>
        <vt:lpwstr/>
      </vt:variant>
      <vt:variant>
        <vt:lpwstr>_Toc349299325</vt:lpwstr>
      </vt:variant>
      <vt:variant>
        <vt:i4>1703984</vt:i4>
      </vt:variant>
      <vt:variant>
        <vt:i4>170</vt:i4>
      </vt:variant>
      <vt:variant>
        <vt:i4>0</vt:i4>
      </vt:variant>
      <vt:variant>
        <vt:i4>5</vt:i4>
      </vt:variant>
      <vt:variant>
        <vt:lpwstr/>
      </vt:variant>
      <vt:variant>
        <vt:lpwstr>_Toc349299324</vt:lpwstr>
      </vt:variant>
      <vt:variant>
        <vt:i4>1703984</vt:i4>
      </vt:variant>
      <vt:variant>
        <vt:i4>164</vt:i4>
      </vt:variant>
      <vt:variant>
        <vt:i4>0</vt:i4>
      </vt:variant>
      <vt:variant>
        <vt:i4>5</vt:i4>
      </vt:variant>
      <vt:variant>
        <vt:lpwstr/>
      </vt:variant>
      <vt:variant>
        <vt:lpwstr>_Toc349299323</vt:lpwstr>
      </vt:variant>
      <vt:variant>
        <vt:i4>1703984</vt:i4>
      </vt:variant>
      <vt:variant>
        <vt:i4>158</vt:i4>
      </vt:variant>
      <vt:variant>
        <vt:i4>0</vt:i4>
      </vt:variant>
      <vt:variant>
        <vt:i4>5</vt:i4>
      </vt:variant>
      <vt:variant>
        <vt:lpwstr/>
      </vt:variant>
      <vt:variant>
        <vt:lpwstr>_Toc349299322</vt:lpwstr>
      </vt:variant>
      <vt:variant>
        <vt:i4>1703984</vt:i4>
      </vt:variant>
      <vt:variant>
        <vt:i4>152</vt:i4>
      </vt:variant>
      <vt:variant>
        <vt:i4>0</vt:i4>
      </vt:variant>
      <vt:variant>
        <vt:i4>5</vt:i4>
      </vt:variant>
      <vt:variant>
        <vt:lpwstr/>
      </vt:variant>
      <vt:variant>
        <vt:lpwstr>_Toc349299321</vt:lpwstr>
      </vt:variant>
      <vt:variant>
        <vt:i4>1703984</vt:i4>
      </vt:variant>
      <vt:variant>
        <vt:i4>146</vt:i4>
      </vt:variant>
      <vt:variant>
        <vt:i4>0</vt:i4>
      </vt:variant>
      <vt:variant>
        <vt:i4>5</vt:i4>
      </vt:variant>
      <vt:variant>
        <vt:lpwstr/>
      </vt:variant>
      <vt:variant>
        <vt:lpwstr>_Toc349299320</vt:lpwstr>
      </vt:variant>
      <vt:variant>
        <vt:i4>1638448</vt:i4>
      </vt:variant>
      <vt:variant>
        <vt:i4>140</vt:i4>
      </vt:variant>
      <vt:variant>
        <vt:i4>0</vt:i4>
      </vt:variant>
      <vt:variant>
        <vt:i4>5</vt:i4>
      </vt:variant>
      <vt:variant>
        <vt:lpwstr/>
      </vt:variant>
      <vt:variant>
        <vt:lpwstr>_Toc349299319</vt:lpwstr>
      </vt:variant>
      <vt:variant>
        <vt:i4>1638448</vt:i4>
      </vt:variant>
      <vt:variant>
        <vt:i4>134</vt:i4>
      </vt:variant>
      <vt:variant>
        <vt:i4>0</vt:i4>
      </vt:variant>
      <vt:variant>
        <vt:i4>5</vt:i4>
      </vt:variant>
      <vt:variant>
        <vt:lpwstr/>
      </vt:variant>
      <vt:variant>
        <vt:lpwstr>_Toc349299318</vt:lpwstr>
      </vt:variant>
      <vt:variant>
        <vt:i4>1638448</vt:i4>
      </vt:variant>
      <vt:variant>
        <vt:i4>128</vt:i4>
      </vt:variant>
      <vt:variant>
        <vt:i4>0</vt:i4>
      </vt:variant>
      <vt:variant>
        <vt:i4>5</vt:i4>
      </vt:variant>
      <vt:variant>
        <vt:lpwstr/>
      </vt:variant>
      <vt:variant>
        <vt:lpwstr>_Toc349299317</vt:lpwstr>
      </vt:variant>
      <vt:variant>
        <vt:i4>1638448</vt:i4>
      </vt:variant>
      <vt:variant>
        <vt:i4>122</vt:i4>
      </vt:variant>
      <vt:variant>
        <vt:i4>0</vt:i4>
      </vt:variant>
      <vt:variant>
        <vt:i4>5</vt:i4>
      </vt:variant>
      <vt:variant>
        <vt:lpwstr/>
      </vt:variant>
      <vt:variant>
        <vt:lpwstr>_Toc349299316</vt:lpwstr>
      </vt:variant>
      <vt:variant>
        <vt:i4>1638448</vt:i4>
      </vt:variant>
      <vt:variant>
        <vt:i4>116</vt:i4>
      </vt:variant>
      <vt:variant>
        <vt:i4>0</vt:i4>
      </vt:variant>
      <vt:variant>
        <vt:i4>5</vt:i4>
      </vt:variant>
      <vt:variant>
        <vt:lpwstr/>
      </vt:variant>
      <vt:variant>
        <vt:lpwstr>_Toc349299315</vt:lpwstr>
      </vt:variant>
      <vt:variant>
        <vt:i4>1638448</vt:i4>
      </vt:variant>
      <vt:variant>
        <vt:i4>110</vt:i4>
      </vt:variant>
      <vt:variant>
        <vt:i4>0</vt:i4>
      </vt:variant>
      <vt:variant>
        <vt:i4>5</vt:i4>
      </vt:variant>
      <vt:variant>
        <vt:lpwstr/>
      </vt:variant>
      <vt:variant>
        <vt:lpwstr>_Toc349299314</vt:lpwstr>
      </vt:variant>
      <vt:variant>
        <vt:i4>1638448</vt:i4>
      </vt:variant>
      <vt:variant>
        <vt:i4>104</vt:i4>
      </vt:variant>
      <vt:variant>
        <vt:i4>0</vt:i4>
      </vt:variant>
      <vt:variant>
        <vt:i4>5</vt:i4>
      </vt:variant>
      <vt:variant>
        <vt:lpwstr/>
      </vt:variant>
      <vt:variant>
        <vt:lpwstr>_Toc349299313</vt:lpwstr>
      </vt:variant>
      <vt:variant>
        <vt:i4>1638448</vt:i4>
      </vt:variant>
      <vt:variant>
        <vt:i4>98</vt:i4>
      </vt:variant>
      <vt:variant>
        <vt:i4>0</vt:i4>
      </vt:variant>
      <vt:variant>
        <vt:i4>5</vt:i4>
      </vt:variant>
      <vt:variant>
        <vt:lpwstr/>
      </vt:variant>
      <vt:variant>
        <vt:lpwstr>_Toc349299312</vt:lpwstr>
      </vt:variant>
      <vt:variant>
        <vt:i4>1638448</vt:i4>
      </vt:variant>
      <vt:variant>
        <vt:i4>92</vt:i4>
      </vt:variant>
      <vt:variant>
        <vt:i4>0</vt:i4>
      </vt:variant>
      <vt:variant>
        <vt:i4>5</vt:i4>
      </vt:variant>
      <vt:variant>
        <vt:lpwstr/>
      </vt:variant>
      <vt:variant>
        <vt:lpwstr>_Toc349299311</vt:lpwstr>
      </vt:variant>
      <vt:variant>
        <vt:i4>1638448</vt:i4>
      </vt:variant>
      <vt:variant>
        <vt:i4>86</vt:i4>
      </vt:variant>
      <vt:variant>
        <vt:i4>0</vt:i4>
      </vt:variant>
      <vt:variant>
        <vt:i4>5</vt:i4>
      </vt:variant>
      <vt:variant>
        <vt:lpwstr/>
      </vt:variant>
      <vt:variant>
        <vt:lpwstr>_Toc349299310</vt:lpwstr>
      </vt:variant>
      <vt:variant>
        <vt:i4>1572912</vt:i4>
      </vt:variant>
      <vt:variant>
        <vt:i4>80</vt:i4>
      </vt:variant>
      <vt:variant>
        <vt:i4>0</vt:i4>
      </vt:variant>
      <vt:variant>
        <vt:i4>5</vt:i4>
      </vt:variant>
      <vt:variant>
        <vt:lpwstr/>
      </vt:variant>
      <vt:variant>
        <vt:lpwstr>_Toc349299309</vt:lpwstr>
      </vt:variant>
      <vt:variant>
        <vt:i4>1572912</vt:i4>
      </vt:variant>
      <vt:variant>
        <vt:i4>74</vt:i4>
      </vt:variant>
      <vt:variant>
        <vt:i4>0</vt:i4>
      </vt:variant>
      <vt:variant>
        <vt:i4>5</vt:i4>
      </vt:variant>
      <vt:variant>
        <vt:lpwstr/>
      </vt:variant>
      <vt:variant>
        <vt:lpwstr>_Toc349299308</vt:lpwstr>
      </vt:variant>
      <vt:variant>
        <vt:i4>1572912</vt:i4>
      </vt:variant>
      <vt:variant>
        <vt:i4>68</vt:i4>
      </vt:variant>
      <vt:variant>
        <vt:i4>0</vt:i4>
      </vt:variant>
      <vt:variant>
        <vt:i4>5</vt:i4>
      </vt:variant>
      <vt:variant>
        <vt:lpwstr/>
      </vt:variant>
      <vt:variant>
        <vt:lpwstr>_Toc349299307</vt:lpwstr>
      </vt:variant>
      <vt:variant>
        <vt:i4>1572912</vt:i4>
      </vt:variant>
      <vt:variant>
        <vt:i4>62</vt:i4>
      </vt:variant>
      <vt:variant>
        <vt:i4>0</vt:i4>
      </vt:variant>
      <vt:variant>
        <vt:i4>5</vt:i4>
      </vt:variant>
      <vt:variant>
        <vt:lpwstr/>
      </vt:variant>
      <vt:variant>
        <vt:lpwstr>_Toc349299306</vt:lpwstr>
      </vt:variant>
      <vt:variant>
        <vt:i4>1572912</vt:i4>
      </vt:variant>
      <vt:variant>
        <vt:i4>56</vt:i4>
      </vt:variant>
      <vt:variant>
        <vt:i4>0</vt:i4>
      </vt:variant>
      <vt:variant>
        <vt:i4>5</vt:i4>
      </vt:variant>
      <vt:variant>
        <vt:lpwstr/>
      </vt:variant>
      <vt:variant>
        <vt:lpwstr>_Toc349299305</vt:lpwstr>
      </vt:variant>
      <vt:variant>
        <vt:i4>1572912</vt:i4>
      </vt:variant>
      <vt:variant>
        <vt:i4>50</vt:i4>
      </vt:variant>
      <vt:variant>
        <vt:i4>0</vt:i4>
      </vt:variant>
      <vt:variant>
        <vt:i4>5</vt:i4>
      </vt:variant>
      <vt:variant>
        <vt:lpwstr/>
      </vt:variant>
      <vt:variant>
        <vt:lpwstr>_Toc349299304</vt:lpwstr>
      </vt:variant>
      <vt:variant>
        <vt:i4>1572912</vt:i4>
      </vt:variant>
      <vt:variant>
        <vt:i4>44</vt:i4>
      </vt:variant>
      <vt:variant>
        <vt:i4>0</vt:i4>
      </vt:variant>
      <vt:variant>
        <vt:i4>5</vt:i4>
      </vt:variant>
      <vt:variant>
        <vt:lpwstr/>
      </vt:variant>
      <vt:variant>
        <vt:lpwstr>_Toc349299303</vt:lpwstr>
      </vt:variant>
      <vt:variant>
        <vt:i4>1572912</vt:i4>
      </vt:variant>
      <vt:variant>
        <vt:i4>38</vt:i4>
      </vt:variant>
      <vt:variant>
        <vt:i4>0</vt:i4>
      </vt:variant>
      <vt:variant>
        <vt:i4>5</vt:i4>
      </vt:variant>
      <vt:variant>
        <vt:lpwstr/>
      </vt:variant>
      <vt:variant>
        <vt:lpwstr>_Toc349299302</vt:lpwstr>
      </vt:variant>
      <vt:variant>
        <vt:i4>1572912</vt:i4>
      </vt:variant>
      <vt:variant>
        <vt:i4>32</vt:i4>
      </vt:variant>
      <vt:variant>
        <vt:i4>0</vt:i4>
      </vt:variant>
      <vt:variant>
        <vt:i4>5</vt:i4>
      </vt:variant>
      <vt:variant>
        <vt:lpwstr/>
      </vt:variant>
      <vt:variant>
        <vt:lpwstr>_Toc349299301</vt:lpwstr>
      </vt:variant>
      <vt:variant>
        <vt:i4>1572912</vt:i4>
      </vt:variant>
      <vt:variant>
        <vt:i4>26</vt:i4>
      </vt:variant>
      <vt:variant>
        <vt:i4>0</vt:i4>
      </vt:variant>
      <vt:variant>
        <vt:i4>5</vt:i4>
      </vt:variant>
      <vt:variant>
        <vt:lpwstr/>
      </vt:variant>
      <vt:variant>
        <vt:lpwstr>_Toc349299300</vt:lpwstr>
      </vt:variant>
      <vt:variant>
        <vt:i4>1114161</vt:i4>
      </vt:variant>
      <vt:variant>
        <vt:i4>20</vt:i4>
      </vt:variant>
      <vt:variant>
        <vt:i4>0</vt:i4>
      </vt:variant>
      <vt:variant>
        <vt:i4>5</vt:i4>
      </vt:variant>
      <vt:variant>
        <vt:lpwstr/>
      </vt:variant>
      <vt:variant>
        <vt:lpwstr>_Toc349299299</vt:lpwstr>
      </vt:variant>
      <vt:variant>
        <vt:i4>1114161</vt:i4>
      </vt:variant>
      <vt:variant>
        <vt:i4>14</vt:i4>
      </vt:variant>
      <vt:variant>
        <vt:i4>0</vt:i4>
      </vt:variant>
      <vt:variant>
        <vt:i4>5</vt:i4>
      </vt:variant>
      <vt:variant>
        <vt:lpwstr/>
      </vt:variant>
      <vt:variant>
        <vt:lpwstr>_Toc349299298</vt:lpwstr>
      </vt:variant>
      <vt:variant>
        <vt:i4>1114161</vt:i4>
      </vt:variant>
      <vt:variant>
        <vt:i4>8</vt:i4>
      </vt:variant>
      <vt:variant>
        <vt:i4>0</vt:i4>
      </vt:variant>
      <vt:variant>
        <vt:i4>5</vt:i4>
      </vt:variant>
      <vt:variant>
        <vt:lpwstr/>
      </vt:variant>
      <vt:variant>
        <vt:lpwstr>_Toc349299297</vt:lpwstr>
      </vt:variant>
      <vt:variant>
        <vt:i4>1114161</vt:i4>
      </vt:variant>
      <vt:variant>
        <vt:i4>2</vt:i4>
      </vt:variant>
      <vt:variant>
        <vt:i4>0</vt:i4>
      </vt:variant>
      <vt:variant>
        <vt:i4>5</vt:i4>
      </vt:variant>
      <vt:variant>
        <vt:lpwstr/>
      </vt:variant>
      <vt:variant>
        <vt:lpwstr>_Toc349299296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CorporatePay</dc:title>
  <dc:subject/>
  <dc:creator>Peter Ralph</dc:creator>
  <cp:keywords/>
  <dc:description/>
  <cp:lastModifiedBy>Francesco Consiglio</cp:lastModifiedBy>
  <cp:revision>3</cp:revision>
  <cp:lastPrinted>2011-06-17T08:22:00Z</cp:lastPrinted>
  <dcterms:created xsi:type="dcterms:W3CDTF">2024-07-23T09:23:00Z</dcterms:created>
  <dcterms:modified xsi:type="dcterms:W3CDTF">2024-07-24T08:19:00Z</dcterms:modified>
</cp:coreProperties>
</file>