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2761"/>
          <w:sz w:val="56"/>
          <w:szCs w:val="56"/>
        </w:rPr>
        <w:t xml:space="preserve">🧳✈️ TripGuard AI</w:t>
      </w:r>
    </w:p>
    <w:p>
      <w:pPr>
        <w:spacing w:after="40"/>
        <w:jc w:val="center"/>
      </w:pPr>
      <w:r>
        <w:rPr>
          <w:b/>
          <w:bCs/>
          <w:color w:val="212121"/>
          <w:sz w:val="28"/>
          <w:szCs w:val="28"/>
        </w:rPr>
        <w:t xml:space="preserve">Autonomous Travel-Disruption Concierge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Project Description — American Express CodeStreet Hackathon 2026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Team: [Your Team Name]  |  Members: [Name 1], [Name 2], [Name 3]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50" w:before="300"/>
      </w:pPr>
      <w:r>
        <w:t xml:space="preserve">1. The Problem</w:t>
      </w:r>
    </w:p>
    <w:p>
      <w:pPr>
        <w:spacing w:after="120"/>
      </w:pPr>
      <w:r>
        <w:t xml:space="preserve">Travel disruptions are one of the most stressful moments in a card member's journey — and today, resolving them is almost entirely manual.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flight gets cancelled or a connection is missed.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card member finds out from an airline app or an announcement — not proactively.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They call support, wait on hold, and manually search for alternate flights and hotels.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By the time they're rebooked, hours have been lost and the experience has already damaged trust in the card.</w:t>
      </w:r>
    </w:p>
    <w:p>
      <w:pPr>
        <w:spacing w:after="120"/>
      </w:pPr>
      <w:r>
        <w:t xml:space="preserve">Existing travel apps only display disruption information. None of them act on it. For a premium card brand built on travel benefits and concierge service, this is a gap — not a nice-to-have.</w:t>
      </w:r>
    </w:p>
    <w:p>
      <w:pPr>
        <w:pStyle w:val="Heading1"/>
        <w:spacing w:after="150" w:before="300"/>
      </w:pPr>
      <w:r>
        <w:t xml:space="preserve">2. Our Solution</w:t>
      </w:r>
    </w:p>
    <w:p>
      <w:pPr>
        <w:spacing w:after="120"/>
      </w:pPr>
      <w:r>
        <w:t xml:space="preserve">TripGuard AI is an autonomous agent that watches a card member's itinerary in real time and, when a disruption occurs, independently: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Detects the disruption (cancellation, delay, missed connection) the moment it's reported.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Decides the best resolution path based on real-time alternatives, fare rules, loyalty status, and card benefit policy.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Acts — rebooks the flight, adjusts the hotel stay, and confirms the new plan.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Notifies the card member with a clear, plain-language explanation of what changed and why.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Escalates to a human agent only when a decision falls outside policy limits.</w:t>
      </w:r>
    </w:p>
    <w:p>
      <w:pPr>
        <w:spacing w:after="120"/>
      </w:pPr>
      <w:r>
        <w:t xml:space="preserve">No manual searching. No hold music. No confusion — just a resolved trip and a clear explanation.</w:t>
      </w:r>
    </w:p>
    <w:p>
      <w:pPr>
        <w:pStyle w:val="Heading1"/>
        <w:spacing w:after="150" w:before="300"/>
      </w:pPr>
      <w:r>
        <w:t xml:space="preserve">3. What Makes This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Existing Travel Apps</w:t>
            </w:r>
          </w:p>
        </w:tc>
        <w:tc>
          <w:tcPr>
            <w:tcW w:type="dxa" w:w="468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TripGuard AI</w:t>
            </w:r>
          </w:p>
        </w:tc>
      </w:tr>
      <w:tr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Notify you after things go wrong</w:t>
            </w:r>
          </w:p>
        </w:tc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Detects disruption in real time</w:t>
            </w:r>
          </w:p>
        </w:tc>
      </w:tr>
      <w:tr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You manually rebook</w:t>
            </w:r>
          </w:p>
        </w:tc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Autonomously rebooks within policy</w:t>
            </w:r>
          </w:p>
        </w:tc>
      </w:tr>
      <w:tr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Static itinerary display</w:t>
            </w:r>
          </w:p>
        </w:tc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Live, self-healing itinerary</w:t>
            </w:r>
          </w:p>
        </w:tc>
      </w:tr>
      <w:tr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No reasoning shown</w:t>
            </w:r>
          </w:p>
        </w:tc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Transparent, explainable decisions</w:t>
            </w:r>
          </w:p>
        </w:tc>
      </w:tr>
      <w:tr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Reactive</w:t>
            </w:r>
          </w:p>
        </w:tc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Proactive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System Design — Login to Execution</w:t>
      </w:r>
    </w:p>
    <w:p>
      <w:pPr>
        <w:spacing w:after="120"/>
      </w:pPr>
      <w:r>
        <w:t xml:space="preserve">This section explains exactly how the system behaves, from the moment a card member logs in to the moment their disruption is resolved.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56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600"/>
          </w:tcPr>
          <w:p>
            <w:r>
              <w:rPr>
                <w:color w:val="212121"/>
                <w:sz w:val="20"/>
                <w:szCs w:val="20"/>
              </w:rPr>
              <w:t xml:space="preserve">1. Login</w:t>
            </w:r>
          </w:p>
        </w:tc>
        <w:tc>
          <w:tcPr>
            <w:tcW w:type="dxa" w:w="4200"/>
          </w:tcPr>
          <w:p>
            <w:r>
              <w:rPr>
                <w:color w:val="212121"/>
                <w:sz w:val="20"/>
                <w:szCs w:val="20"/>
              </w:rPr>
              <w:t xml:space="preserve">Card member logs in via existing Amex credentials</w:t>
            </w:r>
          </w:p>
        </w:tc>
        <w:tc>
          <w:tcPr>
            <w:tcW w:type="dxa" w:w="3560"/>
          </w:tcPr>
          <w:p>
            <w:r>
              <w:rPr>
                <w:color w:val="212121"/>
                <w:sz w:val="20"/>
                <w:szCs w:val="20"/>
              </w:rPr>
              <w:t xml:space="preserve">No new account needed — zero added friction</w:t>
            </w:r>
          </w:p>
        </w:tc>
      </w:tr>
      <w:tr>
        <w:tc>
          <w:tcPr>
            <w:tcW w:type="dxa" w:w="1600"/>
          </w:tcPr>
          <w:p>
            <w:r>
              <w:rPr>
                <w:color w:val="212121"/>
                <w:sz w:val="20"/>
                <w:szCs w:val="20"/>
              </w:rPr>
              <w:t xml:space="preserve">2. Trip Sync</w:t>
            </w:r>
          </w:p>
        </w:tc>
        <w:tc>
          <w:tcPr>
            <w:tcW w:type="dxa" w:w="4200"/>
          </w:tcPr>
          <w:p>
            <w:r>
              <w:rPr>
                <w:color w:val="212121"/>
                <w:sz w:val="20"/>
                <w:szCs w:val="20"/>
              </w:rPr>
              <w:t xml:space="preserve">System pulls existing bookings from Amex Travel</w:t>
            </w:r>
          </w:p>
        </w:tc>
        <w:tc>
          <w:tcPr>
            <w:tcW w:type="dxa" w:w="3560"/>
          </w:tcPr>
          <w:p>
            <w:r>
              <w:rPr>
                <w:color w:val="212121"/>
                <w:sz w:val="20"/>
                <w:szCs w:val="20"/>
              </w:rPr>
              <w:t xml:space="preserve">Fully automatic — no manual entry</w:t>
            </w:r>
          </w:p>
        </w:tc>
      </w:tr>
      <w:tr>
        <w:tc>
          <w:tcPr>
            <w:tcW w:type="dxa" w:w="1600"/>
          </w:tcPr>
          <w:p>
            <w:r>
              <w:rPr>
                <w:color w:val="212121"/>
                <w:sz w:val="20"/>
                <w:szCs w:val="20"/>
              </w:rPr>
              <w:t xml:space="preserve">3. Live Monitoring</w:t>
            </w:r>
          </w:p>
        </w:tc>
        <w:tc>
          <w:tcPr>
            <w:tcW w:type="dxa" w:w="4200"/>
          </w:tcPr>
          <w:p>
            <w:r>
              <w:rPr>
                <w:color w:val="212121"/>
                <w:sz w:val="20"/>
                <w:szCs w:val="20"/>
              </w:rPr>
              <w:t xml:space="preserve">Runs continuously using flight status APIs</w:t>
            </w:r>
          </w:p>
        </w:tc>
        <w:tc>
          <w:tcPr>
            <w:tcW w:type="dxa" w:w="3560"/>
          </w:tcPr>
          <w:p>
            <w:r>
              <w:rPr>
                <w:color w:val="212121"/>
                <w:sz w:val="20"/>
                <w:szCs w:val="20"/>
              </w:rPr>
              <w:t xml:space="preserve">Member does nothing; system watches quietly</w:t>
            </w:r>
          </w:p>
        </w:tc>
      </w:tr>
      <w:tr>
        <w:tc>
          <w:tcPr>
            <w:tcW w:type="dxa" w:w="1600"/>
          </w:tcPr>
          <w:p>
            <w:r>
              <w:rPr>
                <w:color w:val="212121"/>
                <w:sz w:val="20"/>
                <w:szCs w:val="20"/>
              </w:rPr>
              <w:t xml:space="preserve">4. Disruption Detected?</w:t>
            </w:r>
          </w:p>
        </w:tc>
        <w:tc>
          <w:tcPr>
            <w:tcW w:type="dxa" w:w="4200"/>
          </w:tcPr>
          <w:p>
            <w:r>
              <w:rPr>
                <w:color w:val="212121"/>
                <w:sz w:val="20"/>
                <w:szCs w:val="20"/>
              </w:rPr>
              <w:t xml:space="preserve">Flags cancellations, delays, or risky connections instantly</w:t>
            </w:r>
          </w:p>
        </w:tc>
        <w:tc>
          <w:tcPr>
            <w:tcW w:type="dxa" w:w="3560"/>
          </w:tcPr>
          <w:p>
            <w:r>
              <w:rPr>
                <w:color w:val="212121"/>
                <w:sz w:val="20"/>
                <w:szCs w:val="20"/>
              </w:rPr>
              <w:t xml:space="preserve">Catches problems the moment they occur</w:t>
            </w:r>
          </w:p>
        </w:tc>
      </w:tr>
      <w:tr>
        <w:tc>
          <w:tcPr>
            <w:tcW w:type="dxa" w:w="1600"/>
          </w:tcPr>
          <w:p>
            <w:r>
              <w:rPr>
                <w:color w:val="212121"/>
                <w:sz w:val="20"/>
                <w:szCs w:val="20"/>
              </w:rPr>
              <w:t xml:space="preserve">5. Decision Engine</w:t>
            </w:r>
          </w:p>
        </w:tc>
        <w:tc>
          <w:tcPr>
            <w:tcW w:type="dxa" w:w="4200"/>
          </w:tcPr>
          <w:p>
            <w:r>
              <w:rPr>
                <w:color w:val="212121"/>
                <w:sz w:val="20"/>
                <w:szCs w:val="20"/>
              </w:rPr>
              <w:t xml:space="preserve">Evaluates alternatives using fare class, loyalty tier, policy</w:t>
            </w:r>
          </w:p>
        </w:tc>
        <w:tc>
          <w:tcPr>
            <w:tcW w:type="dxa" w:w="3560"/>
          </w:tcPr>
          <w:p>
            <w:r>
              <w:rPr>
                <w:color w:val="212121"/>
                <w:sz w:val="20"/>
                <w:szCs w:val="20"/>
              </w:rPr>
              <w:t xml:space="preserve">Turns raw data into the right choice</w:t>
            </w:r>
          </w:p>
        </w:tc>
      </w:tr>
      <w:tr>
        <w:tc>
          <w:tcPr>
            <w:tcW w:type="dxa" w:w="1600"/>
          </w:tcPr>
          <w:p>
            <w:r>
              <w:rPr>
                <w:color w:val="212121"/>
                <w:sz w:val="20"/>
                <w:szCs w:val="20"/>
              </w:rPr>
              <w:t xml:space="preserve">6. Policy Check</w:t>
            </w:r>
          </w:p>
        </w:tc>
        <w:tc>
          <w:tcPr>
            <w:tcW w:type="dxa" w:w="4200"/>
          </w:tcPr>
          <w:p>
            <w:r>
              <w:rPr>
                <w:color w:val="212121"/>
                <w:sz w:val="20"/>
                <w:szCs w:val="20"/>
              </w:rPr>
              <w:t xml:space="preserve">Confirms whether the system can act autonomously</w:t>
            </w:r>
          </w:p>
        </w:tc>
        <w:tc>
          <w:tcPr>
            <w:tcW w:type="dxa" w:w="3560"/>
          </w:tcPr>
          <w:p>
            <w:r>
              <w:rPr>
                <w:color w:val="212121"/>
                <w:sz w:val="20"/>
                <w:szCs w:val="20"/>
              </w:rPr>
              <w:t xml:space="preserve">Keeps actions within safe, approved limits</w:t>
            </w:r>
          </w:p>
        </w:tc>
      </w:tr>
      <w:tr>
        <w:tc>
          <w:tcPr>
            <w:tcW w:type="dxa" w:w="1600"/>
          </w:tcPr>
          <w:p>
            <w:r>
              <w:rPr>
                <w:color w:val="212121"/>
                <w:sz w:val="20"/>
                <w:szCs w:val="20"/>
              </w:rPr>
              <w:t xml:space="preserve">7. Auto-Execute</w:t>
            </w:r>
          </w:p>
        </w:tc>
        <w:tc>
          <w:tcPr>
            <w:tcW w:type="dxa" w:w="4200"/>
          </w:tcPr>
          <w:p>
            <w:r>
              <w:rPr>
                <w:color w:val="212121"/>
                <w:sz w:val="20"/>
                <w:szCs w:val="20"/>
              </w:rPr>
              <w:t xml:space="preserve">Rebooks flight + adjusts hotel automatically</w:t>
            </w:r>
          </w:p>
        </w:tc>
        <w:tc>
          <w:tcPr>
            <w:tcW w:type="dxa" w:w="3560"/>
          </w:tcPr>
          <w:p>
            <w:r>
              <w:rPr>
                <w:color w:val="212121"/>
                <w:sz w:val="20"/>
                <w:szCs w:val="20"/>
              </w:rPr>
              <w:t xml:space="preserve">Resolves disruption in minutes, not hours</w:t>
            </w:r>
          </w:p>
        </w:tc>
      </w:tr>
      <w:tr>
        <w:tc>
          <w:tcPr>
            <w:tcW w:type="dxa" w:w="1600"/>
          </w:tcPr>
          <w:p>
            <w:r>
              <w:rPr>
                <w:color w:val="212121"/>
                <w:sz w:val="20"/>
                <w:szCs w:val="20"/>
              </w:rPr>
              <w:t xml:space="preserve">8. Escalation</w:t>
            </w:r>
          </w:p>
        </w:tc>
        <w:tc>
          <w:tcPr>
            <w:tcW w:type="dxa" w:w="4200"/>
          </w:tcPr>
          <w:p>
            <w:r>
              <w:rPr>
                <w:color w:val="212121"/>
                <w:sz w:val="20"/>
                <w:szCs w:val="20"/>
              </w:rPr>
              <w:t xml:space="preserve">Hands off to human agent with full history if needed</w:t>
            </w:r>
          </w:p>
        </w:tc>
        <w:tc>
          <w:tcPr>
            <w:tcW w:type="dxa" w:w="3560"/>
          </w:tcPr>
          <w:p>
            <w:r>
              <w:rPr>
                <w:color w:val="212121"/>
                <w:sz w:val="20"/>
                <w:szCs w:val="20"/>
              </w:rPr>
              <w:t xml:space="preserve">No cold handoffs</w:t>
            </w:r>
          </w:p>
        </w:tc>
      </w:tr>
      <w:tr>
        <w:tc>
          <w:tcPr>
            <w:tcW w:type="dxa" w:w="1600"/>
          </w:tcPr>
          <w:p>
            <w:r>
              <w:rPr>
                <w:color w:val="212121"/>
                <w:sz w:val="20"/>
                <w:szCs w:val="20"/>
              </w:rPr>
              <w:t xml:space="preserve">9. Notify</w:t>
            </w:r>
          </w:p>
        </w:tc>
        <w:tc>
          <w:tcPr>
            <w:tcW w:type="dxa" w:w="4200"/>
          </w:tcPr>
          <w:p>
            <w:r>
              <w:rPr>
                <w:color w:val="212121"/>
                <w:sz w:val="20"/>
                <w:szCs w:val="20"/>
              </w:rPr>
              <w:t xml:space="preserve">Sends plain-language update on what happened and why</w:t>
            </w:r>
          </w:p>
        </w:tc>
        <w:tc>
          <w:tcPr>
            <w:tcW w:type="dxa" w:w="3560"/>
          </w:tcPr>
          <w:p>
            <w:r>
              <w:rPr>
                <w:color w:val="212121"/>
                <w:sz w:val="20"/>
                <w:szCs w:val="20"/>
              </w:rPr>
              <w:t xml:space="preserve">Builds trust with the member</w:t>
            </w:r>
          </w:p>
        </w:tc>
      </w:tr>
      <w:tr>
        <w:tc>
          <w:tcPr>
            <w:tcW w:type="dxa" w:w="1600"/>
          </w:tcPr>
          <w:p>
            <w:r>
              <w:rPr>
                <w:color w:val="212121"/>
                <w:sz w:val="20"/>
                <w:szCs w:val="20"/>
              </w:rPr>
              <w:t xml:space="preserve">10. Review &amp; Confirm</w:t>
            </w:r>
          </w:p>
        </w:tc>
        <w:tc>
          <w:tcPr>
            <w:tcW w:type="dxa" w:w="4200"/>
          </w:tcPr>
          <w:p>
            <w:r>
              <w:rPr>
                <w:color w:val="212121"/>
                <w:sz w:val="20"/>
                <w:szCs w:val="20"/>
              </w:rPr>
              <w:t xml:space="preserve">Member reviews; system resumes monitoring</w:t>
            </w:r>
          </w:p>
        </w:tc>
        <w:tc>
          <w:tcPr>
            <w:tcW w:type="dxa" w:w="3560"/>
          </w:tcPr>
          <w:p>
            <w:r>
              <w:rPr>
                <w:color w:val="212121"/>
                <w:sz w:val="20"/>
                <w:szCs w:val="20"/>
              </w:rPr>
              <w:t xml:space="preserve">Keeps member in control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Architecture —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46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700"/>
          </w:tcPr>
          <w:p>
            <w:r>
              <w:rPr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Flight Status Feed</w:t>
            </w:r>
          </w:p>
        </w:tc>
        <w:tc>
          <w:tcPr>
            <w:tcW w:type="dxa" w:w="5460"/>
          </w:tcPr>
          <w:p>
            <w:r>
              <w:rPr>
                <w:color w:val="212121"/>
                <w:sz w:val="20"/>
                <w:szCs w:val="20"/>
              </w:rPr>
              <w:t xml:space="preserve">Pulls live disruption events from Amadeus/Sabre</w:t>
            </w:r>
          </w:p>
        </w:tc>
      </w:tr>
      <w:tr>
        <w:tc>
          <w:tcPr>
            <w:tcW w:type="dxa" w:w="700"/>
          </w:tcPr>
          <w:p>
            <w:r>
              <w:rPr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5460"/>
          </w:tcPr>
          <w:p>
            <w:r>
              <w:rPr>
                <w:color w:val="212121"/>
                <w:sz w:val="20"/>
                <w:szCs w:val="20"/>
              </w:rPr>
              <w:t xml:space="preserve">The agentic AI core — weighs alternatives and picks the best fix</w:t>
            </w:r>
          </w:p>
        </w:tc>
      </w:tr>
      <w:tr>
        <w:tc>
          <w:tcPr>
            <w:tcW w:type="dxa" w:w="700"/>
          </w:tcPr>
          <w:p>
            <w:r>
              <w:rPr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Action Layer</w:t>
            </w:r>
          </w:p>
        </w:tc>
        <w:tc>
          <w:tcPr>
            <w:tcW w:type="dxa" w:w="5460"/>
          </w:tcPr>
          <w:p>
            <w:r>
              <w:rPr>
                <w:color w:val="212121"/>
                <w:sz w:val="20"/>
                <w:szCs w:val="20"/>
              </w:rPr>
              <w:t xml:space="preserve">Executes the rebooking automatically</w:t>
            </w:r>
          </w:p>
        </w:tc>
      </w:tr>
      <w:tr>
        <w:tc>
          <w:tcPr>
            <w:tcW w:type="dxa" w:w="700"/>
          </w:tcPr>
          <w:p>
            <w:r>
              <w:rPr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Notification Engine</w:t>
            </w:r>
          </w:p>
        </w:tc>
        <w:tc>
          <w:tcPr>
            <w:tcW w:type="dxa" w:w="5460"/>
          </w:tcPr>
          <w:p>
            <w:r>
              <w:rPr>
                <w:color w:val="212121"/>
                <w:sz w:val="20"/>
                <w:szCs w:val="20"/>
              </w:rPr>
              <w:t xml:space="preserve">Informs the card member in plain language</w:t>
            </w:r>
          </w:p>
        </w:tc>
      </w:tr>
      <w:tr>
        <w:tc>
          <w:tcPr>
            <w:tcW w:type="dxa" w:w="700"/>
          </w:tcPr>
          <w:p>
            <w:r>
              <w:rPr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Transparency Layer</w:t>
            </w:r>
          </w:p>
        </w:tc>
        <w:tc>
          <w:tcPr>
            <w:tcW w:type="dxa" w:w="5460"/>
          </w:tcPr>
          <w:p>
            <w:r>
              <w:rPr>
                <w:color w:val="212121"/>
                <w:sz w:val="20"/>
                <w:szCs w:val="20"/>
              </w:rPr>
              <w:t xml:space="preserve">Shows the reasoning behind every decision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If a decision falls outside pre-approved policy (e.g. cost above threshold, no acceptable alternative), the system escalates to a human agent with full context — no cold handoffs.</w:t>
      </w:r>
    </w:p>
    <w:p>
      <w:pPr>
        <w:pStyle w:val="Heading1"/>
        <w:spacing w:after="150" w:before="300"/>
      </w:pPr>
      <w:r>
        <w:t xml:space="preserve">6.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</w:tcPr>
          <w:p>
            <w:r>
              <w:rPr>
                <w:color w:val="212121"/>
                <w:sz w:val="20"/>
                <w:szCs w:val="20"/>
              </w:rPr>
              <w:t xml:space="preserve">React Native (mobile-first notifications &amp; live status)</w:t>
            </w:r>
          </w:p>
        </w:tc>
      </w:tr>
      <w:tr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Backend &amp; APIs</w:t>
            </w:r>
          </w:p>
        </w:tc>
        <w:tc>
          <w:tcPr>
            <w:tcW w:type="dxa" w:w="6160"/>
          </w:tcPr>
          <w:p>
            <w:r>
              <w:rPr>
                <w:color w:val="212121"/>
                <w:sz w:val="20"/>
                <w:szCs w:val="20"/>
              </w:rPr>
              <w:t xml:space="preserve">Node.js, FastAPI</w:t>
            </w:r>
          </w:p>
        </w:tc>
      </w:tr>
      <w:tr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Agentic AI Framework</w:t>
            </w:r>
          </w:p>
        </w:tc>
        <w:tc>
          <w:tcPr>
            <w:tcW w:type="dxa" w:w="6160"/>
          </w:tcPr>
          <w:p>
            <w:r>
              <w:rPr>
                <w:color w:val="212121"/>
                <w:sz w:val="20"/>
                <w:szCs w:val="20"/>
              </w:rPr>
              <w:t xml:space="preserve">LangChain / AutoGen (decision-making &amp; orchestration)</w:t>
            </w:r>
          </w:p>
        </w:tc>
      </w:tr>
      <w:tr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Travel Data</w:t>
            </w:r>
          </w:p>
        </w:tc>
        <w:tc>
          <w:tcPr>
            <w:tcW w:type="dxa" w:w="6160"/>
          </w:tcPr>
          <w:p>
            <w:r>
              <w:rPr>
                <w:color w:val="212121"/>
                <w:sz w:val="20"/>
                <w:szCs w:val="20"/>
              </w:rPr>
              <w:t xml:space="preserve">Amadeus for Developers API (flight status, availability)</w:t>
            </w:r>
          </w:p>
        </w:tc>
      </w:tr>
      <w:tr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6160"/>
          </w:tcPr>
          <w:p>
            <w:r>
              <w:rPr>
                <w:color w:val="212121"/>
                <w:sz w:val="20"/>
                <w:szCs w:val="20"/>
              </w:rPr>
              <w:t xml:space="preserve">Custom policy engine (fare rules, benefit limits, loyalty tiers)</w:t>
            </w:r>
          </w:p>
        </w:tc>
      </w:tr>
      <w:tr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</w:tcPr>
          <w:p>
            <w:r>
              <w:rPr>
                <w:color w:val="212121"/>
                <w:sz w:val="20"/>
                <w:szCs w:val="20"/>
              </w:rPr>
              <w:t xml:space="preserve">PostgreSQL (itinerary &amp; policy data), Redis (real-time cache)</w:t>
            </w:r>
          </w:p>
        </w:tc>
      </w:tr>
      <w:tr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160"/>
          </w:tcPr>
          <w:p>
            <w:r>
              <w:rPr>
                <w:color w:val="212121"/>
                <w:sz w:val="20"/>
                <w:szCs w:val="20"/>
              </w:rPr>
              <w:t xml:space="preserve">Push/SMS/Email via Twilio or Firebase Cloud Messaging</w:t>
            </w:r>
          </w:p>
        </w:tc>
      </w:tr>
      <w:tr>
        <w:tc>
          <w:tcPr>
            <w:tcW w:type="dxa" w:w="3200"/>
          </w:tcPr>
          <w:p>
            <w:r>
              <w:rPr>
                <w:color w:val="212121"/>
                <w:sz w:val="20"/>
                <w:szCs w:val="20"/>
              </w:rPr>
              <w:t xml:space="preserve">Cloud</w:t>
            </w:r>
          </w:p>
        </w:tc>
        <w:tc>
          <w:tcPr>
            <w:tcW w:type="dxa" w:w="6160"/>
          </w:tcPr>
          <w:p>
            <w:r>
              <w:rPr>
                <w:color w:val="212121"/>
                <w:sz w:val="20"/>
                <w:szCs w:val="20"/>
              </w:rPr>
              <w:t xml:space="preserve">AWS (Lambda for event triggers, S3 for logs)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Business Impact for American Express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Reduced support load — fewer disruption-related calls, freeing agents for complex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Stronger retention — a seamless, proactive experience reinforces the value of premium travel benefits.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Brand differentiation — positions Amex ahead of competitors offering only static travel insurance.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Higher NPS in a high-stress moment — flawless resolution builds outsized loyalty.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Scalable to millions of cardholders — cloud-native, API-first design supports enterprise scale.</w:t>
      </w:r>
    </w:p>
    <w:p>
      <w:pPr>
        <w:pStyle w:val="Heading1"/>
        <w:spacing w:after="150" w:before="300"/>
      </w:pPr>
      <w:r>
        <w:t xml:space="preserve">8. Transparency &amp; Trust</w:t>
      </w:r>
    </w:p>
    <w:p>
      <w:pPr>
        <w:spacing w:after="120"/>
      </w:pPr>
      <w:r>
        <w:t xml:space="preserve">Every autonomous decision comes with a plain-language explanation, for example:</w:t>
      </w:r>
    </w:p>
    <w:p>
      <w:pPr>
        <w:spacing w:after="150"/>
        <w:ind w:left="400"/>
      </w:pPr>
      <w:r>
        <w:rPr>
          <w:i/>
          <w:iCs/>
          <w:color w:val="555555"/>
        </w:rPr>
        <w:t xml:space="preserve">"Your original flight was cancelled. We rebooked you on the next available flight in your fare class, arriving only 40 minutes later than planned, and extended your hotel check-in by 2 hours at no extra cost — all within your card's travel protection policy."</w:t>
      </w:r>
    </w:p>
    <w:p>
      <w:pPr>
        <w:spacing w:after="120"/>
      </w:pPr>
      <w:r>
        <w:t xml:space="preserve">This reasoning layer builds member trust in autonomous decisions and gives Amex a full audit trail for every action taken. Anything above policy limits always goes to a human — the system never overrides real judgment on high-stakes calls.</w:t>
      </w:r>
    </w:p>
    <w:p>
      <w:pPr>
        <w:pStyle w:val="Heading1"/>
        <w:spacing w:after="150" w:before="300"/>
      </w:pPr>
      <w:r>
        <w:t xml:space="preserve">9. Feasibility &amp; Roadmap</w:t>
      </w:r>
    </w:p>
    <w:p>
      <w:pPr>
        <w:pStyle w:val="Heading2"/>
        <w:spacing w:after="100" w:before="200"/>
      </w:pPr>
      <w:r>
        <w:t xml:space="preserve">Hackathon MVP (Round 2 Scope)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Simulated live flight disruption event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End-to-end automated rebooking flow (flight + hotel)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notification with reasoning shown to the user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Escalation path demo for out-of-policy scenarios</w:t>
      </w:r>
    </w:p>
    <w:p>
      <w:pPr>
        <w:pStyle w:val="Heading2"/>
        <w:spacing w:after="100" w:before="200"/>
      </w:pPr>
      <w:r>
        <w:t xml:space="preserve">Future Scale 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with live airline/hotel partner APIs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Expansion to rental cars, event tickets, and other travel bookings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Personalization based on individual member travel history and preferences</w:t>
      </w:r>
    </w:p>
    <w:p>
      <w:pPr>
        <w:pStyle w:val="Heading1"/>
        <w:spacing w:after="150" w:before="300"/>
      </w:pPr>
      <w:r>
        <w:t xml:space="preserve">10.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[Teammate]</w:t>
            </w:r>
          </w:p>
        </w:tc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[Teammate]</w:t>
            </w:r>
          </w:p>
        </w:tc>
        <w:tc>
          <w:tcPr>
            <w:tcW w:type="dxa" w:w="4680"/>
          </w:tcPr>
          <w:p>
            <w:r>
              <w:rPr>
                <w:color w:val="212121"/>
                <w:sz w:val="20"/>
                <w:szCs w:val="20"/>
              </w:rPr>
              <w:t xml:space="preserve">[Role]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Built for the American Express CodeStreet Hackathon — turning travel disruptions from a moment of stress into a moment of trust.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2026-07-18T17:21:31.053Z</dcterms:created>
  <dcterms:modified xsi:type="dcterms:W3CDTF">2026-07-18T17:21:31.080Z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