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DC630" w14:textId="77777777" w:rsidR="001A43DD" w:rsidRPr="009A01E6" w:rsidRDefault="001A43DD" w:rsidP="00150990">
      <w:pPr>
        <w:ind w:firstLine="0"/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23069376" w14:textId="09B2F296" w:rsidR="001A43DD" w:rsidRDefault="001A43DD" w:rsidP="00150990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150990">
      <w:pPr>
        <w:jc w:val="center"/>
      </w:pPr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50990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150990">
      <w:pPr>
        <w:ind w:firstLine="0"/>
        <w:jc w:val="center"/>
      </w:pPr>
    </w:p>
    <w:p w14:paraId="3E4D2351" w14:textId="77777777" w:rsidR="001A43DD" w:rsidRDefault="001A43DD" w:rsidP="00150990">
      <w:pPr>
        <w:jc w:val="center"/>
      </w:pPr>
      <w:r>
        <w:t>Научный руководитель:</w:t>
      </w:r>
    </w:p>
    <w:p w14:paraId="3050BEC2" w14:textId="77777777" w:rsidR="001A43DD" w:rsidRDefault="001A43DD" w:rsidP="00150990">
      <w:pPr>
        <w:jc w:val="center"/>
      </w:pPr>
      <w:r>
        <w:t>Саканов Дамир Муратович</w:t>
      </w:r>
    </w:p>
    <w:p w14:paraId="24B2D445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6782A29" w14:textId="7F53F5BB" w:rsidR="00150990" w:rsidRDefault="001A43DD" w:rsidP="00150990">
      <w:pPr>
        <w:ind w:firstLine="0"/>
        <w:jc w:val="center"/>
      </w:pPr>
      <w:r>
        <w:rPr>
          <w:shd w:val="clear" w:color="auto" w:fill="FFFFFF"/>
        </w:rPr>
        <w:t>Работа к защите допущена _______________ // Саканов Дамир Муратович</w:t>
      </w:r>
      <w:r w:rsidR="00150990">
        <w:rPr>
          <w:shd w:val="clear" w:color="auto" w:fill="FFFFFF"/>
        </w:rPr>
        <w:br/>
      </w:r>
      <w:r>
        <w:br w:type="page"/>
      </w:r>
    </w:p>
    <w:p w14:paraId="530700FE" w14:textId="77777777" w:rsidR="00B75952" w:rsidRPr="00150990" w:rsidRDefault="00B75952" w:rsidP="00150990">
      <w:pPr>
        <w:ind w:firstLine="0"/>
        <w:jc w:val="center"/>
        <w:rPr>
          <w:shd w:val="clear" w:color="auto" w:fill="FFFFFF"/>
        </w:rPr>
      </w:pPr>
    </w:p>
    <w:sdt>
      <w:sdtPr>
        <w:rPr>
          <w:rFonts w:eastAsiaTheme="minorHAnsi" w:cstheme="minorBidi"/>
          <w:sz w:val="28"/>
          <w:szCs w:val="22"/>
          <w:lang w:eastAsia="en-US"/>
        </w:rPr>
        <w:id w:val="3957043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093A61" w14:textId="08FA7798" w:rsidR="00B75952" w:rsidRPr="00D638D7" w:rsidRDefault="00B75952" w:rsidP="00D638D7">
          <w:pPr>
            <w:pStyle w:val="af1"/>
            <w:numPr>
              <w:ilvl w:val="0"/>
              <w:numId w:val="0"/>
            </w:numPr>
            <w:ind w:left="284"/>
            <w:rPr>
              <w:rStyle w:val="aa"/>
            </w:rPr>
          </w:pPr>
          <w:r w:rsidRPr="00D638D7">
            <w:rPr>
              <w:rStyle w:val="aa"/>
            </w:rPr>
            <w:t>Оглавление</w:t>
          </w:r>
        </w:p>
        <w:p w14:paraId="3050AD9B" w14:textId="15C2A3F1" w:rsidR="00D638D7" w:rsidRDefault="00B75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08968" w:history="1">
            <w:r w:rsidR="00D638D7" w:rsidRPr="00400745">
              <w:rPr>
                <w:rStyle w:val="ae"/>
                <w:noProof/>
              </w:rPr>
              <w:t>Введение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_Toc7708968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3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220E85B" w14:textId="28001799" w:rsidR="00D638D7" w:rsidRDefault="00932E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69" w:history="1">
            <w:r w:rsidR="00D638D7" w:rsidRPr="00400745">
              <w:rPr>
                <w:rStyle w:val="ae"/>
                <w:noProof/>
              </w:rPr>
              <w:t>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Глава 1.  Изучение литературы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_Toc7708969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5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637EA4C0" w14:textId="42F008C0" w:rsidR="00D638D7" w:rsidRDefault="00932E2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0" w:history="1">
            <w:r w:rsidR="00D638D7" w:rsidRPr="00400745">
              <w:rPr>
                <w:rStyle w:val="ae"/>
                <w:noProof/>
              </w:rPr>
              <w:t>1.1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Разработка в Processing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_Toc7708970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5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0C8354B6" w14:textId="3B0F540D" w:rsidR="00D638D7" w:rsidRDefault="00932E2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1" w:history="1">
            <w:r w:rsidR="00D638D7" w:rsidRPr="00400745">
              <w:rPr>
                <w:rStyle w:val="ae"/>
                <w:noProof/>
              </w:rPr>
              <w:t>1.2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Разработка в Unity-3D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_Toc7708971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8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555805E" w14:textId="4FA3CF8D" w:rsidR="00D638D7" w:rsidRDefault="00932E2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2" w:history="1">
            <w:r w:rsidR="00D638D7" w:rsidRPr="00400745">
              <w:rPr>
                <w:rStyle w:val="ae"/>
                <w:noProof/>
              </w:rPr>
              <w:t>1.3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Изучение способов отслеживания перемещения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_Toc7708972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9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5C2A5D1B" w14:textId="3673C334" w:rsidR="00D638D7" w:rsidRDefault="00932E26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3" w:history="1">
            <w:r w:rsidR="00D638D7" w:rsidRPr="00400745">
              <w:rPr>
                <w:rStyle w:val="ae"/>
                <w:noProof/>
              </w:rPr>
              <w:t>1.3.1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Акустические методы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_Toc7708973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10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6042AF2C" w14:textId="63A2FD4A" w:rsidR="00D638D7" w:rsidRDefault="00932E26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4" w:history="1">
            <w:r w:rsidR="00D638D7" w:rsidRPr="00400745">
              <w:rPr>
                <w:rStyle w:val="ae"/>
                <w:noProof/>
              </w:rPr>
              <w:t>1.3.2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Радиочастотные методы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_Toc7708974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10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79470711" w14:textId="6A82528C" w:rsidR="00D638D7" w:rsidRDefault="00932E26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5" w:history="1">
            <w:r w:rsidR="00D638D7" w:rsidRPr="00400745">
              <w:rPr>
                <w:rStyle w:val="ae"/>
                <w:noProof/>
              </w:rPr>
              <w:t>1.3.3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Магнитные методы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_Toc7708975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11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34E72072" w14:textId="508ACAF1" w:rsidR="00D638D7" w:rsidRDefault="00932E26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6" w:history="1">
            <w:r w:rsidR="00D638D7" w:rsidRPr="00400745">
              <w:rPr>
                <w:rStyle w:val="ae"/>
                <w:noProof/>
              </w:rPr>
              <w:t>1.3.4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Оптические методы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_Toc7708976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11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1D48644" w14:textId="3E1227D1" w:rsidR="00D638D7" w:rsidRDefault="00932E26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7" w:history="1">
            <w:r w:rsidR="00D638D7" w:rsidRPr="00400745">
              <w:rPr>
                <w:rStyle w:val="ae"/>
                <w:noProof/>
              </w:rPr>
              <w:t>1.3.5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Инерциальный трекинг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_Toc7708977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12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712F91CD" w14:textId="30D486D2" w:rsidR="00D638D7" w:rsidRDefault="00932E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8" w:history="1">
            <w:r w:rsidR="00D638D7" w:rsidRPr="00400745">
              <w:rPr>
                <w:rStyle w:val="ae"/>
                <w:noProof/>
              </w:rPr>
              <w:t>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Глава 2.  Разработка принципа работы модели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_Toc7708978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14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48F96107" w14:textId="492277CE" w:rsidR="00D638D7" w:rsidRDefault="00932E2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9" w:history="1">
            <w:r w:rsidR="00D638D7" w:rsidRPr="00400745">
              <w:rPr>
                <w:rStyle w:val="ae"/>
                <w:noProof/>
                <w:lang w:eastAsia="ja-JP"/>
              </w:rPr>
              <w:t>2.1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ja-JP"/>
              </w:rPr>
              <w:t>2.1 Выбор оборудования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_Toc7708979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14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20C379D" w14:textId="05132B73" w:rsidR="00D638D7" w:rsidRDefault="00932E26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0" w:history="1">
            <w:r w:rsidR="00D638D7" w:rsidRPr="00400745">
              <w:rPr>
                <w:rStyle w:val="ae"/>
                <w:noProof/>
                <w:lang w:eastAsia="ja-JP"/>
              </w:rPr>
              <w:t>2.1.1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ja-JP"/>
              </w:rPr>
              <w:t xml:space="preserve">2.1.1 Микроконтроллер </w:t>
            </w:r>
            <w:r w:rsidR="00D638D7" w:rsidRPr="00400745">
              <w:rPr>
                <w:rStyle w:val="ae"/>
                <w:noProof/>
                <w:lang w:val="en-US" w:eastAsia="ja-JP"/>
              </w:rPr>
              <w:t>Arduino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_Toc7708980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14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49BE555B" w14:textId="47C4C126" w:rsidR="00D638D7" w:rsidRDefault="00932E26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1" w:history="1">
            <w:r w:rsidR="00D638D7" w:rsidRPr="00400745">
              <w:rPr>
                <w:rStyle w:val="ae"/>
                <w:noProof/>
                <w:lang w:eastAsia="ru-RU"/>
              </w:rPr>
              <w:t>2.1.2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ja-JP"/>
              </w:rPr>
              <w:t>2.1.2 Модуль трекинга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_Toc7708981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15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5DD5D4D" w14:textId="3B1043FD" w:rsidR="00D638D7" w:rsidRDefault="00932E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2" w:history="1">
            <w:r w:rsidR="00D638D7" w:rsidRPr="00400745">
              <w:rPr>
                <w:rStyle w:val="ae"/>
                <w:noProof/>
                <w:lang w:eastAsia="ja-JP"/>
              </w:rPr>
              <w:t>3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ja-JP"/>
              </w:rPr>
              <w:t>Глава 3.  Написание программного обеспечения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_Toc7708982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17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38511343" w14:textId="27D63C92" w:rsidR="00D638D7" w:rsidRDefault="00932E2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3" w:history="1">
            <w:r w:rsidR="00D638D7" w:rsidRPr="00400745">
              <w:rPr>
                <w:rStyle w:val="ae"/>
                <w:noProof/>
              </w:rPr>
              <w:t>3.1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 xml:space="preserve">3.1 Программирование на </w:t>
            </w:r>
            <w:r w:rsidR="00D638D7" w:rsidRPr="00400745">
              <w:rPr>
                <w:rStyle w:val="ae"/>
                <w:noProof/>
                <w:lang w:val="en-US"/>
              </w:rPr>
              <w:t>Unity</w:t>
            </w:r>
            <w:r w:rsidR="00D638D7" w:rsidRPr="00400745">
              <w:rPr>
                <w:rStyle w:val="ae"/>
                <w:noProof/>
              </w:rPr>
              <w:t xml:space="preserve"> и рендеринг модели на экране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_Toc7708983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17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195CC556" w14:textId="556ADEF3" w:rsidR="00D638D7" w:rsidRDefault="00932E26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4" w:history="1">
            <w:r w:rsidR="00D638D7" w:rsidRPr="00400745">
              <w:rPr>
                <w:rStyle w:val="ae"/>
                <w:noProof/>
              </w:rPr>
              <w:t>3.1.1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3.1.1 Динамическое позиционирование модели на изображении-метке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_Toc7708984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17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170B3F79" w14:textId="2D35D996" w:rsidR="00D638D7" w:rsidRDefault="00932E26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5" w:history="1">
            <w:r w:rsidR="00D638D7" w:rsidRPr="00400745">
              <w:rPr>
                <w:rStyle w:val="ae"/>
                <w:noProof/>
                <w:lang w:eastAsia="ru-RU"/>
              </w:rPr>
              <w:t>3.1.2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  <w:lang w:eastAsia="ru-RU"/>
              </w:rPr>
              <w:t>3.1.2. Перемещение объекта посредством управления виртуальным джойстиком.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_Toc7708985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19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58EC685" w14:textId="02290589" w:rsidR="00D638D7" w:rsidRDefault="00932E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6" w:history="1">
            <w:r w:rsidR="00D638D7" w:rsidRPr="00400745">
              <w:rPr>
                <w:rStyle w:val="ae"/>
                <w:noProof/>
              </w:rPr>
              <w:t>4</w:t>
            </w:r>
            <w:r w:rsidR="00D638D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8D7" w:rsidRPr="00400745">
              <w:rPr>
                <w:rStyle w:val="ae"/>
                <w:noProof/>
              </w:rPr>
              <w:t>Список литературы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_Toc7708986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20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5A113DC7" w14:textId="7B0956B7" w:rsidR="00B75952" w:rsidRDefault="00B75952">
          <w:r>
            <w:rPr>
              <w:b/>
              <w:bCs/>
            </w:rPr>
            <w:fldChar w:fldCharType="end"/>
          </w:r>
        </w:p>
      </w:sdtContent>
    </w:sdt>
    <w:p w14:paraId="2D987CE1" w14:textId="77361DBF" w:rsidR="001A43DD" w:rsidRDefault="001A43DD" w:rsidP="00D638D7">
      <w:pPr>
        <w:pStyle w:val="1"/>
        <w:numPr>
          <w:ilvl w:val="0"/>
          <w:numId w:val="0"/>
        </w:numPr>
        <w:ind w:left="284"/>
      </w:pPr>
      <w:r>
        <w:br w:type="page"/>
      </w:r>
      <w:bookmarkStart w:id="0" w:name="_Toc5571809"/>
      <w:bookmarkStart w:id="1" w:name="_Toc6939161"/>
      <w:bookmarkStart w:id="2" w:name="_Toc7708968"/>
      <w:r>
        <w:lastRenderedPageBreak/>
        <w:t>Введение</w:t>
      </w:r>
      <w:bookmarkEnd w:id="0"/>
      <w:bookmarkEnd w:id="1"/>
      <w:bookmarkEnd w:id="2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66741692" w14:textId="649A46B5" w:rsidR="006723C8" w:rsidRPr="006723C8" w:rsidRDefault="001A43DD" w:rsidP="00D638D7">
      <w:pPr>
        <w:pStyle w:val="1"/>
      </w:pPr>
      <w:bookmarkStart w:id="3" w:name="_Toc6939162"/>
      <w:bookmarkStart w:id="4" w:name="_Toc7708969"/>
      <w:r>
        <w:lastRenderedPageBreak/>
        <w:t>Изучение литературы</w:t>
      </w:r>
      <w:bookmarkEnd w:id="3"/>
      <w:bookmarkEnd w:id="4"/>
    </w:p>
    <w:p w14:paraId="69CE924F" w14:textId="22382DE1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Processing,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0B16A7" w:rsidRPr="000B16A7">
        <w:t>-</w:t>
      </w:r>
      <w:r w:rsidR="00D754B8" w:rsidRPr="00D754B8">
        <w:t>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06AFDFC8" w:rsidR="001918DD" w:rsidRPr="00401DDD" w:rsidRDefault="00E22E14" w:rsidP="00D638D7">
      <w:pPr>
        <w:pStyle w:val="2"/>
      </w:pPr>
      <w:bookmarkStart w:id="5" w:name="_Toc6939163"/>
      <w:bookmarkStart w:id="6" w:name="_Toc7708970"/>
      <w:r>
        <w:t xml:space="preserve">Разработка в </w:t>
      </w:r>
      <w:r w:rsidR="00D754B8" w:rsidRPr="00401DDD">
        <w:t>Processing</w:t>
      </w:r>
      <w:bookmarkEnd w:id="5"/>
      <w:bookmarkEnd w:id="6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2A9DCEF1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r w:rsidR="00932E26">
        <w:fldChar w:fldCharType="begin"/>
      </w:r>
      <w:r w:rsidR="00932E26">
        <w:instrText xml:space="preserve"> SEQ  Рисунки \* MERGEFORMAT </w:instrText>
      </w:r>
      <w:r w:rsidR="00932E26">
        <w:fldChar w:fldCharType="separate"/>
      </w:r>
      <w:r w:rsidR="00E035BA">
        <w:t>1</w:t>
      </w:r>
      <w:r w:rsidR="00932E26">
        <w:fldChar w:fldCharType="end"/>
      </w:r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E30C38">
      <w:pPr>
        <w:rPr>
          <w:lang w:eastAsia="ru-RU"/>
        </w:rPr>
      </w:pPr>
    </w:p>
    <w:p w14:paraId="5439DE8B" w14:textId="667B8A4E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r w:rsidR="00932E26">
        <w:fldChar w:fldCharType="begin"/>
      </w:r>
      <w:r w:rsidR="00932E26">
        <w:instrText xml:space="preserve"> SEQ  Рисунки \* MERGEFORMAT </w:instrText>
      </w:r>
      <w:r w:rsidR="00932E26">
        <w:fldChar w:fldCharType="separate"/>
      </w:r>
      <w:r w:rsidR="00E035BA">
        <w:t>2</w:t>
      </w:r>
      <w:r w:rsidR="00932E26">
        <w:fldChar w:fldCharType="end"/>
      </w:r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E30C38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3E5953BF" w14:textId="3B29EE34" w:rsidR="000B4F36" w:rsidRPr="00A1614F" w:rsidRDefault="00141C49" w:rsidP="00F935CF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r w:rsidR="00932E26">
        <w:fldChar w:fldCharType="begin"/>
      </w:r>
      <w:r w:rsidR="00932E26">
        <w:instrText xml:space="preserve"> SEQ  Рисунки \* MERGEFORMAT </w:instrText>
      </w:r>
      <w:r w:rsidR="00932E26">
        <w:fldChar w:fldCharType="separate"/>
      </w:r>
      <w:r w:rsidR="00E035BA">
        <w:t>3</w:t>
      </w:r>
      <w:r w:rsidR="00932E26">
        <w:fldChar w:fldCharType="end"/>
      </w:r>
      <w:r w:rsidR="00B205D6">
        <w:t xml:space="preserve">. Страница видеокурса </w:t>
      </w:r>
      <w:r w:rsidR="00B205D6">
        <w:rPr>
          <w:lang w:val="en-US"/>
        </w:rPr>
        <w:t>Processing</w:t>
      </w:r>
      <w:r w:rsidR="00F935CF" w:rsidRPr="002410DA">
        <w:br/>
      </w:r>
    </w:p>
    <w:p w14:paraId="2C57701F" w14:textId="4BDFE45B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</w:t>
      </w:r>
      <w:r w:rsidR="00E22E14">
        <w:lastRenderedPageBreak/>
        <w:t xml:space="preserve">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0B16A7" w:rsidRPr="000B16A7">
        <w:t>-</w:t>
      </w:r>
      <w:r w:rsidR="00E22E14" w:rsidRPr="00E22E14">
        <w:t>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43CDCBE0" w:rsidR="005565E2" w:rsidRPr="009049CC" w:rsidRDefault="00E22E14" w:rsidP="00D638D7">
      <w:pPr>
        <w:pStyle w:val="2"/>
      </w:pPr>
      <w:bookmarkStart w:id="7" w:name="_Toc6939164"/>
      <w:bookmarkStart w:id="8" w:name="_Toc7708971"/>
      <w:r w:rsidRPr="009049CC">
        <w:t>Разработка в Unity-3D</w:t>
      </w:r>
      <w:bookmarkEnd w:id="7"/>
      <w:bookmarkEnd w:id="8"/>
    </w:p>
    <w:p w14:paraId="011E7524" w14:textId="77777777" w:rsidR="00E035BA" w:rsidRDefault="00E22E14" w:rsidP="002410DA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>пользуется успехом среди разработчиков игр и мобильных приложений за простоту использования, многофункциональност</w:t>
      </w:r>
      <w:r w:rsidR="00E035BA">
        <w:t>ь и широкую область применения.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4590"/>
        <w:gridCol w:w="4765"/>
      </w:tblGrid>
      <w:tr w:rsidR="00E035BA" w14:paraId="0E1D6283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C985AC3" w14:textId="0218D84D" w:rsidR="00E035BA" w:rsidRDefault="00E035BA" w:rsidP="00E035BA">
            <w:pPr>
              <w:pStyle w:val="af8"/>
            </w:pPr>
            <w:r>
              <w:drawing>
                <wp:inline distT="0" distB="0" distL="0" distR="0" wp14:anchorId="0E2EAC89" wp14:editId="4277F3D9">
                  <wp:extent cx="2395855" cy="3540499"/>
                  <wp:effectExtent l="0" t="0" r="4445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371" cy="3544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BDED1A4" w14:textId="009C6746" w:rsidR="00E035BA" w:rsidRDefault="00E035BA" w:rsidP="00E035BA">
            <w:pPr>
              <w:pStyle w:val="af8"/>
            </w:pPr>
            <w:r>
              <w:drawing>
                <wp:inline distT="0" distB="0" distL="0" distR="0" wp14:anchorId="0B32873B" wp14:editId="07D65F0D">
                  <wp:extent cx="2708285" cy="3540125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85" cy="354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5BA" w14:paraId="79C66D96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858FE94" w14:textId="79832D8E" w:rsidR="00E035BA" w:rsidRPr="00E035BA" w:rsidRDefault="00E035BA" w:rsidP="00E035BA">
            <w:pPr>
              <w:pStyle w:val="af8"/>
            </w:pPr>
            <w:r>
              <w:t xml:space="preserve">Рис. </w:t>
            </w:r>
            <w:fldSimple w:instr=" SEQ  Рисунки \* MERGEFORMAT ">
              <w:r>
                <w:t>4</w:t>
              </w:r>
            </w:fldSimple>
            <w:r>
              <w:t>.</w:t>
            </w:r>
            <w:r>
              <w:br/>
            </w:r>
            <w:r w:rsidRPr="00E035BA">
              <w:t>Иерархия обьектов внутри проекта в Unity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92B3614" w14:textId="5F85C0F5" w:rsidR="00E035BA" w:rsidRDefault="00E035BA" w:rsidP="00E035BA">
            <w:pPr>
              <w:pStyle w:val="af8"/>
            </w:pPr>
            <w:r w:rsidRPr="00E035BA">
              <w:t xml:space="preserve">Рис. </w:t>
            </w:r>
            <w:fldSimple w:instr=" SEQ  Рисунки \* MERGEFORMAT ">
              <w:r>
                <w:t>5</w:t>
              </w:r>
            </w:fldSimple>
            <w:r w:rsidRPr="00B75952">
              <w:t>.</w:t>
            </w:r>
            <w:r>
              <w:br/>
              <w:t>Иерархия файлов, доступных для использования</w:t>
            </w:r>
          </w:p>
        </w:tc>
      </w:tr>
    </w:tbl>
    <w:p w14:paraId="1E6B8853" w14:textId="1B772EC1" w:rsidR="00F77F6F" w:rsidRDefault="00F77F6F" w:rsidP="00E035BA">
      <w:r>
        <w:lastRenderedPageBreak/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ним. </w:t>
      </w:r>
      <w:r w:rsidR="001E4E8F">
        <w:t>Подробнее об этом будет сказано далее.</w:t>
      </w:r>
    </w:p>
    <w:p w14:paraId="0A27D926" w14:textId="583DCA06" w:rsidR="00F67584" w:rsidRPr="00F67584" w:rsidRDefault="00F67584" w:rsidP="00E035BA">
      <w:pPr>
        <w:pStyle w:val="af8"/>
      </w:pPr>
      <w:r>
        <w:drawing>
          <wp:inline distT="0" distB="0" distL="0" distR="0" wp14:anchorId="7EEE5095" wp14:editId="5D9A5581">
            <wp:extent cx="5932805" cy="3221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5BA">
        <w:br/>
      </w:r>
      <w:r>
        <w:t xml:space="preserve">Рис. </w:t>
      </w:r>
      <w:r w:rsidR="00932E26">
        <w:fldChar w:fldCharType="begin"/>
      </w:r>
      <w:r w:rsidR="00932E26">
        <w:instrText xml:space="preserve"> SEQ  Рисунки \* MERGEFORMAT </w:instrText>
      </w:r>
      <w:r w:rsidR="00932E26">
        <w:fldChar w:fldCharType="separate"/>
      </w:r>
      <w:r w:rsidR="00E035BA">
        <w:t>6</w:t>
      </w:r>
      <w:r w:rsidR="00932E26">
        <w:fldChar w:fldCharType="end"/>
      </w:r>
      <w:r w:rsidR="00E035BA">
        <w:t>.</w:t>
      </w:r>
      <w:r w:rsidR="00E035BA">
        <w:br/>
      </w:r>
      <w:r w:rsidR="00CE70BD">
        <w:t xml:space="preserve">Функионал </w:t>
      </w:r>
      <w:r w:rsidR="00CE70BD">
        <w:rPr>
          <w:lang w:val="en-US"/>
        </w:rPr>
        <w:t>Unity</w:t>
      </w:r>
      <w:r w:rsidR="00CE70BD" w:rsidRPr="00CE70BD">
        <w:t xml:space="preserve"> </w:t>
      </w:r>
      <w:r w:rsidR="00CE70BD">
        <w:t>на примере нашего приложения</w:t>
      </w:r>
      <w:r w:rsidR="00E035BA">
        <w:t>.</w:t>
      </w:r>
    </w:p>
    <w:p w14:paraId="1E59ABB3" w14:textId="713D9AF7" w:rsidR="00FC5BDD" w:rsidRDefault="0068124F" w:rsidP="00D638D7">
      <w:pPr>
        <w:pStyle w:val="2"/>
      </w:pPr>
      <w:r w:rsidRPr="0068124F">
        <w:t xml:space="preserve"> </w:t>
      </w:r>
      <w:bookmarkStart w:id="9" w:name="_Toc6939165"/>
      <w:bookmarkStart w:id="10" w:name="_Toc7708972"/>
      <w:r>
        <w:t xml:space="preserve">Изучение способов отслеживания </w:t>
      </w:r>
      <w:r w:rsidR="00D00A90">
        <w:t>перемещения</w:t>
      </w:r>
      <w:bookmarkEnd w:id="9"/>
      <w:bookmarkEnd w:id="10"/>
      <w:r w:rsidR="00D00A90">
        <w:t xml:space="preserve"> </w:t>
      </w:r>
    </w:p>
    <w:p w14:paraId="455EBCF2" w14:textId="4C7D209C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68124F">
      <w:r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160BDE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160BDE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160BDE">
      <w:pPr>
        <w:pStyle w:val="aff1"/>
        <w:numPr>
          <w:ilvl w:val="0"/>
          <w:numId w:val="12"/>
        </w:numPr>
      </w:pPr>
      <w:r>
        <w:lastRenderedPageBreak/>
        <w:t xml:space="preserve">Магнитные </w:t>
      </w:r>
    </w:p>
    <w:p w14:paraId="2CE915C8" w14:textId="3899EDC8" w:rsidR="00AB4F28" w:rsidRDefault="00AB4F28" w:rsidP="00160BDE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160BDE">
      <w:pPr>
        <w:pStyle w:val="aff1"/>
        <w:numPr>
          <w:ilvl w:val="0"/>
          <w:numId w:val="12"/>
        </w:numPr>
      </w:pPr>
      <w:r>
        <w:t xml:space="preserve">Инерциальные </w:t>
      </w:r>
    </w:p>
    <w:p w14:paraId="308C929E" w14:textId="09C3A140" w:rsidR="00AB4F28" w:rsidRDefault="00AB4F28" w:rsidP="00160BDE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920977">
      <w:r>
        <w:t>Рассмотрим базовые принципы, на которых построены вышеперечисленные методы.</w:t>
      </w:r>
    </w:p>
    <w:p w14:paraId="6187AEBA" w14:textId="49132B43" w:rsidR="00AB4F28" w:rsidRDefault="00AB4F28" w:rsidP="00AB4F28">
      <w:pPr>
        <w:pStyle w:val="3"/>
      </w:pPr>
      <w:bookmarkStart w:id="11" w:name="_Toc6939166"/>
      <w:bookmarkStart w:id="12" w:name="_Toc7708973"/>
      <w:r>
        <w:t>Акустические методы</w:t>
      </w:r>
      <w:bookmarkEnd w:id="11"/>
      <w:bookmarkEnd w:id="12"/>
    </w:p>
    <w:p w14:paraId="1191D534" w14:textId="6EDFA70D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AB4F28">
      <w:r>
        <w:t xml:space="preserve">Акустические трекеры,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A096996" w:rsidR="001A5AFE" w:rsidRDefault="001A5AFE" w:rsidP="001A5AFE">
      <w:pPr>
        <w:pStyle w:val="3"/>
      </w:pPr>
      <w:bookmarkStart w:id="13" w:name="_Toc6939167"/>
      <w:bookmarkStart w:id="14" w:name="_Toc7708974"/>
      <w:r>
        <w:t>Радиочастотные методы</w:t>
      </w:r>
      <w:bookmarkEnd w:id="13"/>
      <w:bookmarkEnd w:id="14"/>
    </w:p>
    <w:p w14:paraId="2F24BB6B" w14:textId="20DE0478" w:rsidR="001A5AFE" w:rsidRDefault="001A5AFE" w:rsidP="001A5AFE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6248DB6" w:rsidR="001A5AFE" w:rsidRDefault="001A5AFE" w:rsidP="001A5AFE">
      <w:pPr>
        <w:pStyle w:val="3"/>
      </w:pPr>
      <w:bookmarkStart w:id="15" w:name="_Toc6939168"/>
      <w:bookmarkStart w:id="16" w:name="_Toc7708975"/>
      <w:r>
        <w:lastRenderedPageBreak/>
        <w:t>Магнитные методы</w:t>
      </w:r>
      <w:bookmarkEnd w:id="15"/>
      <w:bookmarkEnd w:id="16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EF3E36">
      <w:pPr>
        <w:ind w:firstLine="0"/>
      </w:pPr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235D6060" w:rsidR="008750C1" w:rsidRPr="008750C1" w:rsidRDefault="008750C1" w:rsidP="00F935CF">
      <w:pPr>
        <w:pStyle w:val="3"/>
      </w:pPr>
      <w:bookmarkStart w:id="17" w:name="_Toc6939169"/>
      <w:bookmarkStart w:id="18" w:name="_Toc7708976"/>
      <w:r>
        <w:t>Оптические методы</w:t>
      </w:r>
      <w:bookmarkEnd w:id="17"/>
      <w:bookmarkEnd w:id="18"/>
    </w:p>
    <w:p w14:paraId="711CB9CE" w14:textId="5C698A01" w:rsidR="005565E2" w:rsidRDefault="008750C1" w:rsidP="008750C1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сверточных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8750C1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B91EC8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D31006">
      <w:pPr>
        <w:pStyle w:val="aff1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lastRenderedPageBreak/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05E7F702" w14:textId="19C1227F" w:rsidR="000B4F36" w:rsidRPr="000B4F36" w:rsidRDefault="000B4F36" w:rsidP="002F1110">
      <w:pPr>
        <w:pStyle w:val="af8"/>
        <w:ind w:left="284" w:firstLine="0"/>
      </w:pPr>
      <w:r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006">
        <w:br/>
      </w:r>
      <w:r w:rsidR="00E30C38" w:rsidRPr="002F1110">
        <w:t xml:space="preserve">Рис. </w:t>
      </w:r>
      <w:r w:rsidR="00932E26">
        <w:fldChar w:fldCharType="begin"/>
      </w:r>
      <w:r w:rsidR="00932E26">
        <w:instrText xml:space="preserve"> SEQ  Рисунки \* MERGEFORMAT </w:instrText>
      </w:r>
      <w:r w:rsidR="00932E26">
        <w:fldChar w:fldCharType="separate"/>
      </w:r>
      <w:r w:rsidR="00E035BA">
        <w:t>7</w:t>
      </w:r>
      <w:r w:rsidR="00932E26">
        <w:fldChar w:fldCharType="end"/>
      </w:r>
      <w:r w:rsidR="00E30C38" w:rsidRPr="002F1110">
        <w:t>.</w:t>
      </w:r>
      <w:r w:rsidRPr="002F1110">
        <w:t>Наглядная демонстрация обоих методов трекинга</w:t>
      </w:r>
    </w:p>
    <w:p w14:paraId="0EE7B6C5" w14:textId="504713DF" w:rsidR="000B4F36" w:rsidRDefault="000B4F36" w:rsidP="00A44E59">
      <w:pPr>
        <w:pStyle w:val="3"/>
      </w:pPr>
      <w:bookmarkStart w:id="19" w:name="_1.3.5_Инерциальный_трекинг"/>
      <w:bookmarkStart w:id="20" w:name="_Toc6939170"/>
      <w:bookmarkStart w:id="21" w:name="_Toc7708977"/>
      <w:bookmarkEnd w:id="19"/>
      <w:r w:rsidRPr="00A44E59">
        <w:t>Инерциальный</w:t>
      </w:r>
      <w:r>
        <w:t xml:space="preserve"> трекинг</w:t>
      </w:r>
      <w:bookmarkEnd w:id="20"/>
      <w:bookmarkEnd w:id="21"/>
    </w:p>
    <w:p w14:paraId="2410586C" w14:textId="40DA58B6" w:rsidR="000B4F36" w:rsidRDefault="000B4F36" w:rsidP="000B4F3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0B4F3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71F5288" w:rsidR="006723C8" w:rsidRDefault="00AD046F" w:rsidP="00A1614F">
      <w:r>
        <w:t>Р</w:t>
      </w:r>
      <w:r w:rsidR="00A1614F">
        <w:t>ассмотрев</w:t>
      </w:r>
      <w:r w:rsidRPr="00AD046F">
        <w:t xml:space="preserve"> </w:t>
      </w:r>
      <w:r>
        <w:t xml:space="preserve">таким образом, </w:t>
      </w:r>
      <w:r w:rsidR="00A1614F">
        <w:t xml:space="preserve">возможные способы отслеживания перемещения, мы пришли к выводу, что для нас наиболее удобен способ </w:t>
      </w:r>
      <w:r w:rsidR="00A1614F">
        <w:lastRenderedPageBreak/>
        <w:t xml:space="preserve">инерциального трекинга. </w:t>
      </w:r>
      <w:r>
        <w:t xml:space="preserve">Объясним свою позицию. </w:t>
      </w:r>
      <w:r w:rsidR="00A1614F">
        <w:t xml:space="preserve">Во-первых, этот способ является достаточно точным, его точность сравнима с точностью оптического метода, который использует большинство корпораций, разрабатывающих </w:t>
      </w:r>
      <w:r w:rsidR="00A1614F">
        <w:rPr>
          <w:lang w:val="en-US"/>
        </w:rPr>
        <w:t>VR</w:t>
      </w:r>
      <w:r w:rsidR="00A1614F">
        <w:t xml:space="preserve">-шлемы, а именно: </w:t>
      </w:r>
      <w:r w:rsidR="00A1614F">
        <w:rPr>
          <w:lang w:val="en-US"/>
        </w:rPr>
        <w:t>HTC</w:t>
      </w:r>
      <w:r w:rsidR="00A1614F" w:rsidRPr="00A1614F">
        <w:t xml:space="preserve">, </w:t>
      </w:r>
      <w:r w:rsidR="00A1614F">
        <w:rPr>
          <w:lang w:val="en-US"/>
        </w:rPr>
        <w:t>Valve</w:t>
      </w:r>
      <w:r w:rsidR="00A1614F" w:rsidRPr="00A1614F">
        <w:t xml:space="preserve">, </w:t>
      </w:r>
      <w:r w:rsidR="00A1614F">
        <w:rPr>
          <w:lang w:val="en-US"/>
        </w:rPr>
        <w:t>Oculus</w:t>
      </w:r>
      <w:r w:rsidR="00A1614F" w:rsidRPr="00A1614F">
        <w:t xml:space="preserve"> </w:t>
      </w:r>
      <w:r w:rsidR="00A1614F">
        <w:rPr>
          <w:lang w:val="en-US"/>
        </w:rPr>
        <w:t>VR</w:t>
      </w:r>
      <w:r w:rsidR="00A1614F"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 w:rsidR="00A1614F">
        <w:rPr>
          <w:lang w:val="en-US"/>
        </w:rPr>
        <w:t>PlaySta</w:t>
      </w:r>
      <w:r>
        <w:rPr>
          <w:lang w:val="en-US"/>
        </w:rPr>
        <w:t>t</w:t>
      </w:r>
      <w:r w:rsidR="00A1614F">
        <w:rPr>
          <w:lang w:val="en-US"/>
        </w:rPr>
        <w:t>ion</w:t>
      </w:r>
      <w:r>
        <w:t xml:space="preserve">, </w:t>
      </w:r>
      <w:r w:rsidRPr="00AD046F">
        <w:t>Microsoft</w:t>
      </w:r>
      <w:r>
        <w:t xml:space="preserve"> </w:t>
      </w:r>
      <w:r w:rsidR="00A1614F">
        <w:t>и другие. Во-вторых, он имеет достаточно высокую частоту опроса</w:t>
      </w:r>
      <w:r w:rsidR="00A1614F">
        <w:rPr>
          <w:rStyle w:val="ad"/>
        </w:rPr>
        <w:footnoteReference w:id="13"/>
      </w:r>
      <w:r w:rsidR="00A1614F"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</w:t>
      </w:r>
      <w:r w:rsidR="00CF66D8">
        <w:t xml:space="preserve">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AEFCC5B" w:rsidR="00A1614F" w:rsidRDefault="006723C8" w:rsidP="00D638D7">
      <w:pPr>
        <w:pStyle w:val="1"/>
      </w:pPr>
      <w:bookmarkStart w:id="22" w:name="_Toc6939171"/>
      <w:bookmarkStart w:id="23" w:name="_Toc7708978"/>
      <w:r>
        <w:lastRenderedPageBreak/>
        <w:t>Разработка принципа работы модели</w:t>
      </w:r>
      <w:bookmarkEnd w:id="22"/>
      <w:bookmarkEnd w:id="23"/>
    </w:p>
    <w:p w14:paraId="6DFDC000" w14:textId="267FD309" w:rsidR="006723C8" w:rsidRDefault="006723C8" w:rsidP="00D638D7">
      <w:pPr>
        <w:pStyle w:val="2"/>
        <w:rPr>
          <w:lang w:eastAsia="ja-JP"/>
        </w:rPr>
      </w:pPr>
      <w:bookmarkStart w:id="24" w:name="_Toc6939172"/>
      <w:bookmarkStart w:id="25" w:name="_Toc7708979"/>
      <w:r>
        <w:rPr>
          <w:lang w:eastAsia="ja-JP"/>
        </w:rPr>
        <w:t>2.1 Выбор оборудования</w:t>
      </w:r>
      <w:bookmarkEnd w:id="24"/>
      <w:bookmarkEnd w:id="25"/>
    </w:p>
    <w:p w14:paraId="7BE325C3" w14:textId="73C2BD04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 xml:space="preserve">для реализации нашей работы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трекинга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bookmarkStart w:id="26" w:name="_Toc7708980"/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  <w:bookmarkEnd w:id="26"/>
    </w:p>
    <w:p w14:paraId="1B5754F2" w14:textId="10D478C0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E30C38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1E0C6FB5" w14:textId="57CC1DF9" w:rsidR="00977FEF" w:rsidRDefault="00977FEF" w:rsidP="002F1110">
      <w:pPr>
        <w:ind w:left="708" w:firstLine="1"/>
        <w:jc w:val="center"/>
        <w:rPr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5545B90A" wp14:editId="429AFA1D">
            <wp:extent cx="3198384" cy="2473235"/>
            <wp:effectExtent l="0" t="0" r="2540" b="381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15" cy="24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D8">
        <w:br/>
      </w:r>
      <w:r w:rsidRPr="00CF66D8">
        <w:rPr>
          <w:rStyle w:val="af9"/>
        </w:rPr>
        <w:t xml:space="preserve">Рис. </w:t>
      </w:r>
      <w:r w:rsidR="00790292" w:rsidRPr="00CF66D8">
        <w:rPr>
          <w:rStyle w:val="af9"/>
        </w:rPr>
        <w:fldChar w:fldCharType="begin"/>
      </w:r>
      <w:r w:rsidR="00790292" w:rsidRPr="00CF66D8">
        <w:rPr>
          <w:rStyle w:val="af9"/>
        </w:rPr>
        <w:instrText xml:space="preserve"> SEQ  Рисунки \* MERGEFORMAT </w:instrText>
      </w:r>
      <w:r w:rsidR="00790292" w:rsidRPr="00CF66D8">
        <w:rPr>
          <w:rStyle w:val="af9"/>
        </w:rPr>
        <w:fldChar w:fldCharType="separate"/>
      </w:r>
      <w:r w:rsidR="00E035BA">
        <w:rPr>
          <w:rStyle w:val="af9"/>
        </w:rPr>
        <w:t>8</w:t>
      </w:r>
      <w:r w:rsidR="00790292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1D3BE6A8" w:rsidR="006723C8" w:rsidRDefault="00E30C38" w:rsidP="00977FEF">
      <w:pPr>
        <w:pStyle w:val="3"/>
        <w:rPr>
          <w:lang w:eastAsia="ru-RU"/>
        </w:rPr>
      </w:pPr>
      <w:bookmarkStart w:id="27" w:name="_Toc7708981"/>
      <w:r>
        <w:rPr>
          <w:lang w:eastAsia="ja-JP"/>
        </w:rPr>
        <w:t>2.1.2 Модуль трекинга</w:t>
      </w:r>
      <w:bookmarkEnd w:id="27"/>
    </w:p>
    <w:p w14:paraId="1289E6BA" w14:textId="2DED0906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магнитометр.</w:t>
      </w:r>
    </w:p>
    <w:p w14:paraId="562BCFDB" w14:textId="6FABF8E0" w:rsidR="009B7FCE" w:rsidRDefault="00977FEF" w:rsidP="009B7FCE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4"/>
      </w:r>
      <w:r>
        <w:rPr>
          <w:lang w:eastAsia="ja-JP"/>
        </w:rPr>
        <w:t>, магнитной индукции, магнитного потока и т.д.</w:t>
      </w:r>
    </w:p>
    <w:p w14:paraId="1F132ACC" w14:textId="3549F8FA" w:rsidR="00915876" w:rsidRDefault="00E30C38" w:rsidP="002F1110">
      <w:pPr>
        <w:ind w:left="709" w:firstLine="0"/>
        <w:jc w:val="center"/>
        <w:rPr>
          <w:rStyle w:val="af9"/>
        </w:rPr>
      </w:pPr>
      <w:r>
        <w:rPr>
          <w:noProof/>
          <w:lang w:eastAsia="ru-RU"/>
        </w:rPr>
        <w:drawing>
          <wp:inline distT="0" distB="0" distL="0" distR="0" wp14:anchorId="12AC612B" wp14:editId="25BCA88E">
            <wp:extent cx="2595155" cy="2462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96647" cy="24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FCE">
        <w:br/>
      </w:r>
      <w:r w:rsidRPr="002F1110">
        <w:rPr>
          <w:rStyle w:val="af9"/>
        </w:rPr>
        <w:t xml:space="preserve">Рис. </w:t>
      </w:r>
      <w:r w:rsidR="00A94341" w:rsidRPr="002F1110">
        <w:rPr>
          <w:rStyle w:val="af9"/>
        </w:rPr>
        <w:fldChar w:fldCharType="begin"/>
      </w:r>
      <w:r w:rsidR="00A94341" w:rsidRPr="002F1110">
        <w:rPr>
          <w:rStyle w:val="af9"/>
        </w:rPr>
        <w:instrText xml:space="preserve"> SEQ  Рисунки \* MERGEFORMAT </w:instrText>
      </w:r>
      <w:r w:rsidR="00A94341" w:rsidRPr="002F1110">
        <w:rPr>
          <w:rStyle w:val="af9"/>
        </w:rPr>
        <w:fldChar w:fldCharType="separate"/>
      </w:r>
      <w:r w:rsidR="00E035BA">
        <w:rPr>
          <w:rStyle w:val="af9"/>
        </w:rPr>
        <w:t>9</w:t>
      </w:r>
      <w:r w:rsidR="00A94341" w:rsidRPr="002F1110">
        <w:rPr>
          <w:rStyle w:val="af9"/>
        </w:rPr>
        <w:fldChar w:fldCharType="end"/>
      </w:r>
      <w:r w:rsidRPr="002F1110">
        <w:rPr>
          <w:rStyle w:val="af9"/>
        </w:rPr>
        <w:t>.</w:t>
      </w:r>
      <w:r w:rsidR="009B7FCE" w:rsidRPr="002F1110">
        <w:rPr>
          <w:rStyle w:val="af9"/>
        </w:rPr>
        <w:t xml:space="preserve"> </w:t>
      </w:r>
      <w:r w:rsidR="00F077F6" w:rsidRPr="002F1110">
        <w:rPr>
          <w:rStyle w:val="af9"/>
        </w:rPr>
        <w:t>Модуль MPU</w:t>
      </w:r>
      <w:r w:rsidR="009B7FCE" w:rsidRPr="002F1110">
        <w:rPr>
          <w:rStyle w:val="af9"/>
        </w:rPr>
        <w:t>-</w:t>
      </w:r>
      <w:r w:rsidR="00F077F6" w:rsidRPr="002F1110">
        <w:rPr>
          <w:rStyle w:val="af9"/>
        </w:rPr>
        <w:t>9250</w:t>
      </w:r>
    </w:p>
    <w:p w14:paraId="2FD54245" w14:textId="5313D6A3" w:rsidR="00960999" w:rsidRPr="00915876" w:rsidRDefault="00960999" w:rsidP="00915876">
      <w:pPr>
        <w:rPr>
          <w:noProof/>
          <w:sz w:val="24"/>
          <w:lang w:eastAsia="ru-RU"/>
        </w:rPr>
      </w:pPr>
      <w:r>
        <w:rPr>
          <w:lang w:eastAsia="ja-JP"/>
        </w:rPr>
        <w:lastRenderedPageBreak/>
        <w:t>Магнитометры применяются в таких областях, как:</w:t>
      </w:r>
    </w:p>
    <w:p w14:paraId="3D9A79FE" w14:textId="2E85ABC7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18FDB6F5" w:rsidR="001A6846" w:rsidRDefault="001A6846" w:rsidP="00960999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>
        <w:rPr>
          <w:lang w:eastAsia="ja-JP"/>
        </w:rPr>
        <w:t>, которая подробнее будет описана в следующей главе.</w:t>
      </w:r>
    </w:p>
    <w:p w14:paraId="4FDEF561" w14:textId="77777777" w:rsidR="001A6846" w:rsidRDefault="001A6846">
      <w:pPr>
        <w:spacing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C315678" w14:textId="7C7F7933" w:rsidR="00960999" w:rsidRDefault="001A6846" w:rsidP="00D638D7">
      <w:pPr>
        <w:pStyle w:val="1"/>
        <w:rPr>
          <w:lang w:eastAsia="ja-JP"/>
        </w:rPr>
      </w:pPr>
      <w:bookmarkStart w:id="28" w:name="_Toc7708982"/>
      <w:r>
        <w:rPr>
          <w:lang w:eastAsia="ja-JP"/>
        </w:rPr>
        <w:lastRenderedPageBreak/>
        <w:t>Написание программного обеспечения</w:t>
      </w:r>
      <w:bookmarkEnd w:id="28"/>
    </w:p>
    <w:p w14:paraId="2364AC8C" w14:textId="04634F9E" w:rsidR="001A6846" w:rsidRDefault="001A6846" w:rsidP="00D638D7">
      <w:pPr>
        <w:pStyle w:val="2"/>
      </w:pPr>
      <w:bookmarkStart w:id="29" w:name="_Toc7708983"/>
      <w:r>
        <w:t xml:space="preserve">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29"/>
    </w:p>
    <w:p w14:paraId="578148FA" w14:textId="354F4C27" w:rsidR="00A44E59" w:rsidRPr="00A44E59" w:rsidRDefault="00A44E59" w:rsidP="00A44E59">
      <w:pPr>
        <w:pStyle w:val="3"/>
      </w:pPr>
      <w:bookmarkStart w:id="30" w:name="_Toc7708984"/>
      <w:r>
        <w:t>Динамическое позиционирование модели на изображении-метке</w:t>
      </w:r>
      <w:bookmarkEnd w:id="30"/>
    </w:p>
    <w:p w14:paraId="2B616E1D" w14:textId="79A65101" w:rsidR="001A6846" w:rsidRDefault="001A6846" w:rsidP="001A684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62DC2BC7" w14:textId="4E47113E" w:rsidR="0039693E" w:rsidRDefault="001A6846" w:rsidP="0039693E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-ов</w:t>
      </w:r>
      <w:r w:rsidR="00A32BAC">
        <w:rPr>
          <w:rStyle w:val="ad"/>
        </w:rPr>
        <w:footnoteReference w:id="15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60BB75" w14:textId="6D87A370" w:rsidR="00474AD0" w:rsidRPr="0039693E" w:rsidRDefault="005522DB" w:rsidP="0039693E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93E">
        <w:br/>
      </w:r>
      <w:r w:rsidRPr="0039693E">
        <w:rPr>
          <w:rStyle w:val="af9"/>
        </w:rPr>
        <w:t xml:space="preserve">Рис. </w:t>
      </w:r>
      <w:r w:rsidR="00790292" w:rsidRPr="0039693E">
        <w:rPr>
          <w:rStyle w:val="af9"/>
        </w:rPr>
        <w:fldChar w:fldCharType="begin"/>
      </w:r>
      <w:r w:rsidR="00790292" w:rsidRPr="0039693E">
        <w:rPr>
          <w:rStyle w:val="af9"/>
        </w:rPr>
        <w:instrText xml:space="preserve"> SEQ  Рисунки \* MERGEFORMAT </w:instrText>
      </w:r>
      <w:r w:rsidR="00790292" w:rsidRPr="0039693E">
        <w:rPr>
          <w:rStyle w:val="af9"/>
        </w:rPr>
        <w:fldChar w:fldCharType="separate"/>
      </w:r>
      <w:r w:rsidR="00E035BA">
        <w:rPr>
          <w:rStyle w:val="af9"/>
        </w:rPr>
        <w:t>10</w:t>
      </w:r>
      <w:r w:rsidR="00790292" w:rsidRPr="0039693E">
        <w:rPr>
          <w:rStyle w:val="af9"/>
        </w:rPr>
        <w:fldChar w:fldCharType="end"/>
      </w:r>
      <w:r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474AD0">
      <w:r>
        <w:rPr>
          <w:lang w:val="en-US"/>
        </w:rPr>
        <w:lastRenderedPageBreak/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r>
        <w:rPr>
          <w:lang w:val="en-US"/>
        </w:rPr>
        <w:t>Vuforia</w:t>
      </w:r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пользователем модели на специальные маркеры, в качестве которых может выступать любое изображение. Чем больше на выбранном изображении 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r>
        <w:rPr>
          <w:lang w:val="en-US"/>
        </w:rPr>
        <w:t>Vuforia</w:t>
      </w:r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r>
        <w:rPr>
          <w:lang w:val="en-US"/>
        </w:rPr>
        <w:t>Vuforia</w:t>
      </w:r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6DA4A5AC" w14:textId="1E13FBC5" w:rsidR="00570F58" w:rsidRPr="00382A35" w:rsidRDefault="00474AD0" w:rsidP="00382A35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1ABE75" wp14:editId="6EF17925">
            <wp:extent cx="5255033" cy="29558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656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A35">
        <w:br/>
      </w:r>
      <w:r w:rsidRPr="00382A35">
        <w:rPr>
          <w:rStyle w:val="af9"/>
        </w:rPr>
        <w:t xml:space="preserve">Рис. </w:t>
      </w:r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  Рисунки \* MERGEFORMAT </w:instrText>
      </w:r>
      <w:r w:rsidRPr="00382A35">
        <w:rPr>
          <w:rStyle w:val="af9"/>
        </w:rPr>
        <w:fldChar w:fldCharType="separate"/>
      </w:r>
      <w:r w:rsidR="00E035BA">
        <w:rPr>
          <w:rStyle w:val="af9"/>
        </w:rPr>
        <w:t>11</w:t>
      </w:r>
      <w:r w:rsidRPr="00382A35">
        <w:rPr>
          <w:rStyle w:val="af9"/>
        </w:rPr>
        <w:fldChar w:fldCharType="end"/>
      </w:r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9BE1193" w:rsidR="00382A35" w:rsidRDefault="00570F58" w:rsidP="001F0B6B">
      <w:pPr>
        <w:rPr>
          <w:lang w:eastAsia="ru-RU"/>
        </w:rPr>
      </w:pPr>
      <w:r>
        <w:rPr>
          <w:lang w:eastAsia="ru-RU"/>
        </w:rPr>
        <w:t>Как мы видим на рисунке выше,</w:t>
      </w:r>
      <w:r w:rsidR="001F0B6B">
        <w:rPr>
          <w:lang w:eastAsia="ru-RU"/>
        </w:rPr>
        <w:t xml:space="preserve"> изображение</w:t>
      </w:r>
      <w:r>
        <w:rPr>
          <w:lang w:eastAsia="ru-RU"/>
        </w:rPr>
        <w:t xml:space="preserve"> 50-</w:t>
      </w:r>
      <w:r w:rsidR="001F0B6B">
        <w:rPr>
          <w:lang w:eastAsia="ru-RU"/>
        </w:rPr>
        <w:t>рублевой</w:t>
      </w:r>
      <w:r>
        <w:rPr>
          <w:lang w:eastAsia="ru-RU"/>
        </w:rPr>
        <w:t xml:space="preserve">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1" w:name="_Список_литературы"/>
      <w:bookmarkEnd w:id="31"/>
    </w:p>
    <w:p w14:paraId="33D5E9C6" w14:textId="05D6A693" w:rsidR="00382A35" w:rsidRDefault="00A32BAC" w:rsidP="00160BDE">
      <w:pPr>
        <w:rPr>
          <w:lang w:eastAsia="ru-RU"/>
        </w:rPr>
      </w:pPr>
      <w:r>
        <w:rPr>
          <w:lang w:eastAsia="ru-RU"/>
        </w:rPr>
        <w:t xml:space="preserve">Вникнем в логику приложения чуть глубже. Вначале программа получает изображение с веб-камеры на устройстве и просто выводит его на </w:t>
      </w:r>
      <w:r>
        <w:rPr>
          <w:lang w:eastAsia="ru-RU"/>
        </w:rPr>
        <w:lastRenderedPageBreak/>
        <w:t xml:space="preserve">экран. </w:t>
      </w:r>
      <w:r w:rsidR="002F1110">
        <w:rPr>
          <w:lang w:eastAsia="ru-RU"/>
        </w:rPr>
        <w:t xml:space="preserve">При появлении в области видимости камеры </w:t>
      </w:r>
      <w:r w:rsidR="002F1110">
        <w:rPr>
          <w:lang w:val="en-US" w:eastAsia="ru-RU"/>
        </w:rPr>
        <w:t>AR</w:t>
      </w:r>
      <w:r w:rsidR="002F1110" w:rsidRPr="000B16A7">
        <w:rPr>
          <w:lang w:eastAsia="ru-RU"/>
        </w:rPr>
        <w:t>-</w:t>
      </w:r>
      <w:r w:rsidR="002F1110">
        <w:rPr>
          <w:lang w:eastAsia="ru-RU"/>
        </w:rPr>
        <w:t>маркера</w:t>
      </w:r>
      <w:r w:rsidR="000B16A7">
        <w:rPr>
          <w:lang w:eastAsia="ru-RU"/>
        </w:rPr>
        <w:t xml:space="preserve">, программа определяет перспективное искажение изображения, на основе чего </w:t>
      </w:r>
      <w:r w:rsidR="00A653E0">
        <w:rPr>
          <w:lang w:eastAsia="ru-RU"/>
        </w:rPr>
        <w:t xml:space="preserve">определяет и ориентацию маркера в пространстве, и затем </w:t>
      </w:r>
      <w:r w:rsidR="000B16A7">
        <w:rPr>
          <w:lang w:eastAsia="ru-RU"/>
        </w:rPr>
        <w:t>позиционирует 3</w:t>
      </w:r>
      <w:r w:rsidR="00A653E0">
        <w:rPr>
          <w:lang w:val="en-US" w:eastAsia="ru-RU"/>
        </w:rPr>
        <w:t>D</w:t>
      </w:r>
      <w:r w:rsidR="00A653E0">
        <w:rPr>
          <w:lang w:eastAsia="ru-RU"/>
        </w:rPr>
        <w:t xml:space="preserve"> </w:t>
      </w:r>
      <w:r w:rsidR="00A44E59">
        <w:rPr>
          <w:lang w:eastAsia="ru-RU"/>
        </w:rPr>
        <w:t xml:space="preserve">модель на маркер. Далее алгоритм продолжает отслеживать перспективное искажение маркера и передвигать объект в соответствии с положением маркера, т.е. динамически позиционирует объект на </w:t>
      </w:r>
      <w:r w:rsidR="00A44E59">
        <w:rPr>
          <w:lang w:val="en-US" w:eastAsia="ru-RU"/>
        </w:rPr>
        <w:t>AR</w:t>
      </w:r>
      <w:r w:rsidR="00A44E59" w:rsidRPr="00A44E59">
        <w:rPr>
          <w:lang w:eastAsia="ru-RU"/>
        </w:rPr>
        <w:t>-</w:t>
      </w:r>
      <w:r w:rsidR="00A44E59">
        <w:rPr>
          <w:lang w:eastAsia="ru-RU"/>
        </w:rPr>
        <w:t>метке.</w:t>
      </w:r>
    </w:p>
    <w:p w14:paraId="2D94CCD8" w14:textId="08972BA7" w:rsidR="00A44E59" w:rsidRPr="00A44E59" w:rsidRDefault="00A44E59" w:rsidP="00A44E59">
      <w:pPr>
        <w:pStyle w:val="3"/>
        <w:rPr>
          <w:lang w:eastAsia="ru-RU"/>
        </w:rPr>
      </w:pPr>
      <w:bookmarkStart w:id="32" w:name="_Toc7708985"/>
      <w:r>
        <w:rPr>
          <w:lang w:eastAsia="ru-RU"/>
        </w:rPr>
        <w:t>Перемещение объекта посредств</w:t>
      </w:r>
      <w:r w:rsidR="00B75952">
        <w:rPr>
          <w:lang w:eastAsia="ru-RU"/>
        </w:rPr>
        <w:t>о</w:t>
      </w:r>
      <w:r>
        <w:rPr>
          <w:lang w:eastAsia="ru-RU"/>
        </w:rPr>
        <w:t>м управления виртуальным джойстиком.</w:t>
      </w:r>
      <w:bookmarkEnd w:id="32"/>
      <w:r>
        <w:rPr>
          <w:lang w:eastAsia="ru-RU"/>
        </w:rPr>
        <w:t xml:space="preserve"> </w:t>
      </w:r>
    </w:p>
    <w:p w14:paraId="64619D2E" w14:textId="0FD7E4ED" w:rsidR="00382A35" w:rsidRDefault="00382A35" w:rsidP="00160BDE">
      <w:pPr>
        <w:rPr>
          <w:lang w:eastAsia="ru-RU"/>
        </w:rPr>
      </w:pPr>
    </w:p>
    <w:p w14:paraId="68760B32" w14:textId="139878B9" w:rsidR="00382A35" w:rsidRDefault="00382A35" w:rsidP="00160BDE">
      <w:pPr>
        <w:rPr>
          <w:lang w:eastAsia="ru-RU"/>
        </w:rPr>
      </w:pPr>
    </w:p>
    <w:p w14:paraId="5B5C18D6" w14:textId="691A2A00" w:rsidR="00382A35" w:rsidRPr="00F91644" w:rsidRDefault="00382A35" w:rsidP="00160BDE">
      <w:pPr>
        <w:rPr>
          <w:lang w:eastAsia="ru-RU"/>
        </w:rPr>
      </w:pPr>
      <w:bookmarkStart w:id="33" w:name="_GoBack"/>
      <w:bookmarkEnd w:id="33"/>
    </w:p>
    <w:p w14:paraId="7B13EF44" w14:textId="344F0963" w:rsidR="00160BDE" w:rsidRDefault="00382A35" w:rsidP="00382A35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sdt>
      <w:sdtPr>
        <w:rPr>
          <w:b/>
        </w:rPr>
        <w:id w:val="266506078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4512A8AB" w14:textId="56095AC3" w:rsidR="00E63D0A" w:rsidRPr="00160BDE" w:rsidRDefault="00E63D0A" w:rsidP="00382A35">
          <w:pPr>
            <w:ind w:firstLine="0"/>
            <w:rPr>
              <w:lang w:eastAsia="ru-RU"/>
            </w:rPr>
          </w:pPr>
        </w:p>
        <w:p w14:paraId="7611147C" w14:textId="5A85D459" w:rsidR="00936CA5" w:rsidRPr="0068124F" w:rsidRDefault="00936CA5" w:rsidP="00F91644">
          <w:pPr>
            <w:pStyle w:val="a9"/>
          </w:pPr>
          <w:bookmarkStart w:id="34" w:name="_Список_литературы_1"/>
          <w:bookmarkStart w:id="35" w:name="_Toc6939173"/>
          <w:bookmarkStart w:id="36" w:name="_Toc7708986"/>
          <w:bookmarkEnd w:id="34"/>
          <w:r>
            <w:t>Сп</w:t>
          </w:r>
          <w:r w:rsidR="005522DB">
            <w:t>и</w:t>
          </w:r>
          <w:r>
            <w:t>сок</w:t>
          </w:r>
          <w:r w:rsidRPr="0068124F">
            <w:t xml:space="preserve"> </w:t>
          </w:r>
          <w:r>
            <w:t>литературы</w:t>
          </w:r>
          <w:bookmarkEnd w:id="35"/>
          <w:bookmarkEnd w:id="36"/>
        </w:p>
        <w:sdt>
          <w:sdtPr>
            <w:id w:val="111145805"/>
            <w:bibliography/>
          </w:sdtPr>
          <w:sdtEndPr/>
          <w:sdtContent>
            <w:p w14:paraId="5893DDAD" w14:textId="77777777" w:rsidR="00E035BA" w:rsidRDefault="00936CA5" w:rsidP="00E035BA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035BA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3BAC08B8" w14:textId="77777777" w:rsidR="00E035BA" w:rsidRDefault="00E035BA" w:rsidP="00E035BA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E035BA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E035BA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51D750A3" w14:textId="77777777" w:rsidR="00E035BA" w:rsidRDefault="00E035BA" w:rsidP="00E035BA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E035BA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E035BA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E035BA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4C3D563B" w14:textId="77777777" w:rsidR="00E035BA" w:rsidRDefault="00E035BA" w:rsidP="00E035BA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72ED772B" w14:textId="53D70A7A" w:rsidR="00D754B8" w:rsidRPr="007437B1" w:rsidRDefault="00936CA5" w:rsidP="00E035BA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54B8" w:rsidRPr="007437B1" w:rsidSect="001A43DD">
      <w:headerReference w:type="firs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CECCDB" w14:textId="77777777" w:rsidR="00932E26" w:rsidRDefault="00932E26" w:rsidP="001C0C7E">
      <w:r>
        <w:separator/>
      </w:r>
    </w:p>
  </w:endnote>
  <w:endnote w:type="continuationSeparator" w:id="0">
    <w:p w14:paraId="25879DC4" w14:textId="77777777" w:rsidR="00932E26" w:rsidRDefault="00932E26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CF00FF" w14:textId="77777777" w:rsidR="00932E26" w:rsidRDefault="00932E26" w:rsidP="001C0C7E">
      <w:r>
        <w:separator/>
      </w:r>
    </w:p>
  </w:footnote>
  <w:footnote w:type="continuationSeparator" w:id="0">
    <w:p w14:paraId="213207F1" w14:textId="77777777" w:rsidR="00932E26" w:rsidRDefault="00932E26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r>
        <w:t>англ</w:t>
      </w:r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Integrated</w:t>
      </w:r>
      <w:r>
        <w:t xml:space="preserve"> </w:t>
      </w:r>
      <w:r w:rsidRPr="001C0C7E">
        <w:t>Development</w:t>
      </w:r>
      <w:r>
        <w:t xml:space="preserve"> </w:t>
      </w:r>
      <w:r w:rsidRPr="001C0C7E">
        <w:t>Environment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-1268154594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920977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F704E4" w:rsidRDefault="00F704E4">
      <w:pPr>
        <w:pStyle w:val="ab"/>
      </w:pPr>
      <w:r>
        <w:rPr>
          <w:rStyle w:val="ad"/>
        </w:rPr>
        <w:footnoteRef/>
      </w:r>
      <w:sdt>
        <w:sdtPr>
          <w:id w:val="131059544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920977" w:rsidRPr="002410DA">
            <w:rPr>
              <w:noProof/>
            </w:rPr>
            <w:t xml:space="preserve"> (</w:t>
          </w:r>
          <w:r w:rsidR="00920977">
            <w:rPr>
              <w:noProof/>
              <w:lang w:val="en-US"/>
            </w:rPr>
            <w:t>Shiffman</w:t>
          </w:r>
          <w:r w:rsidR="00920977" w:rsidRPr="002410DA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B954F53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D31006">
        <w:t xml:space="preserve">англ. </w:t>
      </w:r>
      <w:r w:rsidR="00D31006">
        <w:rPr>
          <w:lang w:val="en-US"/>
        </w:rPr>
        <w:t>Tracking</w:t>
      </w:r>
      <w:r w:rsidR="00D31006" w:rsidRPr="00D31006">
        <w:t xml:space="preserve"> – </w:t>
      </w:r>
      <w:r w:rsidR="00D31006">
        <w:t>отслеживание</w:t>
      </w:r>
      <w:r>
        <w:t>) – определение местоположения</w:t>
      </w:r>
    </w:p>
  </w:footnote>
  <w:footnote w:id="9">
    <w:p w14:paraId="48658444" w14:textId="5BDA4E41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r w:rsidR="00B60190">
        <w:t>Стереокамеры</w:t>
      </w:r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</w:t>
      </w:r>
      <w:r w:rsidR="00F935CF">
        <w:t>ое (бинокулярное) зрение.</w:t>
      </w:r>
    </w:p>
  </w:footnote>
  <w:footnote w:id="10">
    <w:p w14:paraId="5E95D7AF" w14:textId="08EEF3A8" w:rsidR="00D31006" w:rsidRPr="00D31006" w:rsidRDefault="00D3100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</w:t>
      </w:r>
      <w:r w:rsidR="00D31006">
        <w:t>, радиометки</w:t>
      </w:r>
      <w:r>
        <w:t xml:space="preserve">, </w:t>
      </w:r>
      <w:r w:rsidR="00D31006">
        <w:t xml:space="preserve">и другие подобные устройства, </w:t>
      </w:r>
      <w:r>
        <w:t>с помощью которых определяется положение объекта.</w:t>
      </w:r>
    </w:p>
  </w:footnote>
  <w:footnote w:id="12">
    <w:p w14:paraId="769260A7" w14:textId="666E96B3" w:rsidR="00D31006" w:rsidRDefault="00D31006">
      <w:pPr>
        <w:pStyle w:val="ab"/>
      </w:pPr>
      <w:r>
        <w:rPr>
          <w:rStyle w:val="ad"/>
        </w:rPr>
        <w:footnoteRef/>
      </w:r>
      <w:r w:rsidR="00AD046F"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(</w:t>
      </w:r>
      <w:r>
        <w:t>англ.) – дословно переводится как «Внутри – снаружи».</w:t>
      </w:r>
    </w:p>
  </w:footnote>
  <w:footnote w:id="13">
    <w:p w14:paraId="4166A631" w14:textId="3C0CC358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="00AD046F" w:rsidRPr="00AD046F">
        <w:t xml:space="preserve">– </w:t>
      </w:r>
      <w:r w:rsidR="00AD046F"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765D0E12" w14:textId="379B2B55" w:rsidR="009B7FCE" w:rsidRDefault="009B7FCE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5">
    <w:p w14:paraId="176D56C3" w14:textId="05B82311" w:rsidR="00A32BAC" w:rsidRDefault="00A32BAC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(англ.) – дословно – ценный вклад, достояние. В </w:t>
      </w:r>
      <w:r>
        <w:rPr>
          <w:lang w:val="en-US"/>
        </w:rPr>
        <w:t>Unity</w:t>
      </w:r>
      <w:r>
        <w:t xml:space="preserve"> – созданный кем-то (организацией или одним человеком) набор скриптов и моделей (т.е. готовый пакет) для выполнения определенной задачи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526046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B7100EA"/>
    <w:multiLevelType w:val="multilevel"/>
    <w:tmpl w:val="3320B9C0"/>
    <w:lvl w:ilvl="0">
      <w:start w:val="1"/>
      <w:numFmt w:val="decimal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AD13A9"/>
    <w:multiLevelType w:val="multilevel"/>
    <w:tmpl w:val="F1F4E3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754141"/>
    <w:multiLevelType w:val="multilevel"/>
    <w:tmpl w:val="DACAF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4167106"/>
    <w:multiLevelType w:val="multilevel"/>
    <w:tmpl w:val="DDD4912E"/>
    <w:lvl w:ilvl="0">
      <w:start w:val="1"/>
      <w:numFmt w:val="decimal"/>
      <w:pStyle w:val="1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10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0"/>
  </w:num>
  <w:num w:numId="10">
    <w:abstractNumId w:val="6"/>
  </w:num>
  <w:num w:numId="11">
    <w:abstractNumId w:val="14"/>
  </w:num>
  <w:num w:numId="12">
    <w:abstractNumId w:val="15"/>
  </w:num>
  <w:num w:numId="13">
    <w:abstractNumId w:val="9"/>
  </w:num>
  <w:num w:numId="14">
    <w:abstractNumId w:val="3"/>
  </w:num>
  <w:num w:numId="15">
    <w:abstractNumId w:val="4"/>
  </w:num>
  <w:num w:numId="16">
    <w:abstractNumId w:val="12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1495A"/>
    <w:rsid w:val="00026E3A"/>
    <w:rsid w:val="00087619"/>
    <w:rsid w:val="000B16A7"/>
    <w:rsid w:val="000B4F36"/>
    <w:rsid w:val="00141C49"/>
    <w:rsid w:val="001455ED"/>
    <w:rsid w:val="00150990"/>
    <w:rsid w:val="001542FC"/>
    <w:rsid w:val="00160BDE"/>
    <w:rsid w:val="001806BE"/>
    <w:rsid w:val="001918DD"/>
    <w:rsid w:val="00192830"/>
    <w:rsid w:val="001A43DD"/>
    <w:rsid w:val="001A5AFE"/>
    <w:rsid w:val="001A6846"/>
    <w:rsid w:val="001C0C7E"/>
    <w:rsid w:val="001D4D9D"/>
    <w:rsid w:val="001E4E8F"/>
    <w:rsid w:val="001F0B6B"/>
    <w:rsid w:val="002064E1"/>
    <w:rsid w:val="002117FE"/>
    <w:rsid w:val="002410DA"/>
    <w:rsid w:val="00243A9B"/>
    <w:rsid w:val="002608B9"/>
    <w:rsid w:val="00267F00"/>
    <w:rsid w:val="002842A9"/>
    <w:rsid w:val="002C5653"/>
    <w:rsid w:val="002E5753"/>
    <w:rsid w:val="002F1110"/>
    <w:rsid w:val="0033680E"/>
    <w:rsid w:val="00382A35"/>
    <w:rsid w:val="0038452F"/>
    <w:rsid w:val="0039693E"/>
    <w:rsid w:val="003C5191"/>
    <w:rsid w:val="00401DDD"/>
    <w:rsid w:val="00411939"/>
    <w:rsid w:val="00412215"/>
    <w:rsid w:val="004373E3"/>
    <w:rsid w:val="00474AD0"/>
    <w:rsid w:val="004A47F7"/>
    <w:rsid w:val="004C1B30"/>
    <w:rsid w:val="004E34E4"/>
    <w:rsid w:val="004E3E43"/>
    <w:rsid w:val="004E5DDF"/>
    <w:rsid w:val="00544A67"/>
    <w:rsid w:val="005522DB"/>
    <w:rsid w:val="005565E2"/>
    <w:rsid w:val="00570F58"/>
    <w:rsid w:val="005B33D0"/>
    <w:rsid w:val="005B3A94"/>
    <w:rsid w:val="00643190"/>
    <w:rsid w:val="00645BAE"/>
    <w:rsid w:val="006524D9"/>
    <w:rsid w:val="00656971"/>
    <w:rsid w:val="006723C8"/>
    <w:rsid w:val="0068124F"/>
    <w:rsid w:val="0069757C"/>
    <w:rsid w:val="007437B1"/>
    <w:rsid w:val="00757482"/>
    <w:rsid w:val="00790292"/>
    <w:rsid w:val="00797F2B"/>
    <w:rsid w:val="007C60B7"/>
    <w:rsid w:val="0084321C"/>
    <w:rsid w:val="008466BE"/>
    <w:rsid w:val="008626CA"/>
    <w:rsid w:val="008750C1"/>
    <w:rsid w:val="008779EE"/>
    <w:rsid w:val="008B05E1"/>
    <w:rsid w:val="008C46EF"/>
    <w:rsid w:val="009049CC"/>
    <w:rsid w:val="00915876"/>
    <w:rsid w:val="00920977"/>
    <w:rsid w:val="00932E26"/>
    <w:rsid w:val="00936CA5"/>
    <w:rsid w:val="00960999"/>
    <w:rsid w:val="00977FEF"/>
    <w:rsid w:val="00981853"/>
    <w:rsid w:val="00982FFE"/>
    <w:rsid w:val="00995D36"/>
    <w:rsid w:val="009B7FCE"/>
    <w:rsid w:val="00A1614F"/>
    <w:rsid w:val="00A32BAC"/>
    <w:rsid w:val="00A44E59"/>
    <w:rsid w:val="00A57711"/>
    <w:rsid w:val="00A63952"/>
    <w:rsid w:val="00A653E0"/>
    <w:rsid w:val="00A66B39"/>
    <w:rsid w:val="00A94341"/>
    <w:rsid w:val="00AB4F28"/>
    <w:rsid w:val="00AD046F"/>
    <w:rsid w:val="00AF5E33"/>
    <w:rsid w:val="00B205D6"/>
    <w:rsid w:val="00B60190"/>
    <w:rsid w:val="00B75952"/>
    <w:rsid w:val="00B91EC8"/>
    <w:rsid w:val="00BA328E"/>
    <w:rsid w:val="00BA44FC"/>
    <w:rsid w:val="00BA74BD"/>
    <w:rsid w:val="00C3031F"/>
    <w:rsid w:val="00C814E4"/>
    <w:rsid w:val="00CC5E37"/>
    <w:rsid w:val="00CC5F2D"/>
    <w:rsid w:val="00CE70BD"/>
    <w:rsid w:val="00CF66D8"/>
    <w:rsid w:val="00D00A90"/>
    <w:rsid w:val="00D05008"/>
    <w:rsid w:val="00D31006"/>
    <w:rsid w:val="00D638D7"/>
    <w:rsid w:val="00D754B8"/>
    <w:rsid w:val="00DB0208"/>
    <w:rsid w:val="00E035BA"/>
    <w:rsid w:val="00E13251"/>
    <w:rsid w:val="00E22E14"/>
    <w:rsid w:val="00E30C38"/>
    <w:rsid w:val="00E63D0A"/>
    <w:rsid w:val="00E8622E"/>
    <w:rsid w:val="00ED505A"/>
    <w:rsid w:val="00EF3E36"/>
    <w:rsid w:val="00F077F6"/>
    <w:rsid w:val="00F42E45"/>
    <w:rsid w:val="00F67584"/>
    <w:rsid w:val="00F704E4"/>
    <w:rsid w:val="00F756C5"/>
    <w:rsid w:val="00F77F6F"/>
    <w:rsid w:val="00F91644"/>
    <w:rsid w:val="00F935C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638D7"/>
    <w:pPr>
      <w:keepNext/>
      <w:keepLines/>
      <w:numPr>
        <w:numId w:val="17"/>
      </w:numPr>
      <w:spacing w:before="240" w:after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9049CC"/>
    <w:pPr>
      <w:numPr>
        <w:ilvl w:val="1"/>
      </w:numPr>
      <w:outlineLvl w:val="1"/>
    </w:pPr>
    <w:rPr>
      <w:sz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44E59"/>
    <w:pPr>
      <w:keepNext/>
      <w:keepLines/>
      <w:numPr>
        <w:ilvl w:val="2"/>
        <w:numId w:val="17"/>
      </w:numPr>
      <w:spacing w:before="240" w:after="120"/>
      <w:jc w:val="center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49CC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8D7"/>
    <w:rPr>
      <w:rFonts w:ascii="Times New Roman" w:eastAsiaTheme="majorEastAsia" w:hAnsi="Times New Roman" w:cstheme="majorBidi"/>
      <w:b/>
      <w:sz w:val="44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D638D7"/>
    <w:pPr>
      <w:spacing w:before="240" w:after="240"/>
      <w:contextualSpacing/>
      <w:jc w:val="center"/>
    </w:pPr>
    <w:rPr>
      <w:rFonts w:eastAsiaTheme="majorEastAsia" w:cstheme="majorBidi"/>
      <w:b/>
      <w:color w:val="000000" w:themeColor="text1"/>
      <w:sz w:val="44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D638D7"/>
    <w:rPr>
      <w:rFonts w:ascii="Times New Roman" w:eastAsiaTheme="majorEastAsia" w:hAnsi="Times New Roman" w:cstheme="majorBidi"/>
      <w:b/>
      <w:color w:val="000000" w:themeColor="text1"/>
      <w:sz w:val="44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9049CC"/>
    <w:rPr>
      <w:rFonts w:ascii="Times New Roman" w:eastAsiaTheme="majorEastAsia" w:hAnsi="Times New Roman" w:cstheme="majorBidi"/>
      <w:b/>
      <w:sz w:val="36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44E59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  <w:style w:type="table" w:styleId="aff2">
    <w:name w:val="Table Grid"/>
    <w:basedOn w:val="a1"/>
    <w:uiPriority w:val="39"/>
    <w:rsid w:val="00E0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9049C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F30946D0-E317-4D1E-BBFC-63C5DE4B3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20</Pages>
  <Words>2781</Words>
  <Characters>15852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8</cp:revision>
  <dcterms:created xsi:type="dcterms:W3CDTF">2019-04-29T20:20:00Z</dcterms:created>
  <dcterms:modified xsi:type="dcterms:W3CDTF">2019-05-02T12:19:00Z</dcterms:modified>
</cp:coreProperties>
</file>