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Total_SPK_Active, Total_Target_Tonase_Today, Total_Realisasi_Tonase_Today, Overall_Schedule_Compliance_Percent, Machine_Grinding_Utilization_Percent, Overall_Yield_Percent, Alert_Material_Shortage_Count, Schedule_Status_Pipeline (Draft -&gt; Planned -&gt; In Progress -&gt; QC Pending -&gt; Completed), Chart_Hourly_Production_Output, Chart_Base_Vs_CM_Vs_Packing, Table_Urgent_SPK_Pending</w:t>
      </w:r>
    </w:p>
    <w:p w14:paraId="4E5AE7C0" w14:textId="4BC8FD07"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Menyajikan gambaran umum secara visual mengenai metrik kunci operasional perencanaan dan realisasi produksi pabrik cat, pemantauan status alur Perintah Kerja (SPK), utilisasi mesin giling, perolehan hasil produksi (yield), serta peringatan dini kekurangan stok bahan baku (pigmen/resin/solvent/kemasan).</w:t>
      </w:r>
    </w:p>
    <w:p w14:paraId="09BE75F8" w14:textId="416B3343"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dashboard interaktif berisi ringkasan widget angka (card stat) indikator performa utama (KPI), modul visual pipeline status SPK, diagram grafik garis/batang trend realisasi output tonase harian &amp; per jam, grafik perbandingan tahapan produksi (Base vs CM vs Packing), serta tabel ringkas notifikasi SPK mendesak dan material yang kurang (shortage). Halaman bersifat Read-Only dan hanya menyediakan filter periode tanggal, shift, tipe (Water Based/Solvent Based), dan lokasi gudang/pabrik.</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`pre-spk-list`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Doc. ID, Date, Customer ID, Name, Total Qty, Total Tonase,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Mengelola draf pengajuan Surat Perintah Kerja (SPK) awal berdasarkan pesanan pelanggan sebelum divalidasi menjadi dokumen SPK resmi.</w:t>
      </w:r>
    </w:p>
    <w:p w14:paraId="67988B62" w14:textId="7941F54F"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table data grid menampilkan Doc. ID, Date, Customer ID, Name, Total Qty, Total Tonase, Status, dan Notes beserta filter rentang tanggal, customer, dan status. Tombol Tambah memunculkan Pop-up Modal Form berstruktur Header (Date, Customer ID, Name, Notes) dan Table Detail Items (Product ID, Target Qty, Target Tonase). Edit memunculkan modal form terisi, Hapus memunculkan alert konfirmasi.</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`spk-list`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371C4" w:rsidRPr="002371C4">
        <w:rPr>
          <w:sz w:val="24"/>
          <w:szCs w:val="24"/>
          <w:lang w:val="en-US"/>
        </w:rPr>
        <w:t>Doc. ID, Date, Delivery Date, Total Qty, Total Tonase, Total Qty Needs, Total Tonase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371C4" w:rsidRPr="002371C4">
        <w:rPr>
          <w:sz w:val="24"/>
          <w:szCs w:val="24"/>
          <w:lang w:val="en-US"/>
        </w:rPr>
        <w:t xml:space="preserve">Menampilkan dan mengelola dokumen Perintah Kerja produksi resmi yang menjadi </w:t>
      </w:r>
      <w:r w:rsidR="002371C4" w:rsidRPr="002371C4">
        <w:rPr>
          <w:sz w:val="24"/>
          <w:szCs w:val="24"/>
          <w:lang w:val="en-US"/>
        </w:rPr>
        <w:lastRenderedPageBreak/>
        <w:t>acuan jadwal pabrik serta kalkulasi pemenuhan stok material.</w:t>
      </w:r>
    </w:p>
    <w:p w14:paraId="02A47F97" w14:textId="62DFD6E1" w:rsidR="007A6DE6"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2371C4">
        <w:rPr>
          <w:b/>
          <w:bCs/>
          <w:sz w:val="24"/>
          <w:szCs w:val="24"/>
          <w:lang w:val="en-US"/>
        </w:rPr>
        <w:t xml:space="preserve"> </w:t>
      </w:r>
      <w:r w:rsidR="002371C4" w:rsidRPr="002371C4">
        <w:rPr>
          <w:sz w:val="24"/>
          <w:szCs w:val="24"/>
          <w:lang w:val="en-US"/>
        </w:rPr>
        <w:t>Tampilan awal berupa table data grid menampilkan Doc. ID, Date, Delivery Date, Warehouse, Total Qty, Total Tonase, Status, dan User ID beserta filter tanggal, warehouse, dan status. Tombol Tambah memunculkan Pop-up Modal Form dengan penarikan data dari Pre SPK, mengalkulasi otomatis sisa kebutuhan (Total Qty Needs / Tonase Needs), serta menentukan gudang alokasi. Edit memunculkan modal form terisi, Hapus memunculkan alert konfirmasi.</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0A4507C4"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C243E7" w:rsidRPr="00C243E7">
        <w:rPr>
          <w:sz w:val="24"/>
          <w:szCs w:val="24"/>
          <w:lang w:val="en-US"/>
        </w:rPr>
        <w:t>Doc. ID, Tipe, FK, Date, SPK, SPK From Date, SPK To Date, Notes, User ID, Line Machine ID</w:t>
      </w:r>
    </w:p>
    <w:p w14:paraId="5E134E70" w14:textId="51F8E51B"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C243E7" w:rsidRPr="00C243E7">
        <w:rPr>
          <w:sz w:val="24"/>
          <w:szCs w:val="24"/>
          <w:lang w:val="en-US"/>
        </w:rPr>
        <w:t>Mengatur plotting waktu, durasi pengerjaan, dan pengalokasian mesin/lini produksi berdasarkan dokumen SPK yang terbit.</w:t>
      </w:r>
    </w:p>
    <w:p w14:paraId="25B512E7" w14:textId="489A79DD" w:rsidR="007A6DE6" w:rsidRPr="00C243E7"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C243E7" w:rsidRPr="00C243E7">
        <w:t xml:space="preserve"> </w:t>
      </w:r>
      <w:r w:rsidR="00C243E7" w:rsidRPr="00C243E7">
        <w:rPr>
          <w:sz w:val="24"/>
          <w:szCs w:val="24"/>
          <w:lang w:val="en-US"/>
        </w:rPr>
        <w:t>Tampilan awal berupa visualisasi Gantt Chart interaktif dan tabel grid jadwal produksi. Dilengkapi filter rentang tanggal SPK (From-To Date), tipe, dan pilihan mesin. Pengguna dapat menggeser/mengatur alokasi waktu jadwal produksi secara drag-and-drop atau memunculkan modal form input plotting jadwal baru.</w:t>
      </w:r>
    </w:p>
    <w:p w14:paraId="362B29CC" w14:textId="652EC4EA" w:rsidR="00C243E7" w:rsidRDefault="003C1881" w:rsidP="00C243E7">
      <w:pPr>
        <w:spacing w:line="360" w:lineRule="auto"/>
        <w:ind w:left="1728"/>
        <w:rPr>
          <w:sz w:val="24"/>
          <w:szCs w:val="24"/>
          <w:lang w:val="en-US"/>
        </w:rPr>
      </w:pPr>
      <w:r>
        <w:rPr>
          <w:noProof/>
        </w:rPr>
        <w:lastRenderedPageBreak/>
        <w:drawing>
          <wp:inline distT="0" distB="0" distL="0" distR="0" wp14:anchorId="4E453C11" wp14:editId="222E9190">
            <wp:extent cx="5049520" cy="2280676"/>
            <wp:effectExtent l="0" t="0" r="0" b="5715"/>
            <wp:docPr id="4314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6443" name=""/>
                    <pic:cNvPicPr/>
                  </pic:nvPicPr>
                  <pic:blipFill>
                    <a:blip r:embed="rId15"/>
                    <a:stretch>
                      <a:fillRect/>
                    </a:stretch>
                  </pic:blipFill>
                  <pic:spPr>
                    <a:xfrm>
                      <a:off x="0" y="0"/>
                      <a:ext cx="5057804" cy="2284418"/>
                    </a:xfrm>
                    <a:prstGeom prst="rect">
                      <a:avLst/>
                    </a:prstGeom>
                  </pic:spPr>
                </pic:pic>
              </a:graphicData>
            </a:graphic>
          </wp:inline>
        </w:drawing>
      </w:r>
    </w:p>
    <w:p w14:paraId="74F7DD47" w14:textId="1AACFC77" w:rsidR="003C1881" w:rsidRPr="00C243E7" w:rsidRDefault="003C1881" w:rsidP="00C243E7">
      <w:pPr>
        <w:spacing w:line="360" w:lineRule="auto"/>
        <w:ind w:left="1728"/>
        <w:rPr>
          <w:sz w:val="24"/>
          <w:szCs w:val="24"/>
          <w:lang w:val="en-US"/>
        </w:rPr>
      </w:pPr>
      <w:r>
        <w:rPr>
          <w:noProof/>
        </w:rPr>
        <w:drawing>
          <wp:inline distT="0" distB="0" distL="0" distR="0" wp14:anchorId="795E1F58" wp14:editId="2906C5E5">
            <wp:extent cx="4325620" cy="2464660"/>
            <wp:effectExtent l="0" t="0" r="0" b="0"/>
            <wp:docPr id="146108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6661" name=""/>
                    <pic:cNvPicPr/>
                  </pic:nvPicPr>
                  <pic:blipFill>
                    <a:blip r:embed="rId16"/>
                    <a:stretch>
                      <a:fillRect/>
                    </a:stretch>
                  </pic:blipFill>
                  <pic:spPr>
                    <a:xfrm>
                      <a:off x="0" y="0"/>
                      <a:ext cx="4328198" cy="2466129"/>
                    </a:xfrm>
                    <a:prstGeom prst="rect">
                      <a:avLst/>
                    </a:prstGeom>
                  </pic:spPr>
                </pic:pic>
              </a:graphicData>
            </a:graphic>
          </wp:inline>
        </w:drawing>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468BC37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Tanggal, Product Id, Name, Base, Formulasi, Batch NR, Basis, Basis (Kg), Total Basis (Kg), Hasil CM, Kode Mesin, Status, Realisasi, Lead Time, Dateline, No / On Time</w:t>
      </w:r>
    </w:p>
    <w:p w14:paraId="1F2EA6C8" w14:textId="41C2CE8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Menyajikan laporan harian rekapitulasi jadwal produksi, evaluasi capaian target, waktu pengerjaan (lead time vs dateline), serta indikator ketepatan waktu (On Time / Late).</w:t>
      </w:r>
    </w:p>
    <w:p w14:paraId="5BC1037F" w14:textId="1CE0F54F" w:rsidR="007A6DE6" w:rsidRPr="002C34FB"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sidRPr="003C1881">
        <w:t xml:space="preserve"> </w:t>
      </w:r>
      <w:r w:rsidR="003C1881" w:rsidRPr="003C1881">
        <w:rPr>
          <w:sz w:val="24"/>
          <w:szCs w:val="24"/>
          <w:lang w:val="en-US"/>
        </w:rPr>
        <w:t>Tampilan awal berupa table analitik Read-Only menampilkan seluruh komponen jadwal harian dilengkapi badge indikator visual warna hijau/merah pada kolom On Time/Late Status. Dilengkapi filter tanggal, mesin, status realisasi, serta tombol Export Excel/PDF.</w:t>
      </w:r>
    </w:p>
    <w:p w14:paraId="00A0B8D6" w14:textId="0A0C48EC" w:rsidR="007A6DE6" w:rsidRPr="002C34FB" w:rsidRDefault="003C1881" w:rsidP="007A6DE6">
      <w:pPr>
        <w:spacing w:line="360" w:lineRule="auto"/>
        <w:ind w:left="1440"/>
        <w:rPr>
          <w:sz w:val="24"/>
          <w:szCs w:val="24"/>
          <w:lang w:val="en-US"/>
        </w:rPr>
      </w:pPr>
      <w:r w:rsidRPr="003C1881">
        <w:rPr>
          <w:sz w:val="24"/>
          <w:szCs w:val="24"/>
          <w:lang w:val="en-US"/>
        </w:rPr>
        <w:lastRenderedPageBreak/>
        <w:drawing>
          <wp:inline distT="0" distB="0" distL="0" distR="0" wp14:anchorId="14562D60" wp14:editId="5137F35F">
            <wp:extent cx="5411470" cy="2478001"/>
            <wp:effectExtent l="0" t="0" r="0" b="0"/>
            <wp:docPr id="118051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1343" name=""/>
                    <pic:cNvPicPr/>
                  </pic:nvPicPr>
                  <pic:blipFill>
                    <a:blip r:embed="rId17"/>
                    <a:stretch>
                      <a:fillRect/>
                    </a:stretch>
                  </pic:blipFill>
                  <pic:spPr>
                    <a:xfrm>
                      <a:off x="0" y="0"/>
                      <a:ext cx="5418673" cy="2481299"/>
                    </a:xfrm>
                    <a:prstGeom prst="rect">
                      <a:avLst/>
                    </a:prstGeom>
                  </pic:spPr>
                </pic:pic>
              </a:graphicData>
            </a:graphic>
          </wp:inline>
        </w:drawing>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5BA936CC" w:rsidR="002C34FB" w:rsidRPr="00667AA2" w:rsidRDefault="003C1881" w:rsidP="002C34FB">
      <w:pPr>
        <w:numPr>
          <w:ilvl w:val="1"/>
          <w:numId w:val="26"/>
        </w:numPr>
        <w:tabs>
          <w:tab w:val="num" w:pos="1440"/>
        </w:tabs>
        <w:spacing w:line="360" w:lineRule="auto"/>
        <w:rPr>
          <w:sz w:val="24"/>
          <w:szCs w:val="24"/>
          <w:lang w:val="en-US"/>
        </w:rPr>
      </w:pPr>
      <w:r w:rsidRPr="003C1881">
        <w:rPr>
          <w:b/>
          <w:bCs/>
          <w:sz w:val="24"/>
          <w:szCs w:val="24"/>
          <w:lang w:val="en-US"/>
        </w:rPr>
        <w:t xml:space="preserve">SPK Kemasan </w:t>
      </w:r>
      <w:r w:rsidRPr="003C1881">
        <w:rPr>
          <w:sz w:val="24"/>
          <w:szCs w:val="24"/>
          <w:lang w:val="en-US"/>
        </w:rPr>
        <w:t>`spk-kemasan`</w:t>
      </w:r>
    </w:p>
    <w:p w14:paraId="12675B04" w14:textId="46A31C8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Doc. ID, Date, SPK_Ref_No, Product_ID, Package_Type, Target_Qty_Pcs, Target_Tonase, Status, Notes, User_ID</w:t>
      </w:r>
      <w:r w:rsidR="003C1881">
        <w:rPr>
          <w:sz w:val="24"/>
          <w:szCs w:val="24"/>
          <w:lang w:val="en-US"/>
        </w:rPr>
        <w:t>.</w:t>
      </w:r>
    </w:p>
    <w:p w14:paraId="221B69DE" w14:textId="2F3D48B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Menerbitkan dan mengelola Surat Perintah Kerja khusus persiapan, pencetakan, dan penyediaan material kemasan (kaleng/galon/pail).</w:t>
      </w:r>
    </w:p>
    <w:p w14:paraId="6A2495D6" w14:textId="72039EF5"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Pr>
          <w:b/>
          <w:bCs/>
          <w:sz w:val="24"/>
          <w:szCs w:val="24"/>
          <w:lang w:val="en-US"/>
        </w:rPr>
        <w:t xml:space="preserve"> </w:t>
      </w:r>
      <w:r w:rsidR="003C1881" w:rsidRPr="003C1881">
        <w:rPr>
          <w:sz w:val="24"/>
          <w:szCs w:val="24"/>
          <w:lang w:val="en-US"/>
        </w:rPr>
        <w:t>Tampilan awal berupa table data grid menampilkan Doc. ID, Date, SPK_Ref_No, Product_ID, Package_Type, Target_Qty_Pcs, Status, dan Notes beserta filter tanggal dan jenis kemasan. Tombol Tambah memunculkan Pop-up Modal Form berstruktur Header (Date, SPK Ref, Package Type, Target Pcs) dan Table Detail Packaging Specs. Edit memunculkan modal form terisi, Hapus memunculkan alert konfirmasi.</w:t>
      </w:r>
    </w:p>
    <w:p w14:paraId="0408F6C8" w14:textId="4678C341" w:rsidR="003C1881" w:rsidRDefault="00267A7F" w:rsidP="003C1881">
      <w:pPr>
        <w:tabs>
          <w:tab w:val="num" w:pos="2160"/>
        </w:tabs>
        <w:spacing w:line="360" w:lineRule="auto"/>
        <w:ind w:left="1728"/>
        <w:rPr>
          <w:sz w:val="24"/>
          <w:szCs w:val="24"/>
          <w:lang w:val="en-US"/>
        </w:rPr>
      </w:pPr>
      <w:r>
        <w:rPr>
          <w:noProof/>
        </w:rPr>
        <w:drawing>
          <wp:inline distT="0" distB="0" distL="0" distR="0" wp14:anchorId="21E77725" wp14:editId="41436A72">
            <wp:extent cx="5192395" cy="2379074"/>
            <wp:effectExtent l="0" t="0" r="8255" b="2540"/>
            <wp:docPr id="110211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15301" name=""/>
                    <pic:cNvPicPr/>
                  </pic:nvPicPr>
                  <pic:blipFill>
                    <a:blip r:embed="rId18"/>
                    <a:stretch>
                      <a:fillRect/>
                    </a:stretch>
                  </pic:blipFill>
                  <pic:spPr>
                    <a:xfrm>
                      <a:off x="0" y="0"/>
                      <a:ext cx="5200480" cy="2382779"/>
                    </a:xfrm>
                    <a:prstGeom prst="rect">
                      <a:avLst/>
                    </a:prstGeom>
                  </pic:spPr>
                </pic:pic>
              </a:graphicData>
            </a:graphic>
          </wp:inline>
        </w:drawing>
      </w:r>
    </w:p>
    <w:p w14:paraId="7D9B338F" w14:textId="5A2333FE" w:rsidR="00267A7F" w:rsidRDefault="00267A7F" w:rsidP="003C1881">
      <w:pPr>
        <w:tabs>
          <w:tab w:val="num" w:pos="2160"/>
        </w:tabs>
        <w:spacing w:line="360" w:lineRule="auto"/>
        <w:ind w:left="1728"/>
        <w:rPr>
          <w:sz w:val="24"/>
          <w:szCs w:val="24"/>
          <w:lang w:val="en-US"/>
        </w:rPr>
      </w:pPr>
      <w:r>
        <w:rPr>
          <w:noProof/>
        </w:rPr>
        <w:lastRenderedPageBreak/>
        <w:drawing>
          <wp:inline distT="0" distB="0" distL="0" distR="0" wp14:anchorId="138E8951" wp14:editId="417E7195">
            <wp:extent cx="4658995" cy="2377370"/>
            <wp:effectExtent l="0" t="0" r="8255" b="4445"/>
            <wp:docPr id="145779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90985" name=""/>
                    <pic:cNvPicPr/>
                  </pic:nvPicPr>
                  <pic:blipFill>
                    <a:blip r:embed="rId19"/>
                    <a:stretch>
                      <a:fillRect/>
                    </a:stretch>
                  </pic:blipFill>
                  <pic:spPr>
                    <a:xfrm>
                      <a:off x="0" y="0"/>
                      <a:ext cx="4670088" cy="2383030"/>
                    </a:xfrm>
                    <a:prstGeom prst="rect">
                      <a:avLst/>
                    </a:prstGeom>
                  </pic:spPr>
                </pic:pic>
              </a:graphicData>
            </a:graphic>
          </wp:inline>
        </w:drawing>
      </w:r>
    </w:p>
    <w:p w14:paraId="512A516C" w14:textId="13622C17" w:rsidR="003C1881" w:rsidRPr="00667AA2" w:rsidRDefault="003C1881" w:rsidP="003C1881">
      <w:pPr>
        <w:numPr>
          <w:ilvl w:val="1"/>
          <w:numId w:val="26"/>
        </w:numPr>
        <w:tabs>
          <w:tab w:val="num" w:pos="1440"/>
        </w:tabs>
        <w:spacing w:line="360" w:lineRule="auto"/>
        <w:rPr>
          <w:sz w:val="24"/>
          <w:szCs w:val="24"/>
          <w:lang w:val="en-US"/>
        </w:rPr>
      </w:pPr>
      <w:r w:rsidRPr="003C1881">
        <w:rPr>
          <w:b/>
          <w:sz w:val="24"/>
          <w:szCs w:val="24"/>
          <w:lang w:val="en-US"/>
        </w:rPr>
        <w:t>Jadwal Kemasan</w:t>
      </w:r>
      <w:r w:rsidRPr="003C1881">
        <w:rPr>
          <w:bCs/>
          <w:sz w:val="24"/>
          <w:szCs w:val="24"/>
          <w:lang w:val="en-US"/>
        </w:rPr>
        <w:t xml:space="preserve"> `jadwal-kemasan`</w:t>
      </w:r>
    </w:p>
    <w:p w14:paraId="5F828069" w14:textId="30CE43C9"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3C1881">
        <w:rPr>
          <w:sz w:val="24"/>
          <w:szCs w:val="24"/>
          <w:lang w:val="en-US"/>
        </w:rPr>
        <w:t>Schedule_ID, Date, SPK_Kemasan_Ref, Line_Packaging_ID, Product_Name, Target_Pcs, Shift, Operator_In_Charge, Status, Notes</w:t>
      </w:r>
    </w:p>
    <w:p w14:paraId="2C8536BB" w14:textId="6542B8F2"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3C1881">
        <w:rPr>
          <w:sz w:val="24"/>
          <w:szCs w:val="24"/>
          <w:lang w:val="en-US"/>
        </w:rPr>
        <w:t>Menjadwalkan plotting pengoperasian lini mesin pengemasan (packaging line) dan alokasi tim operator berdasarkan SPK Kemasan.</w:t>
      </w:r>
    </w:p>
    <w:p w14:paraId="10DB892E" w14:textId="1B28D1CC" w:rsidR="003C1881"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Penjelasan UI:</w:t>
      </w:r>
      <w:r w:rsidRPr="003C1881">
        <w:t xml:space="preserve"> </w:t>
      </w:r>
      <w:r w:rsidRPr="003C1881">
        <w:rPr>
          <w:sz w:val="24"/>
          <w:szCs w:val="24"/>
          <w:lang w:val="en-US"/>
        </w:rPr>
        <w:t>Tampilan awal berupa kalender kerja/grid jadwal harian per packaging line dengan penanda warna shift. Dilengkapi filter tanggal, lini kemasan, dan shift. Tombol Tambah memunculkan modal form pemilihan SPK Kemasan Ref, Line ID, Shift, dan penetapan Operator In Charge.</w:t>
      </w:r>
    </w:p>
    <w:p w14:paraId="4A139A6E" w14:textId="5AB3FF22" w:rsidR="00267A7F" w:rsidRDefault="00267A7F" w:rsidP="00267A7F">
      <w:pPr>
        <w:spacing w:line="360" w:lineRule="auto"/>
        <w:ind w:left="1728"/>
        <w:rPr>
          <w:sz w:val="24"/>
          <w:szCs w:val="24"/>
          <w:lang w:val="en-US"/>
        </w:rPr>
      </w:pPr>
      <w:r>
        <w:rPr>
          <w:noProof/>
        </w:rPr>
        <w:drawing>
          <wp:inline distT="0" distB="0" distL="0" distR="0" wp14:anchorId="464FB376" wp14:editId="751D154F">
            <wp:extent cx="5459095" cy="2505174"/>
            <wp:effectExtent l="0" t="0" r="8255" b="9525"/>
            <wp:docPr id="619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9897" name=""/>
                    <pic:cNvPicPr/>
                  </pic:nvPicPr>
                  <pic:blipFill>
                    <a:blip r:embed="rId20"/>
                    <a:stretch>
                      <a:fillRect/>
                    </a:stretch>
                  </pic:blipFill>
                  <pic:spPr>
                    <a:xfrm>
                      <a:off x="0" y="0"/>
                      <a:ext cx="5463745" cy="2507308"/>
                    </a:xfrm>
                    <a:prstGeom prst="rect">
                      <a:avLst/>
                    </a:prstGeom>
                  </pic:spPr>
                </pic:pic>
              </a:graphicData>
            </a:graphic>
          </wp:inline>
        </w:drawing>
      </w:r>
    </w:p>
    <w:p w14:paraId="3897DE87" w14:textId="18D00A65" w:rsidR="00267A7F" w:rsidRPr="00267A7F" w:rsidRDefault="00267A7F" w:rsidP="00267A7F">
      <w:pPr>
        <w:spacing w:line="360" w:lineRule="auto"/>
        <w:ind w:left="1728"/>
        <w:rPr>
          <w:sz w:val="24"/>
          <w:szCs w:val="24"/>
          <w:lang w:val="en-US"/>
        </w:rPr>
      </w:pPr>
      <w:r>
        <w:rPr>
          <w:noProof/>
        </w:rPr>
        <w:lastRenderedPageBreak/>
        <w:drawing>
          <wp:inline distT="0" distB="0" distL="0" distR="0" wp14:anchorId="002B81B0" wp14:editId="359C8AA8">
            <wp:extent cx="4154170" cy="3483089"/>
            <wp:effectExtent l="0" t="0" r="0" b="3175"/>
            <wp:docPr id="780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1289" name=""/>
                    <pic:cNvPicPr/>
                  </pic:nvPicPr>
                  <pic:blipFill>
                    <a:blip r:embed="rId21"/>
                    <a:stretch>
                      <a:fillRect/>
                    </a:stretch>
                  </pic:blipFill>
                  <pic:spPr>
                    <a:xfrm>
                      <a:off x="0" y="0"/>
                      <a:ext cx="4158420" cy="3486652"/>
                    </a:xfrm>
                    <a:prstGeom prst="rect">
                      <a:avLst/>
                    </a:prstGeom>
                  </pic:spPr>
                </pic:pic>
              </a:graphicData>
            </a:graphic>
          </wp:inline>
        </w:drawing>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5B8892A0" w:rsidR="00FA0D1E" w:rsidRPr="00667AA2" w:rsidRDefault="00267A7F" w:rsidP="00FA0D1E">
      <w:pPr>
        <w:numPr>
          <w:ilvl w:val="1"/>
          <w:numId w:val="26"/>
        </w:numPr>
        <w:tabs>
          <w:tab w:val="num" w:pos="1440"/>
        </w:tabs>
        <w:spacing w:line="360" w:lineRule="auto"/>
        <w:rPr>
          <w:sz w:val="24"/>
          <w:szCs w:val="24"/>
          <w:lang w:val="en-US"/>
        </w:rPr>
      </w:pPr>
      <w:r w:rsidRPr="00267A7F">
        <w:rPr>
          <w:b/>
          <w:bCs/>
          <w:sz w:val="24"/>
          <w:szCs w:val="24"/>
          <w:lang w:val="en-US"/>
        </w:rPr>
        <w:t xml:space="preserve">Production List </w:t>
      </w:r>
      <w:r w:rsidRPr="00267A7F">
        <w:rPr>
          <w:sz w:val="24"/>
          <w:szCs w:val="24"/>
          <w:lang w:val="en-US"/>
        </w:rPr>
        <w:t>`production-list`</w:t>
      </w:r>
    </w:p>
    <w:p w14:paraId="44889B47" w14:textId="083CCCE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67A7F" w:rsidRPr="00267A7F">
        <w:rPr>
          <w:sz w:val="24"/>
          <w:szCs w:val="24"/>
          <w:lang w:val="en-US"/>
        </w:rPr>
        <w:t>Production Id, Template Name, Formulasi, Basis, Qty Jadwal, FK, Jadwal, Produksi, Recanning, Batch No, No. SPKP, Date, No. Box Arsip, Tipe Product, Product Group, Reference, Machine, Status, User Id, Notes, Stock Release, Stock Receive, QC, Adjustment, Total Material, Total Realisasi, Selisih, Adj. Batch, Kesimpulan, Keputusan</w:t>
      </w:r>
    </w:p>
    <w:p w14:paraId="47B9D03A" w14:textId="0DE4D29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67A7F" w:rsidRPr="00267A7F">
        <w:rPr>
          <w:sz w:val="24"/>
          <w:szCs w:val="24"/>
          <w:lang w:val="en-US"/>
        </w:rPr>
        <w:t>Hub utama pusat pencatatan dan pengelolaan dokumen eksekusi produksi menyeluruh, mulai dari penimbangan formulasi bahan, penarikan stok (Stock Release), pengolahan, pengujian QC, hingga penyesuaian batch.</w:t>
      </w:r>
    </w:p>
    <w:p w14:paraId="17DB3887" w14:textId="60EACA57"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267A7F" w:rsidRPr="00267A7F">
        <w:t xml:space="preserve"> </w:t>
      </w:r>
      <w:r w:rsidR="00267A7F" w:rsidRPr="00267A7F">
        <w:rPr>
          <w:sz w:val="24"/>
          <w:szCs w:val="24"/>
          <w:lang w:val="en-US"/>
        </w:rPr>
        <w:t>Tampilan awal berupa data grid komprehensif berfitur pencarian cepat dan multi-filter status. Tombol Tambah memunculkan Form Modal berstruktur Tab Navigasi: Tab Header (Info Dokumen, SPKP, Mesin), Tab Formulasi &amp; Material (Stock Release &amp; Timbang), Tab Hasil Realisasi &amp; Selisih, serta Tab Status QC &amp; Keputusan Kelulusan. Edit memunculkan form terisi lengkap, Hapus memunculkan alert konfirmasi.</w:t>
      </w:r>
    </w:p>
    <w:p w14:paraId="7055FC39" w14:textId="7AF851CC" w:rsidR="00267A7F" w:rsidRDefault="007619FF" w:rsidP="00267A7F">
      <w:pPr>
        <w:tabs>
          <w:tab w:val="num" w:pos="2160"/>
        </w:tabs>
        <w:spacing w:line="360" w:lineRule="auto"/>
        <w:ind w:left="1728"/>
        <w:rPr>
          <w:sz w:val="24"/>
          <w:szCs w:val="24"/>
          <w:lang w:val="en-US"/>
        </w:rPr>
      </w:pPr>
      <w:r>
        <w:rPr>
          <w:noProof/>
        </w:rPr>
        <w:lastRenderedPageBreak/>
        <w:drawing>
          <wp:inline distT="0" distB="0" distL="0" distR="0" wp14:anchorId="2366F19A" wp14:editId="3D5114DD">
            <wp:extent cx="5354320" cy="2432695"/>
            <wp:effectExtent l="0" t="0" r="0" b="5715"/>
            <wp:docPr id="151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40841" name=""/>
                    <pic:cNvPicPr/>
                  </pic:nvPicPr>
                  <pic:blipFill>
                    <a:blip r:embed="rId22"/>
                    <a:stretch>
                      <a:fillRect/>
                    </a:stretch>
                  </pic:blipFill>
                  <pic:spPr>
                    <a:xfrm>
                      <a:off x="0" y="0"/>
                      <a:ext cx="5356657" cy="2433757"/>
                    </a:xfrm>
                    <a:prstGeom prst="rect">
                      <a:avLst/>
                    </a:prstGeom>
                  </pic:spPr>
                </pic:pic>
              </a:graphicData>
            </a:graphic>
          </wp:inline>
        </w:drawing>
      </w:r>
    </w:p>
    <w:p w14:paraId="38AB58B0" w14:textId="45633DFE" w:rsidR="007619FF" w:rsidRPr="00267A7F" w:rsidRDefault="007619FF" w:rsidP="00267A7F">
      <w:pPr>
        <w:tabs>
          <w:tab w:val="num" w:pos="2160"/>
        </w:tabs>
        <w:spacing w:line="360" w:lineRule="auto"/>
        <w:ind w:left="1728"/>
        <w:rPr>
          <w:sz w:val="24"/>
          <w:szCs w:val="24"/>
          <w:lang w:val="en-US"/>
        </w:rPr>
      </w:pPr>
      <w:r>
        <w:rPr>
          <w:noProof/>
        </w:rPr>
        <w:drawing>
          <wp:inline distT="0" distB="0" distL="0" distR="0" wp14:anchorId="0B4E1151" wp14:editId="52F79210">
            <wp:extent cx="4706620" cy="2698148"/>
            <wp:effectExtent l="0" t="0" r="0" b="6985"/>
            <wp:docPr id="172470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2684" name=""/>
                    <pic:cNvPicPr/>
                  </pic:nvPicPr>
                  <pic:blipFill>
                    <a:blip r:embed="rId23"/>
                    <a:stretch>
                      <a:fillRect/>
                    </a:stretch>
                  </pic:blipFill>
                  <pic:spPr>
                    <a:xfrm>
                      <a:off x="0" y="0"/>
                      <a:ext cx="4711701" cy="2701061"/>
                    </a:xfrm>
                    <a:prstGeom prst="rect">
                      <a:avLst/>
                    </a:prstGeom>
                  </pic:spPr>
                </pic:pic>
              </a:graphicData>
            </a:graphic>
          </wp:inline>
        </w:drawing>
      </w:r>
    </w:p>
    <w:p w14:paraId="44EC3676" w14:textId="33E0AAA9"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Release Production `release-production`</w:t>
      </w:r>
    </w:p>
    <w:p w14:paraId="34F21D0B" w14:textId="314DB0D7"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619FF" w:rsidRPr="007619FF">
        <w:rPr>
          <w:sz w:val="24"/>
          <w:szCs w:val="24"/>
          <w:lang w:val="en-US"/>
        </w:rPr>
        <w:t>Production Id, User, Tanggal, Status, QC_Notes, Batch_No, Warehouse_Target</w:t>
      </w:r>
    </w:p>
    <w:p w14:paraId="4750F01C" w14:textId="76828DB4"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619FF" w:rsidRPr="007619FF">
        <w:rPr>
          <w:sz w:val="24"/>
          <w:szCs w:val="24"/>
          <w:lang w:val="en-US"/>
        </w:rPr>
        <w:t>Memproses otorisasi kelulusan produk jadi dari tim QC/Supervisor agar stok siap dirilis dan ditransfer dari lini produksi ke gudang penyimpanan.</w:t>
      </w:r>
    </w:p>
    <w:p w14:paraId="07183618" w14:textId="68FDDCAC" w:rsidR="00267A7F"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Penjelasan UI:</w:t>
      </w:r>
      <w:r w:rsidR="007619FF" w:rsidRPr="007619FF">
        <w:t xml:space="preserve"> </w:t>
      </w:r>
      <w:r w:rsidR="007619FF" w:rsidRPr="007619FF">
        <w:rPr>
          <w:sz w:val="24"/>
          <w:szCs w:val="24"/>
          <w:lang w:val="en-US"/>
        </w:rPr>
        <w:t>Tampilan awal berupa daftar antrean verifikasi kelulusan batch produksi. Pengguna dapat memilih baris dokumen untuk memunculkan modal detail hasil QC, catatan pengujian, serta tombol aksi utama [ Approve / Release Stock ] atau [ Hold / Reject ] dengan penentuan gudang tujuan penerimaan.</w:t>
      </w:r>
    </w:p>
    <w:p w14:paraId="356ADD9F" w14:textId="4FC9B094" w:rsidR="007619FF" w:rsidRDefault="007619FF" w:rsidP="007619FF">
      <w:pPr>
        <w:spacing w:line="360" w:lineRule="auto"/>
        <w:ind w:left="1728"/>
        <w:rPr>
          <w:sz w:val="24"/>
          <w:szCs w:val="24"/>
          <w:lang w:val="en-US"/>
        </w:rPr>
      </w:pPr>
      <w:r>
        <w:rPr>
          <w:noProof/>
        </w:rPr>
        <w:lastRenderedPageBreak/>
        <w:drawing>
          <wp:inline distT="0" distB="0" distL="0" distR="0" wp14:anchorId="0787FA15" wp14:editId="050C4775">
            <wp:extent cx="5211445" cy="2359399"/>
            <wp:effectExtent l="0" t="0" r="8255" b="3175"/>
            <wp:docPr id="99369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3378" name=""/>
                    <pic:cNvPicPr/>
                  </pic:nvPicPr>
                  <pic:blipFill>
                    <a:blip r:embed="rId24"/>
                    <a:stretch>
                      <a:fillRect/>
                    </a:stretch>
                  </pic:blipFill>
                  <pic:spPr>
                    <a:xfrm>
                      <a:off x="0" y="0"/>
                      <a:ext cx="5216811" cy="2361828"/>
                    </a:xfrm>
                    <a:prstGeom prst="rect">
                      <a:avLst/>
                    </a:prstGeom>
                  </pic:spPr>
                </pic:pic>
              </a:graphicData>
            </a:graphic>
          </wp:inline>
        </w:drawing>
      </w:r>
    </w:p>
    <w:p w14:paraId="70A5AC5F" w14:textId="619A5CF8" w:rsidR="007619FF" w:rsidRPr="00FA0D1E" w:rsidRDefault="007619FF" w:rsidP="007619FF">
      <w:pPr>
        <w:spacing w:line="360" w:lineRule="auto"/>
        <w:ind w:left="1728"/>
        <w:rPr>
          <w:sz w:val="24"/>
          <w:szCs w:val="24"/>
          <w:lang w:val="en-US"/>
        </w:rPr>
      </w:pPr>
      <w:r>
        <w:rPr>
          <w:noProof/>
        </w:rPr>
        <w:drawing>
          <wp:inline distT="0" distB="0" distL="0" distR="0" wp14:anchorId="79ED8E5A" wp14:editId="279F0016">
            <wp:extent cx="4639945" cy="2257786"/>
            <wp:effectExtent l="0" t="0" r="8255" b="9525"/>
            <wp:docPr id="135017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78430" name=""/>
                    <pic:cNvPicPr/>
                  </pic:nvPicPr>
                  <pic:blipFill>
                    <a:blip r:embed="rId25"/>
                    <a:stretch>
                      <a:fillRect/>
                    </a:stretch>
                  </pic:blipFill>
                  <pic:spPr>
                    <a:xfrm>
                      <a:off x="0" y="0"/>
                      <a:ext cx="4651203" cy="2263264"/>
                    </a:xfrm>
                    <a:prstGeom prst="rect">
                      <a:avLst/>
                    </a:prstGeom>
                  </pic:spPr>
                </pic:pic>
              </a:graphicData>
            </a:graphic>
          </wp:inline>
        </w:drawing>
      </w:r>
    </w:p>
    <w:p w14:paraId="333073CC" w14:textId="07019521"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Commission `production-commission`</w:t>
      </w:r>
    </w:p>
    <w:p w14:paraId="64D72BEA" w14:textId="7690F643"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86940" w:rsidRPr="00286940">
        <w:rPr>
          <w:sz w:val="24"/>
          <w:szCs w:val="24"/>
          <w:lang w:val="en-US"/>
        </w:rPr>
        <w:t>Date, Production, Paid, Payment_Date, Status, Machine, Commission, Qty, Amount, Total, Notes</w:t>
      </w:r>
    </w:p>
    <w:p w14:paraId="2DBC8E15" w14:textId="016EE375"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86940" w:rsidRPr="00286940">
        <w:rPr>
          <w:sz w:val="24"/>
          <w:szCs w:val="24"/>
          <w:lang w:val="en-US"/>
        </w:rPr>
        <w:t>Memantau kalkulasi rincian komisi operator/karyawan produksi berdasarkan aktivitas mesin dan jumlah hasil produksi, serta mengelola proses pencairan/pembayaran komisi terintegrasi.</w:t>
      </w:r>
    </w:p>
    <w:p w14:paraId="442AE820" w14:textId="1524A866" w:rsidR="00286940" w:rsidRPr="00286940" w:rsidRDefault="00267A7F" w:rsidP="00286940">
      <w:pPr>
        <w:numPr>
          <w:ilvl w:val="2"/>
          <w:numId w:val="26"/>
        </w:numPr>
        <w:spacing w:line="360" w:lineRule="auto"/>
        <w:rPr>
          <w:sz w:val="24"/>
          <w:szCs w:val="24"/>
          <w:lang w:val="en-US"/>
        </w:rPr>
      </w:pPr>
      <w:r w:rsidRPr="00667AA2">
        <w:rPr>
          <w:b/>
          <w:bCs/>
          <w:sz w:val="24"/>
          <w:szCs w:val="24"/>
          <w:lang w:val="en-US"/>
        </w:rPr>
        <w:t>Penjelasan UI:</w:t>
      </w:r>
      <w:r w:rsidR="00286940" w:rsidRPr="00286940">
        <w:t xml:space="preserve"> </w:t>
      </w:r>
      <w:r w:rsidR="00286940" w:rsidRPr="00286940">
        <w:rPr>
          <w:sz w:val="24"/>
          <w:szCs w:val="24"/>
          <w:lang w:val="en-US"/>
        </w:rPr>
        <w:t>Tampilan awal terdiri dari bagian Filter Atas dan 2 Tab Navigasi Utama:</w:t>
      </w:r>
    </w:p>
    <w:p w14:paraId="3D17F003"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1. Filter Atas : Dropdown/Lookup Employee (Select Employee), DatePicker (From - To), tombol Refresh, dan checkbox Show COMPLETE only.</w:t>
      </w:r>
    </w:p>
    <w:p w14:paraId="5A5F7B81"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2. Tab Navigasi :</w:t>
      </w:r>
    </w:p>
    <w:p w14:paraId="1C11EA98" w14:textId="1BC63100" w:rsidR="00286940" w:rsidRP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Commission : Menampilkan tabel daftar komisi dengan kolom Date, Production, Paid, Payment Date, Status, Machine, Commission, Qty, Amount, Total, Notes, tombol Print, serta tombol [ Pay Selected ] di sudut bawah untuk mencairkan komisi karyawan yang dipilih.</w:t>
      </w:r>
    </w:p>
    <w:p w14:paraId="7D6F7C51" w14:textId="390139BF" w:rsid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Payment : Menampilkan tombol Print Payment Doc., tabel riwayat pembayaran komisi (Id, Date, Account, Total, Notes) pada atas, serta tabel Payment Detail (Production Id, Commission, Qty, Amount, Total, Total_Detail) pada bawah.</w:t>
      </w:r>
    </w:p>
    <w:p w14:paraId="50A2FEB1" w14:textId="119ECC68" w:rsidR="00286940" w:rsidRDefault="00286940" w:rsidP="00286940">
      <w:pPr>
        <w:spacing w:line="360" w:lineRule="auto"/>
        <w:ind w:left="1728"/>
        <w:rPr>
          <w:sz w:val="24"/>
          <w:szCs w:val="24"/>
          <w:lang w:val="en-US"/>
        </w:rPr>
      </w:pPr>
      <w:r w:rsidRPr="00286940">
        <w:rPr>
          <w:sz w:val="24"/>
          <w:szCs w:val="24"/>
          <w:lang w:val="en-US"/>
        </w:rPr>
        <w:lastRenderedPageBreak/>
        <w:drawing>
          <wp:inline distT="0" distB="0" distL="0" distR="0" wp14:anchorId="141470A6" wp14:editId="192B707B">
            <wp:extent cx="5163820" cy="2317998"/>
            <wp:effectExtent l="0" t="0" r="0" b="6350"/>
            <wp:docPr id="68581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12331" name=""/>
                    <pic:cNvPicPr/>
                  </pic:nvPicPr>
                  <pic:blipFill>
                    <a:blip r:embed="rId26"/>
                    <a:stretch>
                      <a:fillRect/>
                    </a:stretch>
                  </pic:blipFill>
                  <pic:spPr>
                    <a:xfrm>
                      <a:off x="0" y="0"/>
                      <a:ext cx="5178322" cy="2324508"/>
                    </a:xfrm>
                    <a:prstGeom prst="rect">
                      <a:avLst/>
                    </a:prstGeom>
                  </pic:spPr>
                </pic:pic>
              </a:graphicData>
            </a:graphic>
          </wp:inline>
        </w:drawing>
      </w:r>
    </w:p>
    <w:p w14:paraId="7B3609AC" w14:textId="6F602B26" w:rsidR="00286940" w:rsidRPr="00FA0D1E" w:rsidRDefault="00286940" w:rsidP="00286940">
      <w:pPr>
        <w:spacing w:line="360" w:lineRule="auto"/>
        <w:ind w:left="1728"/>
        <w:rPr>
          <w:sz w:val="24"/>
          <w:szCs w:val="24"/>
          <w:lang w:val="en-US"/>
        </w:rPr>
      </w:pPr>
      <w:r>
        <w:rPr>
          <w:noProof/>
        </w:rPr>
        <w:drawing>
          <wp:inline distT="0" distB="0" distL="0" distR="0" wp14:anchorId="57644C96" wp14:editId="605BB8A9">
            <wp:extent cx="5163820" cy="2354447"/>
            <wp:effectExtent l="0" t="0" r="0" b="8255"/>
            <wp:docPr id="122349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94157" name=""/>
                    <pic:cNvPicPr/>
                  </pic:nvPicPr>
                  <pic:blipFill>
                    <a:blip r:embed="rId27"/>
                    <a:stretch>
                      <a:fillRect/>
                    </a:stretch>
                  </pic:blipFill>
                  <pic:spPr>
                    <a:xfrm>
                      <a:off x="0" y="0"/>
                      <a:ext cx="5172022" cy="2358187"/>
                    </a:xfrm>
                    <a:prstGeom prst="rect">
                      <a:avLst/>
                    </a:prstGeom>
                  </pic:spPr>
                </pic:pic>
              </a:graphicData>
            </a:graphic>
          </wp:inline>
        </w:drawing>
      </w: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7A1CC5EE" w:rsidR="00FA0D1E" w:rsidRPr="00667AA2" w:rsidRDefault="00286940" w:rsidP="00FA0D1E">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Report </w:t>
      </w:r>
      <w:r w:rsidRPr="00286940">
        <w:rPr>
          <w:sz w:val="24"/>
          <w:szCs w:val="24"/>
          <w:lang w:val="en-US"/>
        </w:rPr>
        <w:t>`daily-production-report`</w:t>
      </w:r>
    </w:p>
    <w:p w14:paraId="055614BB" w14:textId="7CD758B0"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Production_Id, Product_Name, Batch_No, Qty_Planned_Kg, Qty_Actual_Kg, Efficiency_Percent, Machine_ID, Status, Notes</w:t>
      </w:r>
    </w:p>
    <w:p w14:paraId="52660AF8" w14:textId="40B2C80B"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Menyajikan laporan harian rekapitulasi seluruh aktivitas produksi dan pencapaian efisiensi output produksi.</w:t>
      </w:r>
    </w:p>
    <w:p w14:paraId="4D19B57E" w14:textId="278E88D2" w:rsidR="0003148D" w:rsidRPr="0003148D" w:rsidRDefault="00FA0D1E" w:rsidP="0003148D">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analitik Read-Only dilengkapi Summary Card (Total Batch Diproduksi, Total Tonase, Rata-rata Efisiensi) di bagian atas, serta filter tanggal produksi, mesin, dan tipe produk.</w:t>
      </w:r>
    </w:p>
    <w:p w14:paraId="2E4B4D13" w14:textId="101D0015" w:rsidR="0003148D" w:rsidRPr="0003148D" w:rsidRDefault="0003148D" w:rsidP="0003148D">
      <w:pPr>
        <w:tabs>
          <w:tab w:val="num" w:pos="2160"/>
        </w:tabs>
        <w:spacing w:line="360" w:lineRule="auto"/>
        <w:ind w:left="1728"/>
        <w:rPr>
          <w:sz w:val="24"/>
          <w:szCs w:val="24"/>
          <w:lang w:val="en-US"/>
        </w:rPr>
      </w:pPr>
      <w:r w:rsidRPr="0003148D">
        <w:rPr>
          <w:sz w:val="24"/>
          <w:szCs w:val="24"/>
          <w:lang w:val="en-US"/>
        </w:rPr>
        <w:lastRenderedPageBreak/>
        <w:drawing>
          <wp:inline distT="0" distB="0" distL="0" distR="0" wp14:anchorId="4398DECD" wp14:editId="5E7AF73E">
            <wp:extent cx="5420995" cy="2491081"/>
            <wp:effectExtent l="0" t="0" r="0" b="5080"/>
            <wp:docPr id="11823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702" name=""/>
                    <pic:cNvPicPr/>
                  </pic:nvPicPr>
                  <pic:blipFill>
                    <a:blip r:embed="rId28"/>
                    <a:stretch>
                      <a:fillRect/>
                    </a:stretch>
                  </pic:blipFill>
                  <pic:spPr>
                    <a:xfrm>
                      <a:off x="0" y="0"/>
                      <a:ext cx="5425544" cy="2493172"/>
                    </a:xfrm>
                    <a:prstGeom prst="rect">
                      <a:avLst/>
                    </a:prstGeom>
                  </pic:spPr>
                </pic:pic>
              </a:graphicData>
            </a:graphic>
          </wp:inline>
        </w:drawing>
      </w:r>
    </w:p>
    <w:p w14:paraId="428FCEA5" w14:textId="096ADD8E"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Base Report </w:t>
      </w:r>
      <w:r w:rsidRPr="00286940">
        <w:rPr>
          <w:sz w:val="24"/>
          <w:szCs w:val="24"/>
          <w:lang w:val="en-US"/>
        </w:rPr>
        <w:t>`daily-production-base-report`</w:t>
      </w:r>
    </w:p>
    <w:p w14:paraId="21F761FE" w14:textId="5678E426"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Production_Id, Base_Name, Batch_No, Machine_ID, Target_Base_Kg, Actual_Base_Kg, Variance_Kg, Operator, Notes</w:t>
      </w:r>
    </w:p>
    <w:p w14:paraId="2A77083E" w14:textId="6A44AB3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harian khusus pemantauan hasil pencapaian pengolahan</w:t>
      </w:r>
      <w:r w:rsidR="00AB4ADF">
        <w:rPr>
          <w:sz w:val="24"/>
          <w:szCs w:val="24"/>
          <w:lang w:val="en-US"/>
        </w:rPr>
        <w:t xml:space="preserve"> </w:t>
      </w:r>
      <w:r w:rsidR="0003148D" w:rsidRPr="0003148D">
        <w:rPr>
          <w:sz w:val="24"/>
          <w:szCs w:val="24"/>
          <w:lang w:val="en-US"/>
        </w:rPr>
        <w:t>dasar (base) dan selisih kuantitas target.</w:t>
      </w:r>
    </w:p>
    <w:p w14:paraId="33840A7E" w14:textId="7D5FAA74"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analitik Read-Only dengan indikator warna deviasi (Variance KG) serta filter tanggal produksi, mesin, dan jenis base.</w:t>
      </w:r>
    </w:p>
    <w:p w14:paraId="5E50F582" w14:textId="62BBC591" w:rsidR="0003148D" w:rsidRPr="00FA0D1E" w:rsidRDefault="0003148D" w:rsidP="0003148D">
      <w:pPr>
        <w:spacing w:line="360" w:lineRule="auto"/>
        <w:ind w:left="1728"/>
        <w:rPr>
          <w:sz w:val="24"/>
          <w:szCs w:val="24"/>
          <w:lang w:val="en-US"/>
        </w:rPr>
      </w:pPr>
      <w:r w:rsidRPr="0003148D">
        <w:rPr>
          <w:sz w:val="24"/>
          <w:szCs w:val="24"/>
          <w:lang w:val="en-US"/>
        </w:rPr>
        <w:drawing>
          <wp:inline distT="0" distB="0" distL="0" distR="0" wp14:anchorId="5897371F" wp14:editId="37BE8525">
            <wp:extent cx="5544820" cy="2511815"/>
            <wp:effectExtent l="0" t="0" r="0" b="3175"/>
            <wp:docPr id="98073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7344" name=""/>
                    <pic:cNvPicPr/>
                  </pic:nvPicPr>
                  <pic:blipFill>
                    <a:blip r:embed="rId29"/>
                    <a:stretch>
                      <a:fillRect/>
                    </a:stretch>
                  </pic:blipFill>
                  <pic:spPr>
                    <a:xfrm>
                      <a:off x="0" y="0"/>
                      <a:ext cx="5549728" cy="2514038"/>
                    </a:xfrm>
                    <a:prstGeom prst="rect">
                      <a:avLst/>
                    </a:prstGeom>
                  </pic:spPr>
                </pic:pic>
              </a:graphicData>
            </a:graphic>
          </wp:inline>
        </w:drawing>
      </w:r>
    </w:p>
    <w:p w14:paraId="5C9C21D0" w14:textId="409B8349"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Report </w:t>
      </w:r>
      <w:r w:rsidRPr="00286940">
        <w:rPr>
          <w:sz w:val="24"/>
          <w:szCs w:val="24"/>
          <w:lang w:val="en-US"/>
        </w:rPr>
        <w:t>`daily-production-result-report`</w:t>
      </w:r>
    </w:p>
    <w:p w14:paraId="6CCA07B8" w14:textId="175EF065"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Production_Id, Product_Name, Batch_No, Total_Output_Pcs, Total_Output_Kg, Reject_Qty_Kg, Yield_Percent, Notes</w:t>
      </w:r>
    </w:p>
    <w:p w14:paraId="1D9711E9" w14:textId="7FF0CBA1"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rekapitulasi harian kuantitas produk jadi yang berhasil diproduksi beserta persentase perolehan (yield).</w:t>
      </w:r>
    </w:p>
    <w:p w14:paraId="4796D90F" w14:textId="11C42EC5"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Read-Only dengan ringkasan total produk jadi (Pcs/Kg) dan persentase afval/reject, dilengkapi filter tanggal dan kelompok produk.</w:t>
      </w:r>
    </w:p>
    <w:p w14:paraId="5A26BBAA" w14:textId="79C262C2" w:rsidR="0003148D" w:rsidRPr="0003148D" w:rsidRDefault="0003148D" w:rsidP="0003148D">
      <w:pPr>
        <w:spacing w:line="360" w:lineRule="auto"/>
        <w:ind w:left="1728"/>
        <w:rPr>
          <w:sz w:val="24"/>
          <w:szCs w:val="24"/>
          <w:lang w:val="en-US"/>
        </w:rPr>
      </w:pPr>
      <w:r w:rsidRPr="0003148D">
        <w:rPr>
          <w:sz w:val="24"/>
          <w:szCs w:val="24"/>
          <w:lang w:val="en-US"/>
        </w:rPr>
        <w:lastRenderedPageBreak/>
        <w:drawing>
          <wp:inline distT="0" distB="0" distL="0" distR="0" wp14:anchorId="3153A616" wp14:editId="4FA21564">
            <wp:extent cx="5563870" cy="2567175"/>
            <wp:effectExtent l="0" t="0" r="0" b="5080"/>
            <wp:docPr id="108995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4531" name=""/>
                    <pic:cNvPicPr/>
                  </pic:nvPicPr>
                  <pic:blipFill>
                    <a:blip r:embed="rId30"/>
                    <a:stretch>
                      <a:fillRect/>
                    </a:stretch>
                  </pic:blipFill>
                  <pic:spPr>
                    <a:xfrm>
                      <a:off x="0" y="0"/>
                      <a:ext cx="5575760" cy="2572661"/>
                    </a:xfrm>
                    <a:prstGeom prst="rect">
                      <a:avLst/>
                    </a:prstGeom>
                  </pic:spPr>
                </pic:pic>
              </a:graphicData>
            </a:graphic>
          </wp:inline>
        </w:drawing>
      </w:r>
    </w:p>
    <w:p w14:paraId="0E9BED70" w14:textId="45E5B3DD"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Batch Report (STBJ) </w:t>
      </w:r>
      <w:r w:rsidRPr="00286940">
        <w:rPr>
          <w:sz w:val="24"/>
          <w:szCs w:val="24"/>
          <w:lang w:val="en-US"/>
        </w:rPr>
        <w:t>`daily-production-result-batch-report`</w:t>
      </w:r>
    </w:p>
    <w:p w14:paraId="0EF093D1" w14:textId="42899B54"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STBJ_No, Production_Id, Batch_No, Warehouse_Target, Total_Qty_Received_Pcs, Total_Weight_Kg, User_ID, Status</w:t>
      </w:r>
    </w:p>
    <w:p w14:paraId="3E638042" w14:textId="212F764C"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penyerahan dan penerimaan harian hasil produksi ke gudang berbasis dokumen STBJ.</w:t>
      </w:r>
    </w:p>
    <w:p w14:paraId="0A3C3AD2" w14:textId="4B750F35"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verifikasi penerimaan barang fisik di gudang dengan filter tanggal STBJ, nomor batch, dan gudang tujuan.</w:t>
      </w:r>
    </w:p>
    <w:p w14:paraId="65FAD686" w14:textId="10D19BB5" w:rsidR="0003148D" w:rsidRPr="00FA0D1E" w:rsidRDefault="00B21238" w:rsidP="0003148D">
      <w:pPr>
        <w:spacing w:line="360" w:lineRule="auto"/>
        <w:ind w:left="1728"/>
        <w:rPr>
          <w:sz w:val="24"/>
          <w:szCs w:val="24"/>
          <w:lang w:val="en-US"/>
        </w:rPr>
      </w:pPr>
      <w:r w:rsidRPr="00B21238">
        <w:rPr>
          <w:sz w:val="24"/>
          <w:szCs w:val="24"/>
          <w:lang w:val="en-US"/>
        </w:rPr>
        <w:drawing>
          <wp:inline distT="0" distB="0" distL="0" distR="0" wp14:anchorId="544F2C0B" wp14:editId="36B491E2">
            <wp:extent cx="5573395" cy="2506335"/>
            <wp:effectExtent l="0" t="0" r="0" b="8890"/>
            <wp:docPr id="42784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47117" name=""/>
                    <pic:cNvPicPr/>
                  </pic:nvPicPr>
                  <pic:blipFill>
                    <a:blip r:embed="rId31"/>
                    <a:stretch>
                      <a:fillRect/>
                    </a:stretch>
                  </pic:blipFill>
                  <pic:spPr>
                    <a:xfrm>
                      <a:off x="0" y="0"/>
                      <a:ext cx="5582661" cy="2510502"/>
                    </a:xfrm>
                    <a:prstGeom prst="rect">
                      <a:avLst/>
                    </a:prstGeom>
                  </pic:spPr>
                </pic:pic>
              </a:graphicData>
            </a:graphic>
          </wp:inline>
        </w:drawing>
      </w:r>
    </w:p>
    <w:p w14:paraId="6FAABFDD" w14:textId="771B69B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Commission </w:t>
      </w:r>
      <w:r w:rsidRPr="00286940">
        <w:rPr>
          <w:sz w:val="24"/>
          <w:szCs w:val="24"/>
          <w:lang w:val="en-US"/>
        </w:rPr>
        <w:t>`daily-production-commission`</w:t>
      </w:r>
    </w:p>
    <w:p w14:paraId="048F6D7C" w14:textId="4ED09BA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B21238" w:rsidRPr="00B21238">
        <w:rPr>
          <w:sz w:val="24"/>
          <w:szCs w:val="24"/>
          <w:lang w:val="en-US"/>
        </w:rPr>
        <w:t>Date, Production_Id, Material_ID, Material_Name, Qty_Used, UOM, Unit_Cost, Total_Material_Cost, Batch_No</w:t>
      </w:r>
    </w:p>
    <w:p w14:paraId="0D67EC9E" w14:textId="541364D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21238" w:rsidRPr="00B21238">
        <w:rPr>
          <w:sz w:val="24"/>
          <w:szCs w:val="24"/>
          <w:lang w:val="en-US"/>
        </w:rPr>
        <w:t>Laporan harian pemakaian bahan baku/penolong beserta total nilai biaya bahan pada setiap batch produksi.</w:t>
      </w:r>
    </w:p>
    <w:p w14:paraId="66ED1036" w14:textId="70963040"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B21238" w:rsidRPr="00B21238">
        <w:t xml:space="preserve"> </w:t>
      </w:r>
      <w:r w:rsidR="00B21238" w:rsidRPr="00B21238">
        <w:rPr>
          <w:sz w:val="24"/>
          <w:szCs w:val="24"/>
          <w:lang w:val="en-US"/>
        </w:rPr>
        <w:t>Tampilan berupa table breakdown biaya bahan baku per nomor batch, dilengkapi filter tanggal, material ID, dan fitur ekspor data.</w:t>
      </w:r>
    </w:p>
    <w:p w14:paraId="1C17D7F5" w14:textId="644377F7" w:rsidR="00B21238" w:rsidRPr="00FA0D1E" w:rsidRDefault="00B21238" w:rsidP="00B21238">
      <w:pPr>
        <w:spacing w:line="360" w:lineRule="auto"/>
        <w:ind w:left="1728"/>
        <w:rPr>
          <w:sz w:val="24"/>
          <w:szCs w:val="24"/>
          <w:lang w:val="en-US"/>
        </w:rPr>
      </w:pPr>
      <w:r w:rsidRPr="00B21238">
        <w:rPr>
          <w:sz w:val="24"/>
          <w:szCs w:val="24"/>
          <w:lang w:val="en-US"/>
        </w:rPr>
        <w:lastRenderedPageBreak/>
        <w:drawing>
          <wp:inline distT="0" distB="0" distL="0" distR="0" wp14:anchorId="0B5E3126" wp14:editId="45C251CD">
            <wp:extent cx="5640070" cy="2563027"/>
            <wp:effectExtent l="0" t="0" r="0" b="8890"/>
            <wp:docPr id="141040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00848" name=""/>
                    <pic:cNvPicPr/>
                  </pic:nvPicPr>
                  <pic:blipFill>
                    <a:blip r:embed="rId32"/>
                    <a:stretch>
                      <a:fillRect/>
                    </a:stretch>
                  </pic:blipFill>
                  <pic:spPr>
                    <a:xfrm>
                      <a:off x="0" y="0"/>
                      <a:ext cx="5654106" cy="2569405"/>
                    </a:xfrm>
                    <a:prstGeom prst="rect">
                      <a:avLst/>
                    </a:prstGeom>
                  </pic:spPr>
                </pic:pic>
              </a:graphicData>
            </a:graphic>
          </wp:inline>
        </w:drawing>
      </w:r>
    </w:p>
    <w:p w14:paraId="539E5F53" w14:textId="6043E570"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Material Cost Report </w:t>
      </w:r>
      <w:r w:rsidRPr="00286940">
        <w:rPr>
          <w:sz w:val="24"/>
          <w:szCs w:val="24"/>
          <w:lang w:val="en-US"/>
        </w:rPr>
        <w:t>`daily-production-material-cost-report`</w:t>
      </w:r>
    </w:p>
    <w:p w14:paraId="7DBBD3BB" w14:textId="4A3935D2"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B4ADF" w:rsidRPr="00AB4ADF">
        <w:rPr>
          <w:sz w:val="24"/>
          <w:szCs w:val="24"/>
          <w:lang w:val="en-US"/>
        </w:rPr>
        <w:t>Date, Production_Id, Material_ID, Material_Name, Qty_Used, UOM, Unit_Cost, Total_Material_Cost, Batch_No</w:t>
      </w:r>
    </w:p>
    <w:p w14:paraId="29B6B24F" w14:textId="2B7402BC"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B4ADF" w:rsidRPr="00AB4ADF">
        <w:rPr>
          <w:sz w:val="24"/>
          <w:szCs w:val="24"/>
          <w:lang w:val="en-US"/>
        </w:rPr>
        <w:t>Laporan harian pemakaian bahan baku beserta total nilai biaya bahan pada setiap batch produksi.</w:t>
      </w:r>
    </w:p>
    <w:p w14:paraId="60E34076" w14:textId="4CA4477B"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AB4ADF" w:rsidRPr="00AB4ADF">
        <w:t xml:space="preserve"> </w:t>
      </w:r>
      <w:r w:rsidR="00AB4ADF" w:rsidRPr="00AB4ADF">
        <w:rPr>
          <w:sz w:val="24"/>
          <w:szCs w:val="24"/>
          <w:lang w:val="en-US"/>
        </w:rPr>
        <w:t>Tampilan berupa table breakdown biaya bahan baku per nomor batch, dilengkapi filter tanggal, material ID, dan fitur ekspor data.</w:t>
      </w:r>
    </w:p>
    <w:p w14:paraId="23FAC4D2" w14:textId="77777777" w:rsidR="00AB4ADF" w:rsidRPr="00FA0D1E" w:rsidRDefault="00AB4ADF" w:rsidP="00AB4ADF">
      <w:pPr>
        <w:spacing w:line="360" w:lineRule="auto"/>
        <w:ind w:left="1728"/>
        <w:rPr>
          <w:sz w:val="24"/>
          <w:szCs w:val="24"/>
          <w:lang w:val="en-US"/>
        </w:rPr>
      </w:pPr>
    </w:p>
    <w:p w14:paraId="427AD479" w14:textId="277295B3"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COGS Report </w:t>
      </w:r>
      <w:r w:rsidRPr="00286940">
        <w:rPr>
          <w:sz w:val="24"/>
          <w:szCs w:val="24"/>
          <w:lang w:val="en-US"/>
        </w:rPr>
        <w:t>`daily-production-result-cogs-report`</w:t>
      </w:r>
    </w:p>
    <w:p w14:paraId="7D35F5E7" w14:textId="7777777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1A2797DB" w14:textId="7777777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7BF966A0" w14:textId="77777777" w:rsidR="00286940" w:rsidRPr="00FA0D1E"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p>
    <w:p w14:paraId="2A212646" w14:textId="181ED58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Packaging Report </w:t>
      </w:r>
      <w:r w:rsidRPr="00286940">
        <w:rPr>
          <w:sz w:val="24"/>
          <w:szCs w:val="24"/>
          <w:lang w:val="en-US"/>
        </w:rPr>
        <w:t>`daily-production-packaging-report`</w:t>
      </w:r>
    </w:p>
    <w:p w14:paraId="54C6250B" w14:textId="7777777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5087FA20" w14:textId="7777777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B938362" w14:textId="77777777" w:rsidR="00286940" w:rsidRPr="00FA0D1E"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p>
    <w:p w14:paraId="35A66C38" w14:textId="59DF1290" w:rsidR="00286940" w:rsidRPr="00667AA2" w:rsidRDefault="0003148D" w:rsidP="00286940">
      <w:pPr>
        <w:numPr>
          <w:ilvl w:val="1"/>
          <w:numId w:val="26"/>
        </w:numPr>
        <w:tabs>
          <w:tab w:val="num" w:pos="1440"/>
        </w:tabs>
        <w:spacing w:line="360" w:lineRule="auto"/>
        <w:rPr>
          <w:sz w:val="24"/>
          <w:szCs w:val="24"/>
          <w:lang w:val="en-US"/>
        </w:rPr>
      </w:pPr>
      <w:r w:rsidRPr="0003148D">
        <w:rPr>
          <w:b/>
          <w:bCs/>
          <w:sz w:val="24"/>
          <w:szCs w:val="24"/>
          <w:lang w:val="en-US"/>
        </w:rPr>
        <w:t xml:space="preserve">Daily Production Material Cost Recap Report </w:t>
      </w:r>
      <w:r w:rsidRPr="0003148D">
        <w:rPr>
          <w:sz w:val="24"/>
          <w:szCs w:val="24"/>
          <w:lang w:val="en-US"/>
        </w:rPr>
        <w:t>`daily-production-material-cost-recap-report`</w:t>
      </w:r>
    </w:p>
    <w:p w14:paraId="4C9275E9" w14:textId="7777777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29C2561F" w14:textId="7777777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1F6E9B03" w14:textId="77777777" w:rsidR="00286940" w:rsidRPr="00FA0D1E"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p>
    <w:p w14:paraId="1C589D6C" w14:textId="77777777" w:rsidR="00286940" w:rsidRPr="00FA0D1E" w:rsidRDefault="00286940" w:rsidP="0003148D">
      <w:pPr>
        <w:spacing w:line="360" w:lineRule="auto"/>
        <w:ind w:left="1440"/>
        <w:rPr>
          <w:sz w:val="24"/>
          <w:szCs w:val="24"/>
          <w:lang w:val="en-US"/>
        </w:rPr>
      </w:pP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601DC4A2"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64113077"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027D301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lastRenderedPageBreak/>
        <w:t>Fungsi:</w:t>
      </w:r>
      <w:r w:rsidRPr="00667AA2">
        <w:rPr>
          <w:sz w:val="24"/>
          <w:szCs w:val="24"/>
          <w:lang w:val="en-US"/>
        </w:rPr>
        <w:t xml:space="preserve"> </w:t>
      </w:r>
    </w:p>
    <w:p w14:paraId="38DCA967" w14:textId="489A4F65"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27A1FA09"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38C8F0F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0FD17EC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78054100" w14:textId="52A7802F"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0F8BDF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79F1F161"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51C6134B"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761F8157" w14:textId="16603535"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137D94AC"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7E5408AB"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8DD7D1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24663739" w14:textId="509C2351"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CFC23AE"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1D05EB26"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071AD046"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57EAB212" w14:textId="6F0B066B"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lastRenderedPageBreak/>
        <w:t>Penjelasan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FEA5C" w14:textId="77777777" w:rsidR="00E061B0" w:rsidRDefault="00E061B0">
      <w:r>
        <w:separator/>
      </w:r>
    </w:p>
  </w:endnote>
  <w:endnote w:type="continuationSeparator" w:id="0">
    <w:p w14:paraId="3E796C91" w14:textId="77777777" w:rsidR="00E061B0" w:rsidRDefault="00E061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55F2C" w14:textId="77777777" w:rsidR="00E061B0" w:rsidRDefault="00E061B0">
      <w:r>
        <w:separator/>
      </w:r>
    </w:p>
  </w:footnote>
  <w:footnote w:type="continuationSeparator" w:id="0">
    <w:p w14:paraId="2E723695" w14:textId="77777777" w:rsidR="00E061B0" w:rsidRDefault="00E061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3148D"/>
    <w:rsid w:val="00054A5D"/>
    <w:rsid w:val="000553CB"/>
    <w:rsid w:val="000A46FF"/>
    <w:rsid w:val="000B349B"/>
    <w:rsid w:val="000C0626"/>
    <w:rsid w:val="000C3DB9"/>
    <w:rsid w:val="000E77FC"/>
    <w:rsid w:val="00105C4B"/>
    <w:rsid w:val="001817BF"/>
    <w:rsid w:val="00182ADF"/>
    <w:rsid w:val="001869D0"/>
    <w:rsid w:val="00192DD3"/>
    <w:rsid w:val="002048CF"/>
    <w:rsid w:val="002371C4"/>
    <w:rsid w:val="00267A7F"/>
    <w:rsid w:val="00286940"/>
    <w:rsid w:val="002A58B6"/>
    <w:rsid w:val="002C34FB"/>
    <w:rsid w:val="002E629E"/>
    <w:rsid w:val="00317B9B"/>
    <w:rsid w:val="00371DF4"/>
    <w:rsid w:val="00380F08"/>
    <w:rsid w:val="00395127"/>
    <w:rsid w:val="003C1881"/>
    <w:rsid w:val="003D0795"/>
    <w:rsid w:val="003D315E"/>
    <w:rsid w:val="00420ABC"/>
    <w:rsid w:val="0042717D"/>
    <w:rsid w:val="00445D59"/>
    <w:rsid w:val="004B53A9"/>
    <w:rsid w:val="005048EC"/>
    <w:rsid w:val="00527494"/>
    <w:rsid w:val="0053442C"/>
    <w:rsid w:val="005404FA"/>
    <w:rsid w:val="00557ADF"/>
    <w:rsid w:val="005738BF"/>
    <w:rsid w:val="00581AE4"/>
    <w:rsid w:val="005A406A"/>
    <w:rsid w:val="00604858"/>
    <w:rsid w:val="00612CE1"/>
    <w:rsid w:val="00626FB6"/>
    <w:rsid w:val="006320C3"/>
    <w:rsid w:val="00640C3D"/>
    <w:rsid w:val="00652D70"/>
    <w:rsid w:val="006A3856"/>
    <w:rsid w:val="006E6850"/>
    <w:rsid w:val="0072618B"/>
    <w:rsid w:val="00743F70"/>
    <w:rsid w:val="00746F85"/>
    <w:rsid w:val="007508A5"/>
    <w:rsid w:val="007619FF"/>
    <w:rsid w:val="007A42BB"/>
    <w:rsid w:val="007A6DE6"/>
    <w:rsid w:val="007C104C"/>
    <w:rsid w:val="007C2805"/>
    <w:rsid w:val="007D7363"/>
    <w:rsid w:val="00815593"/>
    <w:rsid w:val="00816ADC"/>
    <w:rsid w:val="00821059"/>
    <w:rsid w:val="0082665F"/>
    <w:rsid w:val="00840ECD"/>
    <w:rsid w:val="00861A32"/>
    <w:rsid w:val="00870FF0"/>
    <w:rsid w:val="00882BE8"/>
    <w:rsid w:val="008A695C"/>
    <w:rsid w:val="008F311E"/>
    <w:rsid w:val="0093409C"/>
    <w:rsid w:val="00975F49"/>
    <w:rsid w:val="009A4E66"/>
    <w:rsid w:val="009E7E6C"/>
    <w:rsid w:val="00A00F3E"/>
    <w:rsid w:val="00A12595"/>
    <w:rsid w:val="00A41AA9"/>
    <w:rsid w:val="00AB0DA1"/>
    <w:rsid w:val="00AB4ADF"/>
    <w:rsid w:val="00AE42F0"/>
    <w:rsid w:val="00B12624"/>
    <w:rsid w:val="00B1711E"/>
    <w:rsid w:val="00B1772D"/>
    <w:rsid w:val="00B21238"/>
    <w:rsid w:val="00B402F6"/>
    <w:rsid w:val="00B43789"/>
    <w:rsid w:val="00B448D3"/>
    <w:rsid w:val="00B64006"/>
    <w:rsid w:val="00B7247E"/>
    <w:rsid w:val="00BE1488"/>
    <w:rsid w:val="00BF25FB"/>
    <w:rsid w:val="00BF388C"/>
    <w:rsid w:val="00C243E7"/>
    <w:rsid w:val="00C315C2"/>
    <w:rsid w:val="00C677BC"/>
    <w:rsid w:val="00C72DBD"/>
    <w:rsid w:val="00C96092"/>
    <w:rsid w:val="00CC2513"/>
    <w:rsid w:val="00CE4C81"/>
    <w:rsid w:val="00D507A9"/>
    <w:rsid w:val="00D70D23"/>
    <w:rsid w:val="00D70F30"/>
    <w:rsid w:val="00D7382C"/>
    <w:rsid w:val="00E061B0"/>
    <w:rsid w:val="00E54253"/>
    <w:rsid w:val="00E64927"/>
    <w:rsid w:val="00E77931"/>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881"/>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23</Pages>
  <Words>3010</Words>
  <Characters>17158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10</cp:revision>
  <dcterms:created xsi:type="dcterms:W3CDTF">2026-07-30T03:02:00Z</dcterms:created>
  <dcterms:modified xsi:type="dcterms:W3CDTF">2026-07-30T04:50:00Z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