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</w:r>
    </w:p>
    <w:p>
      <w:pPr>
        <w:pStyle w:val="Heading"/>
        <w:rPr>
          <w:rFonts w:ascii="Times New Roman" w:hAnsi="Times New Roman" w:cs="Times New Roman"/>
          <w:caps/>
        </w:rPr>
      </w:pPr>
      <w:r>
        <w:rPr>
          <w:rFonts w:cs="Times New Roman" w:ascii="Times New Roman" w:hAnsi="Times New Roman"/>
          <w:caps/>
        </w:rPr>
        <w:t xml:space="preserve">Договор </w:t>
      </w:r>
    </w:p>
    <w:p>
      <w:pPr>
        <w:pStyle w:val="Heading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аренды земельного участка</w:t>
      </w:r>
    </w:p>
    <w:p>
      <w:pPr>
        <w:pStyle w:val="Heading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</w:t>
      </w:r>
    </w:p>
    <w:p>
      <w:pPr>
        <w:pStyle w:val="Heading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</w:r>
    </w:p>
    <w:p>
      <w:pPr>
        <w:pStyle w:val="Heading"/>
        <w:jc w:val="start"/>
        <w:rPr/>
      </w:pPr>
      <w:r>
        <w:rPr>
          <w:rFonts w:cs="Times New Roman" w:ascii="Times New Roman" w:hAnsi="Times New Roman"/>
          <w:b w:val="false"/>
        </w:rPr>
        <w:t>г. ________________                                                                              «__»__________20__ г.</w:t>
      </w:r>
    </w:p>
    <w:p>
      <w:pPr>
        <w:pStyle w:val="Heading"/>
        <w:jc w:val="start"/>
        <w:rPr>
          <w:rFonts w:ascii="Times New Roman" w:hAnsi="Times New Roman" w:cs="Times New Roman"/>
          <w:b w:val="false"/>
        </w:rPr>
      </w:pPr>
      <w:r>
        <w:rPr>
          <w:rFonts w:cs="Times New Roman" w:ascii="Times New Roman" w:hAnsi="Times New Roman"/>
          <w:b w:val="false"/>
        </w:rPr>
      </w:r>
    </w:p>
    <w:p>
      <w:pPr>
        <w:pStyle w:val="Normal"/>
        <w:ind w:firstLine="709" w:end="0"/>
        <w:jc w:val="both"/>
        <w:rPr/>
      </w:pPr>
      <w:r>
        <w:rPr/>
        <w:t xml:space="preserve">____________________________, именуемый в дальнейшем </w:t>
      </w:r>
      <w:r>
        <w:rPr>
          <w:b/>
          <w:bCs/>
          <w:iCs/>
        </w:rPr>
        <w:t>«Арендодатель»</w:t>
      </w:r>
      <w:r>
        <w:rPr>
          <w:bCs/>
          <w:iCs/>
        </w:rPr>
        <w:t>,</w:t>
      </w:r>
      <w:r>
        <w:rPr/>
        <w:t xml:space="preserve"> в лице ____________________________,</w:t>
      </w:r>
      <w:r>
        <w:rPr>
          <w:b/>
          <w:bCs/>
          <w:i/>
          <w:iCs/>
        </w:rPr>
        <w:t xml:space="preserve"> </w:t>
      </w:r>
      <w:r>
        <w:rPr/>
        <w:t xml:space="preserve">действующего на основании __________________, с одной стороны, и _________________________________________________________, именуемый в дальнейшем </w:t>
      </w:r>
      <w:r>
        <w:rPr>
          <w:b/>
          <w:bCs/>
          <w:iCs/>
        </w:rPr>
        <w:t>«Арендатор»</w:t>
      </w:r>
      <w:r>
        <w:rPr/>
        <w:t>, в лице ____________________________,</w:t>
      </w:r>
      <w:r>
        <w:rPr>
          <w:b/>
          <w:bCs/>
          <w:i/>
          <w:iCs/>
        </w:rPr>
        <w:t xml:space="preserve"> </w:t>
      </w:r>
      <w:r>
        <w:rPr/>
        <w:t>действующего на основании __________________, с другой стороны (далее - Стороны), заключили настоящий договор (далее - Договор) о нижеследующем:</w:t>
      </w:r>
    </w:p>
    <w:p>
      <w:pPr>
        <w:pStyle w:val="Normal"/>
        <w:ind w:firstLine="360" w:end="0"/>
        <w:jc w:val="both"/>
        <w:rPr/>
      </w:pPr>
      <w:r>
        <w:rPr/>
      </w:r>
    </w:p>
    <w:p>
      <w:pPr>
        <w:pStyle w:val="Normal"/>
        <w:numPr>
          <w:ilvl w:val="0"/>
          <w:numId w:val="4"/>
        </w:numPr>
        <w:jc w:val="center"/>
        <w:rPr>
          <w:b/>
          <w:bCs/>
        </w:rPr>
      </w:pPr>
      <w:r>
        <w:rPr>
          <w:b/>
          <w:bCs/>
        </w:rPr>
        <w:t>Предмет Договора</w:t>
      </w:r>
    </w:p>
    <w:p>
      <w:pPr>
        <w:pStyle w:val="Normal"/>
        <w:ind w:start="360" w:end="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</w:r>
    </w:p>
    <w:p>
      <w:pPr>
        <w:pStyle w:val="Normal"/>
        <w:ind w:firstLine="709" w:end="0"/>
        <w:jc w:val="both"/>
        <w:rPr/>
      </w:pPr>
      <w:r>
        <w:rPr/>
        <w:t>1.1. Арендодатель обязуется предоставить в аренду, а Арендатор обязуется принять земельный участок площадью ________ кв.м., с кадастровым номером _________________, категория земель – земли ___________, расположенный по адресу: ___________________________________ (далее - Участок).</w:t>
      </w:r>
    </w:p>
    <w:p>
      <w:pPr>
        <w:pStyle w:val="Normal"/>
        <w:ind w:firstLine="709" w:end="0"/>
        <w:jc w:val="both"/>
        <w:rPr/>
      </w:pPr>
      <w:r>
        <w:rPr/>
        <w:t>Границы Участка обозначены поворотными точками на прилагаемом к Договору кадастровом паспорте земельного участка (В.1, В.2).</w:t>
      </w:r>
    </w:p>
    <w:p>
      <w:pPr>
        <w:pStyle w:val="Normal"/>
        <w:ind w:firstLine="709" w:end="0"/>
        <w:jc w:val="both"/>
        <w:rPr/>
      </w:pPr>
      <w:r>
        <w:rPr/>
        <w:t>1.2. Разрешенное использование Участка – ____________________________________.</w:t>
      </w:r>
    </w:p>
    <w:p>
      <w:pPr>
        <w:pStyle w:val="Normal"/>
        <w:ind w:firstLine="709" w:end="0"/>
        <w:jc w:val="both"/>
        <w:rPr/>
      </w:pPr>
      <w:r>
        <w:rPr/>
        <w:t>1.3. Фактическое использование Участка – ____________________________________.</w:t>
      </w:r>
    </w:p>
    <w:p>
      <w:pPr>
        <w:pStyle w:val="Normal"/>
        <w:ind w:firstLine="709" w:end="0"/>
        <w:jc w:val="both"/>
        <w:rPr/>
      </w:pPr>
      <w:r>
        <w:rPr/>
        <w:t>1.4. Особые условия использования Участка - торговый павильон во временном исполнении.</w:t>
      </w:r>
    </w:p>
    <w:p>
      <w:pPr>
        <w:pStyle w:val="2"/>
        <w:tabs>
          <w:tab w:val="clear" w:pos="708"/>
          <w:tab w:val="left" w:pos="900" w:leader="none"/>
        </w:tabs>
        <w:ind w:hanging="0" w:start="0" w:end="0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</w:r>
    </w:p>
    <w:p>
      <w:pPr>
        <w:pStyle w:val="Normal"/>
        <w:numPr>
          <w:ilvl w:val="0"/>
          <w:numId w:val="4"/>
        </w:numPr>
        <w:tabs>
          <w:tab w:val="clear" w:pos="708"/>
          <w:tab w:val="right" w:pos="4762" w:leader="dot"/>
        </w:tabs>
        <w:spacing w:lineRule="atLeast" w:line="160"/>
        <w:jc w:val="center"/>
        <w:rPr>
          <w:b/>
          <w:bCs/>
        </w:rPr>
      </w:pPr>
      <w:r>
        <w:rPr>
          <w:b/>
          <w:bCs/>
        </w:rPr>
        <w:t>Срок действия Договора и арендная плата</w:t>
      </w:r>
    </w:p>
    <w:p>
      <w:pPr>
        <w:pStyle w:val="Normal"/>
        <w:tabs>
          <w:tab w:val="clear" w:pos="708"/>
          <w:tab w:val="right" w:pos="4762" w:leader="dot"/>
        </w:tabs>
        <w:spacing w:lineRule="atLeast" w:line="160"/>
        <w:ind w:firstLine="399" w:end="0"/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</w:r>
    </w:p>
    <w:p>
      <w:pPr>
        <w:pStyle w:val="Normal"/>
        <w:tabs>
          <w:tab w:val="clear" w:pos="708"/>
          <w:tab w:val="right" w:pos="4762" w:leader="dot"/>
        </w:tabs>
        <w:spacing w:lineRule="atLeast" w:line="160"/>
        <w:ind w:firstLine="709" w:end="0"/>
        <w:jc w:val="both"/>
        <w:rPr/>
      </w:pPr>
      <w:r>
        <w:rPr/>
        <w:t>2.1. Срок аренды Участка устанавливается с ____________ по _____________.</w:t>
      </w:r>
    </w:p>
    <w:p>
      <w:pPr>
        <w:pStyle w:val="Normal"/>
        <w:tabs>
          <w:tab w:val="clear" w:pos="708"/>
          <w:tab w:val="right" w:pos="4762" w:leader="dot"/>
        </w:tabs>
        <w:spacing w:lineRule="atLeast" w:line="160"/>
        <w:ind w:firstLine="709" w:end="0"/>
        <w:jc w:val="both"/>
        <w:rPr/>
      </w:pPr>
      <w:r>
        <w:rPr/>
        <w:t xml:space="preserve">2.2. Договор считается заключенным с момента государственной регистрации в органе, осуществляющем государственную регистрацию прав на недвижимое имущество и сделок с ним, и распространяет свое действие на отношения, возникшие с момента подписания Протокола. </w:t>
      </w:r>
    </w:p>
    <w:p>
      <w:pPr>
        <w:pStyle w:val="Normal"/>
        <w:tabs>
          <w:tab w:val="clear" w:pos="708"/>
          <w:tab w:val="right" w:pos="4762" w:leader="dot"/>
        </w:tabs>
        <w:spacing w:lineRule="atLeast" w:line="160"/>
        <w:ind w:firstLine="709" w:end="0"/>
        <w:jc w:val="both"/>
        <w:rPr/>
      </w:pPr>
      <w:r>
        <w:rPr/>
        <w:t>2.3. Расчеты по Договору производятся в рублях.</w:t>
      </w:r>
    </w:p>
    <w:p>
      <w:pPr>
        <w:pStyle w:val="Normal"/>
        <w:tabs>
          <w:tab w:val="clear" w:pos="708"/>
          <w:tab w:val="right" w:pos="4762" w:leader="dot"/>
        </w:tabs>
        <w:spacing w:lineRule="atLeast" w:line="160"/>
        <w:ind w:firstLine="709" w:end="0"/>
        <w:jc w:val="both"/>
        <w:rPr/>
      </w:pPr>
      <w:r>
        <w:rPr/>
        <w:t>2.4. Размер годовой арендной платы, в соответствии с Протоколом, составляет ______ (____________________) рублей в год и остается неизменным.</w:t>
      </w:r>
    </w:p>
    <w:p>
      <w:pPr>
        <w:pStyle w:val="BodyText"/>
        <w:tabs>
          <w:tab w:val="clear" w:pos="708"/>
          <w:tab w:val="decimal" w:pos="567" w:leader="none"/>
        </w:tabs>
        <w:ind w:firstLine="709" w:end="0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2.5. Порядок внесения арендной платы определен следующим образом: </w:t>
      </w:r>
    </w:p>
    <w:p>
      <w:pPr>
        <w:pStyle w:val="BodyText"/>
        <w:tabs>
          <w:tab w:val="clear" w:pos="708"/>
          <w:tab w:val="decimal" w:pos="567" w:leader="none"/>
        </w:tabs>
        <w:ind w:firstLine="709" w:end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Цена за право на заключение договора аренды (размер годовой арендной платы), предложенная победителем аукциона, перечисляется за первый год единовременным платежом за вычетом суммы задатка, внесенной Арендатором в счет платежа за право заключения Договора.</w:t>
      </w:r>
    </w:p>
    <w:p>
      <w:pPr>
        <w:pStyle w:val="BodyText"/>
        <w:tabs>
          <w:tab w:val="clear" w:pos="708"/>
          <w:tab w:val="decimal" w:pos="567" w:leader="none"/>
        </w:tabs>
        <w:ind w:firstLine="709" w:end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Оплата приобретенного на аукционе права заключения договора аренды, предложенная победителем аукциона, производится в течение 5 дней после подписания Протокола.</w:t>
      </w:r>
    </w:p>
    <w:p>
      <w:pPr>
        <w:pStyle w:val="BodyText"/>
        <w:tabs>
          <w:tab w:val="clear" w:pos="708"/>
          <w:tab w:val="decimal" w:pos="567" w:leader="none"/>
        </w:tabs>
        <w:ind w:firstLine="709" w:end="0"/>
        <w:rPr/>
      </w:pPr>
      <w:r>
        <w:rPr>
          <w:rFonts w:cs="Times New Roman" w:ascii="Times New Roman" w:hAnsi="Times New Roman"/>
          <w:sz w:val="24"/>
          <w:szCs w:val="24"/>
        </w:rPr>
        <w:t xml:space="preserve">В дальнейшем арендная плата вносится Арендатором равными частями ежеквартально, до 10-го числа месяца, следующего за истекшим кварталом, а в </w:t>
      </w:r>
      <w:r>
        <w:rPr>
          <w:rFonts w:cs="Times New Roman" w:ascii="Times New Roman" w:hAnsi="Times New Roman"/>
          <w:sz w:val="24"/>
          <w:szCs w:val="24"/>
          <w:lang w:val="en-US"/>
        </w:rPr>
        <w:t>IV</w:t>
      </w:r>
      <w:r>
        <w:rPr>
          <w:rFonts w:cs="Times New Roman" w:ascii="Times New Roman" w:hAnsi="Times New Roman"/>
          <w:sz w:val="24"/>
          <w:szCs w:val="24"/>
        </w:rPr>
        <w:t xml:space="preserve"> квартале до 10 числа последнего месяца этого квартала.</w:t>
      </w:r>
    </w:p>
    <w:p>
      <w:pPr>
        <w:pStyle w:val="Normal"/>
        <w:ind w:firstLine="708" w:end="0"/>
        <w:jc w:val="both"/>
        <w:rPr>
          <w:b/>
        </w:rPr>
      </w:pPr>
      <w:r>
        <w:rPr/>
        <w:t xml:space="preserve">2.6. Арендная плата по Договору вносится Арендатором по следующим реквизитам: </w:t>
      </w:r>
      <w:r>
        <w:rPr>
          <w:bCs/>
        </w:rPr>
        <w:t>__________________________________________________________________________</w:t>
      </w:r>
      <w:r>
        <w:rPr/>
        <w:t>.</w:t>
      </w:r>
    </w:p>
    <w:p>
      <w:pPr>
        <w:pStyle w:val="Normal"/>
        <w:tabs>
          <w:tab w:val="clear" w:pos="708"/>
          <w:tab w:val="right" w:pos="4762" w:leader="dot"/>
        </w:tabs>
        <w:spacing w:lineRule="atLeast" w:line="160"/>
        <w:ind w:firstLine="709" w:end="0"/>
        <w:jc w:val="both"/>
        <w:rPr/>
      </w:pPr>
      <w:r>
        <w:rPr/>
        <w:t>2.7. Обязанность Арендатора по внесению арендных платежей считается исполненной с момента поступления денежных средств на счет, указанный Арендодателем.</w:t>
      </w:r>
    </w:p>
    <w:p>
      <w:pPr>
        <w:pStyle w:val="Normal"/>
        <w:tabs>
          <w:tab w:val="clear" w:pos="708"/>
          <w:tab w:val="right" w:pos="4762" w:leader="dot"/>
        </w:tabs>
        <w:spacing w:lineRule="atLeast" w:line="160"/>
        <w:ind w:firstLine="709" w:end="0"/>
        <w:jc w:val="both"/>
        <w:rPr/>
      </w:pPr>
      <w:r>
        <w:rPr/>
        <w:t>2.8. На момент заключения Договора перечисленный Арендатором задаток в размере ______ (____________) рублей засчитывается в сумму арендной платы по Договору за первый год действия Договора.</w:t>
      </w:r>
    </w:p>
    <w:p>
      <w:pPr>
        <w:pStyle w:val="Normal"/>
        <w:tabs>
          <w:tab w:val="clear" w:pos="708"/>
          <w:tab w:val="right" w:pos="4762" w:leader="dot"/>
        </w:tabs>
        <w:spacing w:lineRule="atLeast" w:line="160"/>
        <w:ind w:firstLine="709" w:end="0"/>
        <w:jc w:val="both"/>
        <w:rPr/>
      </w:pPr>
      <w:r>
        <w:rPr/>
        <w:t>2.9. Арендатор возмещает затраты на проведение работ по определению рыночной стоимости земельного участка в размере ________ (__________________) рублей, по контракту _____________________, затраты на проведение кадастровых работ в размере __________ (__________) рублей, по контракту _______________.</w:t>
      </w:r>
    </w:p>
    <w:p>
      <w:pPr>
        <w:pStyle w:val="Normal"/>
        <w:tabs>
          <w:tab w:val="clear" w:pos="708"/>
          <w:tab w:val="right" w:pos="4762" w:leader="dot"/>
        </w:tabs>
        <w:spacing w:lineRule="atLeast" w:line="160"/>
        <w:ind w:firstLine="709" w:end="0"/>
        <w:jc w:val="both"/>
        <w:rPr/>
      </w:pPr>
      <w:r>
        <w:rPr/>
        <w:t>2.11. Возмещение затрат в соответствии с п. 2.10 Договора осуществляется по следующим реквизитам: _____________________________________________________.</w:t>
      </w:r>
    </w:p>
    <w:p>
      <w:pPr>
        <w:pStyle w:val="Normal"/>
        <w:numPr>
          <w:ilvl w:val="0"/>
          <w:numId w:val="1"/>
        </w:numPr>
        <w:jc w:val="center"/>
        <w:rPr>
          <w:b/>
          <w:bCs/>
        </w:rPr>
      </w:pPr>
      <w:r>
        <w:rPr>
          <w:b/>
          <w:bCs/>
        </w:rPr>
        <w:t>Права и обязанности Сторон</w:t>
      </w:r>
    </w:p>
    <w:p>
      <w:pPr>
        <w:pStyle w:val="Normal"/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</w:r>
    </w:p>
    <w:p>
      <w:pPr>
        <w:pStyle w:val="List"/>
        <w:ind w:firstLine="709" w:start="0" w:end="0"/>
        <w:jc w:val="both"/>
        <w:rPr/>
      </w:pPr>
      <w:r>
        <w:rPr>
          <w:rFonts w:cs="Times New Roman" w:ascii="Times New Roman" w:hAnsi="Times New Roman"/>
          <w:b/>
          <w:bCs/>
          <w:sz w:val="24"/>
          <w:szCs w:val="24"/>
        </w:rPr>
        <w:t>3.1 Арендатор имеет право:</w:t>
      </w:r>
    </w:p>
    <w:p>
      <w:pPr>
        <w:pStyle w:val="BodyText"/>
        <w:tabs>
          <w:tab w:val="clear" w:pos="708"/>
          <w:tab w:val="left" w:pos="1134" w:leader="none"/>
        </w:tabs>
        <w:ind w:firstLine="709" w:end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3.1.1.</w:t>
        <w:tab/>
        <w:t>Использовать Участок в соответствии с целями его предоставления и условиями настоящего договора.</w:t>
      </w:r>
    </w:p>
    <w:p>
      <w:pPr>
        <w:pStyle w:val="BodyText"/>
        <w:tabs>
          <w:tab w:val="clear" w:pos="708"/>
          <w:tab w:val="left" w:pos="1134" w:leader="none"/>
        </w:tabs>
        <w:ind w:firstLine="709" w:end="0"/>
        <w:rPr/>
      </w:pPr>
      <w:r>
        <w:rPr>
          <w:rFonts w:cs="Times New Roman" w:ascii="Times New Roman" w:hAnsi="Times New Roman"/>
          <w:sz w:val="24"/>
          <w:szCs w:val="24"/>
        </w:rPr>
        <w:t>3.1.2.</w:t>
        <w:tab/>
        <w:t>Использовать земельный участок в соответствии с целевым назначением и его разрешенным использованием с соблюдением требований градостроительных регламентов, строительных, экологических, санитарно-гигиенических, противопожарных и иных правил, нормативов.</w:t>
      </w:r>
    </w:p>
    <w:p>
      <w:pPr>
        <w:pStyle w:val="BodyText"/>
        <w:tabs>
          <w:tab w:val="clear" w:pos="708"/>
          <w:tab w:val="left" w:pos="1134" w:leader="none"/>
        </w:tabs>
        <w:ind w:firstLine="709" w:end="0"/>
        <w:rPr/>
      </w:pPr>
      <w:r>
        <w:rPr>
          <w:rFonts w:cs="Times New Roman" w:ascii="Times New Roman" w:hAnsi="Times New Roman"/>
          <w:sz w:val="24"/>
          <w:szCs w:val="24"/>
        </w:rPr>
        <w:t>3.1.3.</w:t>
        <w:tab/>
        <w:t>Передавать свои права и обязанности по настоящему Договору третьему лицу, в том числе отдавать арендные права Участка в залог, вносить их в качестве вклада в уставный капитал хозяйственного товарищества или общества, либо паевого взноса в производственный кооператив и передавать Участок в субаренду в пределах срока настоящего договора только с согласия Арендодателя.</w:t>
      </w:r>
    </w:p>
    <w:p>
      <w:pPr>
        <w:pStyle w:val="BodyText"/>
        <w:tabs>
          <w:tab w:val="clear" w:pos="708"/>
          <w:tab w:val="left" w:pos="567" w:leader="none"/>
        </w:tabs>
        <w:ind w:firstLine="709" w:end="0"/>
        <w:rPr/>
      </w:pPr>
      <w:r>
        <w:rPr>
          <w:rFonts w:cs="Times New Roman" w:ascii="Times New Roman" w:hAnsi="Times New Roman"/>
          <w:b/>
          <w:bCs/>
          <w:sz w:val="24"/>
          <w:szCs w:val="24"/>
        </w:rPr>
        <w:t>3.2. Арендатор обязан:</w:t>
      </w:r>
    </w:p>
    <w:p>
      <w:pPr>
        <w:pStyle w:val="BodyText"/>
        <w:numPr>
          <w:ilvl w:val="2"/>
          <w:numId w:val="2"/>
        </w:numPr>
        <w:tabs>
          <w:tab w:val="clear" w:pos="708"/>
          <w:tab w:val="left" w:pos="1080" w:leader="none"/>
        </w:tabs>
        <w:ind w:firstLine="709" w:start="0" w:end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Использовать Участок исключительно в соответствии с его целевым назначением и принадлежностью к категории земель, указанных в пунктах 1.1, 1.2 настоящего Договора, и разрешенным использованием, а также способами, которые не должны наносить вред окружающей среде, в том числе земле как природному объекту.</w:t>
      </w:r>
    </w:p>
    <w:p>
      <w:pPr>
        <w:pStyle w:val="BodyText"/>
        <w:numPr>
          <w:ilvl w:val="2"/>
          <w:numId w:val="2"/>
        </w:numPr>
        <w:tabs>
          <w:tab w:val="clear" w:pos="708"/>
          <w:tab w:val="left" w:pos="1080" w:leader="none"/>
        </w:tabs>
        <w:ind w:firstLine="709" w:start="0" w:end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Соблюдать, при использовании Участка, законодательство Российской Федерации в сфере строительства, градостроительства и землепользования, экологические, санитарно-гигиенические, противопожарные и иные правила, нормативы, а также осуществлять мероприятия по охране земель, соблюдать порядок пользования лесами, водными и другими природными объектами.</w:t>
      </w:r>
    </w:p>
    <w:p>
      <w:pPr>
        <w:pStyle w:val="BodyText"/>
        <w:numPr>
          <w:ilvl w:val="2"/>
          <w:numId w:val="2"/>
        </w:numPr>
        <w:tabs>
          <w:tab w:val="clear" w:pos="708"/>
          <w:tab w:val="left" w:pos="1080" w:leader="none"/>
        </w:tabs>
        <w:ind w:firstLine="709" w:start="0" w:end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Не допускать на Участке самовольную постройку.</w:t>
      </w:r>
    </w:p>
    <w:p>
      <w:pPr>
        <w:pStyle w:val="BodyText"/>
        <w:numPr>
          <w:ilvl w:val="2"/>
          <w:numId w:val="2"/>
        </w:numPr>
        <w:tabs>
          <w:tab w:val="clear" w:pos="708"/>
          <w:tab w:val="left" w:pos="1080" w:leader="none"/>
        </w:tabs>
        <w:ind w:firstLine="709" w:start="0" w:end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Сохранять межевые, геодезические и другие специальные знаки, установленные на Участке в соответствии с законодательством.</w:t>
      </w:r>
    </w:p>
    <w:p>
      <w:pPr>
        <w:pStyle w:val="BodyText"/>
        <w:numPr>
          <w:ilvl w:val="2"/>
          <w:numId w:val="2"/>
        </w:numPr>
        <w:tabs>
          <w:tab w:val="clear" w:pos="708"/>
          <w:tab w:val="left" w:pos="1080" w:leader="none"/>
        </w:tabs>
        <w:ind w:firstLine="709" w:start="0" w:end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Своевременно вносить арендную плату за пользование Участком в сроки, предусмотренные пунктом 2.5 настоящего Договора. </w:t>
      </w:r>
    </w:p>
    <w:p>
      <w:pPr>
        <w:pStyle w:val="BodyText"/>
        <w:numPr>
          <w:ilvl w:val="2"/>
          <w:numId w:val="2"/>
        </w:numPr>
        <w:tabs>
          <w:tab w:val="clear" w:pos="708"/>
          <w:tab w:val="left" w:pos="1080" w:leader="none"/>
        </w:tabs>
        <w:ind w:firstLine="709" w:start="0" w:end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Не допускать действий, приводящих к ухудшению качественных характеристик Участка, экологической обстановки на арендуемой и близлежащей территории, а также к ее загрязнению.</w:t>
      </w:r>
    </w:p>
    <w:p>
      <w:pPr>
        <w:pStyle w:val="BodyText"/>
        <w:numPr>
          <w:ilvl w:val="2"/>
          <w:numId w:val="2"/>
        </w:numPr>
        <w:tabs>
          <w:tab w:val="clear" w:pos="708"/>
          <w:tab w:val="left" w:pos="1080" w:leader="none"/>
        </w:tabs>
        <w:ind w:firstLine="709" w:start="0" w:end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Не нарушать прав собственников, землевладельцев, землепользователей и арендаторов смежных земельных участков.</w:t>
      </w:r>
    </w:p>
    <w:p>
      <w:pPr>
        <w:pStyle w:val="BodyText"/>
        <w:numPr>
          <w:ilvl w:val="2"/>
          <w:numId w:val="2"/>
        </w:numPr>
        <w:tabs>
          <w:tab w:val="clear" w:pos="708"/>
          <w:tab w:val="left" w:pos="1080" w:leader="none"/>
        </w:tabs>
        <w:ind w:firstLine="709" w:start="0" w:end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Производить вывоз мусора, обеспечить чистоту и порядок на Участке и прилегающей территории.</w:t>
      </w:r>
    </w:p>
    <w:p>
      <w:pPr>
        <w:pStyle w:val="BodyText"/>
        <w:numPr>
          <w:ilvl w:val="2"/>
          <w:numId w:val="2"/>
        </w:numPr>
        <w:tabs>
          <w:tab w:val="clear" w:pos="708"/>
          <w:tab w:val="left" w:pos="1080" w:leader="none"/>
        </w:tabs>
        <w:ind w:firstLine="709" w:start="0" w:end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По окончании срока действия Договора передать Участок Арендодателю в состоянии не хуже первоначального по акту приема-передачи комиссии, в соответствии с действующим законодательством. </w:t>
      </w:r>
      <w:r>
        <mc:AlternateContent>
          <mc:Choice Requires="wps">
            <w:drawing>
              <wp:anchor distT="0" distB="0" distL="114935" distR="114935" simplePos="0" relativeHeight="7" behindDoc="0" locked="0" layoutInCell="1" allowOverlap="1">
                <wp:simplePos x="0" y="0"/>
                <wp:positionH relativeFrom="column">
                  <wp:posOffset>-402590</wp:posOffset>
                </wp:positionH>
                <wp:positionV relativeFrom="page">
                  <wp:posOffset>269240</wp:posOffset>
                </wp:positionV>
                <wp:extent cx="346710" cy="228600"/>
                <wp:effectExtent l="0" t="0" r="0" b="0"/>
                <wp:wrapNone/>
                <wp:docPr id="1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6710" cy="22860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27.3pt;height:18pt;mso-wrap-distance-left:9.05pt;mso-wrap-distance-right:9.05pt;mso-wrap-distance-top:0pt;mso-wrap-distance-bottom:0pt;margin-top:21.2pt;mso-position-vertical-relative:page;margin-left:-31.7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BodyText"/>
        <w:numPr>
          <w:ilvl w:val="2"/>
          <w:numId w:val="2"/>
        </w:numPr>
        <w:tabs>
          <w:tab w:val="clear" w:pos="708"/>
          <w:tab w:val="left" w:pos="1080" w:leader="none"/>
        </w:tabs>
        <w:ind w:firstLine="709" w:start="0" w:end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Соблюдать установленные сервитуты и ограничения в пользовании Участком.</w:t>
      </w:r>
    </w:p>
    <w:p>
      <w:pPr>
        <w:pStyle w:val="BodyText"/>
        <w:numPr>
          <w:ilvl w:val="2"/>
          <w:numId w:val="2"/>
        </w:numPr>
        <w:tabs>
          <w:tab w:val="clear" w:pos="708"/>
          <w:tab w:val="left" w:pos="1080" w:leader="none"/>
        </w:tabs>
        <w:ind w:firstLine="709" w:start="0" w:end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Обеспечивать представителям Арендодателя, органам государственного и муниципального земельного контроля (надзора) свободный доступ на Участок для осмотра Участка и проверки соблюдения условий Договора.</w:t>
      </w:r>
    </w:p>
    <w:p>
      <w:pPr>
        <w:pStyle w:val="BodyText"/>
        <w:numPr>
          <w:ilvl w:val="2"/>
          <w:numId w:val="2"/>
        </w:numPr>
        <w:tabs>
          <w:tab w:val="clear" w:pos="708"/>
          <w:tab w:val="left" w:pos="1080" w:leader="none"/>
        </w:tabs>
        <w:ind w:firstLine="709" w:start="0" w:end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Выполнять в соответствии с требованиями эксплуатационных служб условия эксплуатации наземных и подземных коммуникаций, сооружений, дорог, проездов и т.п. и не препятствовать их ремонту и обслуживанию.</w:t>
      </w:r>
    </w:p>
    <w:p>
      <w:pPr>
        <w:pStyle w:val="BodyText"/>
        <w:numPr>
          <w:ilvl w:val="2"/>
          <w:numId w:val="2"/>
        </w:numPr>
        <w:tabs>
          <w:tab w:val="clear" w:pos="708"/>
          <w:tab w:val="left" w:pos="1080" w:leader="none"/>
        </w:tabs>
        <w:ind w:firstLine="709" w:start="0" w:end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Подать документы в орган, осуществляющий государственную регистрацию прав на недвижимое имущество и сделок с ним, для регистрации настоящего Договора за свой счет, в срок не позднее 30 дней с момента подписания акта приема-передачи Участка и предоставить Арендодателю сведения о такой регистрации в течение 10 дней с момента государственной регистрации.</w:t>
      </w:r>
    </w:p>
    <w:p>
      <w:pPr>
        <w:pStyle w:val="3"/>
        <w:numPr>
          <w:ilvl w:val="2"/>
          <w:numId w:val="2"/>
        </w:numPr>
        <w:tabs>
          <w:tab w:val="clear" w:pos="708"/>
          <w:tab w:val="left" w:pos="1080" w:leader="none"/>
        </w:tabs>
        <w:spacing w:before="0" w:after="0"/>
        <w:ind w:firstLine="709" w:start="0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Извещать Арендодателя и соответствующие государственные органы об аварии или ином событии, нанесшем (или грозящем нанести) вред Участку в течение суток с момента наступления такого события и своевременно принимать все возможные меры по предотвращению угрозы и против дальнейшего разрушения или повреждения Участка.</w:t>
      </w:r>
    </w:p>
    <w:p>
      <w:pPr>
        <w:pStyle w:val="Normal"/>
        <w:numPr>
          <w:ilvl w:val="2"/>
          <w:numId w:val="2"/>
        </w:numPr>
        <w:tabs>
          <w:tab w:val="clear" w:pos="708"/>
          <w:tab w:val="left" w:pos="1080" w:leader="none"/>
        </w:tabs>
        <w:ind w:firstLine="709" w:start="0" w:end="0"/>
        <w:jc w:val="both"/>
        <w:rPr/>
      </w:pPr>
      <w:r>
        <w:rPr/>
        <w:t>Представлять по требованию Арендодателя платежные поручения (иные документы), подтверждающие исполнение обязанностей о перечислении денежных средств, предусмотренных Договором.</w:t>
      </w:r>
    </w:p>
    <w:p>
      <w:pPr>
        <w:pStyle w:val="2"/>
        <w:numPr>
          <w:ilvl w:val="1"/>
          <w:numId w:val="2"/>
        </w:numPr>
        <w:tabs>
          <w:tab w:val="clear" w:pos="708"/>
          <w:tab w:val="left" w:pos="741" w:leader="none"/>
        </w:tabs>
        <w:ind w:firstLine="709" w:start="0" w:end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Арендодатель имеет право:</w:t>
      </w:r>
    </w:p>
    <w:p>
      <w:pPr>
        <w:pStyle w:val="2"/>
        <w:numPr>
          <w:ilvl w:val="2"/>
          <w:numId w:val="2"/>
        </w:numPr>
        <w:tabs>
          <w:tab w:val="clear" w:pos="708"/>
          <w:tab w:val="left" w:pos="741" w:leader="none"/>
          <w:tab w:val="left" w:pos="912" w:leader="none"/>
        </w:tabs>
        <w:ind w:firstLine="709" w:start="0" w:end="0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cs="Times New Roman" w:ascii="Times New Roman" w:hAnsi="Times New Roman"/>
          <w:bCs/>
          <w:sz w:val="24"/>
          <w:szCs w:val="24"/>
        </w:rPr>
        <w:t xml:space="preserve"> </w:t>
      </w:r>
      <w:r>
        <w:rPr>
          <w:rFonts w:cs="Times New Roman" w:ascii="Times New Roman" w:hAnsi="Times New Roman"/>
          <w:bCs/>
          <w:sz w:val="24"/>
          <w:szCs w:val="24"/>
        </w:rPr>
        <w:t>Требовать досрочного расторжения Договора в следующих случаях:</w:t>
      </w:r>
    </w:p>
    <w:p>
      <w:pPr>
        <w:pStyle w:val="2"/>
        <w:numPr>
          <w:ilvl w:val="1"/>
          <w:numId w:val="6"/>
        </w:numPr>
        <w:tabs>
          <w:tab w:val="clear" w:pos="708"/>
        </w:tabs>
        <w:ind w:hanging="0" w:start="900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невнесения арендной платы более двух раз подряд по истечении установленного настоящим Договором срока платежа;</w:t>
      </w:r>
    </w:p>
    <w:p>
      <w:pPr>
        <w:pStyle w:val="2"/>
        <w:numPr>
          <w:ilvl w:val="1"/>
          <w:numId w:val="6"/>
        </w:numPr>
        <w:tabs>
          <w:tab w:val="clear" w:pos="708"/>
        </w:tabs>
        <w:ind w:hanging="0" w:start="900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использования Участка не в соответствии с его целевым назначением и принадлежностью к категории земель, указанных в настоящем договоре;</w:t>
      </w:r>
    </w:p>
    <w:p>
      <w:pPr>
        <w:pStyle w:val="2"/>
        <w:numPr>
          <w:ilvl w:val="1"/>
          <w:numId w:val="6"/>
        </w:numPr>
        <w:tabs>
          <w:tab w:val="clear" w:pos="708"/>
        </w:tabs>
        <w:ind w:hanging="0" w:start="900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использования Участка способами, которые приводят к значительному ухудшению экологической обстановки и качественных характеристик Участка;</w:t>
      </w:r>
    </w:p>
    <w:p>
      <w:pPr>
        <w:pStyle w:val="2"/>
        <w:numPr>
          <w:ilvl w:val="1"/>
          <w:numId w:val="6"/>
        </w:numPr>
        <w:tabs>
          <w:tab w:val="clear" w:pos="708"/>
        </w:tabs>
        <w:ind w:hanging="0" w:start="900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несоблюдения сроков, предусмотренных в п. 2.5 Договора;</w:t>
      </w:r>
    </w:p>
    <w:p>
      <w:pPr>
        <w:pStyle w:val="2"/>
        <w:numPr>
          <w:ilvl w:val="1"/>
          <w:numId w:val="6"/>
        </w:numPr>
        <w:tabs>
          <w:tab w:val="clear" w:pos="708"/>
        </w:tabs>
        <w:ind w:hanging="0" w:start="900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несоблюдения п.п. 3.2.2, 3.2.4 Договора;</w:t>
      </w:r>
    </w:p>
    <w:p>
      <w:pPr>
        <w:pStyle w:val="2"/>
        <w:numPr>
          <w:ilvl w:val="1"/>
          <w:numId w:val="6"/>
        </w:numPr>
        <w:tabs>
          <w:tab w:val="clear" w:pos="708"/>
        </w:tabs>
        <w:ind w:hanging="0" w:start="900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изъятия Участка для государственных или муниципальных нужд;</w:t>
      </w:r>
    </w:p>
    <w:p>
      <w:pPr>
        <w:pStyle w:val="2"/>
        <w:numPr>
          <w:ilvl w:val="1"/>
          <w:numId w:val="6"/>
        </w:numPr>
        <w:tabs>
          <w:tab w:val="clear" w:pos="708"/>
        </w:tabs>
        <w:ind w:hanging="0" w:start="900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нарушения или несоблюдения других условий Договора.</w:t>
      </w:r>
    </w:p>
    <w:p>
      <w:pPr>
        <w:pStyle w:val="2"/>
        <w:numPr>
          <w:ilvl w:val="2"/>
          <w:numId w:val="3"/>
        </w:numPr>
        <w:tabs>
          <w:tab w:val="clear" w:pos="708"/>
          <w:tab w:val="left" w:pos="912" w:leader="none"/>
        </w:tabs>
        <w:ind w:firstLine="709" w:start="0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Осуществлять проверку использования Арендатором Участка в соответствии с условиями настоящего Договора.</w:t>
      </w:r>
    </w:p>
    <w:p>
      <w:pPr>
        <w:pStyle w:val="2"/>
        <w:numPr>
          <w:ilvl w:val="2"/>
          <w:numId w:val="3"/>
        </w:numPr>
        <w:tabs>
          <w:tab w:val="clear" w:pos="708"/>
          <w:tab w:val="left" w:pos="912" w:leader="none"/>
        </w:tabs>
        <w:ind w:firstLine="709" w:start="0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Инициировать приостановление работ, ведущихся Арендатором с нарушением действующего законодательства или условий настоящего Договора.</w:t>
      </w:r>
    </w:p>
    <w:p>
      <w:pPr>
        <w:pStyle w:val="2"/>
        <w:numPr>
          <w:ilvl w:val="2"/>
          <w:numId w:val="3"/>
        </w:numPr>
        <w:tabs>
          <w:tab w:val="clear" w:pos="708"/>
          <w:tab w:val="left" w:pos="912" w:leader="none"/>
        </w:tabs>
        <w:ind w:firstLine="709" w:start="0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На возмещение убытков, причиненных ухудшением качества Участка в результате деятельности Арендатора.</w:t>
      </w:r>
    </w:p>
    <w:p>
      <w:pPr>
        <w:pStyle w:val="Normal"/>
        <w:numPr>
          <w:ilvl w:val="1"/>
          <w:numId w:val="3"/>
        </w:numPr>
        <w:tabs>
          <w:tab w:val="clear" w:pos="708"/>
          <w:tab w:val="left" w:pos="741" w:leader="none"/>
        </w:tabs>
        <w:ind w:firstLine="709" w:start="0" w:end="0"/>
        <w:jc w:val="both"/>
        <w:rPr>
          <w:b/>
          <w:bCs/>
        </w:rPr>
      </w:pPr>
      <w:r>
        <w:rPr>
          <w:b/>
          <w:bCs/>
        </w:rPr>
        <w:t>Арендодатель обязан:</w:t>
      </w:r>
    </w:p>
    <w:p>
      <w:pPr>
        <w:pStyle w:val="Normal"/>
        <w:numPr>
          <w:ilvl w:val="2"/>
          <w:numId w:val="5"/>
        </w:numPr>
        <w:tabs>
          <w:tab w:val="clear" w:pos="708"/>
          <w:tab w:val="left" w:pos="912" w:leader="none"/>
        </w:tabs>
        <w:ind w:firstLine="709" w:start="0" w:end="0"/>
        <w:jc w:val="both"/>
        <w:rPr/>
      </w:pPr>
      <w:r>
        <w:rPr/>
        <w:t>Передать Арендатору Участок для использования в целях, предусмотренных настоящим Договором, в 10-дневный срок с момента подписания настоящего Договора по акту приема-передачи. Подписанный акт приема-передачи прилагается к Договору.</w:t>
      </w:r>
    </w:p>
    <w:p>
      <w:pPr>
        <w:pStyle w:val="Normal"/>
        <w:numPr>
          <w:ilvl w:val="2"/>
          <w:numId w:val="5"/>
        </w:numPr>
        <w:tabs>
          <w:tab w:val="clear" w:pos="708"/>
          <w:tab w:val="left" w:pos="912" w:leader="none"/>
        </w:tabs>
        <w:ind w:firstLine="709" w:start="0" w:end="0"/>
        <w:jc w:val="both"/>
        <w:rPr/>
      </w:pPr>
      <w:r>
        <w:rPr/>
        <w:t>Принять Участок от Арендатора по акту приема-передачи в случае окончания Договора или его досрочного расторжения.</w:t>
      </w:r>
    </w:p>
    <w:p>
      <w:pPr>
        <w:pStyle w:val="Normal"/>
        <w:numPr>
          <w:ilvl w:val="2"/>
          <w:numId w:val="5"/>
        </w:numPr>
        <w:tabs>
          <w:tab w:val="clear" w:pos="708"/>
          <w:tab w:val="left" w:pos="912" w:leader="none"/>
        </w:tabs>
        <w:ind w:firstLine="709" w:start="0" w:end="0"/>
        <w:jc w:val="both"/>
        <w:rPr/>
      </w:pPr>
      <w:r>
        <w:rPr/>
        <w:t>Не вмешиваться в хозяйственную деятельность Арендатора, если она не противоречит условиям настоящего Договора и действующему законодательству.</w:t>
      </w:r>
    </w:p>
    <w:p>
      <w:pPr>
        <w:pStyle w:val="Normal"/>
        <w:numPr>
          <w:ilvl w:val="2"/>
          <w:numId w:val="5"/>
        </w:numPr>
        <w:tabs>
          <w:tab w:val="clear" w:pos="708"/>
          <w:tab w:val="left" w:pos="912" w:leader="none"/>
        </w:tabs>
        <w:ind w:firstLine="709" w:start="0" w:end="0"/>
        <w:jc w:val="both"/>
        <w:rPr/>
      </w:pPr>
      <w:r>
        <w:rPr/>
        <w:t>Письменно в десятидневный срок уведомлять Арендатора об изменении реквизитов для перечисления арендной платы, указанных в п. 2.6 Договора.</w:t>
      </w:r>
    </w:p>
    <w:p>
      <w:pPr>
        <w:pStyle w:val="Normal"/>
        <w:numPr>
          <w:ilvl w:val="2"/>
          <w:numId w:val="5"/>
        </w:numPr>
        <w:tabs>
          <w:tab w:val="clear" w:pos="708"/>
          <w:tab w:val="left" w:pos="912" w:leader="none"/>
        </w:tabs>
        <w:ind w:firstLine="709" w:start="0" w:end="0"/>
        <w:jc w:val="both"/>
        <w:rPr/>
      </w:pPr>
      <w:r>
        <w:rPr/>
        <w:t>Направлять Арендатору письменное предупреждение о необходимости исполнения им обязательств в разумный срок, до предъявления требования о досрочном расторжении Договора.</w:t>
      </w:r>
    </w:p>
    <w:p>
      <w:pPr>
        <w:pStyle w:val="Normal"/>
        <w:tabs>
          <w:tab w:val="clear" w:pos="708"/>
          <w:tab w:val="left" w:pos="1080" w:leader="none"/>
        </w:tabs>
        <w:ind w:firstLine="360" w:end="0"/>
        <w:jc w:val="both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numPr>
          <w:ilvl w:val="0"/>
          <w:numId w:val="5"/>
        </w:numPr>
        <w:jc w:val="center"/>
        <w:rPr>
          <w:b/>
          <w:bCs/>
        </w:rPr>
      </w:pPr>
      <w:r>
        <w:rPr>
          <w:b/>
          <w:bCs/>
        </w:rPr>
        <w:t>Ответственность Сторон</w:t>
      </w:r>
    </w:p>
    <w:p>
      <w:pPr>
        <w:pStyle w:val="Normal"/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</w:r>
    </w:p>
    <w:p>
      <w:pPr>
        <w:pStyle w:val="Normal"/>
        <w:ind w:firstLine="709" w:end="0"/>
        <w:jc w:val="both"/>
        <w:rPr/>
      </w:pPr>
      <w:r>
        <w:rPr/>
        <w:t>4.1. В случае неисполнения или ненадлежащего исполнения условий Договора Сторона, нарушившая условия Договора, обязана возместить причиненные убытки, включая упущенную выгоду, в соответствии с законодательством Российской Федерации.</w:t>
      </w:r>
    </w:p>
    <w:p>
      <w:pPr>
        <w:pStyle w:val="Normal"/>
        <w:tabs>
          <w:tab w:val="clear" w:pos="708"/>
          <w:tab w:val="left" w:pos="900" w:leader="none"/>
        </w:tabs>
        <w:ind w:firstLine="709" w:end="0"/>
        <w:jc w:val="both"/>
        <w:rPr/>
      </w:pPr>
      <w:r>
        <w:rPr/>
        <w:t xml:space="preserve">4.2. В случае самовольной передачи своих прав аренды (доли права), в залог (ипотеку), предоставления земельного участка в субаренду, либо использование земельного участка не по целевому назначению, Арендатор уплачивает Арендодателю штраф в размере годовой арендной платы, рассчитанной по ставкам текущего года, без учета льгот (при наличии их у Арендатора) по арендной плате за землю. </w:t>
      </w:r>
    </w:p>
    <w:p>
      <w:pPr>
        <w:pStyle w:val="Normal"/>
        <w:tabs>
          <w:tab w:val="clear" w:pos="708"/>
          <w:tab w:val="left" w:pos="900" w:leader="none"/>
        </w:tabs>
        <w:ind w:firstLine="709" w:end="0"/>
        <w:jc w:val="both"/>
        <w:rPr/>
      </w:pPr>
      <w:r>
        <w:rPr/>
        <w:t>4.3. В случае нарушения срока внесения арендной платы, установленного п. 2.5 Договора Арендатору начисляются пени из расчета __ % от размера невнесенной арендной платы за каждый календарный день просрочки.</w:t>
      </w:r>
    </w:p>
    <w:p>
      <w:pPr>
        <w:pStyle w:val="Normal"/>
        <w:tabs>
          <w:tab w:val="clear" w:pos="708"/>
          <w:tab w:val="left" w:pos="900" w:leader="none"/>
        </w:tabs>
        <w:ind w:firstLine="709" w:end="0"/>
        <w:jc w:val="both"/>
        <w:rPr/>
      </w:pPr>
      <w:r>
        <w:rPr/>
        <w:t>4.4. Пени и штрафы, предусмотренные Договором, подлежат перечислению на счет, указанный в п. 2.6 Договора.</w:t>
      </w:r>
    </w:p>
    <w:p>
      <w:pPr>
        <w:pStyle w:val="Normal"/>
        <w:tabs>
          <w:tab w:val="clear" w:pos="708"/>
          <w:tab w:val="left" w:pos="900" w:leader="none"/>
        </w:tabs>
        <w:ind w:firstLine="709" w:end="0"/>
        <w:jc w:val="both"/>
        <w:rPr/>
      </w:pPr>
      <w:r>
        <w:rPr/>
        <w:t>4.5. Уплата неустойки (штрафа, пеней) не освобождает Стороны от выполнения возложенных на них обязательств по Договору.</w:t>
      </w:r>
    </w:p>
    <w:p>
      <w:pPr>
        <w:pStyle w:val="Normal"/>
        <w:ind w:firstLine="567" w:end="0"/>
        <w:jc w:val="both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numPr>
          <w:ilvl w:val="0"/>
          <w:numId w:val="5"/>
        </w:numPr>
        <w:jc w:val="center"/>
        <w:rPr>
          <w:b/>
          <w:bCs/>
        </w:rPr>
      </w:pPr>
      <w:r>
        <w:rPr>
          <w:b/>
          <w:bCs/>
        </w:rPr>
        <w:t>Изменение и расторжение Договора</w:t>
      </w:r>
    </w:p>
    <w:p>
      <w:pPr>
        <w:pStyle w:val="Normal"/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</w:r>
    </w:p>
    <w:p>
      <w:pPr>
        <w:pStyle w:val="BodyTextIndent"/>
        <w:widowControl w:val="false"/>
        <w:autoSpaceDE w:val="false"/>
        <w:spacing w:lineRule="auto" w:line="240" w:before="0" w:after="0"/>
        <w:ind w:firstLine="709" w:end="0"/>
        <w:jc w:val="both"/>
        <w:rPr/>
      </w:pPr>
      <w:r>
        <w:rPr>
          <w:rFonts w:cs="Times New Roman" w:ascii="Times New Roman" w:hAnsi="Times New Roman"/>
          <w:sz w:val="24"/>
          <w:szCs w:val="24"/>
        </w:rPr>
        <w:t>5.1. Дополнения и изменения, вносимые в Договор, оформляются дополнительными соглашениями Сторон Договора, и подлежат обязательной государственной регистрации в порядке, предусмотренном п. 3.2.13 Договора.</w:t>
      </w:r>
    </w:p>
    <w:p>
      <w:pPr>
        <w:pStyle w:val="BodyTextIndent"/>
        <w:widowControl w:val="false"/>
        <w:autoSpaceDE w:val="false"/>
        <w:spacing w:lineRule="auto" w:line="240" w:before="0" w:after="0"/>
        <w:ind w:firstLine="709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5.2. При досрочном расторжении Договора по соглашению сторон Договор прекращает свое действие со дня государственной регистрации такого соглашения в установленном законом порядке.</w:t>
      </w:r>
    </w:p>
    <w:p>
      <w:pPr>
        <w:pStyle w:val="Normal"/>
        <w:ind w:firstLine="709" w:end="0"/>
        <w:jc w:val="both"/>
        <w:rPr/>
      </w:pPr>
      <w:r>
        <w:rPr/>
        <w:t>5.3. Договор может быть расторгнут по требованию Арендодателя по решению суда на основании и в порядке, установленном законодательством Российской Федерации, а также в случаях, указанных в пункте 3.3.1 Договора.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numPr>
          <w:ilvl w:val="0"/>
          <w:numId w:val="5"/>
        </w:numPr>
        <w:jc w:val="center"/>
        <w:rPr>
          <w:b/>
          <w:bCs/>
        </w:rPr>
      </w:pPr>
      <w:r>
        <w:rPr>
          <w:b/>
          <w:bCs/>
        </w:rPr>
        <w:t>Обстоятельства непреодолимой силы</w:t>
      </w:r>
    </w:p>
    <w:p>
      <w:pPr>
        <w:pStyle w:val="Normal"/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</w:r>
    </w:p>
    <w:p>
      <w:pPr>
        <w:pStyle w:val="Normal"/>
        <w:ind w:firstLine="709" w:end="0"/>
        <w:jc w:val="both"/>
        <w:rPr/>
      </w:pPr>
      <w:r>
        <w:rPr/>
        <w:t>6.1. Стороны освобождаются от ответственности за неисполнение или ненадлежащее исполнение своих обязательств по Договору, если оно явилось следствием возникновения обстоятельств непреодолимой силы.</w:t>
      </w:r>
    </w:p>
    <w:p>
      <w:pPr>
        <w:pStyle w:val="Normal"/>
        <w:ind w:firstLine="709" w:end="0"/>
        <w:jc w:val="both"/>
        <w:rPr/>
      </w:pPr>
      <w:r>
        <w:rPr/>
        <w:t>6.2. В случае наступления обстоятельств непреодолимой силы Сторона, которая в результате наступления указанных обстоятельств не в состоянии исполнить обязательства, взятые на себя по Договору, должна в трехдневный срок сообщить об этих обстоятельствах другой Стороне в письменной форме.</w:t>
      </w:r>
    </w:p>
    <w:p>
      <w:pPr>
        <w:pStyle w:val="Normal"/>
        <w:ind w:firstLine="709" w:end="0"/>
        <w:jc w:val="both"/>
        <w:rPr/>
      </w:pPr>
      <w:r>
        <w:rPr/>
        <w:t>6.3. С момента наступления обстоятельств непреодолимой силы действие Договора приостанавливается до момента, определяемого Сторонами.</w:t>
      </w:r>
    </w:p>
    <w:p>
      <w:pPr>
        <w:pStyle w:val="Normal"/>
        <w:ind w:firstLine="567" w:end="0"/>
        <w:jc w:val="both"/>
        <w:rPr>
          <w:b/>
          <w:bCs/>
          <w:sz w:val="22"/>
          <w:szCs w:val="22"/>
        </w:rPr>
      </w:pPr>
      <w:r>
        <w:rPr/>
        <w:t xml:space="preserve"> </w:t>
      </w:r>
    </w:p>
    <w:p>
      <w:pPr>
        <w:pStyle w:val="Normal"/>
        <w:numPr>
          <w:ilvl w:val="0"/>
          <w:numId w:val="5"/>
        </w:numPr>
        <w:jc w:val="center"/>
        <w:rPr>
          <w:b/>
          <w:bCs/>
        </w:rPr>
      </w:pPr>
      <w:r>
        <w:rPr>
          <w:b/>
          <w:bCs/>
        </w:rPr>
        <w:t>Прочие условия</w:t>
      </w:r>
    </w:p>
    <w:p>
      <w:pPr>
        <w:pStyle w:val="Normal"/>
        <w:jc w:val="both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</w:r>
    </w:p>
    <w:p>
      <w:pPr>
        <w:pStyle w:val="Normal"/>
        <w:ind w:firstLine="709" w:end="0"/>
        <w:jc w:val="both"/>
        <w:rPr/>
      </w:pPr>
      <w:r>
        <w:rPr/>
        <w:t>7.1. В случае неисполнения Арендатором п. 3.2.13 Договора, Договор считается незаключенным независимо от последующего исполнения действий по государственной регистрации Договора.</w:t>
      </w:r>
    </w:p>
    <w:p>
      <w:pPr>
        <w:pStyle w:val="Normal"/>
        <w:ind w:firstLine="709" w:end="0"/>
        <w:jc w:val="both"/>
        <w:rPr/>
      </w:pPr>
      <w:r>
        <w:rPr/>
        <w:t>7.2. В случае изменения адреса или иных реквизитов Арендатор обязан письменно уведомить об этом Арендодателя в недельный срок со дня таких изменений.</w:t>
      </w:r>
    </w:p>
    <w:p>
      <w:pPr>
        <w:pStyle w:val="Normal"/>
        <w:ind w:firstLine="709" w:end="0"/>
        <w:jc w:val="both"/>
        <w:rPr/>
      </w:pPr>
      <w:r>
        <w:rPr/>
        <w:t>7.3. Вопросы, не урегулированные Договором, разрешаются в соответствии с действующим законодательством.</w:t>
      </w:r>
    </w:p>
    <w:p>
      <w:pPr>
        <w:pStyle w:val="Normal"/>
        <w:ind w:firstLine="709" w:end="0"/>
        <w:jc w:val="both"/>
        <w:rPr/>
      </w:pPr>
      <w:r>
        <w:rPr/>
        <w:t xml:space="preserve">7.4. Споры, возникающие при исполнении Договора, разрешаются в соответствии с законодательством Российской Федерации. </w:t>
      </w:r>
    </w:p>
    <w:p>
      <w:pPr>
        <w:pStyle w:val="Normal"/>
        <w:ind w:firstLine="709" w:end="0"/>
        <w:jc w:val="both"/>
        <w:rPr/>
      </w:pPr>
      <w:r>
        <w:rPr/>
        <w:t xml:space="preserve">7.5. Договор составлен в 3 (трех) экземплярах, имеющих одинаковую юридическую силу: по одному экземпляру для каждой Сторон, один экземпляр для органа, осуществляющего государственную регистрацию прав на недвижимое имущество и сделок с ним. </w:t>
      </w:r>
    </w:p>
    <w:p>
      <w:pPr>
        <w:pStyle w:val="Normal"/>
        <w:jc w:val="both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numPr>
          <w:ilvl w:val="0"/>
          <w:numId w:val="5"/>
        </w:numPr>
        <w:jc w:val="center"/>
        <w:rPr>
          <w:b/>
          <w:bCs/>
        </w:rPr>
      </w:pPr>
      <w:r>
        <w:rPr>
          <w:b/>
          <w:bCs/>
        </w:rPr>
        <w:t>Приложения, являющиеся неотъемлемой частью Договора</w:t>
      </w:r>
    </w:p>
    <w:p>
      <w:pPr>
        <w:pStyle w:val="Normal"/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</w:r>
    </w:p>
    <w:p>
      <w:pPr>
        <w:pStyle w:val="BodyTextIndent"/>
        <w:widowControl w:val="false"/>
        <w:autoSpaceDE w:val="false"/>
        <w:spacing w:lineRule="auto" w:line="240" w:before="0" w:after="0"/>
        <w:ind w:firstLine="709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8.1. Протокол ____________________________________ от ____________ № _______.</w:t>
      </w:r>
    </w:p>
    <w:p>
      <w:pPr>
        <w:pStyle w:val="Normal"/>
        <w:ind w:firstLine="709" w:end="0"/>
        <w:jc w:val="both"/>
        <w:rPr/>
      </w:pPr>
      <w:r>
        <w:rPr/>
        <w:t>8.2. Кадастровый паспорт Участка (В.1, В.2).</w:t>
      </w:r>
    </w:p>
    <w:p>
      <w:pPr>
        <w:pStyle w:val="Normal"/>
        <w:ind w:firstLine="709" w:end="0"/>
        <w:jc w:val="both"/>
        <w:rPr/>
      </w:pPr>
      <w:r>
        <w:rPr/>
        <w:t>8.3. Акт приема – передачи Участка.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>
          <w:iCs/>
          <w:sz w:val="22"/>
        </w:rPr>
      </w:pPr>
      <w:r>
        <w:rPr>
          <w:iCs/>
          <w:sz w:val="22"/>
        </w:rPr>
      </w:r>
    </w:p>
    <w:p>
      <w:pPr>
        <w:pStyle w:val="Normal"/>
        <w:numPr>
          <w:ilvl w:val="0"/>
          <w:numId w:val="5"/>
        </w:numPr>
        <w:tabs>
          <w:tab w:val="clear" w:pos="708"/>
          <w:tab w:val="left" w:pos="1800" w:leader="none"/>
        </w:tabs>
        <w:jc w:val="center"/>
        <w:rPr>
          <w:b/>
          <w:bCs/>
        </w:rPr>
      </w:pPr>
      <w:r>
        <w:rPr>
          <w:b/>
          <w:bCs/>
        </w:rPr>
        <w:t>Адреса, реквизиты и подписи Сторон</w:t>
      </w:r>
    </w:p>
    <w:p>
      <w:pPr>
        <w:pStyle w:val="Normal"/>
        <w:tabs>
          <w:tab w:val="clear" w:pos="708"/>
          <w:tab w:val="left" w:pos="1800" w:leader="none"/>
        </w:tabs>
        <w:jc w:val="center"/>
        <w:rPr>
          <w:b/>
          <w:bCs/>
          <w:sz w:val="22"/>
        </w:rPr>
      </w:pPr>
      <w:r>
        <w:rPr>
          <w:b/>
          <w:bCs/>
          <w:sz w:val="22"/>
        </w:rPr>
      </w:r>
    </w:p>
    <w:p>
      <w:pPr>
        <w:pStyle w:val="Normal"/>
        <w:ind w:firstLine="709" w:end="0"/>
        <w:jc w:val="both"/>
        <w:rPr/>
      </w:pPr>
      <w:r>
        <w:rPr>
          <w:b/>
        </w:rPr>
        <w:t>Арендодатель:</w:t>
      </w:r>
      <w:r>
        <w:rPr/>
        <w:t xml:space="preserve"> ____________________________________________________________</w:t>
      </w:r>
    </w:p>
    <w:p>
      <w:pPr>
        <w:pStyle w:val="Normal"/>
        <w:ind w:firstLine="709" w:end="0"/>
        <w:jc w:val="both"/>
        <w:rPr/>
      </w:pPr>
      <w:r>
        <w:rPr/>
        <w:t>__________________________________________________________________________</w:t>
      </w:r>
    </w:p>
    <w:p>
      <w:pPr>
        <w:pStyle w:val="Normal"/>
        <w:ind w:firstLine="709" w:end="0"/>
        <w:jc w:val="both"/>
        <w:rPr/>
      </w:pPr>
      <w:r>
        <w:rPr/>
        <w:t>__________________________________________________________________________</w:t>
      </w:r>
    </w:p>
    <w:p>
      <w:pPr>
        <w:pStyle w:val="Normal"/>
        <w:ind w:firstLine="709" w:end="0"/>
        <w:jc w:val="both"/>
        <w:rPr/>
      </w:pPr>
      <w:r>
        <w:rPr/>
        <w:t>__________________________________________________________________________</w:t>
      </w:r>
    </w:p>
    <w:p>
      <w:pPr>
        <w:pStyle w:val="Normal"/>
        <w:ind w:firstLine="709" w:end="0"/>
        <w:jc w:val="both"/>
        <w:rPr/>
      </w:pPr>
      <w:r>
        <w:rPr/>
      </w:r>
    </w:p>
    <w:p>
      <w:pPr>
        <w:pStyle w:val="Normal"/>
        <w:ind w:firstLine="709" w:end="0"/>
        <w:jc w:val="both"/>
        <w:rPr/>
      </w:pPr>
      <w:r>
        <w:rPr>
          <w:b/>
        </w:rPr>
        <w:t>Арендатор:</w:t>
      </w:r>
      <w:r>
        <w:rPr/>
        <w:t xml:space="preserve"> _______________________________________________________________</w:t>
      </w:r>
    </w:p>
    <w:p>
      <w:pPr>
        <w:pStyle w:val="Normal"/>
        <w:ind w:firstLine="709" w:end="0"/>
        <w:jc w:val="both"/>
        <w:rPr/>
      </w:pPr>
      <w:r>
        <w:rPr/>
        <w:t>__________________________________________________________________________</w:t>
      </w:r>
    </w:p>
    <w:p>
      <w:pPr>
        <w:pStyle w:val="Normal"/>
        <w:ind w:firstLine="709" w:end="0"/>
        <w:jc w:val="both"/>
        <w:rPr/>
      </w:pPr>
      <w:r>
        <w:rPr/>
        <w:t>__________________________________________________________________________</w:t>
      </w:r>
    </w:p>
    <w:p>
      <w:pPr>
        <w:pStyle w:val="Normal"/>
        <w:ind w:firstLine="709" w:end="0"/>
        <w:jc w:val="both"/>
        <w:rPr/>
      </w:pPr>
      <w:r>
        <w:rPr/>
        <w:t>__________________________________________________________________________</w:t>
      </w:r>
    </w:p>
    <w:p>
      <w:pPr>
        <w:pStyle w:val="Normal"/>
        <w:ind w:firstLine="709" w:end="0"/>
        <w:jc w:val="both"/>
        <w:rPr/>
      </w:pPr>
      <w:r>
        <w:rPr/>
      </w:r>
    </w:p>
    <w:p>
      <w:pPr>
        <w:pStyle w:val="Normal"/>
        <w:jc w:val="center"/>
        <w:rPr>
          <w:b/>
        </w:rPr>
      </w:pPr>
      <w:r>
        <w:rPr>
          <w:b/>
        </w:rPr>
        <w:t>10. Подписи сторон</w:t>
      </w:r>
    </w:p>
    <w:p>
      <w:pPr>
        <w:pStyle w:val="Normal"/>
        <w:jc w:val="center"/>
        <w:rPr>
          <w:b/>
        </w:rPr>
      </w:pPr>
      <w:r>
        <w:rPr>
          <w:b/>
        </w:rPr>
      </w:r>
    </w:p>
    <w:tbl>
      <w:tblPr>
        <w:tblW w:w="9741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788"/>
        <w:gridCol w:w="4953"/>
      </w:tblGrid>
      <w:tr>
        <w:trPr>
          <w:trHeight w:val="2193" w:hRule="atLeast"/>
        </w:trPr>
        <w:tc>
          <w:tcPr>
            <w:tcW w:w="4788" w:type="dxa"/>
            <w:tcBorders/>
          </w:tcPr>
          <w:p>
            <w:pPr>
              <w:pStyle w:val="Normal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______________________________________</w:t>
            </w:r>
          </w:p>
          <w:p>
            <w:pPr>
              <w:pStyle w:val="Normal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______________________________________</w:t>
            </w:r>
          </w:p>
          <w:p>
            <w:pPr>
              <w:pStyle w:val="Normal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Normal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Normal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_____________ </w:t>
            </w:r>
            <w:r>
              <w:rPr/>
              <w:t>_____________</w:t>
            </w:r>
          </w:p>
          <w:p>
            <w:pPr>
              <w:pStyle w:val="Normal"/>
              <w:jc w:val="both"/>
              <w:rPr/>
            </w:pPr>
            <w:r>
              <w:rPr>
                <w:sz w:val="22"/>
                <w:szCs w:val="22"/>
              </w:rPr>
              <w:t xml:space="preserve">«___»_______________ </w:t>
            </w:r>
            <w:r>
              <w:rPr/>
              <w:t>20_ г</w:t>
            </w:r>
            <w:r>
              <w:rPr>
                <w:sz w:val="22"/>
                <w:szCs w:val="22"/>
              </w:rPr>
              <w:t>.</w:t>
            </w:r>
          </w:p>
          <w:p>
            <w:pPr>
              <w:pStyle w:val="Normal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</w:t>
            </w:r>
            <w:r>
              <w:rPr>
                <w:sz w:val="22"/>
                <w:szCs w:val="22"/>
              </w:rPr>
              <w:t>М.П.</w:t>
            </w:r>
          </w:p>
        </w:tc>
        <w:tc>
          <w:tcPr>
            <w:tcW w:w="4953" w:type="dxa"/>
            <w:tcBorders/>
          </w:tcPr>
          <w:p>
            <w:pPr>
              <w:pStyle w:val="Normal"/>
              <w:ind w:start="57" w:end="0"/>
              <w:rPr/>
            </w:pPr>
            <w:r>
              <w:rPr/>
              <w:t>___________________________________</w:t>
            </w:r>
          </w:p>
          <w:p>
            <w:pPr>
              <w:pStyle w:val="Normal"/>
              <w:ind w:start="57" w:end="0"/>
              <w:rPr/>
            </w:pPr>
            <w:r>
              <w:rPr/>
              <w:t>___________________________________</w:t>
            </w:r>
          </w:p>
          <w:p>
            <w:pPr>
              <w:pStyle w:val="Normal"/>
              <w:ind w:start="57" w:end="0"/>
              <w:rPr/>
            </w:pPr>
            <w:r>
              <w:rPr/>
            </w:r>
          </w:p>
          <w:p>
            <w:pPr>
              <w:pStyle w:val="Normal"/>
              <w:ind w:start="57" w:end="0"/>
              <w:rPr/>
            </w:pPr>
            <w:r>
              <w:rPr/>
            </w:r>
          </w:p>
          <w:p>
            <w:pPr>
              <w:pStyle w:val="Normal"/>
              <w:jc w:val="both"/>
              <w:rPr/>
            </w:pPr>
            <w:r>
              <w:rPr/>
              <w:t xml:space="preserve">                   </w:t>
            </w:r>
            <w:r>
              <w:rPr/>
              <w:t>____________ _____________</w:t>
            </w:r>
          </w:p>
          <w:p>
            <w:pPr>
              <w:pStyle w:val="Normal"/>
              <w:jc w:val="both"/>
              <w:rPr/>
            </w:pPr>
            <w:r>
              <w:rPr/>
              <w:t xml:space="preserve">                   </w:t>
            </w:r>
            <w:r>
              <w:rPr/>
              <w:t xml:space="preserve">«___»_______________20_ г. </w:t>
            </w:r>
          </w:p>
          <w:p>
            <w:pPr>
              <w:pStyle w:val="Normal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                 </w:t>
            </w:r>
            <w:r>
              <w:rPr>
                <w:sz w:val="22"/>
                <w:szCs w:val="22"/>
              </w:rPr>
              <w:t>М.П.</w:t>
            </w:r>
          </w:p>
          <w:p>
            <w:pPr>
              <w:pStyle w:val="Normal"/>
              <w:tabs>
                <w:tab w:val="clear" w:pos="708"/>
                <w:tab w:val="left" w:pos="1492" w:leader="none"/>
              </w:tabs>
              <w:ind w:start="57" w:end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</w:t>
            </w:r>
          </w:p>
          <w:p>
            <w:pPr>
              <w:pStyle w:val="Normal"/>
              <w:tabs>
                <w:tab w:val="clear" w:pos="708"/>
                <w:tab w:val="left" w:pos="1767" w:leader="none"/>
              </w:tabs>
              <w:ind w:start="57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</w:t>
            </w:r>
          </w:p>
        </w:tc>
      </w:tr>
    </w:tbl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</w:r>
    </w:p>
    <w:p>
      <w:pPr>
        <w:pStyle w:val="Normal"/>
        <w:ind w:start="6327" w:end="0"/>
        <w:jc w:val="both"/>
        <w:rPr/>
      </w:pPr>
      <w:r>
        <w:rPr/>
      </w:r>
      <w:r>
        <w:br w:type="page"/>
      </w:r>
    </w:p>
    <w:p>
      <w:pPr>
        <w:pStyle w:val="Normal"/>
        <w:ind w:start="4253" w:end="0"/>
        <w:jc w:val="both"/>
        <w:rPr/>
      </w:pPr>
      <w:r>
        <w:rPr/>
      </w:r>
    </w:p>
    <w:p>
      <w:pPr>
        <w:pStyle w:val="Normal"/>
        <w:ind w:start="5670" w:end="0"/>
        <w:jc w:val="both"/>
        <w:rPr/>
      </w:pPr>
      <w:r>
        <w:rPr/>
        <w:t xml:space="preserve">Приложение 1 к договору аренды земельного участка </w:t>
      </w:r>
    </w:p>
    <w:p>
      <w:pPr>
        <w:pStyle w:val="Normal"/>
        <w:ind w:start="5670" w:end="0"/>
        <w:jc w:val="both"/>
        <w:rPr/>
      </w:pPr>
      <w:r>
        <w:rPr/>
        <w:t>от «__» _____ 20__ г. № _____</w:t>
      </w:r>
    </w:p>
    <w:p>
      <w:pPr>
        <w:pStyle w:val="Normal"/>
        <w:tabs>
          <w:tab w:val="clear" w:pos="708"/>
          <w:tab w:val="left" w:pos="0" w:leader="none"/>
        </w:tabs>
        <w:ind w:firstLine="4446" w:end="-5"/>
        <w:rPr>
          <w:b/>
        </w:rPr>
      </w:pPr>
      <w:r>
        <w:rPr>
          <w:b/>
        </w:rPr>
      </w:r>
    </w:p>
    <w:p>
      <w:pPr>
        <w:pStyle w:val="Normal"/>
        <w:tabs>
          <w:tab w:val="clear" w:pos="708"/>
          <w:tab w:val="left" w:pos="0" w:leader="none"/>
        </w:tabs>
        <w:ind w:firstLine="4446" w:end="-5"/>
        <w:rPr>
          <w:b/>
        </w:rPr>
      </w:pPr>
      <w:r>
        <w:rPr>
          <w:b/>
        </w:rPr>
      </w:r>
    </w:p>
    <w:p>
      <w:pPr>
        <w:pStyle w:val="Normal"/>
        <w:tabs>
          <w:tab w:val="clear" w:pos="708"/>
          <w:tab w:val="left" w:pos="0" w:leader="none"/>
        </w:tabs>
        <w:ind w:firstLine="4446" w:end="-5"/>
        <w:rPr>
          <w:b/>
        </w:rPr>
      </w:pPr>
      <w:r>
        <w:rPr>
          <w:b/>
        </w:rPr>
      </w:r>
    </w:p>
    <w:p>
      <w:pPr>
        <w:pStyle w:val="Normal"/>
        <w:tabs>
          <w:tab w:val="clear" w:pos="708"/>
          <w:tab w:val="left" w:pos="0" w:leader="none"/>
        </w:tabs>
        <w:ind w:firstLine="4446" w:end="-5"/>
        <w:rPr>
          <w:b/>
        </w:rPr>
      </w:pPr>
      <w:r>
        <w:rPr>
          <w:b/>
        </w:rPr>
        <w:t>АКТ</w:t>
      </w:r>
    </w:p>
    <w:p>
      <w:pPr>
        <w:pStyle w:val="Normal"/>
        <w:tabs>
          <w:tab w:val="clear" w:pos="708"/>
          <w:tab w:val="left" w:pos="0" w:leader="none"/>
        </w:tabs>
        <w:ind w:end="-5"/>
        <w:jc w:val="center"/>
        <w:rPr>
          <w:b/>
          <w:szCs w:val="22"/>
        </w:rPr>
      </w:pPr>
      <w:r>
        <w:rPr>
          <w:b/>
          <w:szCs w:val="22"/>
        </w:rPr>
        <w:t>приема-передачи земельного участка</w:t>
      </w:r>
    </w:p>
    <w:p>
      <w:pPr>
        <w:pStyle w:val="EndnoteText"/>
        <w:ind w:firstLine="600" w:end="0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EndnoteText"/>
        <w:ind w:firstLine="600" w:end="0"/>
        <w:jc w:val="both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EndnoteText"/>
        <w:jc w:val="center"/>
        <w:rPr/>
      </w:pPr>
      <w:r>
        <w:rPr>
          <w:sz w:val="24"/>
          <w:szCs w:val="24"/>
        </w:rPr>
        <w:t xml:space="preserve">г. ________________                   </w:t>
        <w:tab/>
        <w:tab/>
        <w:tab/>
        <w:t xml:space="preserve">                       «</w:t>
      </w:r>
      <w:r>
        <w:rPr>
          <w:sz w:val="24"/>
          <w:szCs w:val="24"/>
          <w:u w:val="single"/>
        </w:rPr>
        <w:t xml:space="preserve">     </w:t>
      </w:r>
      <w:r>
        <w:rPr>
          <w:sz w:val="24"/>
          <w:szCs w:val="24"/>
        </w:rPr>
        <w:t>» _________20__ г.</w:t>
      </w:r>
    </w:p>
    <w:p>
      <w:pPr>
        <w:pStyle w:val="EndnoteText"/>
        <w:ind w:firstLine="600" w:end="0"/>
        <w:jc w:val="both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BodyText"/>
        <w:ind w:firstLine="709" w:end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Мы, нижеподписавшиеся, </w:t>
      </w:r>
    </w:p>
    <w:p>
      <w:pPr>
        <w:pStyle w:val="Normal"/>
        <w:tabs>
          <w:tab w:val="clear" w:pos="708"/>
          <w:tab w:val="left" w:pos="900" w:leader="none"/>
        </w:tabs>
        <w:ind w:firstLine="709" w:end="0"/>
        <w:jc w:val="both"/>
        <w:rPr/>
      </w:pPr>
      <w:r>
        <w:rPr/>
        <w:t xml:space="preserve">____________________________________, именуемое в дальнейшем «Арендодатель», в лице </w:t>
      </w:r>
      <w:r>
        <w:rPr>
          <w:color w:val="000000"/>
        </w:rPr>
        <w:t>__________________________, действующего на основании __________________,</w:t>
      </w:r>
      <w:r>
        <w:rPr>
          <w:lang w:val="ru-RU" w:eastAsia="ru-RU"/>
        </w:rPr>
        <w:t xml:space="preserve"> с одной стороны</w:t>
      </w:r>
      <w:r>
        <w:rPr/>
        <w:t>, передает, и ________________________________, именуемый в дальнейшем «Арендатор»</w:t>
      </w:r>
      <w:r>
        <w:rPr>
          <w:lang w:val="ru-RU" w:eastAsia="ru-RU"/>
        </w:rPr>
        <w:t xml:space="preserve">, </w:t>
      </w:r>
      <w:r>
        <w:rPr/>
        <w:t xml:space="preserve">в лице </w:t>
      </w:r>
      <w:r>
        <w:rPr>
          <w:color w:val="000000"/>
        </w:rPr>
        <w:t xml:space="preserve">__________________________, действующего на основании __________________, </w:t>
      </w:r>
      <w:r>
        <w:rPr/>
        <w:t>с другой стороны, принимает в аренду земельный участок площадью ___ кв.м., с кадастровым номером ____________________ , категория земель – земли населенных пунктов, расположенный по адресу: ____________________________________________________ .</w:t>
      </w:r>
    </w:p>
    <w:p>
      <w:pPr>
        <w:pStyle w:val="Normal"/>
        <w:tabs>
          <w:tab w:val="clear" w:pos="708"/>
          <w:tab w:val="left" w:pos="900" w:leader="none"/>
        </w:tabs>
        <w:ind w:firstLine="709" w:end="0"/>
        <w:jc w:val="both"/>
        <w:rPr/>
      </w:pPr>
      <w:r>
        <w:rPr/>
        <w:t>Претензий по качественным свойствам Участка, указанным в п. 1 настоящего акта, которые могут повлиять на планируемое Арендатором использование Участка, Арендатор не имеет.</w:t>
      </w:r>
    </w:p>
    <w:p>
      <w:pPr>
        <w:pStyle w:val="EndnoteText"/>
        <w:tabs>
          <w:tab w:val="clear" w:pos="708"/>
          <w:tab w:val="left" w:pos="6043" w:leader="none"/>
        </w:tabs>
        <w:ind w:firstLine="600" w:end="0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EndnoteText"/>
        <w:tabs>
          <w:tab w:val="clear" w:pos="708"/>
          <w:tab w:val="left" w:pos="6043" w:leader="none"/>
        </w:tabs>
        <w:ind w:firstLine="600" w:end="0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EndnoteText"/>
        <w:tabs>
          <w:tab w:val="clear" w:pos="708"/>
          <w:tab w:val="left" w:pos="6043" w:leader="none"/>
        </w:tabs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Подписи   сторон</w:t>
      </w:r>
    </w:p>
    <w:p>
      <w:pPr>
        <w:pStyle w:val="EndnoteText"/>
        <w:tabs>
          <w:tab w:val="clear" w:pos="708"/>
          <w:tab w:val="left" w:pos="6043" w:leader="none"/>
        </w:tabs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EndnoteText"/>
        <w:tabs>
          <w:tab w:val="clear" w:pos="708"/>
          <w:tab w:val="left" w:pos="6043" w:leader="none"/>
        </w:tabs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tbl>
      <w:tblPr>
        <w:tblW w:w="9741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788"/>
        <w:gridCol w:w="4953"/>
      </w:tblGrid>
      <w:tr>
        <w:trPr>
          <w:trHeight w:val="2193" w:hRule="atLeast"/>
        </w:trPr>
        <w:tc>
          <w:tcPr>
            <w:tcW w:w="4788" w:type="dxa"/>
            <w:tcBorders/>
          </w:tcPr>
          <w:p>
            <w:pPr>
              <w:pStyle w:val="Normal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______________________________________</w:t>
            </w:r>
          </w:p>
          <w:p>
            <w:pPr>
              <w:pStyle w:val="Normal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______________________________________</w:t>
            </w:r>
          </w:p>
          <w:p>
            <w:pPr>
              <w:pStyle w:val="Normal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Normal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Normal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_____________ </w:t>
            </w:r>
            <w:r>
              <w:rPr/>
              <w:t>_____________</w:t>
            </w:r>
          </w:p>
          <w:p>
            <w:pPr>
              <w:pStyle w:val="Normal"/>
              <w:jc w:val="both"/>
              <w:rPr/>
            </w:pPr>
            <w:r>
              <w:rPr>
                <w:sz w:val="22"/>
                <w:szCs w:val="22"/>
              </w:rPr>
              <w:t xml:space="preserve">«___»_______________ </w:t>
            </w:r>
            <w:r>
              <w:rPr/>
              <w:t>20_ г</w:t>
            </w:r>
            <w:r>
              <w:rPr>
                <w:sz w:val="22"/>
                <w:szCs w:val="22"/>
              </w:rPr>
              <w:t>.</w:t>
            </w:r>
          </w:p>
          <w:p>
            <w:pPr>
              <w:pStyle w:val="Normal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</w:t>
            </w:r>
            <w:r>
              <w:rPr>
                <w:sz w:val="22"/>
                <w:szCs w:val="22"/>
              </w:rPr>
              <w:t>М.П.</w:t>
            </w:r>
          </w:p>
        </w:tc>
        <w:tc>
          <w:tcPr>
            <w:tcW w:w="4953" w:type="dxa"/>
            <w:tcBorders/>
          </w:tcPr>
          <w:p>
            <w:pPr>
              <w:pStyle w:val="Normal"/>
              <w:ind w:start="57" w:end="0"/>
              <w:rPr/>
            </w:pPr>
            <w:r>
              <w:rPr/>
              <w:t>___________________________________</w:t>
            </w:r>
          </w:p>
          <w:p>
            <w:pPr>
              <w:pStyle w:val="Normal"/>
              <w:ind w:start="57" w:end="0"/>
              <w:rPr/>
            </w:pPr>
            <w:r>
              <w:rPr/>
              <w:t>___________________________________</w:t>
            </w:r>
          </w:p>
          <w:p>
            <w:pPr>
              <w:pStyle w:val="Normal"/>
              <w:ind w:start="57" w:end="0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jc w:val="both"/>
              <w:rPr/>
            </w:pPr>
            <w:r>
              <w:rPr/>
              <w:t xml:space="preserve">                   </w:t>
            </w:r>
            <w:r>
              <w:rPr/>
              <w:t>____________ _____________</w:t>
            </w:r>
          </w:p>
          <w:p>
            <w:pPr>
              <w:pStyle w:val="Normal"/>
              <w:jc w:val="both"/>
              <w:rPr/>
            </w:pPr>
            <w:r>
              <w:rPr/>
              <w:t xml:space="preserve">                   </w:t>
            </w:r>
            <w:r>
              <w:rPr/>
              <w:t xml:space="preserve">«___»_______________20_ г. </w:t>
            </w:r>
          </w:p>
          <w:p>
            <w:pPr>
              <w:pStyle w:val="Normal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                     </w:t>
            </w:r>
            <w:r>
              <w:rPr>
                <w:sz w:val="22"/>
                <w:szCs w:val="22"/>
              </w:rPr>
              <w:t>М.П.</w:t>
            </w:r>
          </w:p>
          <w:p>
            <w:pPr>
              <w:pStyle w:val="Normal"/>
              <w:tabs>
                <w:tab w:val="clear" w:pos="708"/>
                <w:tab w:val="left" w:pos="1492" w:leader="none"/>
              </w:tabs>
              <w:ind w:start="57" w:end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Normal"/>
              <w:tabs>
                <w:tab w:val="clear" w:pos="708"/>
                <w:tab w:val="left" w:pos="1767" w:leader="none"/>
              </w:tabs>
              <w:ind w:start="57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</w:tbl>
    <w:p>
      <w:pPr>
        <w:pStyle w:val="Normal"/>
        <w:jc w:val="center"/>
        <w:rPr>
          <w:b/>
        </w:rPr>
      </w:pPr>
      <w:r>
        <w:rPr>
          <w:b/>
        </w:rPr>
      </w:r>
    </w:p>
    <w:p>
      <w:pPr>
        <w:pStyle w:val="EndnoteText"/>
        <w:tabs>
          <w:tab w:val="clear" w:pos="708"/>
          <w:tab w:val="left" w:pos="6043" w:leader="none"/>
        </w:tabs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Normal"/>
        <w:jc w:val="both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jc w:val="both"/>
        <w:rPr>
          <w:sz w:val="22"/>
        </w:rPr>
      </w:pPr>
      <w:r>
        <w:rPr>
          <w:sz w:val="22"/>
        </w:rPr>
      </w:r>
    </w:p>
    <w:p>
      <w:pPr>
        <w:pStyle w:val="Normal"/>
        <w:jc w:val="both"/>
        <w:rPr>
          <w:sz w:val="22"/>
        </w:rPr>
      </w:pPr>
      <w:r>
        <w:rPr>
          <w:sz w:val="22"/>
        </w:rPr>
      </w:r>
    </w:p>
    <w:p>
      <w:pPr>
        <w:pStyle w:val="Normal"/>
        <w:jc w:val="both"/>
        <w:rPr>
          <w:sz w:val="22"/>
        </w:rPr>
      </w:pPr>
      <w:r>
        <w:rPr>
          <w:sz w:val="22"/>
        </w:rPr>
      </w:r>
    </w:p>
    <w:p>
      <w:pPr>
        <w:pStyle w:val="Normal"/>
        <w:jc w:val="both"/>
        <w:rPr>
          <w:sz w:val="22"/>
        </w:rPr>
      </w:pPr>
      <w:r>
        <w:rPr>
          <w:sz w:val="22"/>
        </w:rPr>
      </w:r>
    </w:p>
    <w:p>
      <w:pPr>
        <w:pStyle w:val="Normal"/>
        <w:jc w:val="both"/>
        <w:rPr>
          <w:sz w:val="22"/>
        </w:rPr>
      </w:pPr>
      <w:r>
        <w:rPr>
          <w:sz w:val="22"/>
        </w:rPr>
      </w:r>
    </w:p>
    <w:p>
      <w:pPr>
        <w:pStyle w:val="Normal"/>
        <w:jc w:val="both"/>
        <w:rPr>
          <w:sz w:val="22"/>
        </w:rPr>
      </w:pPr>
      <w:r>
        <w:rPr>
          <w:sz w:val="22"/>
        </w:rPr>
      </w:r>
    </w:p>
    <w:p>
      <w:pPr>
        <w:pStyle w:val="Normal"/>
        <w:jc w:val="both"/>
        <w:rPr>
          <w:sz w:val="22"/>
        </w:rPr>
      </w:pPr>
      <w:r>
        <w:rPr>
          <w:sz w:val="22"/>
        </w:rPr>
      </w:r>
    </w:p>
    <w:p>
      <w:pPr>
        <w:pStyle w:val="Normal"/>
        <w:rPr/>
      </w:pPr>
      <w:r>
        <w:rPr/>
      </w:r>
    </w:p>
    <w:sectPr>
      <w:headerReference w:type="default" r:id="rId2"/>
      <w:headerReference w:type="first" r:id="rId3"/>
      <w:type w:val="nextPage"/>
      <w:pgSz w:w="11906" w:h="16838"/>
      <w:pgMar w:left="1701" w:right="567" w:gutter="0" w:header="709" w:top="765" w:footer="0" w:bottom="719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Arial">
    <w:charset w:val="cc" w:characterSet="windows-1251"/>
    <w:family w:val="swiss"/>
    <w:pitch w:val="variable"/>
  </w:font>
  <w:font w:name="Tahoma">
    <w:charset w:val="cc" w:characterSet="windows-1251"/>
    <w:family w:val="swiss"/>
    <w:pitch w:val="variable"/>
  </w:font>
  <w:font w:name="OpenSymbol">
    <w:altName w:val="Arial Unicode MS"/>
    <w:charset w:val="01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color w:val="FFFFFF"/>
      </w:rPr>
    </w:pPr>
    <w:r>
      <w:rPr>
        <w:color w:val="FFFFFF"/>
      </w:rPr>
    </w:r>
    <w:r>
      <mc:AlternateContent>
        <mc:Choice Requires="wps">
          <w:drawing>
            <wp:anchor distT="0" distB="0" distL="0" distR="0" simplePos="0" relativeHeight="6" behindDoc="0" locked="0" layoutInCell="0" allowOverlap="1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14605" cy="175260"/>
              <wp:effectExtent l="0" t="0" r="0" b="0"/>
              <wp:wrapSquare wrapText="bothSides"/>
              <wp:docPr id="2" name="Frame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605" cy="17526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Header"/>
                            <w:rPr>
                              <w:rStyle w:val="PageNumber"/>
                            </w:rPr>
                          </w:pPr>
                          <w:r>
                            <w:rPr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1.15pt;height:13.8pt;mso-wrap-distance-left:0pt;mso-wrap-distance-right:0pt;mso-wrap-distance-top:0pt;mso-wrap-distance-bottom:0pt;margin-top:0.05pt;mso-position-vertical-relative:text;margin-left:240.4pt;mso-position-horizontal:center;mso-position-horizontal-relative:margin">
              <v:fill opacity="0f"/>
              <v:textbox inset="0in,0in,0in,0in">
                <w:txbxContent>
                  <w:p>
                    <w:pPr>
                      <w:pStyle w:val="Header"/>
                      <w:rPr>
                        <w:rStyle w:val="PageNumber"/>
                      </w:rPr>
                    </w:pPr>
                    <w:r>
                      <w:rPr/>
                    </w:r>
                  </w:p>
                </w:txbxContent>
              </v:textbox>
              <w10:wrap type="square"/>
            </v:rect>
          </w:pict>
        </mc:Fallback>
      </mc:AlternateConten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3"/>
      <w:numFmt w:val="decimal"/>
      <w:lvlText w:val="%1."/>
      <w:lvlJc w:val="start"/>
      <w:pPr>
        <w:tabs>
          <w:tab w:val="num" w:pos="360"/>
        </w:tabs>
        <w:ind w:start="360" w:hanging="360"/>
      </w:pPr>
      <w:rPr>
        <w:b/>
        <w:bCs/>
      </w:rPr>
    </w:lvl>
    <w:lvl w:ilvl="1">
      <w:start w:val="1"/>
      <w:numFmt w:val="decimal"/>
      <w:lvlText w:val="%1.%2."/>
      <w:lvlJc w:val="start"/>
      <w:pPr>
        <w:tabs>
          <w:tab w:val="num" w:pos="1080"/>
        </w:tabs>
        <w:ind w:start="1080" w:hanging="360"/>
      </w:pPr>
      <w:rPr>
        <w:b/>
        <w:bCs/>
      </w:rPr>
    </w:lvl>
    <w:lvl w:ilvl="2">
      <w:start w:val="1"/>
      <w:numFmt w:val="decimal"/>
      <w:lvlText w:val="%1.%2.%3."/>
      <w:lvlJc w:val="start"/>
      <w:pPr>
        <w:tabs>
          <w:tab w:val="num" w:pos="2160"/>
        </w:tabs>
        <w:ind w:start="2160" w:hanging="720"/>
      </w:pPr>
      <w:rPr>
        <w:b/>
        <w:bCs/>
      </w:rPr>
    </w:lvl>
    <w:lvl w:ilvl="3">
      <w:start w:val="1"/>
      <w:numFmt w:val="decimal"/>
      <w:lvlText w:val="%1.%2.%3.%4."/>
      <w:lvlJc w:val="start"/>
      <w:pPr>
        <w:tabs>
          <w:tab w:val="num" w:pos="2880"/>
        </w:tabs>
        <w:ind w:start="2880" w:hanging="720"/>
      </w:pPr>
      <w:rPr>
        <w:b/>
        <w:bCs/>
      </w:rPr>
    </w:lvl>
    <w:lvl w:ilvl="4">
      <w:start w:val="1"/>
      <w:numFmt w:val="decimal"/>
      <w:lvlText w:val="%1.%2.%3.%4.%5."/>
      <w:lvlJc w:val="start"/>
      <w:pPr>
        <w:tabs>
          <w:tab w:val="num" w:pos="3960"/>
        </w:tabs>
        <w:ind w:start="3960" w:hanging="1080"/>
      </w:pPr>
      <w:rPr>
        <w:b/>
        <w:bCs/>
      </w:rPr>
    </w:lvl>
    <w:lvl w:ilvl="5">
      <w:start w:val="1"/>
      <w:numFmt w:val="decimal"/>
      <w:lvlText w:val="%1.%2.%3.%4.%5.%6."/>
      <w:lvlJc w:val="start"/>
      <w:pPr>
        <w:tabs>
          <w:tab w:val="num" w:pos="4680"/>
        </w:tabs>
        <w:ind w:start="4680" w:hanging="1080"/>
      </w:pPr>
      <w:rPr>
        <w:b/>
        <w:bCs/>
      </w:rPr>
    </w:lvl>
    <w:lvl w:ilvl="6">
      <w:start w:val="1"/>
      <w:numFmt w:val="decimal"/>
      <w:lvlText w:val="%1.%2.%3.%4.%5.%6.%7."/>
      <w:lvlJc w:val="start"/>
      <w:pPr>
        <w:tabs>
          <w:tab w:val="num" w:pos="5760"/>
        </w:tabs>
        <w:ind w:start="5760" w:hanging="1440"/>
      </w:pPr>
      <w:rPr>
        <w:b/>
        <w:bCs/>
      </w:rPr>
    </w:lvl>
    <w:lvl w:ilvl="7">
      <w:start w:val="1"/>
      <w:numFmt w:val="decimal"/>
      <w:lvlText w:val="%1.%2.%3.%4.%5.%6.%7.%8."/>
      <w:lvlJc w:val="start"/>
      <w:pPr>
        <w:tabs>
          <w:tab w:val="num" w:pos="6480"/>
        </w:tabs>
        <w:ind w:start="6480" w:hanging="1440"/>
      </w:pPr>
      <w:rPr>
        <w:b/>
        <w:bCs/>
      </w:rPr>
    </w:lvl>
    <w:lvl w:ilvl="8">
      <w:start w:val="1"/>
      <w:numFmt w:val="decimal"/>
      <w:lvlText w:val="%1.%2.%3.%4.%5.%6.%7.%8.%9."/>
      <w:lvlJc w:val="start"/>
      <w:pPr>
        <w:tabs>
          <w:tab w:val="num" w:pos="7560"/>
        </w:tabs>
        <w:ind w:start="7560" w:hanging="1800"/>
      </w:pPr>
      <w:rPr>
        <w:b/>
        <w:bCs/>
      </w:rPr>
    </w:lvl>
  </w:abstractNum>
  <w:abstractNum w:abstractNumId="2">
    <w:lvl w:ilvl="0">
      <w:start w:val="3"/>
      <w:numFmt w:val="decimal"/>
      <w:lvlText w:val="%1."/>
      <w:lvlJc w:val="start"/>
      <w:pPr>
        <w:tabs>
          <w:tab w:val="num" w:pos="1140"/>
        </w:tabs>
        <w:ind w:start="1140" w:hanging="1140"/>
      </w:pPr>
      <w:rPr/>
    </w:lvl>
    <w:lvl w:ilvl="1">
      <w:start w:val="2"/>
      <w:numFmt w:val="decimal"/>
      <w:lvlText w:val="%1.%2."/>
      <w:lvlJc w:val="start"/>
      <w:pPr>
        <w:tabs>
          <w:tab w:val="num" w:pos="1320"/>
        </w:tabs>
        <w:ind w:start="1320" w:hanging="963"/>
      </w:pPr>
      <w:rPr/>
    </w:lvl>
    <w:lvl w:ilvl="2">
      <w:start w:val="1"/>
      <w:numFmt w:val="decimal"/>
      <w:lvlText w:val="%1.%2.%3."/>
      <w:lvlJc w:val="start"/>
      <w:pPr>
        <w:tabs>
          <w:tab w:val="num" w:pos="1500"/>
        </w:tabs>
        <w:ind w:start="1500" w:hanging="1140"/>
      </w:pPr>
      <w:rPr>
        <w:b w:val="false"/>
        <w:color w:val="000000"/>
      </w:rPr>
    </w:lvl>
    <w:lvl w:ilvl="3">
      <w:start w:val="1"/>
      <w:numFmt w:val="decimal"/>
      <w:lvlText w:val="%1.%2.%3.%4."/>
      <w:lvlJc w:val="start"/>
      <w:pPr>
        <w:tabs>
          <w:tab w:val="num" w:pos="1680"/>
        </w:tabs>
        <w:ind w:start="1680" w:hanging="1140"/>
      </w:pPr>
      <w:rPr/>
    </w:lvl>
    <w:lvl w:ilvl="4">
      <w:start w:val="1"/>
      <w:numFmt w:val="decimal"/>
      <w:lvlText w:val="%1.%2.%3.%4.%5."/>
      <w:lvlJc w:val="start"/>
      <w:pPr>
        <w:tabs>
          <w:tab w:val="num" w:pos="1860"/>
        </w:tabs>
        <w:ind w:start="1860" w:hanging="1140"/>
      </w:pPr>
      <w:rPr/>
    </w:lvl>
    <w:lvl w:ilvl="5">
      <w:start w:val="1"/>
      <w:numFmt w:val="decimal"/>
      <w:lvlText w:val="%1.%2.%3.%4.%5.%6."/>
      <w:lvlJc w:val="start"/>
      <w:pPr>
        <w:tabs>
          <w:tab w:val="num" w:pos="2040"/>
        </w:tabs>
        <w:ind w:start="2040" w:hanging="1140"/>
      </w:pPr>
      <w:rPr/>
    </w:lvl>
    <w:lvl w:ilvl="6">
      <w:start w:val="1"/>
      <w:numFmt w:val="decimal"/>
      <w:lvlText w:val="%1.%2.%3.%4.%5.%6.%7."/>
      <w:lvlJc w:val="start"/>
      <w:pPr>
        <w:tabs>
          <w:tab w:val="num" w:pos="2520"/>
        </w:tabs>
        <w:ind w:start="2520" w:hanging="1440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2700"/>
        </w:tabs>
        <w:ind w:start="2700" w:hanging="1440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3240"/>
        </w:tabs>
        <w:ind w:start="3240" w:hanging="1800"/>
      </w:pPr>
      <w:rPr/>
    </w:lvl>
  </w:abstractNum>
  <w:abstractNum w:abstractNumId="3">
    <w:lvl w:ilvl="0">
      <w:start w:val="3"/>
      <w:numFmt w:val="decimal"/>
      <w:lvlText w:val="%1."/>
      <w:lvlJc w:val="start"/>
      <w:pPr>
        <w:tabs>
          <w:tab w:val="num" w:pos="540"/>
        </w:tabs>
        <w:ind w:start="540" w:hanging="540"/>
      </w:pPr>
      <w:rPr/>
    </w:lvl>
    <w:lvl w:ilvl="1">
      <w:start w:val="3"/>
      <w:numFmt w:val="decimal"/>
      <w:lvlText w:val="%1.%2."/>
      <w:lvlJc w:val="start"/>
      <w:pPr>
        <w:tabs>
          <w:tab w:val="num" w:pos="540"/>
        </w:tabs>
        <w:ind w:start="540" w:hanging="540"/>
      </w:pPr>
      <w:rPr/>
    </w:lvl>
    <w:lvl w:ilvl="2">
      <w:start w:val="2"/>
      <w:numFmt w:val="decimal"/>
      <w:lvlText w:val="%1.%2.%3."/>
      <w:lvlJc w:val="start"/>
      <w:pPr>
        <w:tabs>
          <w:tab w:val="num" w:pos="720"/>
        </w:tabs>
        <w:ind w:start="720" w:hanging="363"/>
      </w:pPr>
      <w:rPr>
        <w:sz w:val="24"/>
        <w:szCs w:val="24"/>
      </w:rPr>
    </w:lvl>
    <w:lvl w:ilvl="3">
      <w:start w:val="1"/>
      <w:numFmt w:val="decimal"/>
      <w:lvlText w:val="%1.%2.%3.%4."/>
      <w:lvlJc w:val="start"/>
      <w:pPr>
        <w:tabs>
          <w:tab w:val="num" w:pos="720"/>
        </w:tabs>
        <w:ind w:start="720" w:hanging="720"/>
      </w:pPr>
      <w:rPr/>
    </w:lvl>
    <w:lvl w:ilvl="4">
      <w:start w:val="1"/>
      <w:numFmt w:val="decimal"/>
      <w:lvlText w:val="%1.%2.%3.%4.%5."/>
      <w:lvlJc w:val="start"/>
      <w:pPr>
        <w:tabs>
          <w:tab w:val="num" w:pos="1080"/>
        </w:tabs>
        <w:ind w:start="1080" w:hanging="1080"/>
      </w:pPr>
      <w:rPr/>
    </w:lvl>
    <w:lvl w:ilvl="5">
      <w:start w:val="1"/>
      <w:numFmt w:val="decimal"/>
      <w:lvlText w:val="%1.%2.%3.%4.%5.%6."/>
      <w:lvlJc w:val="start"/>
      <w:pPr>
        <w:tabs>
          <w:tab w:val="num" w:pos="1080"/>
        </w:tabs>
        <w:ind w:start="1080" w:hanging="1080"/>
      </w:pPr>
      <w:rPr/>
    </w:lvl>
    <w:lvl w:ilvl="6">
      <w:start w:val="1"/>
      <w:numFmt w:val="decimal"/>
      <w:lvlText w:val="%1.%2.%3.%4.%5.%6.%7."/>
      <w:lvlJc w:val="start"/>
      <w:pPr>
        <w:tabs>
          <w:tab w:val="num" w:pos="1440"/>
        </w:tabs>
        <w:ind w:start="1440" w:hanging="1440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1440"/>
        </w:tabs>
        <w:ind w:start="1440" w:hanging="1440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1800"/>
        </w:tabs>
        <w:ind w:start="1800" w:hanging="180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</w:abstractNum>
  <w:abstractNum w:abstractNumId="5">
    <w:lvl w:ilvl="0">
      <w:start w:val="3"/>
      <w:numFmt w:val="decimal"/>
      <w:lvlText w:val="%1."/>
      <w:lvlJc w:val="start"/>
      <w:pPr>
        <w:tabs>
          <w:tab w:val="num" w:pos="540"/>
        </w:tabs>
        <w:ind w:start="540" w:hanging="540"/>
      </w:pPr>
      <w:rPr/>
    </w:lvl>
    <w:lvl w:ilvl="1">
      <w:start w:val="4"/>
      <w:numFmt w:val="decimal"/>
      <w:lvlText w:val="%1.%2."/>
      <w:lvlJc w:val="start"/>
      <w:pPr>
        <w:tabs>
          <w:tab w:val="num" w:pos="540"/>
        </w:tabs>
        <w:ind w:start="540" w:hanging="540"/>
      </w:pPr>
      <w:rPr/>
    </w:lvl>
    <w:lvl w:ilvl="2">
      <w:start w:val="1"/>
      <w:numFmt w:val="decimal"/>
      <w:lvlText w:val="%1.%2.%3."/>
      <w:lvlJc w:val="start"/>
      <w:pPr>
        <w:tabs>
          <w:tab w:val="num" w:pos="708"/>
        </w:tabs>
        <w:ind w:start="0" w:firstLine="357"/>
      </w:pPr>
      <w:rPr>
        <w:sz w:val="24"/>
        <w:szCs w:val="24"/>
      </w:rPr>
    </w:lvl>
    <w:lvl w:ilvl="3">
      <w:start w:val="1"/>
      <w:numFmt w:val="decimal"/>
      <w:lvlText w:val="%1.%2.%3.%4."/>
      <w:lvlJc w:val="start"/>
      <w:pPr>
        <w:tabs>
          <w:tab w:val="num" w:pos="720"/>
        </w:tabs>
        <w:ind w:start="720" w:hanging="720"/>
      </w:pPr>
      <w:rPr/>
    </w:lvl>
    <w:lvl w:ilvl="4">
      <w:start w:val="1"/>
      <w:numFmt w:val="decimal"/>
      <w:lvlText w:val="%1.%2.%3.%4.%5."/>
      <w:lvlJc w:val="start"/>
      <w:pPr>
        <w:tabs>
          <w:tab w:val="num" w:pos="1080"/>
        </w:tabs>
        <w:ind w:start="1080" w:hanging="1080"/>
      </w:pPr>
      <w:rPr/>
    </w:lvl>
    <w:lvl w:ilvl="5">
      <w:start w:val="1"/>
      <w:numFmt w:val="decimal"/>
      <w:lvlText w:val="%1.%2.%3.%4.%5.%6."/>
      <w:lvlJc w:val="start"/>
      <w:pPr>
        <w:tabs>
          <w:tab w:val="num" w:pos="1080"/>
        </w:tabs>
        <w:ind w:start="1080" w:hanging="1080"/>
      </w:pPr>
      <w:rPr/>
    </w:lvl>
    <w:lvl w:ilvl="6">
      <w:start w:val="1"/>
      <w:numFmt w:val="decimal"/>
      <w:lvlText w:val="%1.%2.%3.%4.%5.%6.%7."/>
      <w:lvlJc w:val="start"/>
      <w:pPr>
        <w:tabs>
          <w:tab w:val="num" w:pos="1440"/>
        </w:tabs>
        <w:ind w:start="1440" w:hanging="1440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1440"/>
        </w:tabs>
        <w:ind w:start="1440" w:hanging="1440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1800"/>
        </w:tabs>
        <w:ind w:start="1800" w:hanging="1800"/>
      </w:pPr>
      <w:rPr/>
    </w:lvl>
  </w:abstractNum>
  <w:abstractNum w:abstractNumId="6">
    <w:lvl w:ilvl="0">
      <w:start w:val="1"/>
      <w:numFmt w:val="decimal"/>
      <w:lvlText w:val="2.1.%1"/>
      <w:lvlJc w:val="start"/>
      <w:pPr>
        <w:tabs>
          <w:tab w:val="num" w:pos="1363"/>
        </w:tabs>
        <w:ind w:start="1003" w:hanging="360"/>
      </w:pPr>
    </w:lvl>
    <w:lvl w:ilvl="1">
      <w:start w:val="5"/>
      <w:numFmt w:val="bullet"/>
      <w:lvlText w:val="-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2">
      <w:start w:val="1"/>
      <w:numFmt w:val="lowerRoman"/>
      <w:lvlText w:val="%3."/>
      <w:lvlJc w:val="end"/>
      <w:pPr>
        <w:tabs>
          <w:tab w:val="num" w:pos="2160"/>
        </w:tabs>
        <w:ind w:start="2160" w:hanging="180"/>
      </w:pPr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ilvl="4">
      <w:start w:val="1"/>
      <w:numFmt w:val="lowerLetter"/>
      <w:lvlText w:val="%5."/>
      <w:lvlJc w:val="start"/>
      <w:pPr>
        <w:tabs>
          <w:tab w:val="num" w:pos="3600"/>
        </w:tabs>
        <w:ind w:start="3600" w:hanging="360"/>
      </w:pPr>
    </w:lvl>
    <w:lvl w:ilvl="5">
      <w:start w:val="1"/>
      <w:numFmt w:val="lowerRoman"/>
      <w:lvlText w:val="%6."/>
      <w:lvlJc w:val="end"/>
      <w:pPr>
        <w:tabs>
          <w:tab w:val="num" w:pos="4320"/>
        </w:tabs>
        <w:ind w:start="4320" w:hanging="18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lowerLetter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lowerRoman"/>
      <w:lvlText w:val="%9."/>
      <w:lvlJc w:val="end"/>
      <w:pPr>
        <w:tabs>
          <w:tab w:val="num" w:pos="6480"/>
        </w:tabs>
        <w:ind w:start="6480" w:hanging="18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val="bestFit" w:percent="20"/>
  <w:defaultTabStop w:val="708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bidi="ar-SA" w:val="ru-RU" w:eastAsia="zh-CN"/>
    </w:rPr>
  </w:style>
  <w:style w:type="character" w:styleId="WW8Num1z0">
    <w:name w:val="WW8Num1z0"/>
    <w:qFormat/>
    <w:rPr/>
  </w:style>
  <w:style w:type="character" w:styleId="WW8Num1z2">
    <w:name w:val="WW8Num1z2"/>
    <w:qFormat/>
    <w:rPr>
      <w:color w:val="000000"/>
    </w:rPr>
  </w:style>
  <w:style w:type="character" w:styleId="WW8Num2z0">
    <w:name w:val="WW8Num2z0"/>
    <w:qFormat/>
    <w:rPr/>
  </w:style>
  <w:style w:type="character" w:styleId="WW8Num2z2">
    <w:name w:val="WW8Num2z2"/>
    <w:qFormat/>
    <w:rPr>
      <w:sz w:val="22"/>
      <w:szCs w:val="22"/>
    </w:rPr>
  </w:style>
  <w:style w:type="character" w:styleId="WW8Num3z0">
    <w:name w:val="WW8Num3z0"/>
    <w:qFormat/>
    <w:rPr/>
  </w:style>
  <w:style w:type="character" w:styleId="WW8Num3z2">
    <w:name w:val="WW8Num3z2"/>
    <w:qFormat/>
    <w:rPr>
      <w:sz w:val="22"/>
      <w:szCs w:val="22"/>
    </w:rPr>
  </w:style>
  <w:style w:type="character" w:styleId="WW8Num4z0">
    <w:name w:val="WW8Num4z0"/>
    <w:qFormat/>
    <w:rPr/>
  </w:style>
  <w:style w:type="character" w:styleId="WW8Num4z2">
    <w:name w:val="WW8Num4z2"/>
    <w:qFormat/>
    <w:rPr>
      <w:b w:val="false"/>
      <w:color w:val="000000"/>
    </w:rPr>
  </w:style>
  <w:style w:type="character" w:styleId="WW8Num5z0">
    <w:name w:val="WW8Num5z0"/>
    <w:qFormat/>
    <w:rPr>
      <w:b/>
      <w:bCs/>
    </w:rPr>
  </w:style>
  <w:style w:type="character" w:styleId="WW8Num6z0">
    <w:name w:val="WW8Num6z0"/>
    <w:qFormat/>
    <w:rPr/>
  </w:style>
  <w:style w:type="character" w:styleId="WW8Num6z2">
    <w:name w:val="WW8Num6z2"/>
    <w:qFormat/>
    <w:rPr>
      <w:b w:val="false"/>
      <w:color w:val="000000"/>
    </w:rPr>
  </w:style>
  <w:style w:type="character" w:styleId="WW8Num7z0">
    <w:name w:val="WW8Num7z0"/>
    <w:qFormat/>
    <w:rPr/>
  </w:style>
  <w:style w:type="character" w:styleId="WW8Num7z2">
    <w:name w:val="WW8Num7z2"/>
    <w:qFormat/>
    <w:rPr>
      <w:color w:val="000000"/>
    </w:rPr>
  </w:style>
  <w:style w:type="character" w:styleId="WW8Num8z0">
    <w:name w:val="WW8Num8z0"/>
    <w:qFormat/>
    <w:rPr/>
  </w:style>
  <w:style w:type="character" w:styleId="WW8Num8z2">
    <w:name w:val="WW8Num8z2"/>
    <w:qFormat/>
    <w:rPr>
      <w:sz w:val="24"/>
      <w:szCs w:val="24"/>
    </w:rPr>
  </w:style>
  <w:style w:type="character" w:styleId="WW8Num9z0">
    <w:name w:val="WW8Num9z0"/>
    <w:qFormat/>
    <w:rPr/>
  </w:style>
  <w:style w:type="character" w:styleId="WW8Num9z2">
    <w:name w:val="WW8Num9z2"/>
    <w:qFormat/>
    <w:rPr>
      <w:color w:val="000000"/>
    </w:rPr>
  </w:style>
  <w:style w:type="character" w:styleId="WW8Num10z0">
    <w:name w:val="WW8Num10z0"/>
    <w:qFormat/>
    <w:rPr/>
  </w:style>
  <w:style w:type="character" w:styleId="WW8Num10z2">
    <w:name w:val="WW8Num10z2"/>
    <w:qFormat/>
    <w:rPr>
      <w:sz w:val="24"/>
      <w:szCs w:val="24"/>
    </w:rPr>
  </w:style>
  <w:style w:type="character" w:styleId="WW8Num11z0">
    <w:name w:val="WW8Num11z0"/>
    <w:qFormat/>
    <w:rPr/>
  </w:style>
  <w:style w:type="character" w:styleId="WW8Num11z2">
    <w:name w:val="WW8Num11z2"/>
    <w:qFormat/>
    <w:rPr>
      <w:sz w:val="22"/>
      <w:szCs w:val="22"/>
    </w:rPr>
  </w:style>
  <w:style w:type="character" w:styleId="WW8Num12z0">
    <w:name w:val="WW8Num12z0"/>
    <w:qFormat/>
    <w:rPr/>
  </w:style>
  <w:style w:type="character" w:styleId="WW8Num13z0">
    <w:name w:val="WW8Num13z0"/>
    <w:qFormat/>
    <w:rPr/>
  </w:style>
  <w:style w:type="character" w:styleId="WW8Num14z0">
    <w:name w:val="WW8Num14z0"/>
    <w:qFormat/>
    <w:rPr/>
  </w:style>
  <w:style w:type="character" w:styleId="WW8Num14z2">
    <w:name w:val="WW8Num14z2"/>
    <w:qFormat/>
    <w:rPr>
      <w:sz w:val="24"/>
      <w:szCs w:val="24"/>
    </w:rPr>
  </w:style>
  <w:style w:type="character" w:styleId="WW8Num15z0">
    <w:name w:val="WW8Num15z0"/>
    <w:qFormat/>
    <w:rPr/>
  </w:style>
  <w:style w:type="character" w:styleId="WW8Num15z2">
    <w:name w:val="WW8Num15z2"/>
    <w:qFormat/>
    <w:rPr>
      <w:b w:val="false"/>
      <w:color w:val="000000"/>
    </w:rPr>
  </w:style>
  <w:style w:type="character" w:styleId="WW8Num16z0">
    <w:name w:val="WW8Num16z0"/>
    <w:qFormat/>
    <w:rPr/>
  </w:style>
  <w:style w:type="character" w:styleId="WW8Num16z2">
    <w:name w:val="WW8Num16z2"/>
    <w:qFormat/>
    <w:rPr>
      <w:b w:val="false"/>
      <w:color w:val="000000"/>
    </w:rPr>
  </w:style>
  <w:style w:type="character" w:styleId="WW8Num18z0">
    <w:name w:val="WW8Num18z0"/>
    <w:qFormat/>
    <w:rPr/>
  </w:style>
  <w:style w:type="character" w:styleId="WW8Num18z2">
    <w:name w:val="WW8Num18z2"/>
    <w:qFormat/>
    <w:rPr>
      <w:b w:val="false"/>
      <w:color w:val="000000"/>
    </w:rPr>
  </w:style>
  <w:style w:type="character" w:styleId="WW8Num19z0">
    <w:name w:val="WW8Num19z0"/>
    <w:qFormat/>
    <w:rPr/>
  </w:style>
  <w:style w:type="character" w:styleId="WW8Num19z2">
    <w:name w:val="WW8Num19z2"/>
    <w:qFormat/>
    <w:rPr>
      <w:b w:val="false"/>
      <w:color w:val="000000"/>
    </w:rPr>
  </w:style>
  <w:style w:type="character" w:styleId="WW8Num21z0">
    <w:name w:val="WW8Num21z0"/>
    <w:qFormat/>
    <w:rPr/>
  </w:style>
  <w:style w:type="character" w:styleId="WW8Num21z2">
    <w:name w:val="WW8Num21z2"/>
    <w:qFormat/>
    <w:rPr>
      <w:sz w:val="22"/>
      <w:szCs w:val="22"/>
    </w:rPr>
  </w:style>
  <w:style w:type="character" w:styleId="Style14">
    <w:name w:val="Основной шрифт абзаца"/>
    <w:qFormat/>
    <w:rPr/>
  </w:style>
  <w:style w:type="character" w:styleId="PageNumber">
    <w:name w:val="page number"/>
    <w:basedOn w:val="Style14"/>
    <w:rPr/>
  </w:style>
  <w:style w:type="paragraph" w:styleId="Heading">
    <w:name w:val="Heading"/>
    <w:basedOn w:val="Normal"/>
    <w:next w:val="BodyText"/>
    <w:qFormat/>
    <w:pPr>
      <w:widowControl w:val="false"/>
      <w:snapToGrid w:val="false"/>
      <w:jc w:val="center"/>
    </w:pPr>
    <w:rPr>
      <w:rFonts w:ascii="Arial" w:hAnsi="Arial" w:cs="Arial"/>
      <w:b/>
      <w:bCs/>
    </w:rPr>
  </w:style>
  <w:style w:type="paragraph" w:styleId="BodyText">
    <w:name w:val="Body Text"/>
    <w:basedOn w:val="Normal"/>
    <w:pPr>
      <w:jc w:val="both"/>
    </w:pPr>
    <w:rPr>
      <w:rFonts w:ascii="Arial" w:hAnsi="Arial" w:cs="Arial"/>
      <w:sz w:val="27"/>
      <w:szCs w:val="27"/>
    </w:rPr>
  </w:style>
  <w:style w:type="paragraph" w:styleId="List">
    <w:name w:val="List"/>
    <w:basedOn w:val="Normal"/>
    <w:pPr>
      <w:autoSpaceDE w:val="false"/>
      <w:ind w:hanging="283" w:start="283" w:end="0"/>
    </w:pPr>
    <w:rPr>
      <w:rFonts w:ascii="Arial" w:hAnsi="Arial" w:cs="Arial"/>
      <w:sz w:val="20"/>
      <w:szCs w:val="20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2">
    <w:name w:val="Список 2"/>
    <w:basedOn w:val="Normal"/>
    <w:qFormat/>
    <w:pPr>
      <w:autoSpaceDE w:val="false"/>
      <w:ind w:hanging="283" w:start="566" w:end="0"/>
    </w:pPr>
    <w:rPr>
      <w:rFonts w:ascii="Arial" w:hAnsi="Arial" w:cs="Arial"/>
      <w:sz w:val="20"/>
      <w:szCs w:val="20"/>
    </w:rPr>
  </w:style>
  <w:style w:type="paragraph" w:styleId="21">
    <w:name w:val="Основной текст с отступом 2"/>
    <w:basedOn w:val="Normal"/>
    <w:qFormat/>
    <w:pPr>
      <w:widowControl w:val="false"/>
      <w:autoSpaceDE w:val="false"/>
      <w:ind w:firstLine="720" w:start="0" w:end="0"/>
      <w:jc w:val="both"/>
    </w:pPr>
    <w:rPr>
      <w:rFonts w:ascii="Arial" w:hAnsi="Arial" w:cs="Arial"/>
      <w:sz w:val="22"/>
      <w:szCs w:val="22"/>
    </w:rPr>
  </w:style>
  <w:style w:type="paragraph" w:styleId="BodyTextIndent">
    <w:name w:val="Body Text Indent"/>
    <w:basedOn w:val="Normal"/>
    <w:pPr>
      <w:spacing w:lineRule="auto" w:line="480" w:before="0" w:after="120"/>
    </w:pPr>
    <w:rPr>
      <w:rFonts w:ascii="Arial" w:hAnsi="Arial" w:cs="Arial"/>
      <w:sz w:val="20"/>
      <w:szCs w:val="20"/>
    </w:rPr>
  </w:style>
  <w:style w:type="paragraph" w:styleId="3">
    <w:name w:val="Основной текст с отступом 3"/>
    <w:basedOn w:val="Normal"/>
    <w:qFormat/>
    <w:pPr>
      <w:spacing w:before="0" w:after="120"/>
      <w:ind w:hanging="0" w:start="283" w:end="0"/>
    </w:pPr>
    <w:rPr>
      <w:rFonts w:ascii="Arial" w:hAnsi="Arial" w:cs="Arial"/>
      <w:sz w:val="16"/>
      <w:szCs w:val="16"/>
    </w:rPr>
  </w:style>
  <w:style w:type="paragraph" w:styleId="EndnoteText">
    <w:name w:val="endnote text"/>
    <w:basedOn w:val="Normal"/>
    <w:pPr/>
    <w:rPr>
      <w:sz w:val="20"/>
      <w:szCs w:val="20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Style15">
    <w:name w:val=" Знак Знак Знак"/>
    <w:basedOn w:val="Normal"/>
    <w:qFormat/>
    <w:pPr>
      <w:spacing w:before="280" w:after="280"/>
    </w:pPr>
    <w:rPr>
      <w:rFonts w:ascii="Tahoma" w:hAnsi="Tahoma" w:cs="Tahoma"/>
      <w:sz w:val="20"/>
      <w:szCs w:val="20"/>
      <w:lang w:val="en-US"/>
    </w:rPr>
  </w:style>
  <w:style w:type="paragraph" w:styleId="Style16">
    <w:name w:val="Текст выноски"/>
    <w:basedOn w:val="Normal"/>
    <w:qFormat/>
    <w:pPr/>
    <w:rPr>
      <w:rFonts w:ascii="Tahoma" w:hAnsi="Tahoma" w:cs="Tahoma"/>
      <w:sz w:val="16"/>
      <w:szCs w:val="16"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LibreOffice/26.2.1.2$MacOSX_AARCH64 LibreOffice_project/8399f6259d8c87f40e7255cdb3c9b958f5e08948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2013-08-23T20:06:00Z</dcterms:created>
  <dc:creator>http://dogovor-urist.ru</dc:creator>
  <dc:description/>
  <dc:language>ru-RU</dc:language>
  <cp:lastModifiedBy>Денис</cp:lastModifiedBy>
  <cp:lastPrinted>2012-09-20T09:13:00Z</cp:lastPrinted>
  <dcterms:modified xsi:type="dcterms:W3CDTF">2013-08-23T20:06:00Z</dcterms:modified>
  <cp:revision>2</cp:revision>
  <dc:subject/>
  <dc:title>Договор аренды земельного участка,</dc:title>
</cp:coreProperties>
</file>