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jc w:val="both"/>
        <w:rPr/>
      </w:pPr>
      <w:r>
        <w:rPr/>
      </w:r>
    </w:p>
    <w:p>
      <w:pPr>
        <w:pStyle w:val="Default"/>
        <w:jc w:val="center"/>
        <w:rPr/>
      </w:pPr>
      <w:r>
        <w:rPr>
          <w:b/>
          <w:bCs/>
          <w:sz w:val="22"/>
          <w:szCs w:val="22"/>
        </w:rPr>
        <w:t xml:space="preserve">ДОГОВОР БЕЗВОЗМЕЗДНОГО ПОЛЬЗОВАНИЯ № </w:t>
      </w:r>
      <w:r>
        <w:rPr>
          <w:sz w:val="22"/>
          <w:szCs w:val="22"/>
        </w:rPr>
        <w:t>____</w:t>
      </w:r>
    </w:p>
    <w:p>
      <w:pPr>
        <w:pStyle w:val="Default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jc w:val="center"/>
        <w:rPr>
          <w:sz w:val="22"/>
          <w:szCs w:val="22"/>
        </w:rPr>
      </w:pPr>
      <w:r>
        <w:rPr>
          <w:sz w:val="22"/>
          <w:szCs w:val="22"/>
        </w:rPr>
        <w:t>г. _____________                                                                          «__» _______ 20__г.</w:t>
      </w:r>
    </w:p>
    <w:p>
      <w:pPr>
        <w:pStyle w:val="Default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Default"/>
        <w:jc w:val="both"/>
        <w:rPr/>
      </w:pPr>
      <w:r>
        <w:rPr>
          <w:bCs/>
          <w:sz w:val="22"/>
          <w:szCs w:val="22"/>
        </w:rPr>
        <w:t>_________________________________</w:t>
      </w:r>
      <w:r>
        <w:rPr>
          <w:sz w:val="22"/>
          <w:szCs w:val="22"/>
        </w:rPr>
        <w:t xml:space="preserve">, именуемое в дальнейшем «Ссудодатель», в лице ______________________________________, действующего на основании ___________, с одной стороны, и </w:t>
      </w:r>
      <w:r>
        <w:rPr>
          <w:b/>
          <w:bCs/>
          <w:sz w:val="22"/>
          <w:szCs w:val="22"/>
        </w:rPr>
        <w:t>_________________</w:t>
      </w:r>
      <w:r>
        <w:rPr>
          <w:i/>
          <w:iCs/>
          <w:sz w:val="22"/>
          <w:szCs w:val="22"/>
        </w:rPr>
        <w:t xml:space="preserve">, </w:t>
      </w:r>
      <w:r>
        <w:rPr>
          <w:sz w:val="22"/>
          <w:szCs w:val="22"/>
        </w:rPr>
        <w:t xml:space="preserve">именуемое в дальнейшем «Ссудополучатель», в лице _________________, действующ_____ на основании ___________, с другой стороны, заключили настоящий договор о нижеследующем. 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1. ПРЕДМЕТ ДОГОВОРА</w:t>
      </w:r>
    </w:p>
    <w:p>
      <w:pPr>
        <w:pStyle w:val="Default"/>
        <w:spacing w:before="0" w:after="2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1.1. Ссудодатель обязуется передать Ссудополучателю имущество, указанное в п. 1.2 настоящего договора, во временное безвозмездное пользование, а Ссудополучатель обязуется вернуть указанное имущество по истечении срока, определенного настоящим договором, в том состоянии, в котором оно было получено, с учетом нормального износа. </w:t>
      </w:r>
    </w:p>
    <w:p>
      <w:pPr>
        <w:pStyle w:val="Default"/>
        <w:spacing w:before="0" w:after="23"/>
        <w:jc w:val="both"/>
        <w:rPr/>
      </w:pPr>
      <w:r>
        <w:rPr>
          <w:sz w:val="22"/>
          <w:szCs w:val="22"/>
        </w:rPr>
        <w:t xml:space="preserve">1.2. Во временное пользование передается кофемашина _____________ в количестве 1 </w:t>
      </w:r>
      <w:r>
        <w:rPr>
          <w:i/>
          <w:iCs/>
          <w:sz w:val="22"/>
          <w:szCs w:val="22"/>
        </w:rPr>
        <w:t xml:space="preserve">(одной) </w:t>
      </w:r>
      <w:r>
        <w:rPr>
          <w:sz w:val="22"/>
          <w:szCs w:val="22"/>
        </w:rPr>
        <w:t xml:space="preserve">штуки, именуемое в дальнейшем «Имущество». </w:t>
      </w:r>
    </w:p>
    <w:p>
      <w:pPr>
        <w:pStyle w:val="Default"/>
        <w:spacing w:before="0" w:after="2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1.3. Ссудодатель гарантирует, что имущество принадлежит ему на праве собственности, не продано третьим лицам, не подарено, не обменяно, иным образом не отчуждено в пользу третьих лиц, под арестом, запретом на отчуждение не состоит. </w:t>
      </w:r>
    </w:p>
    <w:p>
      <w:pPr>
        <w:pStyle w:val="Default"/>
        <w:spacing w:before="0" w:after="2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1.4. Стоимость Имущества составляет: _____________ (_________________________________) рублей. </w:t>
      </w:r>
    </w:p>
    <w:p>
      <w:pPr>
        <w:pStyle w:val="Default"/>
        <w:spacing w:before="0" w:after="23"/>
        <w:jc w:val="both"/>
        <w:rPr/>
      </w:pPr>
      <w:r>
        <w:rPr>
          <w:sz w:val="22"/>
          <w:szCs w:val="22"/>
        </w:rPr>
        <w:t xml:space="preserve">1.5. Имущество должно быть передано Ссудополучателю по акту приема-передачи в течение 3 </w:t>
      </w:r>
      <w:r>
        <w:rPr>
          <w:i/>
          <w:iCs/>
          <w:sz w:val="22"/>
          <w:szCs w:val="22"/>
        </w:rPr>
        <w:t xml:space="preserve">(трёх) </w:t>
      </w:r>
      <w:r>
        <w:rPr>
          <w:sz w:val="22"/>
          <w:szCs w:val="22"/>
        </w:rPr>
        <w:t xml:space="preserve">дней с момента вступления в силу настоящего договора. </w:t>
      </w:r>
    </w:p>
    <w:p>
      <w:pPr>
        <w:pStyle w:val="Default"/>
        <w:jc w:val="both"/>
        <w:rPr/>
      </w:pPr>
      <w:r>
        <w:rPr>
          <w:sz w:val="22"/>
          <w:szCs w:val="22"/>
        </w:rPr>
        <w:t xml:space="preserve">1.6. В течение действия настоящего договора Имущество должно находиться по адресу: </w:t>
      </w:r>
      <w:r>
        <w:rPr>
          <w:i/>
          <w:iCs/>
          <w:sz w:val="22"/>
          <w:szCs w:val="22"/>
        </w:rPr>
        <w:t xml:space="preserve">_______________________ </w:t>
      </w:r>
      <w:r>
        <w:rPr>
          <w:sz w:val="22"/>
          <w:szCs w:val="22"/>
        </w:rPr>
        <w:t xml:space="preserve">и использоваться для приготовления напитков на основе зернового кофе в условиях закрытых помещений. 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2. ОБЯЗАННОСТИ СТОРОН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2.1. </w:t>
      </w:r>
      <w:r>
        <w:rPr>
          <w:i/>
          <w:iCs/>
          <w:sz w:val="22"/>
          <w:szCs w:val="22"/>
        </w:rPr>
        <w:t xml:space="preserve">Ссудодатель обязуется: </w:t>
      </w:r>
    </w:p>
    <w:p>
      <w:pPr>
        <w:pStyle w:val="Default"/>
        <w:spacing w:before="0" w:after="2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2.1.1. В установленные настоящим договором сроки передать Ссудополучателю Имущество. </w:t>
      </w:r>
    </w:p>
    <w:p>
      <w:pPr>
        <w:pStyle w:val="Default"/>
        <w:spacing w:before="0" w:after="2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2.1.2. Передать Имущество в исправном функциональном состоянии, полной комплектации, без внешних повреждений и соответствующим требованиям по его эксплуатации. 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2.1.3. Одновременно с передачей Имущества передать Ссудополучателю акт приема-передачи, подтверждающий факт передачи Имущества в безвозмездное пользование. 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2.2. </w:t>
      </w:r>
      <w:r>
        <w:rPr>
          <w:i/>
          <w:iCs/>
          <w:sz w:val="22"/>
          <w:szCs w:val="22"/>
        </w:rPr>
        <w:t xml:space="preserve">Ссудополучатель обязуется: </w:t>
      </w:r>
    </w:p>
    <w:p>
      <w:pPr>
        <w:pStyle w:val="Default"/>
        <w:spacing w:before="0" w:after="2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2.2.1. Использовать Имущество в соответствии с п. 1.6 настоящего договора, его назначением, установленными техническими правилами, правилами санитарной и противопожарной безопасности и условиями настоящего договора. </w:t>
      </w:r>
    </w:p>
    <w:p>
      <w:pPr>
        <w:pStyle w:val="Default"/>
        <w:spacing w:before="0" w:after="2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2.2.2. Нести за свой счет все расходы по содержанию Имущества. </w:t>
      </w:r>
    </w:p>
    <w:p>
      <w:pPr>
        <w:pStyle w:val="Default"/>
        <w:spacing w:before="0" w:after="2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2.2.3. Поддерживать Имущество в исправном состоянии, производить за свой счет капитальный и текущий ремонт. </w:t>
      </w:r>
    </w:p>
    <w:p>
      <w:pPr>
        <w:pStyle w:val="Default"/>
        <w:spacing w:before="0" w:after="2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2.2.4. Обеспечить Ссудодателю свободный доступ в место нахождения Имущества в целях проверки его состояния. 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2.2.5. Возвратить Имущество по акту приема-передачи в течение 1 (одного) дня с момента прекращения действия настоящего договора в надлежащем и исправном состоянии. 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3. ПРАВА СТОРОН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3.1. </w:t>
      </w:r>
      <w:r>
        <w:rPr>
          <w:i/>
          <w:iCs/>
          <w:sz w:val="22"/>
          <w:szCs w:val="22"/>
        </w:rPr>
        <w:t xml:space="preserve">Ссудодатель вправе: 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3.1.1. Проверять порядок, режим, другие условия эксплуатации Имущества, его местонахождение, и требовать для этого от Ссудополучателя предоставления необходимой информации, знакомиться с первичными учетными документами, имеющими непосредственное отношение к исполнению настоящего договора. 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br w:type="page"/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3.2. </w:t>
      </w:r>
      <w:r>
        <w:rPr>
          <w:i/>
          <w:iCs/>
          <w:sz w:val="22"/>
          <w:szCs w:val="22"/>
        </w:rPr>
        <w:t xml:space="preserve">Ссудополучатель вправе: 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3.2.1. Пользоваться Имуществом в соответствии с условиями настоящего договора. 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4. ПОРЯДОК ПЕРЕДАЧИ ИМУЩЕСТВА</w:t>
      </w:r>
    </w:p>
    <w:p>
      <w:pPr>
        <w:pStyle w:val="Default"/>
        <w:spacing w:before="0" w:after="23"/>
        <w:jc w:val="both"/>
        <w:rPr/>
      </w:pPr>
      <w:r>
        <w:rPr>
          <w:sz w:val="22"/>
          <w:szCs w:val="22"/>
        </w:rPr>
        <w:t xml:space="preserve">4.1. В течение 3 </w:t>
      </w:r>
      <w:r>
        <w:rPr>
          <w:i/>
          <w:iCs/>
          <w:sz w:val="22"/>
          <w:szCs w:val="22"/>
        </w:rPr>
        <w:t xml:space="preserve">(трёх) </w:t>
      </w:r>
      <w:r>
        <w:rPr>
          <w:sz w:val="22"/>
          <w:szCs w:val="22"/>
        </w:rPr>
        <w:t xml:space="preserve">дней с даты подписания настоящего договора, уполномоченный на то представитель Ссудополучателя должен прибыть к Ссудодателю, осмотреть и принять Имущество. </w:t>
      </w:r>
    </w:p>
    <w:p>
      <w:pPr>
        <w:pStyle w:val="Default"/>
        <w:spacing w:before="0" w:after="23"/>
        <w:jc w:val="both"/>
        <w:rPr/>
      </w:pPr>
      <w:r>
        <w:rPr>
          <w:sz w:val="22"/>
          <w:szCs w:val="22"/>
        </w:rPr>
        <w:t xml:space="preserve">4.2. Передача Имущества оформляется актом приема-передачи имущества в безвозмездное пользование, который подписывают уполномоченные на то представители сторон. При наличии претензий к качеству Имущества, Ссудополучатель должен заявить об этом не позднее 2 </w:t>
      </w:r>
      <w:r>
        <w:rPr>
          <w:i/>
          <w:iCs/>
          <w:sz w:val="22"/>
          <w:szCs w:val="22"/>
        </w:rPr>
        <w:t xml:space="preserve">(двух) </w:t>
      </w:r>
      <w:r>
        <w:rPr>
          <w:sz w:val="22"/>
          <w:szCs w:val="22"/>
        </w:rPr>
        <w:t xml:space="preserve">дней с даты подписания акта. </w:t>
      </w:r>
    </w:p>
    <w:p>
      <w:pPr>
        <w:pStyle w:val="Default"/>
        <w:spacing w:before="0" w:after="2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4.3. Доставка Имущества Ссудополучателю и возврат его Ссудодателю производятся за счет Ссудодателя. </w:t>
      </w:r>
    </w:p>
    <w:p>
      <w:pPr>
        <w:pStyle w:val="Default"/>
        <w:jc w:val="both"/>
        <w:rPr/>
      </w:pPr>
      <w:r>
        <w:rPr>
          <w:sz w:val="22"/>
          <w:szCs w:val="22"/>
        </w:rPr>
        <w:t xml:space="preserve">4.4. Возврат имущества Ссудодателю, оформляется актом приема-передачи имущества, который подписывается уполномоченными на то представителями сторон. При наличии со стороны Ссудодателя возражений к качеству возвращаемого имущества он обязан направить об этом письменную претензию Ссудополучателю не позднее 2 </w:t>
      </w:r>
      <w:r>
        <w:rPr>
          <w:i/>
          <w:iCs/>
          <w:sz w:val="22"/>
          <w:szCs w:val="22"/>
        </w:rPr>
        <w:t xml:space="preserve">(двух) </w:t>
      </w:r>
      <w:r>
        <w:rPr>
          <w:sz w:val="22"/>
          <w:szCs w:val="22"/>
        </w:rPr>
        <w:t xml:space="preserve">дней с момента подписания акта. 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5. ОТВЕТСТВЕННОСТЬ СТОРОН</w:t>
      </w:r>
    </w:p>
    <w:p>
      <w:pPr>
        <w:pStyle w:val="Default"/>
        <w:spacing w:before="0" w:after="2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5.1. В случае неисполнения либо ненадлежащего исполнения обязательств по настоящему договору стороны несут ответственность, установленную законодательством. </w:t>
      </w:r>
    </w:p>
    <w:p>
      <w:pPr>
        <w:pStyle w:val="Default"/>
        <w:spacing w:before="0" w:after="24"/>
        <w:jc w:val="both"/>
        <w:rPr/>
      </w:pPr>
      <w:r>
        <w:rPr>
          <w:sz w:val="22"/>
          <w:szCs w:val="22"/>
        </w:rPr>
        <w:t xml:space="preserve">5.2. В случае неисполнения либо ненадлежащего исполнения Ссудополучателем условий договора поставки № ______ от «____» </w:t>
      </w:r>
      <w:r>
        <w:rPr>
          <w:i/>
          <w:iCs/>
          <w:sz w:val="22"/>
          <w:szCs w:val="22"/>
        </w:rPr>
        <w:t xml:space="preserve">_________ </w:t>
      </w:r>
      <w:r>
        <w:rPr>
          <w:sz w:val="22"/>
          <w:szCs w:val="22"/>
        </w:rPr>
        <w:t xml:space="preserve">20__г., заключенного между </w:t>
      </w:r>
      <w:r>
        <w:rPr>
          <w:bCs/>
          <w:sz w:val="22"/>
          <w:szCs w:val="22"/>
        </w:rPr>
        <w:t>__________________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и </w:t>
      </w:r>
      <w:r>
        <w:rPr>
          <w:b/>
          <w:bCs/>
          <w:sz w:val="22"/>
          <w:szCs w:val="22"/>
        </w:rPr>
        <w:t xml:space="preserve">_________________, </w:t>
      </w:r>
      <w:r>
        <w:rPr>
          <w:sz w:val="22"/>
          <w:szCs w:val="22"/>
        </w:rPr>
        <w:t xml:space="preserve">в том числе условий о периодичности и количестве приобретаемого товара, о сроках оплаты товара, а также в случае прекращения действия договора поставки № __________ от «____» </w:t>
      </w:r>
      <w:r>
        <w:rPr>
          <w:i/>
          <w:iCs/>
          <w:sz w:val="22"/>
          <w:szCs w:val="22"/>
        </w:rPr>
        <w:t xml:space="preserve">__________ </w:t>
      </w:r>
      <w:r>
        <w:rPr>
          <w:sz w:val="22"/>
          <w:szCs w:val="22"/>
        </w:rPr>
        <w:t xml:space="preserve">2013, Ссудодатель имеет право в одностороннем порядке отказаться от исполнения настоящего договора, направив письменное уведомление об этом Ссудополучателю. Настоящий договор считается расторгнутым с момента получения такого письменного уведомления Ссудополучателем. 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5.3. В случае досрочного расторжения настоящего договора ссудодателем в соответствии с п.5.2. настоящего договора, ссудополучатель уплачивает ссудодателю неустойку в размере 10 % от стоимости имущества. 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6. ФОРС-МАЖОР</w:t>
      </w:r>
    </w:p>
    <w:p>
      <w:pPr>
        <w:pStyle w:val="Default"/>
        <w:spacing w:before="0" w:after="2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6.1. Стороны освобождаются от ответственности за частичное или полное неисполнение обязательств по настоящему договору, если неисполнение явилось следствием обстоятельств непреодолимой силы, возникших после заключения договора. К обстоятельствам непреодолимой силы относятся события, на которые сторона не может оказать влияние и за возникновение которых не несет ответственности (например, наводнения, пожары, иные стихийные бедствия). К обстоятельствам, освобождающим сторону от ответственности, относятся также забастовки, правительственные постановления или распоряжения государственных органов, если указанные обстоятельства имеют непосредственное влияние на возможность исполнения сторонами обязательств по договору. </w:t>
      </w:r>
    </w:p>
    <w:p>
      <w:pPr>
        <w:pStyle w:val="Default"/>
        <w:spacing w:before="0" w:after="2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6.2. Сторона, ссылающаяся на такие обстоятельства, обязана в 15-дневный срок в письменной форме информировать другую сторону о наступлении подобных обстоятельств. Если сторона не направит или несвоевременно направит необходимые извещения, то оно обязана возместить другой стороне причиненные этим убытки. </w:t>
      </w:r>
    </w:p>
    <w:p>
      <w:pPr>
        <w:pStyle w:val="Default"/>
        <w:jc w:val="both"/>
        <w:rPr/>
      </w:pPr>
      <w:r>
        <w:rPr>
          <w:sz w:val="22"/>
          <w:szCs w:val="22"/>
        </w:rPr>
        <w:t xml:space="preserve">6.3. Если обязательства непреодолимой силы продолжают действовать более 1 </w:t>
      </w:r>
      <w:r>
        <w:rPr>
          <w:i/>
          <w:iCs/>
          <w:sz w:val="22"/>
          <w:szCs w:val="22"/>
        </w:rPr>
        <w:t xml:space="preserve">(одного) </w:t>
      </w:r>
      <w:r>
        <w:rPr>
          <w:sz w:val="22"/>
          <w:szCs w:val="22"/>
        </w:rPr>
        <w:t xml:space="preserve">месяца, то каждая из сторон имеет право расторгнуть настоящий договор. 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7. ПРОЧИЕ УСЛОВИЯ</w:t>
      </w:r>
    </w:p>
    <w:p>
      <w:pPr>
        <w:pStyle w:val="Default"/>
        <w:spacing w:before="0" w:after="2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7.1. Договор вступает в силу с момента подписания сторонами и действует по ____________ (не менее 1 года) </w:t>
      </w:r>
    </w:p>
    <w:p>
      <w:pPr>
        <w:pStyle w:val="Default"/>
        <w:spacing w:before="0" w:after="2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7.2. Изменение условий настоящего договора возможно только по взаимному согласию сторон путем заключения дополнительного соглашения, являющегося неотъемлемой частью настоящего договора, либо путем обмена письмами или в иной форме, не запрещенной законодательством. </w:t>
      </w:r>
    </w:p>
    <w:p>
      <w:pPr>
        <w:pStyle w:val="Default"/>
        <w:spacing w:before="0" w:after="2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7.3. Досрочное расторжение договора может иметь место по соглашению сторон, в случаях, установленных законодательством, а также в случаях, предусмотренных настоящим договором. </w:t>
      </w:r>
    </w:p>
    <w:p>
      <w:pPr>
        <w:pStyle w:val="Default"/>
        <w:spacing w:before="0" w:after="23"/>
        <w:jc w:val="both"/>
        <w:rPr/>
      </w:pPr>
      <w:r>
        <w:rPr>
          <w:sz w:val="22"/>
          <w:szCs w:val="22"/>
        </w:rPr>
        <w:t xml:space="preserve">7.4. Каждая из сторон вправе в одностороннем порядке отказаться от договора до истечения срока его действия, известив об этом другую сторону не позднее чем за 10 </w:t>
      </w:r>
      <w:r>
        <w:rPr>
          <w:i/>
          <w:iCs/>
          <w:sz w:val="22"/>
          <w:szCs w:val="22"/>
        </w:rPr>
        <w:t xml:space="preserve">(десять) </w:t>
      </w:r>
      <w:r>
        <w:rPr>
          <w:sz w:val="22"/>
          <w:szCs w:val="22"/>
        </w:rPr>
        <w:t xml:space="preserve">календарных дней. Досрочное расторжение договора по инициативе одной из сторон возлагает на нее обязанность возместить другой стороне вызванные этим убытки, если иное не предусмотрено законодательством. 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7.5. Все споры и разногласия по настоящему договору, не урегулированные сторонами, разрешаются в судебном порядке на основе законодательства Российской Федерации. При этом, при определении подсудности, стороны определили в качестве суда, рассматривающего споры, суд находящийся по месту нахождения Ссудодателя. 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8. ЮРИДИЧЕСКИЕ АДРЕСА СТОРОН: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lineRule="auto" w:line="269" w:before="200" w:after="0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69" w:before="200" w:after="0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lineRule="auto" w:line="269"/>
      <w:outlineLvl w:val="3"/>
    </w:pPr>
    <w:rPr>
      <w:b/>
      <w:bCs/>
      <w:spacing w:val="5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uto" w:line="269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hd w:fill="FFFFFF" w:val="clear"/>
      <w:spacing w:lineRule="auto" w:line="269"/>
      <w:outlineLvl w:val="5"/>
    </w:pPr>
    <w:rPr>
      <w:b/>
      <w:bCs/>
      <w:color w:val="595959"/>
      <w:spacing w:val="5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lineRule="auto" w:line="269"/>
      <w:outlineLvl w:val="8"/>
    </w:pPr>
    <w:rPr>
      <w:b/>
      <w:bCs/>
      <w:i/>
      <w:iCs/>
      <w:color w:val="7F7F7F"/>
      <w:sz w:val="18"/>
      <w:szCs w:val="18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basedOn w:val="Style5"/>
    <w:qFormat/>
    <w:rPr>
      <w:smallCaps/>
      <w:spacing w:val="5"/>
      <w:sz w:val="36"/>
      <w:szCs w:val="36"/>
    </w:rPr>
  </w:style>
  <w:style w:type="character" w:styleId="2">
    <w:name w:val="Заголовок 2 Знак"/>
    <w:basedOn w:val="Style5"/>
    <w:qFormat/>
    <w:rPr>
      <w:smallCaps/>
      <w:sz w:val="28"/>
      <w:szCs w:val="28"/>
    </w:rPr>
  </w:style>
  <w:style w:type="character" w:styleId="3">
    <w:name w:val="Заголовок 3 Знак"/>
    <w:basedOn w:val="Style5"/>
    <w:qFormat/>
    <w:rPr>
      <w:i/>
      <w:iCs/>
      <w:smallCaps/>
      <w:spacing w:val="5"/>
      <w:sz w:val="26"/>
      <w:szCs w:val="26"/>
    </w:rPr>
  </w:style>
  <w:style w:type="character" w:styleId="4">
    <w:name w:val="Заголовок 4 Знак"/>
    <w:basedOn w:val="Style5"/>
    <w:qFormat/>
    <w:rPr>
      <w:b/>
      <w:bCs/>
      <w:spacing w:val="5"/>
      <w:sz w:val="24"/>
      <w:szCs w:val="24"/>
    </w:rPr>
  </w:style>
  <w:style w:type="character" w:styleId="5">
    <w:name w:val="Заголовок 5 Знак"/>
    <w:basedOn w:val="Style5"/>
    <w:qFormat/>
    <w:rPr>
      <w:i/>
      <w:iCs/>
      <w:sz w:val="24"/>
      <w:szCs w:val="24"/>
    </w:rPr>
  </w:style>
  <w:style w:type="character" w:styleId="6">
    <w:name w:val="Заголовок 6 Знак"/>
    <w:basedOn w:val="Style5"/>
    <w:qFormat/>
    <w:rPr>
      <w:b/>
      <w:bCs/>
      <w:color w:val="595959"/>
      <w:spacing w:val="5"/>
      <w:shd w:fill="FFFFFF" w:val="clear"/>
    </w:rPr>
  </w:style>
  <w:style w:type="character" w:styleId="7">
    <w:name w:val="Заголовок 7 Знак"/>
    <w:basedOn w:val="Style5"/>
    <w:qFormat/>
    <w:rPr>
      <w:b/>
      <w:bCs/>
      <w:i/>
      <w:iCs/>
      <w:color w:val="5A5A5A"/>
      <w:sz w:val="20"/>
      <w:szCs w:val="20"/>
    </w:rPr>
  </w:style>
  <w:style w:type="character" w:styleId="8">
    <w:name w:val="Заголовок 8 Знак"/>
    <w:basedOn w:val="Style5"/>
    <w:qFormat/>
    <w:rPr>
      <w:b/>
      <w:bCs/>
      <w:color w:val="7F7F7F"/>
      <w:sz w:val="20"/>
      <w:szCs w:val="20"/>
    </w:rPr>
  </w:style>
  <w:style w:type="character" w:styleId="9">
    <w:name w:val="Заголовок 9 Знак"/>
    <w:basedOn w:val="Style5"/>
    <w:qFormat/>
    <w:rPr>
      <w:b/>
      <w:bCs/>
      <w:i/>
      <w:iCs/>
      <w:color w:val="7F7F7F"/>
      <w:sz w:val="18"/>
      <w:szCs w:val="18"/>
    </w:rPr>
  </w:style>
  <w:style w:type="character" w:styleId="Style6">
    <w:name w:val="Название Знак"/>
    <w:basedOn w:val="Style5"/>
    <w:qFormat/>
    <w:rPr>
      <w:smallCaps/>
      <w:sz w:val="52"/>
      <w:szCs w:val="52"/>
    </w:rPr>
  </w:style>
  <w:style w:type="character" w:styleId="Style7">
    <w:name w:val="Подзаголовок Знак"/>
    <w:basedOn w:val="Style5"/>
    <w:qFormat/>
    <w:rPr>
      <w:i/>
      <w:iCs/>
      <w:smallCaps/>
      <w:spacing w:val="10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b/>
      <w:bCs/>
      <w:i/>
      <w:iCs/>
      <w:spacing w:val="10"/>
    </w:rPr>
  </w:style>
  <w:style w:type="character" w:styleId="21">
    <w:name w:val="Цитата 2 Знак"/>
    <w:basedOn w:val="Style5"/>
    <w:qFormat/>
    <w:rPr>
      <w:i/>
      <w:iCs/>
    </w:rPr>
  </w:style>
  <w:style w:type="character" w:styleId="Style8">
    <w:name w:val="Выделенная цитата Знак"/>
    <w:basedOn w:val="Style5"/>
    <w:qFormat/>
    <w:rPr>
      <w:i/>
      <w:iCs/>
    </w:rPr>
  </w:style>
  <w:style w:type="character" w:styleId="Style9">
    <w:name w:val="Слабое выделение"/>
    <w:qFormat/>
    <w:rPr>
      <w:i/>
      <w:iCs/>
    </w:rPr>
  </w:style>
  <w:style w:type="character" w:styleId="Style10">
    <w:name w:val="Сильное выделение"/>
    <w:qFormat/>
    <w:rPr>
      <w:b/>
      <w:bCs/>
      <w:i/>
      <w:iCs/>
    </w:rPr>
  </w:style>
  <w:style w:type="character" w:styleId="Style11">
    <w:name w:val="Слабая ссылка"/>
    <w:basedOn w:val="Style5"/>
    <w:qFormat/>
    <w:rPr>
      <w:smallCaps/>
    </w:rPr>
  </w:style>
  <w:style w:type="character" w:styleId="Style12">
    <w:name w:val="Сильная ссылка"/>
    <w:qFormat/>
    <w:rPr>
      <w:b/>
      <w:bCs/>
      <w:smallCaps/>
    </w:rPr>
  </w:style>
  <w:style w:type="character" w:styleId="Style13">
    <w:name w:val="Название книги"/>
    <w:basedOn w:val="Style5"/>
    <w:qFormat/>
    <w:rPr>
      <w:i/>
      <w:iCs/>
      <w:smallCaps/>
      <w:spacing w:val="5"/>
    </w:rPr>
  </w:style>
  <w:style w:type="paragraph" w:styleId="Heading">
    <w:name w:val="Heading"/>
    <w:basedOn w:val="Normal"/>
    <w:next w:val="Normal"/>
    <w:qFormat/>
    <w:pPr>
      <w:spacing w:before="0" w:after="300"/>
      <w:contextualSpacing/>
    </w:pPr>
    <w:rPr>
      <w:smallCaps/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Normal"/>
    <w:next w:val="Normal"/>
    <w:qFormat/>
    <w:pPr/>
    <w:rPr>
      <w:i/>
      <w:iCs/>
      <w:smallCaps/>
      <w:spacing w:val="10"/>
      <w:sz w:val="28"/>
      <w:szCs w:val="28"/>
    </w:rPr>
  </w:style>
  <w:style w:type="paragraph" w:styleId="Style14">
    <w:name w:val="Без интервала"/>
    <w:basedOn w:val="Normal"/>
    <w:qFormat/>
    <w:pPr/>
    <w:rPr/>
  </w:style>
  <w:style w:type="paragraph" w:styleId="Style15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i/>
      <w:iCs/>
    </w:rPr>
  </w:style>
  <w:style w:type="paragraph" w:styleId="Style16">
    <w:name w:val="Выделенная цитата"/>
    <w:basedOn w:val="Normal"/>
    <w:next w:val="Normal"/>
    <w:qFormat/>
    <w:pPr>
      <w:pBdr>
        <w:top w:val="single" w:sz="4" w:space="10" w:color="000000"/>
        <w:bottom w:val="single" w:sz="4" w:space="10" w:color="000000"/>
      </w:pBdr>
      <w:spacing w:lineRule="auto" w:line="300" w:before="240" w:after="240"/>
      <w:ind w:hanging="0" w:start="1152" w:end="1152"/>
      <w:jc w:val="both"/>
    </w:pPr>
    <w:rPr>
      <w:i/>
      <w:iCs/>
    </w:rPr>
  </w:style>
  <w:style w:type="paragraph" w:styleId="Style17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/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bidi="ar-SA" w:val="ru-RU" w:eastAsia="zh-C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2013-08-08T11:58:00Z</dcterms:created>
  <dc:creator>dogovor-urist.ru</dc:creator>
  <dc:description/>
  <dc:language>ru-RU</dc:language>
  <cp:lastModifiedBy>July</cp:lastModifiedBy>
  <dcterms:modified xsi:type="dcterms:W3CDTF">2013-08-08T11:58:00Z</dcterms:modified>
  <cp:revision>2</cp:revision>
  <dc:subject/>
  <dc:title/>
</cp:coreProperties>
</file>