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</w:rPr>
        <w:t>Договор безвозмездного пользования квартирой</w:t>
      </w:r>
    </w:p>
    <w:p>
      <w:pPr>
        <w:pStyle w:val="Normal"/>
        <w:ind w:firstLine="720" w:end="0"/>
        <w:jc w:val="both"/>
        <w:rPr>
          <w:b/>
        </w:rPr>
      </w:pPr>
      <w:r>
        <w:rPr>
          <w:b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49"/>
        <w:gridCol w:w="4570"/>
      </w:tblGrid>
      <w:tr>
        <w:trPr/>
        <w:tc>
          <w:tcPr>
            <w:tcW w:w="5349" w:type="dxa"/>
            <w:tcBorders/>
            <w:vAlign w:val="bottom"/>
          </w:tcPr>
          <w:p>
            <w:pPr>
              <w:pStyle w:val="Style43"/>
              <w:rPr/>
            </w:pPr>
            <w:r>
              <w:rPr/>
              <w:t>(</w:t>
            </w:r>
            <w:r>
              <w:rPr>
                <w:rStyle w:val="Style11"/>
                <w:b w:val="false"/>
                <w:color w:val="00B0F0"/>
              </w:rPr>
              <w:t>указать место заключения договора</w:t>
            </w:r>
            <w:r>
              <w:rPr/>
              <w:t>)</w:t>
            </w:r>
          </w:p>
        </w:tc>
        <w:tc>
          <w:tcPr>
            <w:tcW w:w="4570" w:type="dxa"/>
            <w:tcBorders/>
            <w:vAlign w:val="bottom"/>
          </w:tcPr>
          <w:p>
            <w:pPr>
              <w:pStyle w:val="Style37"/>
              <w:jc w:val="end"/>
              <w:rPr/>
            </w:pPr>
            <w:r>
              <w:rPr/>
              <w:t>(</w:t>
            </w:r>
            <w:r>
              <w:rPr>
                <w:rStyle w:val="Style11"/>
                <w:b w:val="false"/>
                <w:color w:val="00B0F0"/>
              </w:rPr>
              <w:t>число, месяц, год</w:t>
            </w:r>
            <w:r>
              <w:rPr/>
              <w:t>)</w:t>
            </w:r>
          </w:p>
        </w:tc>
      </w:tr>
    </w:tbl>
    <w:p>
      <w:pPr>
        <w:pStyle w:val="Normal"/>
        <w:ind w:firstLine="720" w:end="0"/>
        <w:jc w:val="both"/>
        <w:rPr/>
      </w:pPr>
      <w:r>
        <w:rPr/>
      </w:r>
    </w:p>
    <w:p>
      <w:pPr>
        <w:pStyle w:val="Normal"/>
        <w:ind w:firstLine="720" w:end="0"/>
        <w:jc w:val="both"/>
        <w:rPr/>
      </w:pPr>
      <w:r>
        <w:rPr/>
        <w:t>(</w:t>
      </w:r>
      <w:r>
        <w:rPr>
          <w:rStyle w:val="Style11"/>
          <w:b w:val="false"/>
          <w:color w:val="00B0F0"/>
        </w:rPr>
        <w:t>Полное наименование юридического лица с указанием организационно-правовой формы</w:t>
      </w:r>
      <w:r>
        <w:rPr/>
        <w:t>), именуемое в дальнейшем "Ссудодатель", в лице (</w:t>
      </w:r>
      <w:r>
        <w:rPr>
          <w:rStyle w:val="Style11"/>
          <w:b w:val="false"/>
          <w:color w:val="00B0F0"/>
        </w:rPr>
        <w:t>указать должность, Ф. И. О.</w:t>
      </w:r>
      <w:r>
        <w:rPr/>
        <w:t>), действующего на основании _________________, с одной стороны и гр. РФ (</w:t>
      </w:r>
      <w:r>
        <w:rPr>
          <w:rStyle w:val="Style11"/>
          <w:b w:val="false"/>
          <w:color w:val="00B0F0"/>
        </w:rPr>
        <w:t>Ф. И. О.</w:t>
      </w:r>
      <w:r>
        <w:rPr/>
        <w:t>), _________ года рождения, зарегистрированный по месту жительства по адресу: (</w:t>
      </w:r>
      <w:r>
        <w:rPr>
          <w:rStyle w:val="Style11"/>
          <w:b w:val="false"/>
          <w:color w:val="00B0F0"/>
        </w:rPr>
        <w:t>полный адрес</w:t>
      </w:r>
      <w:r>
        <w:rPr/>
        <w:t>), паспорт серия __________ № </w:t>
      </w:r>
      <w:r>
        <w:rPr>
          <w:rStyle w:val="Style11"/>
          <w:b w:val="false"/>
          <w:color w:val="000000"/>
        </w:rPr>
        <w:t>_____________</w:t>
      </w:r>
      <w:r>
        <w:rPr/>
        <w:t>, выдан _________________________________________, код подразделения ________, именуемый в дальнейшем "Ссудополучатель", с другой стороны заключили настоящий договор о нижеследующем: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>
          <w:color w:val="000000"/>
        </w:rPr>
      </w:pPr>
      <w:bookmarkStart w:id="0" w:name="sub_1"/>
      <w:bookmarkEnd w:id="0"/>
      <w:r>
        <w:rPr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color w:val="000000"/>
        </w:rPr>
      </w:pPr>
      <w:r>
        <w:rPr>
          <w:color w:val="000000"/>
        </w:rPr>
      </w:r>
      <w:bookmarkStart w:id="1" w:name="sub_1"/>
      <w:bookmarkStart w:id="2" w:name="sub_1"/>
      <w:bookmarkEnd w:id="2"/>
    </w:p>
    <w:p>
      <w:pPr>
        <w:pStyle w:val="Normal"/>
        <w:ind w:firstLine="720" w:end="0"/>
        <w:jc w:val="both"/>
        <w:rPr/>
      </w:pPr>
      <w:r>
        <w:rPr/>
        <w:t>1.1. Ссудодатель передает Ссудополучателю в безвозмездное временное пользование для проживания совместно с членами его семьи квартиру, находящуюся по адресу: (</w:t>
      </w:r>
      <w:r>
        <w:rPr>
          <w:rStyle w:val="Style11"/>
          <w:b w:val="false"/>
          <w:color w:val="00B0F0"/>
        </w:rPr>
        <w:t>указать полный адрес</w:t>
      </w:r>
      <w:r>
        <w:rPr/>
        <w:t>), (в дальнейшем в тексте настоящего договора именуется "квартира"), а Ссудополучатель обязуется вернуть квартиру по окончании действия настоящего договора в том состоянии, в котором он ее получил, с учетом нормального износа.</w:t>
      </w:r>
    </w:p>
    <w:p>
      <w:pPr>
        <w:pStyle w:val="Normal"/>
        <w:ind w:firstLine="720" w:end="0"/>
        <w:jc w:val="both"/>
        <w:rPr/>
      </w:pPr>
      <w:r>
        <w:rPr/>
        <w:t xml:space="preserve">Квартира передается в безвозмездное пользование по акту приема-передачи, который является </w:t>
      </w:r>
      <w:hyperlink w:anchor="sub_1000">
        <w:r>
          <w:rPr>
            <w:rStyle w:val="Hyperlink"/>
            <w:b w:val="false"/>
            <w:color w:val="000000"/>
          </w:rPr>
          <w:t>Приложением N 1</w:t>
        </w:r>
      </w:hyperlink>
      <w:r>
        <w:rPr/>
        <w:t xml:space="preserve"> и неотъемлемой частью настоящего договора. Одновременно с передачей квартиры в безвозмездное пользование передается имущество согласно перечню, содержащемуся в </w:t>
      </w:r>
      <w:hyperlink w:anchor="sub_1000">
        <w:r>
          <w:rPr>
            <w:rStyle w:val="Hyperlink"/>
            <w:b w:val="false"/>
            <w:color w:val="000000"/>
          </w:rPr>
          <w:t>Приложении N 1</w:t>
        </w:r>
      </w:hyperlink>
      <w:r>
        <w:rPr/>
        <w:t xml:space="preserve"> к настоящему договору.</w:t>
      </w:r>
    </w:p>
    <w:p>
      <w:pPr>
        <w:pStyle w:val="Normal"/>
        <w:ind w:firstLine="720" w:end="0"/>
        <w:jc w:val="both"/>
        <w:rPr/>
      </w:pPr>
      <w:r>
        <w:rPr/>
        <w:t>1.2. Передаваемая в безвозмездное пользование квартира расположена на _______ этаже кирпичного жилого дома, состоит из _____ комнат, имеет общую площадь - (</w:t>
      </w:r>
      <w:r>
        <w:rPr>
          <w:rStyle w:val="Style11"/>
          <w:color w:val="00B0F0"/>
        </w:rPr>
        <w:t>цифрами и прописью</w:t>
      </w:r>
      <w:r>
        <w:rPr/>
        <w:t>) кв. м, в том числе жилую площадь - (</w:t>
      </w:r>
      <w:r>
        <w:rPr>
          <w:rStyle w:val="Style11"/>
          <w:color w:val="00B0F0"/>
        </w:rPr>
        <w:t>цифрами и прописью</w:t>
      </w:r>
      <w:r>
        <w:rPr/>
        <w:t>) кв. м, кадастровый N __________, что подтверждается техническим паспортом жилого помещения (квартиры), составленным (</w:t>
      </w:r>
      <w:r>
        <w:rPr>
          <w:rStyle w:val="Style11"/>
          <w:b w:val="false"/>
          <w:color w:val="00B0F0"/>
        </w:rPr>
        <w:t>указать наименование организации, осуществляющей техническую инвентаризацию недвижимости</w:t>
      </w:r>
      <w:r>
        <w:rPr/>
        <w:t>) по состоянию на (</w:t>
      </w:r>
      <w:r>
        <w:rPr>
          <w:rStyle w:val="Style11"/>
          <w:b w:val="false"/>
          <w:color w:val="00B0F0"/>
        </w:rPr>
        <w:t>число, месяц, год</w:t>
      </w:r>
      <w:r>
        <w:rPr/>
        <w:t>), выданному (</w:t>
      </w:r>
      <w:r>
        <w:rPr>
          <w:rStyle w:val="Style11"/>
          <w:b w:val="false"/>
          <w:color w:val="00B0F0"/>
        </w:rPr>
        <w:t>число, месяц, год</w:t>
      </w:r>
      <w:r>
        <w:rPr/>
        <w:t>), имеет все виды благоустройства.</w:t>
      </w:r>
    </w:p>
    <w:p>
      <w:pPr>
        <w:pStyle w:val="Normal"/>
        <w:ind w:firstLine="720" w:end="0"/>
        <w:jc w:val="both"/>
        <w:rPr/>
      </w:pPr>
      <w:r>
        <w:rPr/>
        <w:t>1.3. Указанная квартира принадлежит (</w:t>
      </w:r>
      <w:r>
        <w:rPr>
          <w:rStyle w:val="Style11"/>
          <w:b w:val="false"/>
          <w:color w:val="00B0F0"/>
        </w:rPr>
        <w:t>указать краткое наименование юридического лица Ссудодателя</w:t>
      </w:r>
      <w:r>
        <w:rPr/>
        <w:t>) на праве собственности на основании (</w:t>
      </w:r>
      <w:r>
        <w:rPr>
          <w:rStyle w:val="Style11"/>
          <w:b w:val="false"/>
          <w:color w:val="00B0F0"/>
        </w:rPr>
        <w:t>перечислить правоустанавливающие документы</w:t>
      </w:r>
      <w:r>
        <w:rPr/>
        <w:t>) от (</w:t>
      </w:r>
      <w:r>
        <w:rPr>
          <w:rStyle w:val="Style11"/>
          <w:b w:val="false"/>
          <w:color w:val="00B0F0"/>
        </w:rPr>
        <w:t>число, месяц, год</w:t>
      </w:r>
      <w:r>
        <w:rPr/>
        <w:t>), передаточного акта от (</w:t>
      </w:r>
      <w:r>
        <w:rPr>
          <w:rStyle w:val="Style11"/>
          <w:b w:val="false"/>
          <w:color w:val="00B0F0"/>
        </w:rPr>
        <w:t>число, месяц, год</w:t>
      </w:r>
      <w:r>
        <w:rPr/>
        <w:t>), зарегистрированных (</w:t>
      </w:r>
      <w:r>
        <w:rPr>
          <w:rStyle w:val="Style11"/>
          <w:b w:val="false"/>
          <w:color w:val="00B0F0"/>
        </w:rPr>
        <w:t>указать наименование органа, осуществляющего государственную регистрацию прав на недвижимое имущество и сделок с ним</w:t>
      </w:r>
      <w:r>
        <w:rPr/>
        <w:t>) (</w:t>
      </w:r>
      <w:r>
        <w:rPr>
          <w:rStyle w:val="Style11"/>
          <w:b w:val="false"/>
          <w:color w:val="00B0F0"/>
        </w:rPr>
        <w:t>число, месяц, год</w:t>
      </w:r>
      <w:r>
        <w:rPr/>
        <w:t>), запись регистрации N ___________; право собственности (</w:t>
      </w:r>
      <w:r>
        <w:rPr>
          <w:rStyle w:val="Style11"/>
          <w:b w:val="false"/>
          <w:color w:val="00B0F0"/>
        </w:rPr>
        <w:t>указать краткое наименование юридического лица</w:t>
      </w:r>
      <w:r>
        <w:rPr/>
        <w:t>) на указанную квартиру зарегистрировано в Едином государственном реестре прав на недвижимое имущество и сделок с ним (</w:t>
      </w:r>
      <w:r>
        <w:rPr>
          <w:rStyle w:val="Style11"/>
          <w:b w:val="false"/>
          <w:color w:val="00B0F0"/>
        </w:rPr>
        <w:t>число, месяц, год</w:t>
      </w:r>
      <w:r>
        <w:rPr/>
        <w:t>), запись регистрации N ______________, согласно свидетельству о государственной регистрации права серия (</w:t>
      </w:r>
      <w:r>
        <w:rPr>
          <w:rStyle w:val="Style11"/>
          <w:color w:val="000000"/>
        </w:rPr>
        <w:t>вписать нужное</w:t>
      </w:r>
      <w:r>
        <w:rPr/>
        <w:t>) N ____________, выданному (</w:t>
      </w:r>
      <w:r>
        <w:rPr>
          <w:color w:val="00B0F0"/>
        </w:rPr>
        <w:t>указать</w:t>
      </w:r>
      <w:r>
        <w:rPr>
          <w:b/>
          <w:color w:val="00B0F0"/>
        </w:rPr>
        <w:t xml:space="preserve"> </w:t>
      </w:r>
      <w:r>
        <w:rPr>
          <w:rStyle w:val="Style11"/>
          <w:b w:val="false"/>
          <w:color w:val="00B0F0"/>
        </w:rPr>
        <w:t>наименование органа, осуществляющего государственную регистрацию прав на недвижимое имущество и сделок с ним</w:t>
      </w:r>
      <w:r>
        <w:rPr/>
        <w:t>) (</w:t>
      </w:r>
      <w:r>
        <w:rPr>
          <w:rStyle w:val="Style11"/>
          <w:b w:val="false"/>
          <w:color w:val="00B0F0"/>
        </w:rPr>
        <w:t>число, месяц, год</w:t>
      </w:r>
      <w:r>
        <w:rPr/>
        <w:t>).</w:t>
      </w:r>
    </w:p>
    <w:p>
      <w:pPr>
        <w:pStyle w:val="Normal"/>
        <w:ind w:firstLine="720" w:end="0"/>
        <w:jc w:val="both"/>
        <w:rPr/>
      </w:pPr>
      <w:r>
        <w:rPr/>
        <w:t>1.4. Инвентаризационная оценка указанной квартиры составляет (</w:t>
      </w:r>
      <w:r>
        <w:rPr>
          <w:rStyle w:val="Style11"/>
          <w:b w:val="false"/>
          <w:color w:val="00B0F0"/>
        </w:rPr>
        <w:t>сумма цифрами и прописью</w:t>
      </w:r>
      <w:r>
        <w:rPr/>
        <w:t>) руб. (</w:t>
      </w:r>
      <w:r>
        <w:rPr>
          <w:rStyle w:val="Style11"/>
          <w:b w:val="false"/>
          <w:color w:val="00B0F0"/>
        </w:rPr>
        <w:t>значение</w:t>
      </w:r>
      <w:r>
        <w:rPr/>
        <w:t>) коп.</w:t>
      </w:r>
    </w:p>
    <w:p>
      <w:pPr>
        <w:pStyle w:val="Normal"/>
        <w:ind w:firstLine="720" w:end="0"/>
        <w:jc w:val="both"/>
        <w:rPr/>
      </w:pPr>
      <w:r>
        <w:rPr/>
        <w:t>1.5. Ссудодатель ставит в известность Ссудополучателя, а Ссудополучатель принял к сведению, что на момент заключения настоящего договора лиц, проживающих и имеющих право пользования жилым помещением, предусмотренных ст. 558 ГК РФ, в указанной квартире не имеется, на нее не распространяются права третьих лиц в связи с наймом, временным пользованием, залогом.</w:t>
      </w:r>
    </w:p>
    <w:p>
      <w:pPr>
        <w:pStyle w:val="Normal"/>
        <w:ind w:firstLine="720" w:end="0"/>
        <w:jc w:val="both"/>
        <w:rPr/>
      </w:pPr>
      <w:r>
        <w:rPr/>
        <w:t>До заключения настоящего договора указанная квартира никому не продана, не заложена, никому по закону не передана и не обещана в дарение, в споре и под запрещением (арестом) не состоит.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>
          <w:color w:val="000000"/>
        </w:rPr>
      </w:pPr>
      <w:bookmarkStart w:id="3" w:name="sub_2"/>
      <w:bookmarkEnd w:id="3"/>
      <w:r>
        <w:rPr>
          <w:color w:val="000000"/>
        </w:rPr>
        <w:t>2. Срок безвозмездного пользования</w:t>
      </w:r>
    </w:p>
    <w:p>
      <w:pPr>
        <w:pStyle w:val="Normal"/>
        <w:ind w:firstLine="720" w:end="0"/>
        <w:jc w:val="both"/>
        <w:rPr>
          <w:color w:val="000000"/>
        </w:rPr>
      </w:pPr>
      <w:r>
        <w:rPr>
          <w:color w:val="000000"/>
        </w:rPr>
      </w:r>
      <w:bookmarkStart w:id="4" w:name="sub_2"/>
      <w:bookmarkStart w:id="5" w:name="sub_2"/>
      <w:bookmarkEnd w:id="5"/>
    </w:p>
    <w:p>
      <w:pPr>
        <w:pStyle w:val="Normal"/>
        <w:ind w:firstLine="720" w:end="0"/>
        <w:jc w:val="both"/>
        <w:rPr/>
      </w:pPr>
      <w:r>
        <w:rPr/>
        <w:t>Квартира предоставляется Ссудополучателю в безвозмездное пользование на период действия трудового договора, заключенного между (</w:t>
      </w:r>
      <w:r>
        <w:rPr>
          <w:rStyle w:val="Style11"/>
          <w:b w:val="false"/>
          <w:color w:val="00B0F0"/>
        </w:rPr>
        <w:t>краткое наименование Ссудодателя</w:t>
      </w:r>
      <w:r>
        <w:rPr/>
        <w:t>) и (</w:t>
      </w:r>
      <w:r>
        <w:rPr>
          <w:rStyle w:val="Style11"/>
          <w:b w:val="false"/>
          <w:color w:val="00B0F0"/>
        </w:rPr>
        <w:t>Ф. И. О.</w:t>
      </w:r>
      <w:r>
        <w:rPr/>
        <w:t>) (</w:t>
      </w:r>
      <w:r>
        <w:rPr>
          <w:rStyle w:val="Style11"/>
          <w:b w:val="false"/>
          <w:color w:val="00B0F0"/>
        </w:rPr>
        <w:t>число, месяц, год</w:t>
      </w:r>
      <w:r>
        <w:rPr/>
        <w:t>). Прекращение действия указанного трудового договора по любым основаниям влечет за собой прекращение настоящего договора.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>
          <w:color w:val="000000"/>
        </w:rPr>
      </w:pPr>
      <w:bookmarkStart w:id="6" w:name="sub_3"/>
      <w:bookmarkEnd w:id="6"/>
      <w:r>
        <w:rPr>
          <w:color w:val="000000"/>
        </w:rPr>
        <w:t>3. Права и обязанности сторон</w:t>
      </w:r>
    </w:p>
    <w:p>
      <w:pPr>
        <w:pStyle w:val="Normal"/>
        <w:ind w:firstLine="720" w:end="0"/>
        <w:jc w:val="both"/>
        <w:rPr>
          <w:color w:val="000000"/>
        </w:rPr>
      </w:pPr>
      <w:r>
        <w:rPr>
          <w:color w:val="000000"/>
        </w:rPr>
      </w:r>
      <w:bookmarkStart w:id="7" w:name="sub_3"/>
      <w:bookmarkStart w:id="8" w:name="sub_3"/>
      <w:bookmarkEnd w:id="8"/>
    </w:p>
    <w:p>
      <w:pPr>
        <w:pStyle w:val="Normal"/>
        <w:ind w:firstLine="720" w:end="0"/>
        <w:jc w:val="both"/>
        <w:rPr/>
      </w:pPr>
      <w:r>
        <w:rPr/>
        <w:t xml:space="preserve">3.1. Ссудодатель обязуется передать Ссудополучателю квартиру в состоянии, пригодном для проживания, а также передать имущество согласно перечню, содержащемуся в </w:t>
      </w:r>
      <w:hyperlink w:anchor="sub_1000">
        <w:r>
          <w:rPr>
            <w:rStyle w:val="Hyperlink"/>
            <w:b w:val="false"/>
            <w:color w:val="000000"/>
          </w:rPr>
          <w:t>Приложении N 1</w:t>
        </w:r>
      </w:hyperlink>
      <w:r>
        <w:rPr/>
        <w:t xml:space="preserve"> к настоящему договору.</w:t>
      </w:r>
    </w:p>
    <w:p>
      <w:pPr>
        <w:pStyle w:val="Normal"/>
        <w:ind w:firstLine="720" w:end="0"/>
        <w:jc w:val="both"/>
        <w:rPr/>
      </w:pPr>
      <w:r>
        <w:rPr/>
        <w:t>3.2. Ссудодатель имеет право контролировать целевое использование переданной в пользование квартиры.</w:t>
      </w:r>
    </w:p>
    <w:p>
      <w:pPr>
        <w:pStyle w:val="Normal"/>
        <w:ind w:firstLine="720" w:end="0"/>
        <w:jc w:val="both"/>
        <w:rPr/>
      </w:pPr>
      <w:r>
        <w:rPr/>
        <w:t>3.3. Ссудополучатель обязуется:</w:t>
      </w:r>
    </w:p>
    <w:p>
      <w:pPr>
        <w:pStyle w:val="Normal"/>
        <w:ind w:firstLine="720" w:end="0"/>
        <w:jc w:val="both"/>
        <w:rPr/>
      </w:pPr>
      <w:r>
        <w:rPr/>
        <w:t>- использовать квартиру исключительно для собственного проживания и проживания членов семьи:</w:t>
      </w:r>
    </w:p>
    <w:p>
      <w:pPr>
        <w:pStyle w:val="Normal"/>
        <w:ind w:firstLine="720" w:end="0"/>
        <w:jc w:val="both"/>
        <w:rPr/>
      </w:pPr>
      <w:r>
        <w:rPr/>
        <w:t>(</w:t>
      </w:r>
      <w:r>
        <w:rPr>
          <w:rStyle w:val="Style11"/>
          <w:b w:val="false"/>
          <w:color w:val="00B0F0"/>
        </w:rPr>
        <w:t>перечислить Ф. И. О. и даты рождения всех членов семьи</w:t>
      </w:r>
      <w:r>
        <w:rPr/>
        <w:t>);</w:t>
      </w:r>
    </w:p>
    <w:p>
      <w:pPr>
        <w:pStyle w:val="Normal"/>
        <w:ind w:firstLine="720" w:end="0"/>
        <w:jc w:val="both"/>
        <w:rPr/>
      </w:pPr>
      <w:r>
        <w:rPr/>
        <w:t>- своевременно оплачивать коммунальные услуги, потребленную электроэнергию и абонентскую плату за телефон и за междугородние и международные переговоры;</w:t>
      </w:r>
    </w:p>
    <w:p>
      <w:pPr>
        <w:pStyle w:val="Normal"/>
        <w:ind w:firstLine="720" w:end="0"/>
        <w:jc w:val="both"/>
        <w:rPr/>
      </w:pPr>
      <w:r>
        <w:rPr/>
        <w:t>- поддерживать чистоту и порядок, соблюдать санитарные нормы и требования, правила противопожарной защиты;</w:t>
      </w:r>
    </w:p>
    <w:p>
      <w:pPr>
        <w:pStyle w:val="Normal"/>
        <w:ind w:firstLine="720" w:end="0"/>
        <w:jc w:val="both"/>
        <w:rPr/>
      </w:pPr>
      <w:r>
        <w:rPr/>
        <w:t>- бережно относиться к переданному в безвозмездное пользование имуществу, перечисленному в Приложении N 2 к настоящему договору;</w:t>
      </w:r>
    </w:p>
    <w:p>
      <w:pPr>
        <w:pStyle w:val="Normal"/>
        <w:ind w:firstLine="720" w:end="0"/>
        <w:jc w:val="both"/>
        <w:rPr/>
      </w:pPr>
      <w:r>
        <w:rPr/>
        <w:t>- немедленно информировать Ссудодателя и соответствующие службы в случае возникновения неисправностей и аварийных ситуаций в квартире, принимать все возможные и необходмые меры по устранению последствий аварий;</w:t>
      </w:r>
    </w:p>
    <w:p>
      <w:pPr>
        <w:pStyle w:val="Normal"/>
        <w:ind w:firstLine="720" w:end="0"/>
        <w:jc w:val="both"/>
        <w:rPr/>
      </w:pPr>
      <w:r>
        <w:rPr/>
        <w:t>- производить за свой счет текущий и косметический ремонт квартиры;</w:t>
      </w:r>
    </w:p>
    <w:p>
      <w:pPr>
        <w:pStyle w:val="Normal"/>
        <w:ind w:firstLine="720" w:end="0"/>
        <w:jc w:val="both"/>
        <w:rPr/>
      </w:pPr>
      <w:r>
        <w:rPr/>
        <w:t>- не осуществлять перестройку и перепланировку квартиры без предварительного письменного согласия Ссудодателя;</w:t>
      </w:r>
    </w:p>
    <w:p>
      <w:pPr>
        <w:pStyle w:val="Normal"/>
        <w:ind w:firstLine="720" w:end="0"/>
        <w:jc w:val="both"/>
        <w:rPr/>
      </w:pPr>
      <w:r>
        <w:rPr/>
        <w:t>- беспрепятственно допускать представителей Ссудодателя в квартиру для проверки ее санитарного состояния и целевого использования, а также проверки состояния имущества, переданного в безвозмездное пользование одновременно с передачей квартиры;</w:t>
      </w:r>
    </w:p>
    <w:p>
      <w:pPr>
        <w:pStyle w:val="Normal"/>
        <w:ind w:firstLine="720" w:end="0"/>
        <w:jc w:val="both"/>
        <w:rPr/>
      </w:pPr>
      <w:r>
        <w:rPr/>
        <w:t xml:space="preserve">- возвратить квартиру и имущество Ссудодателю в течение _______ рабочих дней с момента прекращения действия настоящего договора в том состоянии, в котором он их получил, с учетом нормального износа на основании </w:t>
      </w:r>
      <w:hyperlink w:anchor="sub_1000">
        <w:r>
          <w:rPr>
            <w:rStyle w:val="Hyperlink"/>
            <w:b w:val="false"/>
            <w:color w:val="000000"/>
          </w:rPr>
          <w:t>акта</w:t>
        </w:r>
      </w:hyperlink>
      <w:r>
        <w:rPr/>
        <w:t xml:space="preserve"> приема-передачи.</w:t>
      </w:r>
    </w:p>
    <w:p>
      <w:pPr>
        <w:pStyle w:val="Normal"/>
        <w:ind w:firstLine="720" w:end="0"/>
        <w:jc w:val="both"/>
        <w:rPr/>
      </w:pPr>
      <w:r>
        <w:rPr/>
        <w:t>3.4. Ссудополучатель имеет право:</w:t>
      </w:r>
    </w:p>
    <w:p>
      <w:pPr>
        <w:pStyle w:val="Normal"/>
        <w:ind w:firstLine="720" w:end="0"/>
        <w:jc w:val="both"/>
        <w:rPr/>
      </w:pPr>
      <w:r>
        <w:rPr/>
        <w:t>- зарегистрироваться по месту жительства по адресу: __________________;</w:t>
      </w:r>
    </w:p>
    <w:p>
      <w:pPr>
        <w:pStyle w:val="Normal"/>
        <w:ind w:firstLine="720" w:end="0"/>
        <w:jc w:val="both"/>
        <w:rPr/>
      </w:pPr>
      <w:r>
        <w:rPr/>
        <w:t>- оформить квартиру по своему усмотрению, не производя неотделимые без вреда для квартиры улучшения;</w:t>
      </w:r>
    </w:p>
    <w:p>
      <w:pPr>
        <w:pStyle w:val="Normal"/>
        <w:ind w:firstLine="720" w:end="0"/>
        <w:jc w:val="both"/>
        <w:rPr/>
      </w:pPr>
      <w:r>
        <w:rPr/>
        <w:t>- с предварительного письменного согласия Ссудодателя заменить замки от входной двери квартиры и комнат, если таковые имеются;</w:t>
      </w:r>
    </w:p>
    <w:p>
      <w:pPr>
        <w:pStyle w:val="Normal"/>
        <w:ind w:firstLine="720" w:end="0"/>
        <w:jc w:val="both"/>
        <w:rPr/>
      </w:pPr>
      <w:r>
        <w:rPr/>
        <w:t>- с предварительного письменного согласия Ссудодателя производить отделимые и неотделимые улучшения квартиры.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>
          <w:color w:val="000000"/>
        </w:rPr>
      </w:pPr>
      <w:bookmarkStart w:id="9" w:name="sub_4"/>
      <w:bookmarkEnd w:id="9"/>
      <w:r>
        <w:rPr>
          <w:color w:val="000000"/>
        </w:rPr>
        <w:t>4. Ответственность сторон</w:t>
      </w:r>
    </w:p>
    <w:p>
      <w:pPr>
        <w:pStyle w:val="Normal"/>
        <w:ind w:firstLine="720" w:end="0"/>
        <w:jc w:val="both"/>
        <w:rPr>
          <w:color w:val="000000"/>
        </w:rPr>
      </w:pPr>
      <w:r>
        <w:rPr>
          <w:color w:val="000000"/>
        </w:rPr>
      </w:r>
      <w:bookmarkStart w:id="10" w:name="sub_4"/>
      <w:bookmarkStart w:id="11" w:name="sub_4"/>
      <w:bookmarkEnd w:id="11"/>
    </w:p>
    <w:p>
      <w:pPr>
        <w:pStyle w:val="Normal"/>
        <w:ind w:firstLine="720" w:end="0"/>
        <w:jc w:val="both"/>
        <w:rPr/>
      </w:pPr>
      <w:r>
        <w:rPr/>
        <w:t>4.1.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</w:p>
    <w:p>
      <w:pPr>
        <w:pStyle w:val="Normal"/>
        <w:ind w:firstLine="720" w:end="0"/>
        <w:jc w:val="both"/>
        <w:rPr/>
      </w:pPr>
      <w:r>
        <w:rPr/>
        <w:t>4.2. Ссудодатель отвечает за недостатки квартиры, которые он умышленно или по грубой неосторожности не оговорил при заключении настоящего договора безвозмездного пользования.</w:t>
      </w:r>
    </w:p>
    <w:p>
      <w:pPr>
        <w:pStyle w:val="Normal"/>
        <w:ind w:firstLine="720" w:end="0"/>
        <w:jc w:val="both"/>
        <w:rPr/>
      </w:pPr>
      <w:r>
        <w:rPr/>
        <w:t>4.3. Ссудополучатель несет риск случайной гибели или случайного повреждения квартиры, если квартира повреждена или уничтожена в связи с тем, что он использовал ее не в соответствии с настоящим договором либо передал ее третьему лицу без согласия Ссудодателя. Ссудополучатель несет также риск случайной гибели или случайного повреждения квартиры, если с учетом фактических обстоятельств мог предотвратить ее гибель или порчу, пожертвовав своей вещью, но предпочел сохранить свою вещь (статья 696  Гражданского кодекса Российской Федерации).</w:t>
      </w:r>
    </w:p>
    <w:p>
      <w:pPr>
        <w:pStyle w:val="Normal"/>
        <w:ind w:firstLine="720" w:end="0"/>
        <w:jc w:val="both"/>
        <w:rPr/>
      </w:pPr>
      <w:r>
        <w:rPr/>
        <w:t>4.4. Если в результате неправильного использования квартиры Ссудополучателем причинен ущерб квартире, полученной в безвозмездное пользование, Ссудополучатель обязан возместить Ссудодателю причиненные убытки согласно статье 1064 Гражданского кодекса Российской Федерации.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>
          <w:color w:val="000000"/>
        </w:rPr>
      </w:pPr>
      <w:bookmarkStart w:id="12" w:name="sub_5"/>
      <w:bookmarkEnd w:id="12"/>
      <w:r>
        <w:rPr>
          <w:color w:val="000000"/>
        </w:rPr>
        <w:t>5. Условия и порядок досрочного расторжения договора</w:t>
      </w:r>
    </w:p>
    <w:p>
      <w:pPr>
        <w:pStyle w:val="Normal"/>
        <w:ind w:firstLine="720" w:end="0"/>
        <w:jc w:val="both"/>
        <w:rPr>
          <w:color w:val="000000"/>
        </w:rPr>
      </w:pPr>
      <w:r>
        <w:rPr>
          <w:color w:val="000000"/>
        </w:rPr>
      </w:r>
      <w:bookmarkStart w:id="13" w:name="sub_5"/>
      <w:bookmarkStart w:id="14" w:name="sub_5"/>
      <w:bookmarkEnd w:id="14"/>
    </w:p>
    <w:p>
      <w:pPr>
        <w:pStyle w:val="Normal"/>
        <w:ind w:firstLine="720" w:end="0"/>
        <w:jc w:val="both"/>
        <w:rPr/>
      </w:pPr>
      <w:r>
        <w:rPr/>
        <w:t>5.1. Каждая из сторон вправе в любое время расторгнуть настоящий договор в одностороннем порядке, письменно известив об этом другую сторону не менее чем за _________ месяца.</w:t>
      </w:r>
    </w:p>
    <w:p>
      <w:pPr>
        <w:pStyle w:val="Normal"/>
        <w:ind w:firstLine="720" w:end="0"/>
        <w:jc w:val="both"/>
        <w:rPr/>
      </w:pPr>
      <w:r>
        <w:rPr/>
        <w:t>5.2. Ссудодатель вправе потребовать досрочного расторжения настоящего договора в случаях, когда Ссудополучатель:</w:t>
      </w:r>
    </w:p>
    <w:p>
      <w:pPr>
        <w:pStyle w:val="Normal"/>
        <w:ind w:firstLine="720" w:end="0"/>
        <w:jc w:val="both"/>
        <w:rPr/>
      </w:pPr>
      <w:r>
        <w:rPr/>
        <w:t>- использует квартиру не в соответствии с настоящим договором;</w:t>
      </w:r>
    </w:p>
    <w:p>
      <w:pPr>
        <w:pStyle w:val="Normal"/>
        <w:ind w:firstLine="720" w:end="0"/>
        <w:jc w:val="both"/>
        <w:rPr/>
      </w:pPr>
      <w:r>
        <w:rPr/>
        <w:t>- не выполняет обязанностей по поддержанию квартиры в надлежащем состоянии;</w:t>
      </w:r>
    </w:p>
    <w:p>
      <w:pPr>
        <w:pStyle w:val="Normal"/>
        <w:ind w:firstLine="720" w:end="0"/>
        <w:jc w:val="both"/>
        <w:rPr/>
      </w:pPr>
      <w:r>
        <w:rPr/>
        <w:t>- существенно ухудшает состояние квартиры;</w:t>
      </w:r>
    </w:p>
    <w:p>
      <w:pPr>
        <w:pStyle w:val="Normal"/>
        <w:ind w:firstLine="720" w:end="0"/>
        <w:jc w:val="both"/>
        <w:rPr/>
      </w:pPr>
      <w:r>
        <w:rPr/>
        <w:t>- без согласия Ссудодателя предоставил квартиру в пользование третьему лицу.</w:t>
      </w:r>
    </w:p>
    <w:p>
      <w:pPr>
        <w:pStyle w:val="Normal"/>
        <w:ind w:firstLine="720" w:end="0"/>
        <w:jc w:val="both"/>
        <w:rPr/>
      </w:pPr>
      <w:r>
        <w:rPr/>
        <w:t>5.3. Ссудополучатель вправе требовать досрочного расторжения настоящего договора:</w:t>
      </w:r>
    </w:p>
    <w:p>
      <w:pPr>
        <w:pStyle w:val="Normal"/>
        <w:ind w:firstLine="720" w:end="0"/>
        <w:jc w:val="both"/>
        <w:rPr/>
      </w:pPr>
      <w:r>
        <w:rPr/>
        <w:t>- при обнаружении недостатков, делающих нормальное использование квартиры невозможным или обременительным, о наличии которых он не знал и не мог знать в момент заключения договора;</w:t>
      </w:r>
    </w:p>
    <w:p>
      <w:pPr>
        <w:pStyle w:val="Normal"/>
        <w:ind w:firstLine="720" w:end="0"/>
        <w:jc w:val="both"/>
        <w:rPr/>
      </w:pPr>
      <w:r>
        <w:rPr/>
        <w:t>- если квартира в силу обстоятельств, за которые он не отвечает, окажется в состоянии, непригодном для использования;</w:t>
      </w:r>
    </w:p>
    <w:p>
      <w:pPr>
        <w:pStyle w:val="Normal"/>
        <w:ind w:firstLine="720" w:end="0"/>
        <w:jc w:val="both"/>
        <w:rPr/>
      </w:pPr>
      <w:r>
        <w:rPr/>
        <w:t>- при неисполнении Ссудодателем обязанности предоставить квартиру.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>
          <w:color w:val="000000"/>
        </w:rPr>
      </w:pPr>
      <w:bookmarkStart w:id="15" w:name="sub_6"/>
      <w:bookmarkEnd w:id="15"/>
      <w:r>
        <w:rPr>
          <w:color w:val="000000"/>
        </w:rPr>
        <w:t>6. Порядок возвращения квартиры</w:t>
      </w:r>
    </w:p>
    <w:p>
      <w:pPr>
        <w:pStyle w:val="Normal"/>
        <w:ind w:firstLine="720" w:end="0"/>
        <w:jc w:val="both"/>
        <w:rPr>
          <w:color w:val="000000"/>
        </w:rPr>
      </w:pPr>
      <w:r>
        <w:rPr>
          <w:color w:val="000000"/>
        </w:rPr>
      </w:r>
      <w:bookmarkStart w:id="16" w:name="sub_6"/>
      <w:bookmarkStart w:id="17" w:name="sub_6"/>
      <w:bookmarkEnd w:id="17"/>
    </w:p>
    <w:p>
      <w:pPr>
        <w:pStyle w:val="Normal"/>
        <w:ind w:firstLine="720" w:end="0"/>
        <w:jc w:val="both"/>
        <w:rPr/>
      </w:pPr>
      <w:r>
        <w:rPr/>
        <w:t xml:space="preserve">6.1. В течение ________ рабочих дней после прекращения действия настоящего договора Ссудополучатель обязан освободить квартиру и передать ее Ссудодателю по </w:t>
      </w:r>
      <w:hyperlink w:anchor="sub_1000">
        <w:r>
          <w:rPr>
            <w:rStyle w:val="Hyperlink"/>
            <w:b w:val="false"/>
            <w:color w:val="000000"/>
          </w:rPr>
          <w:t>акту</w:t>
        </w:r>
      </w:hyperlink>
      <w:r>
        <w:rPr/>
        <w:t xml:space="preserve"> приема-передачи.</w:t>
      </w:r>
    </w:p>
    <w:p>
      <w:pPr>
        <w:pStyle w:val="Normal"/>
        <w:ind w:firstLine="720" w:end="0"/>
        <w:jc w:val="both"/>
        <w:rPr/>
      </w:pPr>
      <w:r>
        <w:rPr/>
        <w:t>6.2. В момент подписания акта приема-передачи Ссудополучатель обязан передать ключи от входной двери в квартиру и комнат.</w:t>
      </w:r>
    </w:p>
    <w:p>
      <w:pPr>
        <w:pStyle w:val="Normal"/>
        <w:ind w:firstLine="720" w:end="0"/>
        <w:jc w:val="both"/>
        <w:rPr/>
      </w:pPr>
      <w:r>
        <w:rPr/>
        <w:t>6.3. Квартира и имущество должны быть переданы Ссудодателю в том же состоянии, в котором они были переданы, с учетом нормального износа.</w:t>
      </w:r>
    </w:p>
    <w:p>
      <w:pPr>
        <w:pStyle w:val="Normal"/>
        <w:ind w:firstLine="720" w:end="0"/>
        <w:jc w:val="both"/>
        <w:rPr/>
      </w:pPr>
      <w:r>
        <w:rPr/>
        <w:t>6.4. Расходы на неотделимые улучшения, а также расходы на проведенный текущий и капитальный ремонт, сделанные в квартире в период действия настоящего договора, возмещению не подлежат.</w:t>
      </w:r>
    </w:p>
    <w:p>
      <w:pPr>
        <w:pStyle w:val="Normal"/>
        <w:ind w:firstLine="720" w:end="0"/>
        <w:jc w:val="both"/>
        <w:rPr/>
      </w:pPr>
      <w:r>
        <w:rPr/>
        <w:t>6.5. Приобретаемые Ссудополучателем за свой счет в течение срока действия настоящего договора отделимые улучшения квартиры являются собственностью Ссудополучателя.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>
          <w:color w:val="000000"/>
        </w:rPr>
      </w:pPr>
      <w:bookmarkStart w:id="18" w:name="sub_7"/>
      <w:bookmarkEnd w:id="18"/>
      <w:r>
        <w:rPr>
          <w:color w:val="000000"/>
        </w:rPr>
        <w:t>7. Прочие условия. Заключительные положения</w:t>
      </w:r>
    </w:p>
    <w:p>
      <w:pPr>
        <w:pStyle w:val="Normal"/>
        <w:ind w:firstLine="720" w:end="0"/>
        <w:jc w:val="both"/>
        <w:rPr>
          <w:color w:val="000000"/>
        </w:rPr>
      </w:pPr>
      <w:r>
        <w:rPr>
          <w:color w:val="000000"/>
        </w:rPr>
      </w:r>
      <w:bookmarkStart w:id="19" w:name="sub_7"/>
      <w:bookmarkStart w:id="20" w:name="sub_7"/>
      <w:bookmarkEnd w:id="20"/>
    </w:p>
    <w:p>
      <w:pPr>
        <w:pStyle w:val="Normal"/>
        <w:ind w:firstLine="720" w:end="0"/>
        <w:jc w:val="both"/>
        <w:rPr/>
      </w:pPr>
      <w:r>
        <w:rPr/>
        <w:t>7.1. Права Ссудополучателя по настоящему договору не могут быть предметом залога.</w:t>
      </w:r>
    </w:p>
    <w:p>
      <w:pPr>
        <w:pStyle w:val="Normal"/>
        <w:ind w:firstLine="720" w:end="0"/>
        <w:jc w:val="both"/>
        <w:rPr/>
      </w:pPr>
      <w:r>
        <w:rPr/>
        <w:t>7.2. Претензии, возникающие по настоящему договору, должны быть предъявлены в течение _________ календарных дней после возникновения основания для их предъявления.</w:t>
      </w:r>
    </w:p>
    <w:p>
      <w:pPr>
        <w:pStyle w:val="Normal"/>
        <w:ind w:firstLine="720" w:end="0"/>
        <w:jc w:val="both"/>
        <w:rPr/>
      </w:pPr>
      <w:r>
        <w:rPr/>
        <w:t>7.3. Сторона, получившая претензию, обязана рассмотреть ее и ответить по существу претензии (подтвердить согласие на полное или частичное ее удовлетворение или сообщить о полном или частичном отказе в ее удовлетворении) в ________-дневный срок.</w:t>
      </w:r>
    </w:p>
    <w:p>
      <w:pPr>
        <w:pStyle w:val="Normal"/>
        <w:ind w:firstLine="720" w:end="0"/>
        <w:jc w:val="both"/>
        <w:rPr/>
      </w:pPr>
      <w:r>
        <w:rPr/>
        <w:t>7.4. Все споры, возникающие в процессе исполнения настоящего договора, будут решаться путем переговоров.</w:t>
      </w:r>
    </w:p>
    <w:p>
      <w:pPr>
        <w:pStyle w:val="Normal"/>
        <w:ind w:firstLine="720" w:end="0"/>
        <w:jc w:val="both"/>
        <w:rPr/>
      </w:pPr>
      <w:r>
        <w:rPr/>
        <w:t>7.5. В случае недостижения согласия спорные вопросы подлежат рассмотрению в порядке, установленном действующим законодательством РФ.</w:t>
      </w:r>
    </w:p>
    <w:p>
      <w:pPr>
        <w:pStyle w:val="Normal"/>
        <w:ind w:firstLine="720" w:end="0"/>
        <w:jc w:val="both"/>
        <w:rPr/>
      </w:pPr>
      <w:r>
        <w:rPr/>
        <w:t>7.6. Во всем остальном, что не предусмотрено настоящим договором, подлежит применению законодательство Российской Федерации.</w:t>
      </w:r>
    </w:p>
    <w:p>
      <w:pPr>
        <w:pStyle w:val="Normal"/>
        <w:ind w:firstLine="720" w:end="0"/>
        <w:jc w:val="both"/>
        <w:rPr/>
      </w:pPr>
      <w:r>
        <w:rPr/>
        <w:t>7.7. После подписания настоящего договора все предыдущие переговоры и переписка по нему теряют силу.</w:t>
      </w:r>
    </w:p>
    <w:p>
      <w:pPr>
        <w:pStyle w:val="Normal"/>
        <w:ind w:firstLine="720" w:end="0"/>
        <w:jc w:val="both"/>
        <w:rPr/>
      </w:pPr>
      <w:r>
        <w:rPr/>
        <w:t>7.8. Все изменения и дополнения к настоящему договору будут считаться действительными, если они составлены в письменной форме и подписаны уполномоченными лицами обеих сторон.</w:t>
      </w:r>
    </w:p>
    <w:p>
      <w:pPr>
        <w:pStyle w:val="Normal"/>
        <w:ind w:firstLine="720" w:end="0"/>
        <w:jc w:val="both"/>
        <w:rPr/>
      </w:pPr>
      <w:r>
        <w:rPr/>
        <w:t>7.9. Настоящий договор подписан в двух подлинных экземплярах, имеющих равную юридическую силу, и хранится по одному у каждой из сторон.</w:t>
      </w:r>
    </w:p>
    <w:p>
      <w:pPr>
        <w:pStyle w:val="Normal"/>
        <w:ind w:firstLine="720" w:end="0"/>
        <w:jc w:val="both"/>
        <w:rPr/>
      </w:pPr>
      <w:r>
        <w:rPr/>
        <w:t xml:space="preserve">7.10. </w:t>
      </w:r>
      <w:hyperlink w:anchor="sub_1000">
        <w:r>
          <w:rPr>
            <w:rStyle w:val="Hyperlink"/>
            <w:b w:val="false"/>
            <w:color w:val="000000"/>
          </w:rPr>
          <w:t>Приложения N 1</w:t>
        </w:r>
      </w:hyperlink>
      <w:r>
        <w:rPr/>
        <w:t>, 2 являются неотъемлемой частью настоящего договора.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Normal"/>
        <w:ind w:firstLine="720" w:end="0"/>
        <w:jc w:val="both"/>
        <w:rPr/>
      </w:pPr>
      <w:r>
        <w:rPr/>
        <w:t>Приложение:</w:t>
      </w:r>
    </w:p>
    <w:p>
      <w:pPr>
        <w:pStyle w:val="Normal"/>
        <w:ind w:firstLine="720" w:end="0"/>
        <w:jc w:val="both"/>
        <w:rPr/>
      </w:pPr>
      <w:r>
        <w:rPr/>
        <w:t xml:space="preserve">1. </w:t>
      </w:r>
      <w:hyperlink w:anchor="sub_1000">
        <w:r>
          <w:rPr>
            <w:rStyle w:val="Hyperlink"/>
            <w:b w:val="false"/>
            <w:color w:val="000000"/>
          </w:rPr>
          <w:t>Приложение N 1</w:t>
        </w:r>
      </w:hyperlink>
      <w:r>
        <w:rPr/>
        <w:t>. Акт приема-передачи на ____ л.</w:t>
      </w:r>
    </w:p>
    <w:p>
      <w:pPr>
        <w:pStyle w:val="Normal"/>
        <w:ind w:firstLine="720" w:end="0"/>
        <w:jc w:val="both"/>
        <w:rPr/>
      </w:pPr>
      <w:r>
        <w:rPr/>
        <w:t>2. Приложение N 2. План технического паспорта квартиры на _____ л.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>
          <w:color w:val="000000"/>
        </w:rPr>
      </w:pPr>
      <w:bookmarkStart w:id="21" w:name="sub_8"/>
      <w:bookmarkEnd w:id="21"/>
      <w:r>
        <w:rPr>
          <w:color w:val="000000"/>
        </w:rPr>
        <w:t>8. Подписи, адреса и реквизиты сторон</w:t>
      </w:r>
    </w:p>
    <w:p>
      <w:pPr>
        <w:pStyle w:val="Normal"/>
        <w:ind w:firstLine="720" w:end="0"/>
        <w:jc w:val="both"/>
        <w:rPr>
          <w:color w:val="000000"/>
        </w:rPr>
      </w:pPr>
      <w:r>
        <w:rPr>
          <w:color w:val="000000"/>
        </w:rPr>
      </w:r>
      <w:bookmarkStart w:id="22" w:name="sub_8"/>
      <w:bookmarkStart w:id="23" w:name="sub_8"/>
      <w:bookmarkEnd w:id="23"/>
    </w:p>
    <w:tbl>
      <w:tblPr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Style37"/>
              <w:rPr/>
            </w:pPr>
            <w:r>
              <w:rPr/>
              <w:t>Ссудодатель</w:t>
            </w:r>
          </w:p>
          <w:p>
            <w:pPr>
              <w:pStyle w:val="Style37"/>
              <w:rPr/>
            </w:pPr>
            <w:r>
              <w:rPr/>
              <w:t>_______________</w:t>
            </w:r>
          </w:p>
          <w:p>
            <w:pPr>
              <w:pStyle w:val="Style37"/>
              <w:rPr/>
            </w:pPr>
            <w:r>
              <w:rPr/>
              <w:t>_______________</w:t>
            </w:r>
          </w:p>
          <w:p>
            <w:pPr>
              <w:pStyle w:val="Style37"/>
              <w:rPr/>
            </w:pPr>
            <w:r>
              <w:rPr/>
              <w:t>М. П.</w:t>
            </w:r>
          </w:p>
        </w:tc>
        <w:tc>
          <w:tcPr>
            <w:tcW w:w="5040" w:type="dxa"/>
            <w:tcBorders/>
          </w:tcPr>
          <w:p>
            <w:pPr>
              <w:pStyle w:val="Style37"/>
              <w:rPr/>
            </w:pPr>
            <w:r>
              <w:rPr/>
              <w:t>Ссудополучатель</w:t>
            </w:r>
          </w:p>
          <w:p>
            <w:pPr>
              <w:pStyle w:val="Style37"/>
              <w:rPr/>
            </w:pPr>
            <w:r>
              <w:rPr/>
              <w:t>_______________</w:t>
            </w:r>
          </w:p>
          <w:p>
            <w:pPr>
              <w:pStyle w:val="Style37"/>
              <w:rPr/>
            </w:pPr>
            <w:r>
              <w:rPr/>
              <w:t>_______________</w:t>
            </w:r>
          </w:p>
        </w:tc>
      </w:tr>
    </w:tbl>
    <w:p>
      <w:pPr>
        <w:pStyle w:val="Normal"/>
        <w:ind w:firstLine="720" w:end="0"/>
        <w:jc w:val="both"/>
        <w:rPr/>
      </w:pPr>
      <w:r>
        <w:rPr/>
      </w:r>
      <w:r>
        <w:br w:type="page"/>
      </w:r>
    </w:p>
    <w:p>
      <w:pPr>
        <w:pStyle w:val="Normal"/>
        <w:ind w:firstLine="698" w:end="0"/>
        <w:jc w:val="end"/>
        <w:rPr>
          <w:b/>
        </w:rPr>
      </w:pPr>
      <w:bookmarkStart w:id="24" w:name="sub_1000"/>
      <w:bookmarkEnd w:id="24"/>
      <w:r>
        <w:rPr>
          <w:rStyle w:val="Style11"/>
          <w:b w:val="false"/>
          <w:color w:val="000000"/>
        </w:rPr>
        <w:t>Приложение N 1</w:t>
      </w:r>
    </w:p>
    <w:p>
      <w:pPr>
        <w:pStyle w:val="Normal"/>
        <w:ind w:firstLine="698" w:end="0"/>
        <w:jc w:val="end"/>
        <w:rPr>
          <w:b/>
        </w:rPr>
      </w:pPr>
      <w:bookmarkStart w:id="25" w:name="sub_1000"/>
      <w:bookmarkEnd w:id="25"/>
      <w:r>
        <w:rPr>
          <w:rStyle w:val="Style11"/>
          <w:b w:val="false"/>
          <w:color w:val="000000"/>
        </w:rPr>
        <w:t xml:space="preserve">к </w:t>
      </w:r>
      <w:hyperlink w:anchor="sub_0">
        <w:r>
          <w:rPr>
            <w:rStyle w:val="Hyperlink"/>
            <w:b w:val="false"/>
            <w:bCs w:val="false"/>
            <w:color w:val="000000"/>
          </w:rPr>
          <w:t>договору</w:t>
        </w:r>
      </w:hyperlink>
      <w:r>
        <w:rPr>
          <w:rStyle w:val="Style11"/>
          <w:b w:val="false"/>
          <w:color w:val="000000"/>
        </w:rPr>
        <w:t xml:space="preserve"> безвозмездного пользования</w:t>
      </w:r>
    </w:p>
    <w:p>
      <w:pPr>
        <w:pStyle w:val="Normal"/>
        <w:ind w:firstLine="698" w:end="0"/>
        <w:jc w:val="end"/>
        <w:rPr>
          <w:b/>
        </w:rPr>
      </w:pPr>
      <w:r>
        <w:rPr>
          <w:rStyle w:val="Style11"/>
          <w:b w:val="false"/>
          <w:color w:val="000000"/>
        </w:rPr>
        <w:t xml:space="preserve">от </w:t>
      </w:r>
      <w:r>
        <w:rPr>
          <w:b/>
        </w:rPr>
        <w:t>(</w:t>
      </w:r>
      <w:r>
        <w:rPr>
          <w:rStyle w:val="Style11"/>
          <w:b w:val="false"/>
          <w:color w:val="00B0F0"/>
        </w:rPr>
        <w:t>число, месяц, год</w:t>
      </w:r>
      <w:r>
        <w:rPr>
          <w:b/>
        </w:rPr>
        <w:t xml:space="preserve">) </w:t>
      </w:r>
      <w:r>
        <w:rPr>
          <w:rStyle w:val="Style11"/>
          <w:b w:val="false"/>
          <w:color w:val="000000"/>
        </w:rPr>
        <w:t>N </w:t>
      </w:r>
      <w:r>
        <w:rPr>
          <w:b/>
        </w:rPr>
        <w:t>___________</w:t>
      </w:r>
    </w:p>
    <w:p>
      <w:pPr>
        <w:pStyle w:val="Normal"/>
        <w:ind w:firstLine="720" w:end="0"/>
        <w:jc w:val="both"/>
        <w:rPr>
          <w:b/>
        </w:rPr>
      </w:pPr>
      <w:r>
        <w:rPr>
          <w:b/>
        </w:rPr>
      </w:r>
    </w:p>
    <w:p>
      <w:pPr>
        <w:pStyle w:val="Heading1"/>
        <w:ind w:hanging="0" w:start="0"/>
        <w:rPr>
          <w:color w:val="000000"/>
        </w:rPr>
      </w:pPr>
      <w:r>
        <w:rPr>
          <w:color w:val="000000"/>
        </w:rPr>
        <w:t>Акт приема-передачи</w:t>
      </w:r>
    </w:p>
    <w:p>
      <w:pPr>
        <w:pStyle w:val="Normal"/>
        <w:ind w:firstLine="720" w:end="0"/>
        <w:jc w:val="both"/>
        <w:rPr>
          <w:color w:val="000000"/>
        </w:rPr>
      </w:pPr>
      <w:r>
        <w:rPr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0"/>
        <w:gridCol w:w="4519"/>
      </w:tblGrid>
      <w:tr>
        <w:trPr/>
        <w:tc>
          <w:tcPr>
            <w:tcW w:w="5400" w:type="dxa"/>
            <w:tcBorders/>
            <w:vAlign w:val="bottom"/>
          </w:tcPr>
          <w:p>
            <w:pPr>
              <w:pStyle w:val="Style43"/>
              <w:rPr/>
            </w:pPr>
            <w:r>
              <w:rPr/>
              <w:t>(</w:t>
            </w:r>
            <w:r>
              <w:rPr>
                <w:rStyle w:val="Style11"/>
                <w:b w:val="false"/>
                <w:color w:val="00B0F0"/>
              </w:rPr>
              <w:t>указать место заключения договора</w:t>
            </w:r>
            <w:r>
              <w:rPr/>
              <w:t>)</w:t>
            </w:r>
          </w:p>
        </w:tc>
        <w:tc>
          <w:tcPr>
            <w:tcW w:w="4519" w:type="dxa"/>
            <w:tcBorders/>
            <w:vAlign w:val="bottom"/>
          </w:tcPr>
          <w:p>
            <w:pPr>
              <w:pStyle w:val="Style37"/>
              <w:jc w:val="end"/>
              <w:rPr/>
            </w:pPr>
            <w:r>
              <w:rPr/>
              <w:t>(</w:t>
            </w:r>
            <w:r>
              <w:rPr>
                <w:rStyle w:val="Style11"/>
                <w:b w:val="false"/>
                <w:color w:val="00B0F0"/>
              </w:rPr>
              <w:t>число, месяц, год</w:t>
            </w:r>
            <w:r>
              <w:rPr/>
              <w:t>)</w:t>
            </w:r>
          </w:p>
        </w:tc>
      </w:tr>
    </w:tbl>
    <w:p>
      <w:pPr>
        <w:pStyle w:val="Normal"/>
        <w:ind w:firstLine="720" w:end="0"/>
        <w:jc w:val="both"/>
        <w:rPr/>
      </w:pPr>
      <w:r>
        <w:rPr/>
      </w:r>
    </w:p>
    <w:p>
      <w:pPr>
        <w:pStyle w:val="Normal"/>
        <w:ind w:firstLine="720" w:end="0"/>
        <w:jc w:val="both"/>
        <w:rPr/>
      </w:pPr>
      <w:r>
        <w:rPr/>
        <w:t>(</w:t>
      </w:r>
      <w:r>
        <w:rPr>
          <w:rStyle w:val="Style11"/>
          <w:b w:val="false"/>
          <w:color w:val="00B0F0"/>
        </w:rPr>
        <w:t>Полное наименование юридического лица с указанием организационно-правовой формы</w:t>
      </w:r>
      <w:r>
        <w:rPr/>
        <w:t>), именуемое в дальнейшем "Ссудодатель", в лице (</w:t>
      </w:r>
      <w:r>
        <w:rPr>
          <w:rStyle w:val="Style11"/>
          <w:b w:val="false"/>
          <w:color w:val="00B0F0"/>
        </w:rPr>
        <w:t>указать должность, Ф. И. О.</w:t>
      </w:r>
      <w:r>
        <w:rPr/>
        <w:t>), действующего на основании ___________, с одной стороны и гр. РФ (</w:t>
      </w:r>
      <w:r>
        <w:rPr>
          <w:rStyle w:val="Style11"/>
          <w:b w:val="false"/>
          <w:color w:val="00B0F0"/>
        </w:rPr>
        <w:t>Ф. И. О.</w:t>
      </w:r>
      <w:r>
        <w:rPr/>
        <w:t>), _______ года рождения, зарегистрированный по месту жительства по адресу: (</w:t>
      </w:r>
      <w:r>
        <w:rPr>
          <w:rStyle w:val="Style11"/>
          <w:b w:val="false"/>
          <w:color w:val="00B0F0"/>
        </w:rPr>
        <w:t>полный адрес</w:t>
      </w:r>
      <w:r>
        <w:rPr/>
        <w:t>), паспорт серия _____ N ____________, выдан _________________________, код подразделения __________, именуемый в дальнейшем "Ссудополучатель", с другой стороны составили настоящий акт о нижеследующем:</w:t>
      </w:r>
    </w:p>
    <w:p>
      <w:pPr>
        <w:pStyle w:val="Normal"/>
        <w:ind w:firstLine="720" w:end="0"/>
        <w:jc w:val="both"/>
        <w:rPr/>
      </w:pPr>
      <w:bookmarkStart w:id="26" w:name="sub_1001"/>
      <w:bookmarkEnd w:id="26"/>
      <w:r>
        <w:rPr/>
        <w:t>1. Ссудодатель передал, а Ссудополучатель принял в безвозмездное пользование ____________ - комнатную квартиру N _____ общей площадью - (</w:t>
      </w:r>
      <w:r>
        <w:rPr>
          <w:rStyle w:val="Style11"/>
          <w:b w:val="false"/>
          <w:color w:val="00B0F0"/>
        </w:rPr>
        <w:t>цифрами и прописью</w:t>
      </w:r>
      <w:r>
        <w:rPr/>
        <w:t>) кв. м, в том числе: жилой площадью - (</w:t>
      </w:r>
      <w:r>
        <w:rPr>
          <w:rStyle w:val="Style11"/>
          <w:b w:val="false"/>
          <w:color w:val="00B0F0"/>
        </w:rPr>
        <w:t>цифрами и прописью</w:t>
      </w:r>
      <w:r>
        <w:rPr/>
        <w:t>) кв. м, подсобной площадью - (</w:t>
      </w:r>
      <w:r>
        <w:rPr>
          <w:rStyle w:val="Style11"/>
          <w:b w:val="false"/>
          <w:color w:val="00B0F0"/>
        </w:rPr>
        <w:t>цифрами и прописью</w:t>
      </w:r>
      <w:r>
        <w:rPr/>
        <w:t>) кв. м, на _________ этаже жилого кирпичного дома по адресу: _______________________________.</w:t>
      </w:r>
    </w:p>
    <w:p>
      <w:pPr>
        <w:pStyle w:val="Normal"/>
        <w:ind w:firstLine="720" w:end="0"/>
        <w:jc w:val="both"/>
        <w:rPr/>
      </w:pPr>
      <w:bookmarkStart w:id="27" w:name="sub_1001"/>
      <w:bookmarkStart w:id="28" w:name="sub_1002"/>
      <w:bookmarkEnd w:id="27"/>
      <w:bookmarkEnd w:id="28"/>
      <w:r>
        <w:rPr/>
        <w:t>2. Одновременно с передачей указанной квартиры Ссудодатель передает Ссудополучателю имущество согласно следующему перечню:</w:t>
      </w:r>
    </w:p>
    <w:p>
      <w:pPr>
        <w:pStyle w:val="Normal"/>
        <w:ind w:firstLine="720" w:end="0"/>
        <w:jc w:val="both"/>
        <w:rPr/>
      </w:pPr>
      <w:r>
        <w:rPr/>
      </w:r>
    </w:p>
    <w:tbl>
      <w:tblPr>
        <w:tblW w:w="100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8"/>
        <w:gridCol w:w="3774"/>
        <w:gridCol w:w="2516"/>
        <w:gridCol w:w="2516"/>
      </w:tblGrid>
      <w:tr>
        <w:trPr/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/>
            </w:pPr>
            <w:r>
              <w:rPr/>
              <w:t>N</w:t>
              <w:br/>
              <w:t>п/п</w:t>
            </w:r>
          </w:p>
        </w:tc>
        <w:tc>
          <w:tcPr>
            <w:tcW w:w="3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/>
            </w:pPr>
            <w:r>
              <w:rPr/>
              <w:t>Наименование</w:t>
            </w:r>
          </w:p>
        </w:tc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/>
            </w:pPr>
            <w:r>
              <w:rPr/>
              <w:t>Количество</w:t>
            </w:r>
          </w:p>
        </w:tc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/>
            </w:pPr>
            <w:r>
              <w:rPr/>
              <w:t>Стоимость</w:t>
            </w:r>
          </w:p>
        </w:tc>
      </w:tr>
      <w:tr>
        <w:trPr/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/>
            </w:pPr>
            <w:r>
              <w:rPr/>
            </w:r>
          </w:p>
        </w:tc>
        <w:tc>
          <w:tcPr>
            <w:tcW w:w="3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/>
            </w:pPr>
            <w:r>
              <w:rPr/>
            </w:r>
          </w:p>
        </w:tc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/>
            </w:pPr>
            <w:r>
              <w:rPr/>
            </w:r>
          </w:p>
        </w:tc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/>
            </w:pPr>
            <w:r>
              <w:rPr/>
            </w:r>
          </w:p>
        </w:tc>
        <w:tc>
          <w:tcPr>
            <w:tcW w:w="3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/>
            </w:pPr>
            <w:r>
              <w:rPr/>
            </w:r>
          </w:p>
        </w:tc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/>
            </w:pPr>
            <w:r>
              <w:rPr/>
            </w:r>
          </w:p>
        </w:tc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ind w:firstLine="720" w:end="0"/>
        <w:jc w:val="both"/>
        <w:rPr/>
      </w:pPr>
      <w:bookmarkStart w:id="29" w:name="sub_1003"/>
      <w:bookmarkEnd w:id="29"/>
      <w:r>
        <w:rPr/>
        <w:t xml:space="preserve">3. Ссудополучатель принимает квартиру и имущество во временное безвозмездное пользование в качественном состоянии как они есть на день подписания </w:t>
      </w:r>
      <w:hyperlink w:anchor="sub_0">
        <w:r>
          <w:rPr>
            <w:rStyle w:val="Hyperlink"/>
            <w:b w:val="false"/>
            <w:color w:val="000000"/>
          </w:rPr>
          <w:t>договора</w:t>
        </w:r>
      </w:hyperlink>
      <w:r>
        <w:rPr/>
        <w:t xml:space="preserve"> безвозмездного пользования. Ссудодатель также передает ссудополучателю: технический паспорт и другую относящуюся к квартире документацию, комплекты ключей ко всем замкам входной двери, документы, подтверждающие отсутствие задолженности по оплате расходов по содержанию квартиры и общего имущества жилого дома.</w:t>
      </w:r>
    </w:p>
    <w:p>
      <w:pPr>
        <w:pStyle w:val="Normal"/>
        <w:ind w:firstLine="720" w:end="0"/>
        <w:jc w:val="both"/>
        <w:rPr/>
      </w:pPr>
      <w:bookmarkStart w:id="30" w:name="sub_1003"/>
      <w:bookmarkStart w:id="31" w:name="sub_1004"/>
      <w:bookmarkEnd w:id="30"/>
      <w:bookmarkEnd w:id="31"/>
      <w:r>
        <w:rPr/>
        <w:t>4. При приеме-передаче квартиры стороны установили, что состояние квартиры, а также системы электроснабжения, инженерных сетей и коммуникаций удовлетворительное. Претензий по техническому и санитарному состоянию квартиры и находящегося в ней имущества Ссудополучатель не имеет. Стороны установили, что видимые недостатки переданной квартиры и имущества не являются основанием для расторжения договора безвозмездного пользования.</w:t>
      </w:r>
    </w:p>
    <w:p>
      <w:pPr>
        <w:pStyle w:val="Normal"/>
        <w:ind w:firstLine="720" w:end="0"/>
        <w:jc w:val="both"/>
        <w:rPr/>
      </w:pPr>
      <w:bookmarkStart w:id="32" w:name="sub_1004"/>
      <w:bookmarkStart w:id="33" w:name="sub_1005"/>
      <w:bookmarkEnd w:id="32"/>
      <w:bookmarkEnd w:id="33"/>
      <w:r>
        <w:rPr/>
        <w:t>5. Настоящий акт свидетельствует факт передачи вышеуказанной квартиры и находящегося в ней имущества от Ссудодателя к Ссудополучателю.</w:t>
      </w:r>
    </w:p>
    <w:p>
      <w:pPr>
        <w:pStyle w:val="Normal"/>
        <w:ind w:firstLine="720" w:end="0"/>
        <w:jc w:val="both"/>
        <w:rPr/>
      </w:pPr>
      <w:bookmarkStart w:id="34" w:name="sub_1005"/>
      <w:bookmarkStart w:id="35" w:name="sub_1006"/>
      <w:bookmarkEnd w:id="34"/>
      <w:bookmarkEnd w:id="35"/>
      <w:r>
        <w:rPr/>
        <w:t>6. Настоящий акт составлен и подписан в двух экземплярах, имеющих равную юридическую силу, и хранится по одному у каждой из сторон.</w:t>
      </w:r>
    </w:p>
    <w:p>
      <w:pPr>
        <w:pStyle w:val="Normal"/>
        <w:ind w:firstLine="720" w:end="0"/>
        <w:jc w:val="both"/>
        <w:rPr/>
      </w:pPr>
      <w:r>
        <w:rPr/>
      </w:r>
      <w:bookmarkStart w:id="36" w:name="sub_1006"/>
      <w:bookmarkStart w:id="37" w:name="sub_1006"/>
      <w:bookmarkEnd w:id="37"/>
    </w:p>
    <w:tbl>
      <w:tblPr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Style43"/>
              <w:rPr/>
            </w:pPr>
            <w:r>
              <w:rPr/>
              <w:t>Ссудодатель</w:t>
            </w:r>
          </w:p>
          <w:p>
            <w:pPr>
              <w:pStyle w:val="Style37"/>
              <w:rPr/>
            </w:pPr>
            <w:r>
              <w:rPr/>
              <w:t>_______________</w:t>
            </w:r>
          </w:p>
          <w:p>
            <w:pPr>
              <w:pStyle w:val="Style37"/>
              <w:rPr/>
            </w:pPr>
            <w:r>
              <w:rPr/>
              <w:t>_______________</w:t>
            </w:r>
          </w:p>
          <w:p>
            <w:pPr>
              <w:pStyle w:val="Style43"/>
              <w:rPr/>
            </w:pPr>
            <w:r>
              <w:rPr/>
              <w:t>М. П.</w:t>
            </w:r>
          </w:p>
        </w:tc>
        <w:tc>
          <w:tcPr>
            <w:tcW w:w="5040" w:type="dxa"/>
            <w:tcBorders/>
          </w:tcPr>
          <w:p>
            <w:pPr>
              <w:pStyle w:val="Style43"/>
              <w:rPr/>
            </w:pPr>
            <w:r>
              <w:rPr/>
              <w:t>Ссудополучатель</w:t>
            </w:r>
          </w:p>
          <w:p>
            <w:pPr>
              <w:pStyle w:val="Style37"/>
              <w:rPr/>
            </w:pPr>
            <w:r>
              <w:rPr/>
              <w:t>_______________</w:t>
            </w:r>
          </w:p>
          <w:p>
            <w:pPr>
              <w:pStyle w:val="Style37"/>
              <w:rPr/>
            </w:pPr>
            <w:r>
              <w:rPr/>
              <w:t>_______________</w:t>
            </w:r>
          </w:p>
        </w:tc>
      </w:tr>
    </w:tbl>
    <w:p>
      <w:pPr>
        <w:pStyle w:val="Normal"/>
        <w:jc w:val="both"/>
        <w:rPr/>
      </w:pPr>
      <w:r>
        <w:rPr/>
      </w:r>
    </w:p>
    <w:sectPr>
      <w:type w:val="nextPage"/>
      <w:pgSz w:w="11906" w:h="16838"/>
      <w:pgMar w:left="1134" w:right="851" w:gutter="0" w:header="0" w:top="851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00" w:characterSet="windows-1252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2012-11-21T11:01:00Z</dcterms:created>
  <dc:creator>dogovor-urist.ru</dc:creator>
  <dc:description/>
  <dc:language>ru-RU</dc:language>
  <cp:lastModifiedBy>July</cp:lastModifiedBy>
  <dcterms:modified xsi:type="dcterms:W3CDTF">2012-11-21T11:01:00Z</dcterms:modified>
  <cp:revision>2</cp:revision>
  <dc:subject/>
  <dc:title>Договор безвозмездного пользования квартирой, заключенный между юридическим лицом - работодателем и физическим лицом - работником на срок действия трудового договора</dc:title>
</cp:coreProperties>
</file>