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108" w:after="108"/>
        <w:ind w:hanging="0" w:start="0"/>
        <w:rPr/>
      </w:pPr>
      <w:r>
        <w:rPr/>
        <w:t>Договор бытового подряда на ремонт жилого помещения</w:t>
      </w:r>
    </w:p>
    <w:tbl>
      <w:tblPr>
        <w:tblW w:w="9919" w:type="dxa"/>
        <w:jc w:val="start"/>
        <w:tblInd w:w="0" w:type="dxa"/>
        <w:tblLayout w:type="fixed"/>
        <w:tblCellMar>
          <w:top w:w="0" w:type="dxa"/>
          <w:start w:w="108" w:type="dxa"/>
          <w:bottom w:w="0" w:type="dxa"/>
          <w:end w:w="108" w:type="dxa"/>
        </w:tblCellMar>
      </w:tblPr>
      <w:tblGrid>
        <w:gridCol w:w="5361"/>
        <w:gridCol w:w="4558"/>
      </w:tblGrid>
      <w:tr>
        <w:trPr/>
        <w:tc>
          <w:tcPr>
            <w:tcW w:w="5361" w:type="dxa"/>
            <w:tcBorders/>
            <w:vAlign w:val="bottom"/>
          </w:tcPr>
          <w:p>
            <w:pPr>
              <w:pStyle w:val="Style43"/>
              <w:rPr>
                <w:rFonts w:ascii="Times New Roman" w:hAnsi="Times New Roman" w:cs="Times New Roman"/>
              </w:rPr>
            </w:pPr>
            <w:r>
              <w:rPr>
                <w:rFonts w:cs="Times New Roman" w:ascii="Times New Roman" w:hAnsi="Times New Roman"/>
              </w:rPr>
              <w:t>г. ___________</w:t>
            </w:r>
          </w:p>
        </w:tc>
        <w:tc>
          <w:tcPr>
            <w:tcW w:w="4558" w:type="dxa"/>
            <w:tcBorders/>
            <w:vAlign w:val="bottom"/>
          </w:tcPr>
          <w:p>
            <w:pPr>
              <w:pStyle w:val="Style37"/>
              <w:jc w:val="end"/>
              <w:rPr/>
            </w:pPr>
            <w:r>
              <w:rPr>
                <w:rFonts w:cs="Times New Roman" w:ascii="Times New Roman" w:hAnsi="Times New Roman"/>
              </w:rPr>
              <w:t>«___»____________ 20__г.</w:t>
            </w:r>
          </w:p>
        </w:tc>
      </w:tr>
    </w:tbl>
    <w:p>
      <w:pPr>
        <w:pStyle w:val="Normal"/>
        <w:ind w:firstLine="720" w:end="0"/>
        <w:jc w:val="both"/>
        <w:rPr>
          <w:rFonts w:ascii="Times New Roman" w:hAnsi="Times New Roman" w:cs="Times New Roman"/>
        </w:rPr>
      </w:pPr>
      <w:r>
        <w:rPr>
          <w:rFonts w:cs="Times New Roman" w:ascii="Times New Roman" w:hAnsi="Times New Roman"/>
        </w:rPr>
      </w:r>
    </w:p>
    <w:p>
      <w:pPr>
        <w:pStyle w:val="Style29"/>
        <w:rPr>
          <w:rFonts w:ascii="Times New Roman" w:hAnsi="Times New Roman" w:cs="Times New Roman"/>
          <w:color w:val="000000"/>
        </w:rPr>
      </w:pPr>
      <w:r>
        <w:rPr>
          <w:rFonts w:cs="Times New Roman" w:ascii="Times New Roman" w:hAnsi="Times New Roman"/>
          <w:color w:val="000000"/>
        </w:rPr>
      </w:r>
    </w:p>
    <w:p>
      <w:pPr>
        <w:pStyle w:val="Normal"/>
        <w:ind w:firstLine="720" w:end="0"/>
        <w:jc w:val="both"/>
        <w:rPr/>
      </w:pPr>
      <w:r>
        <w:rPr>
          <w:rFonts w:cs="Times New Roman" w:ascii="Times New Roman" w:hAnsi="Times New Roman"/>
        </w:rPr>
        <w:t xml:space="preserve">_______________________, именуемый в дальнейшем "Подрядчик", в лице ______________________________________, действующего на основании ________________, с одной стороны, и </w:t>
      </w:r>
      <w:r>
        <w:rPr>
          <w:rFonts w:cs="Times New Roman" w:ascii="Times New Roman" w:hAnsi="Times New Roman"/>
          <w:i/>
        </w:rPr>
        <w:t>(</w:t>
      </w:r>
      <w:r>
        <w:rPr>
          <w:rStyle w:val="Style11"/>
          <w:rFonts w:cs="Times New Roman" w:ascii="Times New Roman" w:hAnsi="Times New Roman"/>
          <w:i/>
          <w:color w:val="000000"/>
        </w:rPr>
        <w:t>фамилия, имя, отчество</w:t>
      </w:r>
      <w:r>
        <w:rPr>
          <w:rFonts w:cs="Times New Roman" w:ascii="Times New Roman" w:hAnsi="Times New Roman"/>
          <w:i/>
        </w:rPr>
        <w:t>)</w:t>
      </w:r>
      <w:r>
        <w:rPr>
          <w:rFonts w:cs="Times New Roman" w:ascii="Times New Roman" w:hAnsi="Times New Roman"/>
        </w:rPr>
        <w:t xml:space="preserve">, именуемый в дальнейшем "Заказчик", проживающий </w:t>
      </w:r>
      <w:r>
        <w:rPr>
          <w:rFonts w:cs="Times New Roman" w:ascii="Times New Roman" w:hAnsi="Times New Roman"/>
          <w:i/>
        </w:rPr>
        <w:t>(</w:t>
      </w:r>
      <w:r>
        <w:rPr>
          <w:rStyle w:val="Style11"/>
          <w:rFonts w:cs="Times New Roman" w:ascii="Times New Roman" w:hAnsi="Times New Roman"/>
          <w:i/>
          <w:color w:val="000000"/>
        </w:rPr>
        <w:t>адрес</w:t>
      </w:r>
      <w:r>
        <w:rPr>
          <w:rFonts w:cs="Times New Roman" w:ascii="Times New Roman" w:hAnsi="Times New Roman"/>
          <w:i/>
        </w:rPr>
        <w:t>)</w:t>
      </w:r>
      <w:r>
        <w:rPr>
          <w:rFonts w:cs="Times New Roman" w:ascii="Times New Roman" w:hAnsi="Times New Roman"/>
        </w:rPr>
        <w:t>, действующий от своего имени, с другой стороны, заключили настоящий договор о нижеследующем:</w:t>
      </w:r>
    </w:p>
    <w:p>
      <w:pPr>
        <w:pStyle w:val="Normal"/>
        <w:ind w:firstLine="720" w:end="0"/>
        <w:jc w:val="both"/>
        <w:rPr>
          <w:rFonts w:ascii="Times New Roman" w:hAnsi="Times New Roman" w:cs="Times New Roman"/>
        </w:rPr>
      </w:pPr>
      <w:r>
        <w:rPr>
          <w:rFonts w:cs="Times New Roman" w:ascii="Times New Roman" w:hAnsi="Times New Roman"/>
        </w:rPr>
        <w:t>1. Подрядчик обязуется произвести в квартире Заказчика (или в доме, принадлежащем Заказчику) своими силами, инструментами, механизмами ремонт помещения согласно прилагаемой к договору смете, с соблюдением действующих технических условий на ремонт жилых помещений.</w:t>
      </w:r>
    </w:p>
    <w:p>
      <w:pPr>
        <w:pStyle w:val="Normal"/>
        <w:ind w:firstLine="720" w:end="0"/>
        <w:jc w:val="both"/>
        <w:rPr/>
      </w:pPr>
      <w:bookmarkStart w:id="0" w:name="sub_2"/>
      <w:bookmarkEnd w:id="0"/>
      <w:r>
        <w:rPr>
          <w:rFonts w:cs="Times New Roman" w:ascii="Times New Roman" w:hAnsi="Times New Roman"/>
        </w:rPr>
        <w:t xml:space="preserve">2. Подрядчик предоставляет для ремонта материалы согласно прилагаемому к договору перечню на сумму _____________ руб. </w:t>
      </w:r>
      <w:r>
        <w:rPr>
          <w:rFonts w:cs="Times New Roman" w:ascii="Times New Roman" w:hAnsi="Times New Roman"/>
          <w:b/>
        </w:rPr>
        <w:t>(</w:t>
      </w:r>
      <w:hyperlink w:anchor="sub_3000">
        <w:r>
          <w:rPr>
            <w:rStyle w:val="Hyperlink"/>
            <w:rFonts w:cs="Times New Roman" w:ascii="Times New Roman" w:hAnsi="Times New Roman"/>
            <w:b w:val="false"/>
            <w:color w:val="000000"/>
          </w:rPr>
          <w:t>приложение 3</w:t>
        </w:r>
      </w:hyperlink>
      <w:r>
        <w:rPr>
          <w:rFonts w:cs="Times New Roman" w:ascii="Times New Roman" w:hAnsi="Times New Roman"/>
          <w:b/>
        </w:rPr>
        <w:t>)</w:t>
      </w:r>
      <w:r>
        <w:rPr>
          <w:rFonts w:cs="Times New Roman" w:ascii="Times New Roman" w:hAnsi="Times New Roman"/>
        </w:rPr>
        <w:t>.</w:t>
      </w:r>
    </w:p>
    <w:p>
      <w:pPr>
        <w:pStyle w:val="Normal"/>
        <w:ind w:firstLine="720" w:end="0"/>
        <w:jc w:val="both"/>
        <w:rPr>
          <w:rFonts w:ascii="Times New Roman" w:hAnsi="Times New Roman" w:cs="Times New Roman"/>
        </w:rPr>
      </w:pPr>
      <w:bookmarkStart w:id="1" w:name="sub_2"/>
      <w:bookmarkEnd w:id="1"/>
      <w:r>
        <w:rPr>
          <w:rFonts w:cs="Times New Roman" w:ascii="Times New Roman" w:hAnsi="Times New Roman"/>
        </w:rPr>
        <w:t>Подрядчик несет ответственность за качество материала.</w:t>
      </w:r>
    </w:p>
    <w:p>
      <w:pPr>
        <w:pStyle w:val="Normal"/>
        <w:ind w:firstLine="720" w:end="0"/>
        <w:jc w:val="both"/>
        <w:rPr/>
      </w:pPr>
      <w:r>
        <w:rPr>
          <w:rFonts w:cs="Times New Roman" w:ascii="Times New Roman" w:hAnsi="Times New Roman"/>
        </w:rPr>
        <w:t>Материал подрядчика оплачивается Заказчиком при заключении договора полностью в сумме _____________ руб. (или не менее 50 % стоимости материала) с окончательным расчетом после приемки выполненной работы.</w:t>
      </w:r>
    </w:p>
    <w:p>
      <w:pPr>
        <w:pStyle w:val="Normal"/>
        <w:ind w:firstLine="720" w:end="0"/>
        <w:jc w:val="both"/>
        <w:rPr/>
      </w:pPr>
      <w:r>
        <w:rPr>
          <w:rFonts w:cs="Times New Roman" w:ascii="Times New Roman" w:hAnsi="Times New Roman"/>
        </w:rPr>
        <w:t>3. Для указанного в настоящем договоре ремонта Заказчик предоставляет следующие материалы: ________________ стоимостью _____________ руб.</w:t>
      </w:r>
    </w:p>
    <w:p>
      <w:pPr>
        <w:pStyle w:val="Normal"/>
        <w:ind w:firstLine="720" w:end="0"/>
        <w:jc w:val="both"/>
        <w:rPr>
          <w:rFonts w:ascii="Times New Roman" w:hAnsi="Times New Roman" w:cs="Times New Roman"/>
        </w:rPr>
      </w:pPr>
      <w:r>
        <w:rPr>
          <w:rFonts w:cs="Times New Roman" w:ascii="Times New Roman" w:hAnsi="Times New Roman"/>
        </w:rPr>
        <w:t>Стоимость материалов определена соглашением сторон договора.</w:t>
      </w:r>
    </w:p>
    <w:p>
      <w:pPr>
        <w:pStyle w:val="Normal"/>
        <w:ind w:firstLine="720" w:end="0"/>
        <w:jc w:val="both"/>
        <w:rPr>
          <w:rFonts w:ascii="Times New Roman" w:hAnsi="Times New Roman" w:cs="Times New Roman"/>
        </w:rPr>
      </w:pPr>
      <w:r>
        <w:rPr>
          <w:rFonts w:cs="Times New Roman" w:ascii="Times New Roman" w:hAnsi="Times New Roman"/>
        </w:rPr>
        <w:t>4. Подрядчик обязан своевременно предупредить Заказчика:</w:t>
      </w:r>
    </w:p>
    <w:p>
      <w:pPr>
        <w:pStyle w:val="Normal"/>
        <w:ind w:firstLine="720" w:end="0"/>
        <w:jc w:val="both"/>
        <w:rPr>
          <w:rFonts w:ascii="Times New Roman" w:hAnsi="Times New Roman" w:cs="Times New Roman"/>
        </w:rPr>
      </w:pPr>
      <w:r>
        <w:rPr>
          <w:rFonts w:cs="Times New Roman" w:ascii="Times New Roman" w:hAnsi="Times New Roman"/>
        </w:rPr>
        <w:t>а) о непригодности или недоброкачественности материала, полученного от Заказчика;</w:t>
      </w:r>
    </w:p>
    <w:p>
      <w:pPr>
        <w:pStyle w:val="Normal"/>
        <w:ind w:firstLine="720" w:end="0"/>
        <w:jc w:val="both"/>
        <w:rPr>
          <w:rFonts w:ascii="Times New Roman" w:hAnsi="Times New Roman" w:cs="Times New Roman"/>
        </w:rPr>
      </w:pPr>
      <w:r>
        <w:rPr>
          <w:rFonts w:cs="Times New Roman" w:ascii="Times New Roman" w:hAnsi="Times New Roman"/>
        </w:rPr>
        <w:t>б) о том, что соблюдение указаний Заказчика грозит годности или прочности выполняемой работы;</w:t>
      </w:r>
    </w:p>
    <w:p>
      <w:pPr>
        <w:pStyle w:val="Normal"/>
        <w:ind w:firstLine="720" w:end="0"/>
        <w:jc w:val="both"/>
        <w:rPr>
          <w:rFonts w:ascii="Times New Roman" w:hAnsi="Times New Roman" w:cs="Times New Roman"/>
        </w:rPr>
      </w:pPr>
      <w:r>
        <w:rPr>
          <w:rFonts w:cs="Times New Roman" w:ascii="Times New Roman" w:hAnsi="Times New Roman"/>
        </w:rPr>
        <w:t>в) о наличии иных, не зависящих от Подрядчика обстоятельств, грозящих годности или прочности выполняемой работы.</w:t>
      </w:r>
    </w:p>
    <w:p>
      <w:pPr>
        <w:pStyle w:val="Normal"/>
        <w:ind w:firstLine="720" w:end="0"/>
        <w:jc w:val="both"/>
        <w:rPr/>
      </w:pPr>
      <w:r>
        <w:rPr>
          <w:rFonts w:cs="Times New Roman" w:ascii="Times New Roman" w:hAnsi="Times New Roman"/>
        </w:rPr>
        <w:t>5. Подрядчик обязуется начать ремонт квартиры «___»___________ 20__г. и закончить его «___»___________ 20__г.</w:t>
      </w:r>
    </w:p>
    <w:p>
      <w:pPr>
        <w:pStyle w:val="Normal"/>
        <w:ind w:firstLine="720" w:end="0"/>
        <w:jc w:val="both"/>
        <w:rPr>
          <w:rFonts w:ascii="Times New Roman" w:hAnsi="Times New Roman" w:cs="Times New Roman"/>
        </w:rPr>
      </w:pPr>
      <w:r>
        <w:rPr>
          <w:rFonts w:cs="Times New Roman" w:ascii="Times New Roman" w:hAnsi="Times New Roman"/>
        </w:rPr>
        <w:t>При необходимости изменения срока начала или окончания работ каждая из сторон обязана сообщить об этом другой стороне не позднее чем за 48 часов до его наступления. Об изменении сроков делается соответствующая запись в обоих экземплярах договора.</w:t>
      </w:r>
    </w:p>
    <w:p>
      <w:pPr>
        <w:pStyle w:val="Normal"/>
        <w:ind w:firstLine="720" w:end="0"/>
        <w:jc w:val="both"/>
        <w:rPr/>
      </w:pPr>
      <w:r>
        <w:rPr>
          <w:rFonts w:cs="Times New Roman" w:ascii="Times New Roman" w:hAnsi="Times New Roman"/>
        </w:rPr>
        <w:t>6. В случае нарушения Подрядчиком срока начала или окончания работ он уплачивает Заказчику за каждый просроченный день штраф в размере _____________ % стоимости ремонта (включая стоимость материалов Подрядчика), а если работа не окончена по истечении недели со дня наступления срока исполнения заказа, Подрядчик уплачивает Заказчику неустойку в размере _____________ % стоимости ремонта (включая стоимость материалов Подрядчика).</w:t>
      </w:r>
    </w:p>
    <w:p>
      <w:pPr>
        <w:pStyle w:val="Normal"/>
        <w:ind w:firstLine="720" w:end="0"/>
        <w:jc w:val="both"/>
        <w:rPr>
          <w:rFonts w:ascii="Times New Roman" w:hAnsi="Times New Roman" w:cs="Times New Roman"/>
        </w:rPr>
      </w:pPr>
      <w:r>
        <w:rPr>
          <w:rFonts w:cs="Times New Roman" w:ascii="Times New Roman" w:hAnsi="Times New Roman"/>
        </w:rPr>
        <w:t>При нарушении таких сроков по вине Заказчика последний несет ответственность в тех же пределах.</w:t>
      </w:r>
    </w:p>
    <w:p>
      <w:pPr>
        <w:pStyle w:val="Normal"/>
        <w:ind w:firstLine="720" w:end="0"/>
        <w:jc w:val="both"/>
        <w:rPr/>
      </w:pPr>
      <w:r>
        <w:rPr>
          <w:rFonts w:cs="Times New Roman" w:ascii="Times New Roman" w:hAnsi="Times New Roman"/>
        </w:rPr>
        <w:t>Пеню в указанном размере Заказчик уплачивает Подрядчику также при просрочке оплаты задолженности за материалы и работу (</w:t>
      </w:r>
      <w:hyperlink w:anchor="sub_2">
        <w:r>
          <w:rPr>
            <w:rStyle w:val="Hyperlink"/>
            <w:rFonts w:cs="Times New Roman" w:ascii="Times New Roman" w:hAnsi="Times New Roman"/>
            <w:b w:val="false"/>
            <w:color w:val="000000"/>
          </w:rPr>
          <w:t>пункты 2</w:t>
        </w:r>
      </w:hyperlink>
      <w:r>
        <w:rPr>
          <w:rFonts w:cs="Times New Roman" w:ascii="Times New Roman" w:hAnsi="Times New Roman"/>
          <w:b/>
        </w:rPr>
        <w:t xml:space="preserve"> </w:t>
      </w:r>
      <w:r>
        <w:rPr>
          <w:rFonts w:cs="Times New Roman" w:ascii="Times New Roman" w:hAnsi="Times New Roman"/>
        </w:rPr>
        <w:t>и</w:t>
      </w:r>
      <w:r>
        <w:rPr>
          <w:rFonts w:cs="Times New Roman" w:ascii="Times New Roman" w:hAnsi="Times New Roman"/>
          <w:b/>
        </w:rPr>
        <w:t xml:space="preserve"> </w:t>
      </w:r>
      <w:hyperlink w:anchor="sub_10">
        <w:r>
          <w:rPr>
            <w:rStyle w:val="Hyperlink"/>
            <w:rFonts w:cs="Times New Roman" w:ascii="Times New Roman" w:hAnsi="Times New Roman"/>
            <w:b w:val="false"/>
            <w:color w:val="000000"/>
          </w:rPr>
          <w:t>10</w:t>
        </w:r>
      </w:hyperlink>
      <w:r>
        <w:rPr>
          <w:rFonts w:cs="Times New Roman" w:ascii="Times New Roman" w:hAnsi="Times New Roman"/>
        </w:rPr>
        <w:t xml:space="preserve"> договора).</w:t>
      </w:r>
    </w:p>
    <w:p>
      <w:pPr>
        <w:pStyle w:val="Normal"/>
        <w:ind w:firstLine="720" w:end="0"/>
        <w:jc w:val="both"/>
        <w:rPr>
          <w:rFonts w:ascii="Times New Roman" w:hAnsi="Times New Roman" w:cs="Times New Roman"/>
        </w:rPr>
      </w:pPr>
      <w:r>
        <w:rPr>
          <w:rFonts w:cs="Times New Roman" w:ascii="Times New Roman" w:hAnsi="Times New Roman"/>
        </w:rPr>
        <w:t>7. При наличии уважительных причин Заказчик вправе во всякое время до окончания работы отказаться от договора, уплатив Подрядчику вознаграждение за выполненную часть работы и возместить ему убытки, причиненные расторжением договора, с зачетом того, что Подрядчик сберег вследствие расторжения договора.</w:t>
      </w:r>
    </w:p>
    <w:p>
      <w:pPr>
        <w:pStyle w:val="Normal"/>
        <w:ind w:firstLine="720" w:end="0"/>
        <w:jc w:val="both"/>
        <w:rPr>
          <w:rFonts w:ascii="Times New Roman" w:hAnsi="Times New Roman" w:cs="Times New Roman"/>
        </w:rPr>
      </w:pPr>
      <w:bookmarkStart w:id="2" w:name="sub_8"/>
      <w:bookmarkEnd w:id="2"/>
      <w:r>
        <w:rPr>
          <w:rFonts w:cs="Times New Roman" w:ascii="Times New Roman" w:hAnsi="Times New Roman"/>
        </w:rPr>
        <w:t>8. Заказчик обязуется подготовить помещение для производства ремонта: укрыть во избежание порчи мебель, пол, убрать мешающие работе предметы, отвести место для хранения инструмента и вещей работающих.</w:t>
      </w:r>
    </w:p>
    <w:p>
      <w:pPr>
        <w:pStyle w:val="Normal"/>
        <w:ind w:firstLine="720" w:end="0"/>
        <w:jc w:val="both"/>
        <w:rPr>
          <w:rFonts w:ascii="Times New Roman" w:hAnsi="Times New Roman" w:cs="Times New Roman"/>
        </w:rPr>
      </w:pPr>
      <w:bookmarkStart w:id="3" w:name="sub_8"/>
      <w:bookmarkEnd w:id="3"/>
      <w:r>
        <w:rPr>
          <w:rFonts w:cs="Times New Roman" w:ascii="Times New Roman" w:hAnsi="Times New Roman"/>
        </w:rPr>
        <w:t>9. Подрядчик отвечает за повреждение или порчу находящихся в ремонтируемых помещениях мебели, полов, электропроводки, электроприборов, санитарно-технического оборудования, стекол и другого имущества.</w:t>
      </w:r>
    </w:p>
    <w:p>
      <w:pPr>
        <w:pStyle w:val="Normal"/>
        <w:ind w:firstLine="720" w:end="0"/>
        <w:jc w:val="both"/>
        <w:rPr/>
      </w:pPr>
      <w:bookmarkStart w:id="4" w:name="sub_10"/>
      <w:bookmarkEnd w:id="4"/>
      <w:r>
        <w:rPr>
          <w:rFonts w:cs="Times New Roman" w:ascii="Times New Roman" w:hAnsi="Times New Roman"/>
        </w:rPr>
        <w:t>10. Заказчик оплачивает Подрядчику при подписании настоящего договора стоимость работ по ремонту в сумме _____________ руб. или вносит аванс в размере не менее 50 % стоимости работ в сумме _____________ руб. с окончательным расчетом в течение двух дней после приемки выполненной работы.</w:t>
      </w:r>
    </w:p>
    <w:p>
      <w:pPr>
        <w:pStyle w:val="Normal"/>
        <w:ind w:firstLine="720" w:end="0"/>
        <w:jc w:val="both"/>
        <w:rPr>
          <w:rFonts w:ascii="Times New Roman" w:hAnsi="Times New Roman" w:cs="Times New Roman"/>
        </w:rPr>
      </w:pPr>
      <w:bookmarkStart w:id="5" w:name="sub_10"/>
      <w:bookmarkEnd w:id="5"/>
      <w:r>
        <w:rPr>
          <w:rFonts w:cs="Times New Roman" w:ascii="Times New Roman" w:hAnsi="Times New Roman"/>
        </w:rPr>
        <w:t>11. Заказчик обязан принять выполненные работы в день их завершения. Претензии могут быть заявлены Заказчиком Подрядчику в течение 1 месяца со дня приемки работ. В случае разногласия между Заказчиком и Подрядчиком по качеству произведенного ремонта, Заказчик вправе требовать назначения экспертизы.</w:t>
      </w:r>
    </w:p>
    <w:p>
      <w:pPr>
        <w:pStyle w:val="Normal"/>
        <w:ind w:firstLine="720" w:end="0"/>
        <w:jc w:val="both"/>
        <w:rPr>
          <w:rFonts w:ascii="Times New Roman" w:hAnsi="Times New Roman" w:cs="Times New Roman"/>
        </w:rPr>
      </w:pPr>
      <w:r>
        <w:rPr>
          <w:rFonts w:cs="Times New Roman" w:ascii="Times New Roman" w:hAnsi="Times New Roman"/>
        </w:rPr>
        <w:t>12. Заказчик, обнаруживший недостатки в работе Подрядчика по исполнению ремонтных работ при их сдаче-приемке вправе ссылаться на них только в случаях, если в акте были оговорены указанные недостатки либо возможность последующего предъявления требований об их устранении.</w:t>
      </w:r>
    </w:p>
    <w:p>
      <w:pPr>
        <w:pStyle w:val="Normal"/>
        <w:ind w:firstLine="720" w:end="0"/>
        <w:jc w:val="both"/>
        <w:rPr>
          <w:rFonts w:ascii="Times New Roman" w:hAnsi="Times New Roman" w:cs="Times New Roman"/>
        </w:rPr>
      </w:pPr>
      <w:r>
        <w:rPr>
          <w:rFonts w:cs="Times New Roman" w:ascii="Times New Roman" w:hAnsi="Times New Roman"/>
        </w:rPr>
        <w:t>13. Заказчик, принявший работу Подрядчика без проверки, лишается права ссылаться на недостатки работы, которые могли и должны были быть установлены при обычных условиях приемки ремонтных работ по настоящему договору (явные недостатки).</w:t>
      </w:r>
    </w:p>
    <w:p>
      <w:pPr>
        <w:pStyle w:val="Normal"/>
        <w:ind w:firstLine="720" w:end="0"/>
        <w:jc w:val="both"/>
        <w:rPr>
          <w:rFonts w:ascii="Times New Roman" w:hAnsi="Times New Roman" w:cs="Times New Roman"/>
        </w:rPr>
      </w:pPr>
      <w:r>
        <w:rPr>
          <w:rFonts w:cs="Times New Roman" w:ascii="Times New Roman" w:hAnsi="Times New Roman"/>
        </w:rPr>
        <w:t>14. Заказчик, обнаруживший после приемки работы отступления от условий настоящего договора или иные недостатки, которые не могли быть установлены при обычном способе приемки (скрытые недостатки), в том числе такие, которые были умышленно скрыты Подрядчиком, обязан известить об этом Подрядчика в разумный срок по их обнаружении.</w:t>
      </w:r>
    </w:p>
    <w:p>
      <w:pPr>
        <w:pStyle w:val="Normal"/>
        <w:ind w:firstLine="720" w:end="0"/>
        <w:jc w:val="both"/>
        <w:rPr>
          <w:rFonts w:ascii="Times New Roman" w:hAnsi="Times New Roman" w:cs="Times New Roman"/>
        </w:rPr>
      </w:pPr>
      <w:r>
        <w:rPr>
          <w:rFonts w:cs="Times New Roman" w:ascii="Times New Roman" w:hAnsi="Times New Roman"/>
        </w:rPr>
        <w:t>15. При возникновении между Заказчиком и Подрядчиком спора по поводу недостатков или их причин по требованию любой из сторон настоящего договора должна быть назначена экспертиза. Расходы по проведению экспертизы несет Подрядчик, за исключением случаев, когда экспертизой установлено отсутствие нарушений Подрядчиком условий настоящего договора или причинной связи между действиями Подрядчика и обнаруженными недостатками. В указанных случаях расходы по проведению экспертизы несет сторона, потребовавшая назначения экспертизы, а если она назначена по соглашению между сторонами договора, - обе стороны поровну.</w:t>
      </w:r>
    </w:p>
    <w:p>
      <w:pPr>
        <w:pStyle w:val="Normal"/>
        <w:ind w:firstLine="720" w:end="0"/>
        <w:jc w:val="both"/>
        <w:rPr>
          <w:rFonts w:ascii="Times New Roman" w:hAnsi="Times New Roman" w:cs="Times New Roman"/>
        </w:rPr>
      </w:pPr>
      <w:r>
        <w:rPr>
          <w:rFonts w:cs="Times New Roman" w:ascii="Times New Roman" w:hAnsi="Times New Roman"/>
        </w:rPr>
        <w:t>16. Обязанность организации проведения экспертизы возлагается на Подрядчика.</w:t>
      </w:r>
    </w:p>
    <w:p>
      <w:pPr>
        <w:pStyle w:val="Normal"/>
        <w:ind w:firstLine="720" w:end="0"/>
        <w:jc w:val="both"/>
        <w:rPr>
          <w:rFonts w:ascii="Times New Roman" w:hAnsi="Times New Roman" w:cs="Times New Roman"/>
        </w:rPr>
      </w:pPr>
      <w:r>
        <w:rPr>
          <w:rFonts w:cs="Times New Roman" w:ascii="Times New Roman" w:hAnsi="Times New Roman"/>
        </w:rPr>
        <w:t>При основательности претензии Подрядчик обязан за свой счет в недельный срок устранить недоделки.</w:t>
      </w:r>
    </w:p>
    <w:p>
      <w:pPr>
        <w:pStyle w:val="Normal"/>
        <w:ind w:firstLine="720" w:end="0"/>
        <w:jc w:val="both"/>
        <w:rPr>
          <w:rFonts w:ascii="Times New Roman" w:hAnsi="Times New Roman" w:cs="Times New Roman"/>
        </w:rPr>
      </w:pPr>
      <w:r>
        <w:rPr>
          <w:rFonts w:cs="Times New Roman" w:ascii="Times New Roman" w:hAnsi="Times New Roman"/>
        </w:rPr>
        <w:t>17. При уклонении Заказчика от принятия выполненной по настоящему договору работы и если такое уклонение повлекло за собой просрочку Подрядчиком сдачи произведенной по договору работы, риск случайной гибели или случайного повреждения результатов выполненной работы признается перешедшим к Заказчику с момента, когда сдача-приемка работы по условиям настоящего договора должна была состояться.</w:t>
      </w:r>
    </w:p>
    <w:p>
      <w:pPr>
        <w:pStyle w:val="Normal"/>
        <w:ind w:firstLine="720" w:end="0"/>
        <w:jc w:val="both"/>
        <w:rPr/>
      </w:pPr>
      <w:r>
        <w:rPr>
          <w:rFonts w:cs="Times New Roman" w:ascii="Times New Roman" w:hAnsi="Times New Roman"/>
        </w:rPr>
        <w:t>18. Сторона договора, имущественные интересы (деловая репутация) которой нарушены в результате неисполнения или ненадлежащего исполнения обязательств по договору другой стороной, вправе требовать полного возмещения причиненных ей этой стороной убытков, под которыми понимаются расходы, которые сторона, чье право нарушено, произвела или произведет для восстановления своих прав и интересов; утрата, порча или повреждение имущества (реальный ущерб), а также неполученные доходы, которые эта сторона получила бы при обычных условиях делового оборота, если бы ее права и интересы не были нарушены (упущенная выгода).</w:t>
      </w:r>
    </w:p>
    <w:p>
      <w:pPr>
        <w:pStyle w:val="Normal"/>
        <w:ind w:firstLine="720" w:end="0"/>
        <w:jc w:val="both"/>
        <w:rPr>
          <w:rFonts w:ascii="Times New Roman" w:hAnsi="Times New Roman" w:cs="Times New Roman"/>
        </w:rPr>
      </w:pPr>
      <w:r>
        <w:rPr>
          <w:rFonts w:cs="Times New Roman" w:ascii="Times New Roman" w:hAnsi="Times New Roman"/>
        </w:rPr>
        <w:t>19. Любая из сторон настоящего договора, не исполнившая обязательства по договору или исполнившая их ненадлежащим образом, несет ответственность за упомянутое при наличии вины (умысла или неосторожности).</w:t>
      </w:r>
    </w:p>
    <w:p>
      <w:pPr>
        <w:pStyle w:val="Normal"/>
        <w:ind w:firstLine="720" w:end="0"/>
        <w:jc w:val="both"/>
        <w:rPr>
          <w:rFonts w:ascii="Times New Roman" w:hAnsi="Times New Roman" w:cs="Times New Roman"/>
        </w:rPr>
      </w:pPr>
      <w:r>
        <w:rPr>
          <w:rFonts w:cs="Times New Roman" w:ascii="Times New Roman" w:hAnsi="Times New Roman"/>
        </w:rPr>
        <w:t>Отсутствие вины за неисполнение или ненадлежащее исполнение обязательств по договору доказывается стороной, нарушившей обязательства.</w:t>
      </w:r>
    </w:p>
    <w:p>
      <w:pPr>
        <w:pStyle w:val="Normal"/>
        <w:ind w:firstLine="720" w:end="0"/>
        <w:jc w:val="both"/>
        <w:rPr>
          <w:rFonts w:ascii="Times New Roman" w:hAnsi="Times New Roman" w:cs="Times New Roman"/>
        </w:rPr>
      </w:pPr>
      <w:r>
        <w:rPr>
          <w:rFonts w:cs="Times New Roman" w:ascii="Times New Roman" w:hAnsi="Times New Roman"/>
        </w:rPr>
        <w:t>20. Споры, которые могут возникнуть при исполнении условий настоящего договора, стороны будут стремиться разрешать дружеским путем в порядке досудебного разбирательства: путем переговоров, обмена письмами, уточнением условий договора, составлением необходимых протоколов, дополнений и изменений, обмена телеграммами, факсами и др. При этом каждая из сторон вправе претендовать на наличие у нее в письменном виде результатов разрешения возникших вопросов.</w:t>
      </w:r>
    </w:p>
    <w:p>
      <w:pPr>
        <w:pStyle w:val="Normal"/>
        <w:ind w:firstLine="720" w:end="0"/>
        <w:jc w:val="both"/>
        <w:rPr>
          <w:rFonts w:ascii="Times New Roman" w:hAnsi="Times New Roman" w:cs="Times New Roman"/>
        </w:rPr>
      </w:pPr>
      <w:r>
        <w:rPr>
          <w:rFonts w:cs="Times New Roman" w:ascii="Times New Roman" w:hAnsi="Times New Roman"/>
        </w:rPr>
        <w:t>При недостижении взаимоприемлемого решения стороны вправе передать спорный вопрос на разрешение в судебном порядке в соответствии с действующими в Российской Федерации положениями о порядке разрешения споров между сторонами-участниками коммерческих, финансовых и иных отношений делового оборота.</w:t>
      </w:r>
    </w:p>
    <w:p>
      <w:pPr>
        <w:pStyle w:val="Normal"/>
        <w:ind w:firstLine="720" w:end="0"/>
        <w:jc w:val="both"/>
        <w:rPr>
          <w:rFonts w:ascii="Times New Roman" w:hAnsi="Times New Roman" w:cs="Times New Roman"/>
        </w:rPr>
      </w:pPr>
      <w:r>
        <w:rPr>
          <w:rFonts w:cs="Times New Roman" w:ascii="Times New Roman" w:hAnsi="Times New Roman"/>
        </w:rPr>
        <w:t>21. По всем вопросам, не нашедшим своего решения в тексте и условиях настоящего договора, но прямо или косвенно вытекающим из отношений сторон по нему, затрагивающих имущественные интересы и деловую репутацию сторон договора, имея в виду необходимость защиты их охраняемых законом прав и интересов, стороны настоящего договора будут руководствоваться нормами и положениями действующего законодательства Российской Федерации.</w:t>
      </w:r>
    </w:p>
    <w:p>
      <w:pPr>
        <w:pStyle w:val="Normal"/>
        <w:ind w:firstLine="720" w:end="0"/>
        <w:jc w:val="both"/>
        <w:rPr>
          <w:rFonts w:ascii="Times New Roman" w:hAnsi="Times New Roman" w:cs="Times New Roman"/>
        </w:rPr>
      </w:pPr>
      <w:r>
        <w:rPr>
          <w:rFonts w:cs="Times New Roman" w:ascii="Times New Roman" w:hAnsi="Times New Roman"/>
        </w:rPr>
        <w:t>22. Настоящий договор может быть изменен и/или дополнен сторонами в период его действия на основе их взаимного согласия и наличия объективных причин, вызвавших такие действия сторон.</w:t>
      </w:r>
    </w:p>
    <w:p>
      <w:pPr>
        <w:pStyle w:val="Normal"/>
        <w:ind w:firstLine="720" w:end="0"/>
        <w:jc w:val="both"/>
        <w:rPr>
          <w:rFonts w:ascii="Times New Roman" w:hAnsi="Times New Roman" w:cs="Times New Roman"/>
        </w:rPr>
      </w:pPr>
      <w:r>
        <w:rPr>
          <w:rFonts w:cs="Times New Roman" w:ascii="Times New Roman" w:hAnsi="Times New Roman"/>
        </w:rPr>
        <w:t>23. Если стороны договора не достигли согласия о приведении договора в соответствие с изменившимися обстоятельствами (изменение или дополнение условий договора), по требованию заинтересованной стороны, договор может быть изменен и/или дополнен по решению суда только при наличии условий, предусмотренных действующим законодательством.</w:t>
      </w:r>
    </w:p>
    <w:p>
      <w:pPr>
        <w:pStyle w:val="Normal"/>
        <w:ind w:firstLine="720" w:end="0"/>
        <w:jc w:val="both"/>
        <w:rPr>
          <w:rFonts w:ascii="Times New Roman" w:hAnsi="Times New Roman" w:cs="Times New Roman"/>
        </w:rPr>
      </w:pPr>
      <w:r>
        <w:rPr>
          <w:rFonts w:cs="Times New Roman" w:ascii="Times New Roman" w:hAnsi="Times New Roman"/>
        </w:rPr>
        <w:t>Последствия изменения и/или дополнения настоящего договора определяются взаимным соглашением сторон или судом по требованию любой из сторон договора.</w:t>
      </w:r>
    </w:p>
    <w:p>
      <w:pPr>
        <w:pStyle w:val="Normal"/>
        <w:ind w:firstLine="720" w:end="0"/>
        <w:jc w:val="both"/>
        <w:rPr>
          <w:rFonts w:ascii="Times New Roman" w:hAnsi="Times New Roman" w:cs="Times New Roman"/>
        </w:rPr>
      </w:pPr>
      <w:r>
        <w:rPr>
          <w:rFonts w:cs="Times New Roman" w:ascii="Times New Roman" w:hAnsi="Times New Roman"/>
        </w:rPr>
        <w:t>24. Любые соглашения сторон по изменению и/или дополнению условий настоящего договора имеют силу в том случае, если они оформлены в письменном виде, подписаны сторонами договора и скреплены печатями сторон.</w:t>
      </w:r>
    </w:p>
    <w:p>
      <w:pPr>
        <w:pStyle w:val="Normal"/>
        <w:ind w:firstLine="720" w:end="0"/>
        <w:jc w:val="both"/>
        <w:rPr>
          <w:rFonts w:ascii="Times New Roman" w:hAnsi="Times New Roman" w:cs="Times New Roman"/>
        </w:rPr>
      </w:pPr>
      <w:r>
        <w:rPr>
          <w:rFonts w:cs="Times New Roman" w:ascii="Times New Roman" w:hAnsi="Times New Roman"/>
        </w:rPr>
        <w:t>25. Настоящий договор может быть расторгнут по соглашению сторон.</w:t>
      </w:r>
    </w:p>
    <w:p>
      <w:pPr>
        <w:pStyle w:val="Normal"/>
        <w:ind w:firstLine="720" w:end="0"/>
        <w:jc w:val="both"/>
        <w:rPr>
          <w:rFonts w:ascii="Times New Roman" w:hAnsi="Times New Roman" w:cs="Times New Roman"/>
        </w:rPr>
      </w:pPr>
      <w:r>
        <w:rPr>
          <w:rFonts w:cs="Times New Roman" w:ascii="Times New Roman" w:hAnsi="Times New Roman"/>
        </w:rPr>
        <w:t>26. Договор может быть расторгнут судом по требованию одной из сторон только при существенном нарушении условий договора одной из сторон, или в иных случаях, предусмотренных настоящим договором или действующим законодательством.</w:t>
      </w:r>
    </w:p>
    <w:p>
      <w:pPr>
        <w:pStyle w:val="Normal"/>
        <w:ind w:firstLine="720" w:end="0"/>
        <w:jc w:val="both"/>
        <w:rPr>
          <w:rFonts w:ascii="Times New Roman" w:hAnsi="Times New Roman" w:cs="Times New Roman"/>
        </w:rPr>
      </w:pPr>
      <w:r>
        <w:rPr>
          <w:rFonts w:cs="Times New Roman" w:ascii="Times New Roman" w:hAnsi="Times New Roman"/>
        </w:rPr>
        <w:t>Нарушение условий договора признается существенным, когда одна из сторон его допустила действие (или бездействие), которое влечет для другой стороны такой ущерб, что дальнейшее действие договора теряет смысл, поскольку эта сторона в значительной мере лишается того, на что рассчитывала при заключении договора.</w:t>
      </w:r>
    </w:p>
    <w:p>
      <w:pPr>
        <w:pStyle w:val="Normal"/>
        <w:ind w:firstLine="720" w:end="0"/>
        <w:jc w:val="both"/>
        <w:rPr>
          <w:rFonts w:ascii="Times New Roman" w:hAnsi="Times New Roman" w:cs="Times New Roman"/>
        </w:rPr>
      </w:pPr>
      <w:r>
        <w:rPr>
          <w:rFonts w:cs="Times New Roman" w:ascii="Times New Roman" w:hAnsi="Times New Roman"/>
        </w:rPr>
        <w:t>27. Договор может быть расторгнут сторонами его или по решению суда, если в период его действия произошло существенное изменение обстоятельств, из которых стороны исходили при заключении договора, когда эти обстоятельства изменились настолько, что, если бы такие изменения можно было предвидеть заранее, договор между сторонами его вообще не был бы заключен или был бы заключен на условиях, значительно отличающихся от согласованных по настоящему договору.</w:t>
      </w:r>
    </w:p>
    <w:p>
      <w:pPr>
        <w:pStyle w:val="Normal"/>
        <w:ind w:firstLine="720" w:end="0"/>
        <w:jc w:val="both"/>
        <w:rPr/>
      </w:pPr>
      <w:r>
        <w:rPr>
          <w:rFonts w:cs="Times New Roman" w:ascii="Times New Roman" w:hAnsi="Times New Roman"/>
        </w:rPr>
        <w:t>28. В случаях расторжения договора по соглашению сторон (см. п. 25. договора) договор прекращает свое действие по истечении _____________ (30, 45, 60 и т. п.) дней со дня, когда стороны достигли соглашения о расторжении заключенного между ними договора.</w:t>
      </w:r>
    </w:p>
    <w:p>
      <w:pPr>
        <w:pStyle w:val="Normal"/>
        <w:ind w:firstLine="720" w:end="0"/>
        <w:jc w:val="both"/>
        <w:rPr>
          <w:rFonts w:ascii="Times New Roman" w:hAnsi="Times New Roman" w:cs="Times New Roman"/>
        </w:rPr>
      </w:pPr>
      <w:r>
        <w:rPr>
          <w:rFonts w:cs="Times New Roman" w:ascii="Times New Roman" w:hAnsi="Times New Roman"/>
        </w:rPr>
        <w:t>Последствия расторжения настоящего договора определяются взаимным соглашением сторон его или судом по требованию любой из сторон договора.</w:t>
      </w:r>
    </w:p>
    <w:p>
      <w:pPr>
        <w:pStyle w:val="Normal"/>
        <w:ind w:firstLine="720" w:end="0"/>
        <w:jc w:val="both"/>
        <w:rPr>
          <w:rFonts w:ascii="Times New Roman" w:hAnsi="Times New Roman" w:cs="Times New Roman"/>
        </w:rPr>
      </w:pPr>
      <w:r>
        <w:rPr>
          <w:rFonts w:cs="Times New Roman" w:ascii="Times New Roman" w:hAnsi="Times New Roman"/>
        </w:rPr>
        <w:t>29. При наличии достаточных к тому оснований по обоюдному решению сторон настоящий договор может быть пролонгирован (продлен сроком действия) на период, определяемый соглашением сторон.</w:t>
      </w:r>
    </w:p>
    <w:p>
      <w:pPr>
        <w:pStyle w:val="Normal"/>
        <w:ind w:firstLine="720" w:end="0"/>
        <w:jc w:val="both"/>
        <w:rPr>
          <w:rFonts w:ascii="Times New Roman" w:hAnsi="Times New Roman" w:cs="Times New Roman"/>
        </w:rPr>
      </w:pPr>
      <w:r>
        <w:rPr>
          <w:rFonts w:cs="Times New Roman" w:ascii="Times New Roman" w:hAnsi="Times New Roman"/>
        </w:rPr>
        <w:t>30. Решение сторон о продлении срока действия настоящего договора может быть оформлено протоколом переговоров сторон, а при отсутствии необходимости внесения изменений и уточнений в текст договора - путем соответствующих отметок о пролонгации договора на экземплярах сторон с подписью и печатью каждой из сторон.</w:t>
      </w:r>
    </w:p>
    <w:p>
      <w:pPr>
        <w:pStyle w:val="Normal"/>
        <w:ind w:firstLine="720" w:end="0"/>
        <w:jc w:val="both"/>
        <w:rPr>
          <w:rFonts w:ascii="Times New Roman" w:hAnsi="Times New Roman" w:cs="Times New Roman"/>
        </w:rPr>
      </w:pPr>
      <w:r>
        <w:rPr>
          <w:rFonts w:cs="Times New Roman" w:ascii="Times New Roman" w:hAnsi="Times New Roman"/>
        </w:rPr>
        <w:t>31. Настоящий договор вступает в силу с момента его подписания и действует до момента окончания исполнения Подрядчиком своих обязательств по договору, т. е. до «___»___________ 20__г.</w:t>
      </w:r>
    </w:p>
    <w:p>
      <w:pPr>
        <w:pStyle w:val="Normal"/>
        <w:ind w:firstLine="720" w:end="0"/>
        <w:jc w:val="both"/>
        <w:rPr>
          <w:rFonts w:ascii="Times New Roman" w:hAnsi="Times New Roman" w:cs="Times New Roman"/>
        </w:rPr>
      </w:pPr>
      <w:r>
        <w:rPr>
          <w:rFonts w:cs="Times New Roman" w:ascii="Times New Roman" w:hAnsi="Times New Roman"/>
        </w:rPr>
        <w:t>Прекращение действия настоящего договора влечет за собой прекращение обязательств сторон по нему, но не освобождает стороны от ответственности за нарушения, если таковые имели место при заключении или исполнении настоящего договора.</w:t>
      </w:r>
    </w:p>
    <w:p>
      <w:pPr>
        <w:pStyle w:val="Normal"/>
        <w:ind w:firstLine="720" w:end="0"/>
        <w:jc w:val="both"/>
        <w:rPr/>
      </w:pPr>
      <w:r>
        <w:rPr>
          <w:rFonts w:cs="Times New Roman" w:ascii="Times New Roman" w:hAnsi="Times New Roman"/>
        </w:rPr>
        <w:t>32. В случае изменения юридического адреса или обслуживающего банка стороны договора обязаны в _____________ дневный срок уведомить об этом друг друга.</w:t>
      </w:r>
    </w:p>
    <w:p>
      <w:pPr>
        <w:pStyle w:val="Normal"/>
        <w:ind w:firstLine="720" w:end="0"/>
        <w:jc w:val="both"/>
        <w:rPr>
          <w:rFonts w:ascii="Times New Roman" w:hAnsi="Times New Roman" w:cs="Times New Roman"/>
        </w:rPr>
      </w:pPr>
      <w:r>
        <w:rPr>
          <w:rFonts w:cs="Times New Roman" w:ascii="Times New Roman" w:hAnsi="Times New Roman"/>
        </w:rPr>
        <w:t>33. Реквизиты сторон (юридические адреса сторон):</w:t>
      </w:r>
    </w:p>
    <w:p>
      <w:pPr>
        <w:pStyle w:val="Normal"/>
        <w:ind w:firstLine="720" w:end="0"/>
        <w:jc w:val="both"/>
        <w:rPr>
          <w:rFonts w:ascii="Times New Roman" w:hAnsi="Times New Roman" w:cs="Times New Roman"/>
        </w:rPr>
      </w:pPr>
      <w:r>
        <w:rPr>
          <w:rFonts w:cs="Times New Roman" w:ascii="Times New Roman" w:hAnsi="Times New Roman"/>
        </w:rPr>
      </w:r>
    </w:p>
    <w:tbl>
      <w:tblPr>
        <w:tblW w:w="10080" w:type="dxa"/>
        <w:jc w:val="start"/>
        <w:tblInd w:w="0" w:type="dxa"/>
        <w:tblLayout w:type="fixed"/>
        <w:tblCellMar>
          <w:top w:w="0" w:type="dxa"/>
          <w:start w:w="108" w:type="dxa"/>
          <w:bottom w:w="0" w:type="dxa"/>
          <w:end w:w="108" w:type="dxa"/>
        </w:tblCellMar>
      </w:tblPr>
      <w:tblGrid>
        <w:gridCol w:w="5040"/>
        <w:gridCol w:w="5040"/>
      </w:tblGrid>
      <w:tr>
        <w:trPr/>
        <w:tc>
          <w:tcPr>
            <w:tcW w:w="5040" w:type="dxa"/>
            <w:tcBorders/>
          </w:tcPr>
          <w:p>
            <w:pPr>
              <w:pStyle w:val="Style43"/>
              <w:rPr>
                <w:rFonts w:ascii="Times New Roman" w:hAnsi="Times New Roman" w:cs="Times New Roman"/>
              </w:rPr>
            </w:pPr>
            <w:r>
              <w:rPr>
                <w:rFonts w:cs="Times New Roman" w:ascii="Times New Roman" w:hAnsi="Times New Roman"/>
              </w:rPr>
              <w:t>Подрядчик</w:t>
            </w:r>
          </w:p>
          <w:p>
            <w:pPr>
              <w:pStyle w:val="Style43"/>
              <w:rPr>
                <w:rFonts w:ascii="Times New Roman" w:hAnsi="Times New Roman" w:cs="Times New Roman"/>
                <w:i/>
              </w:rPr>
            </w:pPr>
            <w:r>
              <w:rPr>
                <w:rFonts w:cs="Times New Roman" w:ascii="Times New Roman" w:hAnsi="Times New Roman"/>
                <w:i/>
              </w:rPr>
              <w:t>(</w:t>
            </w:r>
            <w:r>
              <w:rPr>
                <w:rStyle w:val="Style11"/>
                <w:rFonts w:cs="Times New Roman" w:ascii="Times New Roman" w:hAnsi="Times New Roman"/>
                <w:i/>
                <w:color w:val="000000"/>
              </w:rPr>
              <w:t>полное наименование</w:t>
            </w:r>
            <w:r>
              <w:rPr>
                <w:rFonts w:cs="Times New Roman" w:ascii="Times New Roman" w:hAnsi="Times New Roman"/>
                <w:i/>
              </w:rPr>
              <w:t>)</w:t>
            </w:r>
          </w:p>
          <w:p>
            <w:pPr>
              <w:pStyle w:val="Style43"/>
              <w:rPr>
                <w:rFonts w:ascii="Times New Roman" w:hAnsi="Times New Roman" w:cs="Times New Roman"/>
              </w:rPr>
            </w:pPr>
            <w:r>
              <w:rPr>
                <w:rFonts w:cs="Times New Roman" w:ascii="Times New Roman" w:hAnsi="Times New Roman"/>
              </w:rPr>
              <w:t>Почтовый адрес и индекс - ________________</w:t>
            </w:r>
          </w:p>
          <w:p>
            <w:pPr>
              <w:pStyle w:val="Style43"/>
              <w:rPr>
                <w:rFonts w:ascii="Times New Roman" w:hAnsi="Times New Roman" w:cs="Times New Roman"/>
              </w:rPr>
            </w:pPr>
            <w:r>
              <w:rPr>
                <w:rFonts w:cs="Times New Roman" w:ascii="Times New Roman" w:hAnsi="Times New Roman"/>
              </w:rPr>
              <w:t>Телеграфный адрес - ________________</w:t>
            </w:r>
          </w:p>
          <w:p>
            <w:pPr>
              <w:pStyle w:val="Style43"/>
              <w:rPr>
                <w:rFonts w:ascii="Times New Roman" w:hAnsi="Times New Roman" w:cs="Times New Roman"/>
              </w:rPr>
            </w:pPr>
            <w:r>
              <w:rPr>
                <w:rFonts w:cs="Times New Roman" w:ascii="Times New Roman" w:hAnsi="Times New Roman"/>
              </w:rPr>
              <w:t>Факс - ________________</w:t>
            </w:r>
          </w:p>
          <w:p>
            <w:pPr>
              <w:pStyle w:val="Style43"/>
              <w:rPr>
                <w:rFonts w:ascii="Times New Roman" w:hAnsi="Times New Roman" w:cs="Times New Roman"/>
              </w:rPr>
            </w:pPr>
            <w:r>
              <w:rPr>
                <w:rFonts w:cs="Times New Roman" w:ascii="Times New Roman" w:hAnsi="Times New Roman"/>
              </w:rPr>
              <w:t>Телефон - ________________</w:t>
            </w:r>
          </w:p>
          <w:p>
            <w:pPr>
              <w:pStyle w:val="Style43"/>
              <w:rPr>
                <w:rFonts w:ascii="Times New Roman" w:hAnsi="Times New Roman" w:cs="Times New Roman"/>
              </w:rPr>
            </w:pPr>
            <w:r>
              <w:rPr>
                <w:rFonts w:cs="Times New Roman" w:ascii="Times New Roman" w:hAnsi="Times New Roman"/>
              </w:rPr>
              <w:t>ИНН - ________________</w:t>
            </w:r>
          </w:p>
          <w:p>
            <w:pPr>
              <w:pStyle w:val="Style43"/>
              <w:rPr>
                <w:rFonts w:ascii="Times New Roman" w:hAnsi="Times New Roman" w:cs="Times New Roman"/>
              </w:rPr>
            </w:pPr>
            <w:r>
              <w:rPr>
                <w:rFonts w:cs="Times New Roman" w:ascii="Times New Roman" w:hAnsi="Times New Roman"/>
              </w:rPr>
              <w:t>Расчетный счет N ________________</w:t>
            </w:r>
          </w:p>
          <w:p>
            <w:pPr>
              <w:pStyle w:val="Style43"/>
              <w:rPr>
                <w:rFonts w:ascii="Times New Roman" w:hAnsi="Times New Roman" w:cs="Times New Roman"/>
              </w:rPr>
            </w:pPr>
            <w:r>
              <w:rPr>
                <w:rFonts w:cs="Times New Roman" w:ascii="Times New Roman" w:hAnsi="Times New Roman"/>
              </w:rPr>
              <w:t>в банке ________________</w:t>
            </w:r>
          </w:p>
          <w:p>
            <w:pPr>
              <w:pStyle w:val="Style43"/>
              <w:rPr>
                <w:rFonts w:ascii="Times New Roman" w:hAnsi="Times New Roman" w:cs="Times New Roman"/>
              </w:rPr>
            </w:pPr>
            <w:r>
              <w:rPr>
                <w:rFonts w:cs="Times New Roman" w:ascii="Times New Roman" w:hAnsi="Times New Roman"/>
              </w:rPr>
              <w:t>в г. ________________</w:t>
            </w:r>
          </w:p>
          <w:p>
            <w:pPr>
              <w:pStyle w:val="Style43"/>
              <w:rPr>
                <w:rFonts w:ascii="Times New Roman" w:hAnsi="Times New Roman" w:cs="Times New Roman"/>
              </w:rPr>
            </w:pPr>
            <w:r>
              <w:rPr>
                <w:rFonts w:cs="Times New Roman" w:ascii="Times New Roman" w:hAnsi="Times New Roman"/>
              </w:rPr>
              <w:t>кор. счет N ________________ в ________________</w:t>
            </w:r>
          </w:p>
          <w:p>
            <w:pPr>
              <w:pStyle w:val="Style43"/>
              <w:rPr>
                <w:rFonts w:ascii="Times New Roman" w:hAnsi="Times New Roman" w:cs="Times New Roman"/>
              </w:rPr>
            </w:pPr>
            <w:r>
              <w:rPr>
                <w:rFonts w:cs="Times New Roman" w:ascii="Times New Roman" w:hAnsi="Times New Roman"/>
              </w:rPr>
              <w:t>БИК - ________________</w:t>
            </w:r>
          </w:p>
        </w:tc>
        <w:tc>
          <w:tcPr>
            <w:tcW w:w="5040" w:type="dxa"/>
            <w:tcBorders/>
          </w:tcPr>
          <w:p>
            <w:pPr>
              <w:pStyle w:val="Style43"/>
              <w:rPr>
                <w:rFonts w:ascii="Times New Roman" w:hAnsi="Times New Roman" w:cs="Times New Roman"/>
              </w:rPr>
            </w:pPr>
            <w:r>
              <w:rPr>
                <w:rFonts w:cs="Times New Roman" w:ascii="Times New Roman" w:hAnsi="Times New Roman"/>
              </w:rPr>
              <w:t>Заказчик</w:t>
            </w:r>
          </w:p>
          <w:p>
            <w:pPr>
              <w:pStyle w:val="Style43"/>
              <w:rPr>
                <w:rFonts w:ascii="Times New Roman" w:hAnsi="Times New Roman" w:cs="Times New Roman"/>
                <w:i/>
              </w:rPr>
            </w:pPr>
            <w:r>
              <w:rPr>
                <w:rFonts w:cs="Times New Roman" w:ascii="Times New Roman" w:hAnsi="Times New Roman"/>
                <w:i/>
              </w:rPr>
              <w:t>(</w:t>
            </w:r>
            <w:r>
              <w:rPr>
                <w:rStyle w:val="Style11"/>
                <w:rFonts w:cs="Times New Roman" w:ascii="Times New Roman" w:hAnsi="Times New Roman"/>
                <w:i/>
                <w:color w:val="000000"/>
              </w:rPr>
              <w:t>фамилия, имя, отчество</w:t>
            </w:r>
            <w:r>
              <w:rPr>
                <w:rFonts w:cs="Times New Roman" w:ascii="Times New Roman" w:hAnsi="Times New Roman"/>
                <w:i/>
              </w:rPr>
              <w:t>)</w:t>
            </w:r>
          </w:p>
          <w:p>
            <w:pPr>
              <w:pStyle w:val="Style43"/>
              <w:rPr>
                <w:rFonts w:ascii="Times New Roman" w:hAnsi="Times New Roman" w:cs="Times New Roman"/>
              </w:rPr>
            </w:pPr>
            <w:r>
              <w:rPr>
                <w:rFonts w:cs="Times New Roman" w:ascii="Times New Roman" w:hAnsi="Times New Roman"/>
              </w:rPr>
              <w:t>Почтовый адрес и индекс - ________________</w:t>
            </w:r>
          </w:p>
          <w:p>
            <w:pPr>
              <w:pStyle w:val="Style43"/>
              <w:rPr>
                <w:rFonts w:ascii="Times New Roman" w:hAnsi="Times New Roman" w:cs="Times New Roman"/>
              </w:rPr>
            </w:pPr>
            <w:r>
              <w:rPr>
                <w:rFonts w:cs="Times New Roman" w:ascii="Times New Roman" w:hAnsi="Times New Roman"/>
              </w:rPr>
              <w:t>Телеграфный адрес - ________________</w:t>
            </w:r>
          </w:p>
          <w:p>
            <w:pPr>
              <w:pStyle w:val="Style43"/>
              <w:rPr>
                <w:rFonts w:ascii="Times New Roman" w:hAnsi="Times New Roman" w:cs="Times New Roman"/>
              </w:rPr>
            </w:pPr>
            <w:r>
              <w:rPr>
                <w:rFonts w:cs="Times New Roman" w:ascii="Times New Roman" w:hAnsi="Times New Roman"/>
              </w:rPr>
              <w:t>Факс - ________________</w:t>
            </w:r>
          </w:p>
          <w:p>
            <w:pPr>
              <w:pStyle w:val="Style43"/>
              <w:rPr>
                <w:rFonts w:ascii="Times New Roman" w:hAnsi="Times New Roman" w:cs="Times New Roman"/>
              </w:rPr>
            </w:pPr>
            <w:r>
              <w:rPr>
                <w:rFonts w:cs="Times New Roman" w:ascii="Times New Roman" w:hAnsi="Times New Roman"/>
              </w:rPr>
              <w:t>Телефон - ________________</w:t>
            </w:r>
          </w:p>
          <w:p>
            <w:pPr>
              <w:pStyle w:val="Style43"/>
              <w:rPr>
                <w:rFonts w:ascii="Times New Roman" w:hAnsi="Times New Roman" w:cs="Times New Roman"/>
              </w:rPr>
            </w:pPr>
            <w:r>
              <w:rPr>
                <w:rFonts w:cs="Times New Roman" w:ascii="Times New Roman" w:hAnsi="Times New Roman"/>
              </w:rPr>
              <w:t>Паспорт серии ________________ N ________________</w:t>
            </w:r>
          </w:p>
          <w:p>
            <w:pPr>
              <w:pStyle w:val="Style43"/>
              <w:rPr>
                <w:rFonts w:ascii="Times New Roman" w:hAnsi="Times New Roman" w:cs="Times New Roman"/>
              </w:rPr>
            </w:pPr>
            <w:r>
              <w:rPr>
                <w:rFonts w:cs="Times New Roman" w:ascii="Times New Roman" w:hAnsi="Times New Roman"/>
              </w:rPr>
              <w:t xml:space="preserve">выдан </w:t>
            </w:r>
            <w:r>
              <w:rPr>
                <w:rFonts w:cs="Times New Roman" w:ascii="Times New Roman" w:hAnsi="Times New Roman"/>
                <w:i/>
              </w:rPr>
              <w:t>(</w:t>
            </w:r>
            <w:r>
              <w:rPr>
                <w:rStyle w:val="Style11"/>
                <w:rFonts w:cs="Times New Roman" w:ascii="Times New Roman" w:hAnsi="Times New Roman"/>
                <w:i/>
                <w:color w:val="000000"/>
              </w:rPr>
              <w:t>кем, когда</w:t>
            </w:r>
            <w:r>
              <w:rPr>
                <w:rFonts w:cs="Times New Roman" w:ascii="Times New Roman" w:hAnsi="Times New Roman"/>
                <w:i/>
              </w:rPr>
              <w:t>)</w:t>
            </w:r>
          </w:p>
        </w:tc>
      </w:tr>
    </w:tbl>
    <w:p>
      <w:pPr>
        <w:pStyle w:val="Normal"/>
        <w:ind w:firstLine="720" w:end="0"/>
        <w:jc w:val="both"/>
        <w:rPr>
          <w:rFonts w:ascii="Times New Roman" w:hAnsi="Times New Roman" w:cs="Times New Roman"/>
        </w:rPr>
      </w:pPr>
      <w:r>
        <w:rPr>
          <w:rFonts w:cs="Times New Roman" w:ascii="Times New Roman" w:hAnsi="Times New Roman"/>
        </w:rPr>
      </w:r>
    </w:p>
    <w:tbl>
      <w:tblPr>
        <w:tblW w:w="10080" w:type="dxa"/>
        <w:jc w:val="start"/>
        <w:tblInd w:w="0" w:type="dxa"/>
        <w:tblLayout w:type="fixed"/>
        <w:tblCellMar>
          <w:top w:w="0" w:type="dxa"/>
          <w:start w:w="108" w:type="dxa"/>
          <w:bottom w:w="0" w:type="dxa"/>
          <w:end w:w="108" w:type="dxa"/>
        </w:tblCellMar>
      </w:tblPr>
      <w:tblGrid>
        <w:gridCol w:w="5040"/>
        <w:gridCol w:w="5040"/>
      </w:tblGrid>
      <w:tr>
        <w:trPr/>
        <w:tc>
          <w:tcPr>
            <w:tcW w:w="5040" w:type="dxa"/>
            <w:tcBorders/>
          </w:tcPr>
          <w:p>
            <w:pPr>
              <w:pStyle w:val="Style37"/>
              <w:rPr>
                <w:rFonts w:ascii="Times New Roman" w:hAnsi="Times New Roman" w:cs="Times New Roman"/>
                <w:i/>
              </w:rPr>
            </w:pPr>
            <w:r>
              <w:rPr>
                <w:rFonts w:cs="Times New Roman" w:ascii="Times New Roman" w:hAnsi="Times New Roman"/>
                <w:i/>
              </w:rPr>
              <w:t>(</w:t>
            </w:r>
            <w:r>
              <w:rPr>
                <w:rStyle w:val="Style11"/>
                <w:rFonts w:cs="Times New Roman" w:ascii="Times New Roman" w:hAnsi="Times New Roman"/>
                <w:i/>
                <w:color w:val="000000"/>
              </w:rPr>
              <w:t>Фамилия, И. О.</w:t>
            </w:r>
            <w:r>
              <w:rPr>
                <w:rFonts w:cs="Times New Roman" w:ascii="Times New Roman" w:hAnsi="Times New Roman"/>
                <w:i/>
              </w:rPr>
              <w:t>)</w:t>
            </w:r>
          </w:p>
          <w:p>
            <w:pPr>
              <w:pStyle w:val="Style37"/>
              <w:rPr>
                <w:rFonts w:ascii="Times New Roman" w:hAnsi="Times New Roman" w:cs="Times New Roman"/>
              </w:rPr>
            </w:pPr>
            <w:r>
              <w:rPr>
                <w:rFonts w:cs="Times New Roman" w:ascii="Times New Roman" w:hAnsi="Times New Roman"/>
              </w:rPr>
              <w:t>(Подрядчик)</w:t>
            </w:r>
          </w:p>
          <w:p>
            <w:pPr>
              <w:pStyle w:val="Style37"/>
              <w:rPr>
                <w:rFonts w:ascii="Times New Roman" w:hAnsi="Times New Roman" w:cs="Times New Roman"/>
              </w:rPr>
            </w:pPr>
            <w:r>
              <w:rPr>
                <w:rFonts w:cs="Times New Roman" w:ascii="Times New Roman" w:hAnsi="Times New Roman"/>
              </w:rPr>
              <w:t>«___»___________ 20__г.</w:t>
            </w:r>
          </w:p>
          <w:p>
            <w:pPr>
              <w:pStyle w:val="Style37"/>
              <w:rPr>
                <w:rFonts w:ascii="Times New Roman" w:hAnsi="Times New Roman" w:cs="Times New Roman"/>
              </w:rPr>
            </w:pPr>
            <w:r>
              <w:rPr>
                <w:rFonts w:cs="Times New Roman" w:ascii="Times New Roman" w:hAnsi="Times New Roman"/>
              </w:rPr>
              <w:t>М. П.</w:t>
            </w:r>
          </w:p>
        </w:tc>
        <w:tc>
          <w:tcPr>
            <w:tcW w:w="5040" w:type="dxa"/>
            <w:tcBorders/>
          </w:tcPr>
          <w:p>
            <w:pPr>
              <w:pStyle w:val="Style37"/>
              <w:rPr>
                <w:rFonts w:ascii="Times New Roman" w:hAnsi="Times New Roman" w:cs="Times New Roman"/>
                <w:i/>
              </w:rPr>
            </w:pPr>
            <w:r>
              <w:rPr>
                <w:rFonts w:cs="Times New Roman" w:ascii="Times New Roman" w:hAnsi="Times New Roman"/>
                <w:i/>
              </w:rPr>
              <w:t>(</w:t>
            </w:r>
            <w:r>
              <w:rPr>
                <w:rStyle w:val="Style11"/>
                <w:rFonts w:cs="Times New Roman" w:ascii="Times New Roman" w:hAnsi="Times New Roman"/>
                <w:i/>
                <w:color w:val="000000"/>
              </w:rPr>
              <w:t>Фамилия, И. О.</w:t>
            </w:r>
            <w:r>
              <w:rPr>
                <w:rFonts w:cs="Times New Roman" w:ascii="Times New Roman" w:hAnsi="Times New Roman"/>
                <w:i/>
              </w:rPr>
              <w:t>)</w:t>
            </w:r>
          </w:p>
          <w:p>
            <w:pPr>
              <w:pStyle w:val="Style37"/>
              <w:rPr>
                <w:rFonts w:ascii="Times New Roman" w:hAnsi="Times New Roman" w:cs="Times New Roman"/>
              </w:rPr>
            </w:pPr>
            <w:r>
              <w:rPr>
                <w:rFonts w:cs="Times New Roman" w:ascii="Times New Roman" w:hAnsi="Times New Roman"/>
              </w:rPr>
              <w:t>(Заказчик)</w:t>
            </w:r>
          </w:p>
          <w:p>
            <w:pPr>
              <w:pStyle w:val="Style37"/>
              <w:rPr>
                <w:rFonts w:ascii="Times New Roman" w:hAnsi="Times New Roman" w:cs="Times New Roman"/>
              </w:rPr>
            </w:pPr>
            <w:r>
              <w:rPr>
                <w:rFonts w:cs="Times New Roman" w:ascii="Times New Roman" w:hAnsi="Times New Roman"/>
              </w:rPr>
              <w:t>«___»___________ 20__г.</w:t>
            </w:r>
          </w:p>
        </w:tc>
      </w:tr>
    </w:tbl>
    <w:p>
      <w:pPr>
        <w:pStyle w:val="Normal"/>
        <w:ind w:firstLine="720" w:end="0"/>
        <w:jc w:val="both"/>
        <w:rPr>
          <w:rFonts w:ascii="Times New Roman" w:hAnsi="Times New Roman" w:cs="Times New Roman"/>
        </w:rPr>
      </w:pPr>
      <w:r>
        <w:rPr>
          <w:rFonts w:cs="Times New Roman" w:ascii="Times New Roman" w:hAnsi="Times New Roman"/>
        </w:rPr>
      </w:r>
      <w:r>
        <w:br w:type="page"/>
      </w:r>
    </w:p>
    <w:p>
      <w:pPr>
        <w:pStyle w:val="Normal"/>
        <w:ind w:firstLine="698" w:end="0"/>
        <w:jc w:val="end"/>
        <w:rPr>
          <w:rFonts w:ascii="Times New Roman" w:hAnsi="Times New Roman" w:cs="Times New Roman"/>
        </w:rPr>
      </w:pPr>
      <w:bookmarkStart w:id="6" w:name="sub_1000"/>
      <w:bookmarkEnd w:id="6"/>
      <w:r>
        <w:rPr>
          <w:rStyle w:val="Style11"/>
          <w:rFonts w:cs="Times New Roman" w:ascii="Times New Roman" w:hAnsi="Times New Roman"/>
          <w:color w:val="000000"/>
        </w:rPr>
        <w:t>Приложение 1</w:t>
      </w:r>
    </w:p>
    <w:p>
      <w:pPr>
        <w:pStyle w:val="Normal"/>
        <w:ind w:firstLine="698" w:end="0"/>
        <w:jc w:val="end"/>
        <w:rPr>
          <w:rFonts w:ascii="Times New Roman" w:hAnsi="Times New Roman" w:cs="Times New Roman"/>
          <w:b/>
        </w:rPr>
      </w:pPr>
      <w:bookmarkStart w:id="7" w:name="sub_1000"/>
      <w:bookmarkEnd w:id="7"/>
      <w:r>
        <w:rPr>
          <w:rStyle w:val="Style11"/>
          <w:rFonts w:cs="Times New Roman" w:ascii="Times New Roman" w:hAnsi="Times New Roman"/>
          <w:b w:val="false"/>
          <w:color w:val="000000"/>
        </w:rPr>
        <w:t>к</w:t>
      </w:r>
      <w:r>
        <w:rPr>
          <w:rStyle w:val="Style11"/>
          <w:rFonts w:cs="Times New Roman" w:ascii="Times New Roman" w:hAnsi="Times New Roman"/>
          <w:color w:val="000000"/>
        </w:rPr>
        <w:t xml:space="preserve"> </w:t>
      </w:r>
      <w:hyperlink w:anchor="sub_0">
        <w:r>
          <w:rPr>
            <w:rStyle w:val="Hyperlink"/>
            <w:rFonts w:cs="Times New Roman" w:ascii="Times New Roman" w:hAnsi="Times New Roman"/>
            <w:b w:val="false"/>
            <w:bCs w:val="false"/>
            <w:color w:val="000000"/>
          </w:rPr>
          <w:t>договору</w:t>
        </w:r>
      </w:hyperlink>
      <w:r>
        <w:rPr>
          <w:rStyle w:val="Style11"/>
          <w:rFonts w:cs="Times New Roman" w:ascii="Times New Roman" w:hAnsi="Times New Roman"/>
          <w:color w:val="000000"/>
        </w:rPr>
        <w:t xml:space="preserve"> </w:t>
      </w:r>
      <w:r>
        <w:rPr>
          <w:rStyle w:val="Style11"/>
          <w:rFonts w:cs="Times New Roman" w:ascii="Times New Roman" w:hAnsi="Times New Roman"/>
          <w:b w:val="false"/>
          <w:color w:val="000000"/>
        </w:rPr>
        <w:t>бытового подряда</w:t>
      </w:r>
    </w:p>
    <w:p>
      <w:pPr>
        <w:pStyle w:val="Normal"/>
        <w:ind w:firstLine="698" w:end="0"/>
        <w:jc w:val="end"/>
        <w:rPr>
          <w:rFonts w:ascii="Times New Roman" w:hAnsi="Times New Roman" w:cs="Times New Roman"/>
        </w:rPr>
      </w:pPr>
      <w:r>
        <w:rPr>
          <w:rStyle w:val="Style11"/>
          <w:rFonts w:cs="Times New Roman" w:ascii="Times New Roman" w:hAnsi="Times New Roman"/>
          <w:b w:val="false"/>
          <w:color w:val="000000"/>
        </w:rPr>
        <w:t>от</w:t>
      </w:r>
      <w:r>
        <w:rPr>
          <w:rStyle w:val="Style11"/>
          <w:rFonts w:cs="Times New Roman" w:ascii="Times New Roman" w:hAnsi="Times New Roman"/>
          <w:color w:val="000000"/>
        </w:rPr>
        <w:t xml:space="preserve"> </w:t>
      </w:r>
      <w:r>
        <w:rPr>
          <w:rFonts w:cs="Times New Roman" w:ascii="Times New Roman" w:hAnsi="Times New Roman"/>
        </w:rPr>
        <w:t>«___»___________ 20__г.</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both"/>
        <w:rPr>
          <w:rFonts w:ascii="Times New Roman" w:hAnsi="Times New Roman" w:cs="Times New Roman"/>
        </w:rPr>
      </w:pPr>
      <w:r>
        <w:rPr>
          <w:rFonts w:cs="Times New Roman" w:ascii="Times New Roman" w:hAnsi="Times New Roman"/>
        </w:rPr>
        <w:t>(Документ, подтверждающий полномочия - право ответственного представителя Подрядчика на заключение (подписание) данного договора - лучше подлинники к каждому экземпляру договора для сторон!)</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698" w:end="0"/>
        <w:jc w:val="end"/>
        <w:rPr>
          <w:rFonts w:ascii="Times New Roman" w:hAnsi="Times New Roman" w:cs="Times New Roman"/>
        </w:rPr>
      </w:pPr>
      <w:bookmarkStart w:id="8" w:name="sub_2000"/>
      <w:bookmarkEnd w:id="8"/>
      <w:r>
        <w:rPr>
          <w:rStyle w:val="Style11"/>
          <w:rFonts w:cs="Times New Roman" w:ascii="Times New Roman" w:hAnsi="Times New Roman"/>
          <w:color w:val="000000"/>
        </w:rPr>
        <w:t>Приложение 2</w:t>
      </w:r>
    </w:p>
    <w:p>
      <w:pPr>
        <w:pStyle w:val="Normal"/>
        <w:ind w:firstLine="698" w:end="0"/>
        <w:jc w:val="end"/>
        <w:rPr>
          <w:rFonts w:ascii="Times New Roman" w:hAnsi="Times New Roman" w:cs="Times New Roman"/>
          <w:b/>
        </w:rPr>
      </w:pPr>
      <w:bookmarkStart w:id="9" w:name="sub_2000"/>
      <w:bookmarkEnd w:id="9"/>
      <w:r>
        <w:rPr>
          <w:rStyle w:val="Style11"/>
          <w:rFonts w:cs="Times New Roman" w:ascii="Times New Roman" w:hAnsi="Times New Roman"/>
          <w:b w:val="false"/>
          <w:color w:val="000000"/>
        </w:rPr>
        <w:t>к</w:t>
      </w:r>
      <w:r>
        <w:rPr>
          <w:rStyle w:val="Style11"/>
          <w:rFonts w:cs="Times New Roman" w:ascii="Times New Roman" w:hAnsi="Times New Roman"/>
          <w:color w:val="000000"/>
        </w:rPr>
        <w:t xml:space="preserve"> </w:t>
      </w:r>
      <w:hyperlink w:anchor="sub_0">
        <w:r>
          <w:rPr>
            <w:rStyle w:val="Hyperlink"/>
            <w:rFonts w:cs="Times New Roman" w:ascii="Times New Roman" w:hAnsi="Times New Roman"/>
            <w:b w:val="false"/>
            <w:bCs w:val="false"/>
            <w:color w:val="000000"/>
          </w:rPr>
          <w:t>договору</w:t>
        </w:r>
      </w:hyperlink>
      <w:r>
        <w:rPr>
          <w:rStyle w:val="Style11"/>
          <w:rFonts w:cs="Times New Roman" w:ascii="Times New Roman" w:hAnsi="Times New Roman"/>
          <w:color w:val="000000"/>
        </w:rPr>
        <w:t xml:space="preserve"> </w:t>
      </w:r>
      <w:r>
        <w:rPr>
          <w:rStyle w:val="Style11"/>
          <w:rFonts w:cs="Times New Roman" w:ascii="Times New Roman" w:hAnsi="Times New Roman"/>
          <w:b w:val="false"/>
          <w:color w:val="000000"/>
        </w:rPr>
        <w:t>бытового подряда</w:t>
      </w:r>
    </w:p>
    <w:p>
      <w:pPr>
        <w:pStyle w:val="Normal"/>
        <w:ind w:firstLine="698" w:end="0"/>
        <w:jc w:val="end"/>
        <w:rPr>
          <w:rFonts w:ascii="Times New Roman" w:hAnsi="Times New Roman" w:cs="Times New Roman"/>
        </w:rPr>
      </w:pPr>
      <w:r>
        <w:rPr>
          <w:rStyle w:val="Style11"/>
          <w:rFonts w:cs="Times New Roman" w:ascii="Times New Roman" w:hAnsi="Times New Roman"/>
          <w:b w:val="false"/>
          <w:color w:val="000000"/>
        </w:rPr>
        <w:t>от</w:t>
      </w:r>
      <w:r>
        <w:rPr>
          <w:rStyle w:val="Style11"/>
          <w:rFonts w:cs="Times New Roman" w:ascii="Times New Roman" w:hAnsi="Times New Roman"/>
          <w:color w:val="000000"/>
        </w:rPr>
        <w:t xml:space="preserve"> </w:t>
      </w:r>
      <w:r>
        <w:rPr>
          <w:rFonts w:cs="Times New Roman" w:ascii="Times New Roman" w:hAnsi="Times New Roman"/>
        </w:rPr>
        <w:t>«___»___________ 20__г.</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both"/>
        <w:rPr/>
      </w:pPr>
      <w:r>
        <w:rPr>
          <w:rFonts w:cs="Times New Roman" w:ascii="Times New Roman" w:hAnsi="Times New Roman"/>
        </w:rPr>
        <w:t>(Смета Подрядчика на производство ремонтных работ по условиям настоящего договора от «___»___________ 20__г., одобренная (согласованная с) Заказчиком).</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698" w:end="0"/>
        <w:jc w:val="end"/>
        <w:rPr>
          <w:rFonts w:ascii="Times New Roman" w:hAnsi="Times New Roman" w:cs="Times New Roman"/>
        </w:rPr>
      </w:pPr>
      <w:bookmarkStart w:id="10" w:name="sub_3000"/>
      <w:bookmarkEnd w:id="10"/>
      <w:r>
        <w:rPr>
          <w:rStyle w:val="Style11"/>
          <w:rFonts w:cs="Times New Roman" w:ascii="Times New Roman" w:hAnsi="Times New Roman"/>
          <w:color w:val="000000"/>
        </w:rPr>
        <w:t>Приложение 3</w:t>
      </w:r>
    </w:p>
    <w:p>
      <w:pPr>
        <w:pStyle w:val="Normal"/>
        <w:ind w:firstLine="698" w:end="0"/>
        <w:jc w:val="end"/>
        <w:rPr>
          <w:rFonts w:ascii="Times New Roman" w:hAnsi="Times New Roman" w:cs="Times New Roman"/>
          <w:b/>
        </w:rPr>
      </w:pPr>
      <w:bookmarkStart w:id="11" w:name="sub_3000"/>
      <w:bookmarkEnd w:id="11"/>
      <w:r>
        <w:rPr>
          <w:rStyle w:val="Style11"/>
          <w:rFonts w:cs="Times New Roman" w:ascii="Times New Roman" w:hAnsi="Times New Roman"/>
          <w:b w:val="false"/>
          <w:color w:val="000000"/>
        </w:rPr>
        <w:t>к</w:t>
      </w:r>
      <w:r>
        <w:rPr>
          <w:rStyle w:val="Style11"/>
          <w:rFonts w:cs="Times New Roman" w:ascii="Times New Roman" w:hAnsi="Times New Roman"/>
          <w:color w:val="000000"/>
        </w:rPr>
        <w:t xml:space="preserve"> </w:t>
      </w:r>
      <w:hyperlink w:anchor="sub_0">
        <w:r>
          <w:rPr>
            <w:rStyle w:val="Hyperlink"/>
            <w:rFonts w:cs="Times New Roman" w:ascii="Times New Roman" w:hAnsi="Times New Roman"/>
            <w:b w:val="false"/>
            <w:bCs w:val="false"/>
            <w:color w:val="000000"/>
          </w:rPr>
          <w:t>договору</w:t>
        </w:r>
      </w:hyperlink>
      <w:r>
        <w:rPr>
          <w:rStyle w:val="Style11"/>
          <w:rFonts w:cs="Times New Roman" w:ascii="Times New Roman" w:hAnsi="Times New Roman"/>
          <w:color w:val="000000"/>
        </w:rPr>
        <w:t xml:space="preserve"> </w:t>
      </w:r>
      <w:r>
        <w:rPr>
          <w:rStyle w:val="Style11"/>
          <w:rFonts w:cs="Times New Roman" w:ascii="Times New Roman" w:hAnsi="Times New Roman"/>
          <w:b w:val="false"/>
          <w:color w:val="000000"/>
        </w:rPr>
        <w:t>бытового подряда</w:t>
      </w:r>
    </w:p>
    <w:p>
      <w:pPr>
        <w:pStyle w:val="Normal"/>
        <w:ind w:firstLine="698" w:end="0"/>
        <w:jc w:val="end"/>
        <w:rPr>
          <w:rFonts w:ascii="Times New Roman" w:hAnsi="Times New Roman" w:cs="Times New Roman"/>
        </w:rPr>
      </w:pPr>
      <w:r>
        <w:rPr>
          <w:rStyle w:val="Style11"/>
          <w:rFonts w:cs="Times New Roman" w:ascii="Times New Roman" w:hAnsi="Times New Roman"/>
          <w:b w:val="false"/>
          <w:color w:val="000000"/>
        </w:rPr>
        <w:t>от</w:t>
      </w:r>
      <w:r>
        <w:rPr>
          <w:rStyle w:val="Style11"/>
          <w:rFonts w:cs="Times New Roman" w:ascii="Times New Roman" w:hAnsi="Times New Roman"/>
          <w:color w:val="000000"/>
        </w:rPr>
        <w:t xml:space="preserve"> </w:t>
      </w:r>
      <w:r>
        <w:rPr>
          <w:rFonts w:cs="Times New Roman" w:ascii="Times New Roman" w:hAnsi="Times New Roman"/>
        </w:rPr>
        <w:t>«___»___________ 20__г.</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both"/>
        <w:rPr/>
      </w:pPr>
      <w:r>
        <w:rPr>
          <w:rFonts w:cs="Times New Roman" w:ascii="Times New Roman" w:hAnsi="Times New Roman"/>
        </w:rPr>
        <w:t>(Перечень и расчет стоимости материалов Подрядчика, предоставляемых последним для исполнения ремонтных работ по договору бытового подряда от «___»___________ 20__г.).</w:t>
      </w:r>
    </w:p>
    <w:p>
      <w:pPr>
        <w:pStyle w:val="Normal"/>
        <w:ind w:firstLine="720" w:end="0"/>
        <w:jc w:val="both"/>
        <w:rPr>
          <w:rFonts w:ascii="Times New Roman" w:hAnsi="Times New Roman" w:cs="Times New Roman"/>
        </w:rPr>
      </w:pPr>
      <w:r>
        <w:rPr>
          <w:rFonts w:cs="Times New Roman" w:ascii="Times New Roman" w:hAnsi="Times New Roman"/>
        </w:rPr>
      </w:r>
    </w:p>
    <w:sectPr>
      <w:type w:val="nextPage"/>
      <w:pgSz w:w="11906" w:h="16838"/>
      <w:pgMar w:left="1134" w:right="85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 w:name="Courier New">
    <w:charset w:val="cc" w:characterSet="windows-1251"/>
    <w:family w:val="modern"/>
    <w:pitch w:val="default"/>
  </w:font>
  <w:font w:name="Times New Roman">
    <w:charset w:val="cc" w:characterSet="windows-125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val="false"/>
      <w:autoSpaceDE w:val="false"/>
      <w:bidi w:val="0"/>
    </w:pPr>
    <w:rPr>
      <w:rFonts w:ascii="Arial" w:hAnsi="Arial" w:eastAsia="Times New Roman" w:cs="Arial"/>
      <w:color w:val="auto"/>
      <w:sz w:val="24"/>
      <w:szCs w:val="24"/>
      <w:lang w:bidi="ar-SA" w:val="ru-RU" w:eastAsia="zh-CN"/>
    </w:rPr>
  </w:style>
  <w:style w:type="paragraph" w:styleId="Heading1">
    <w:name w:val="heading 1"/>
    <w:basedOn w:val="Normal"/>
    <w:next w:val="Normal"/>
    <w:qFormat/>
    <w:pPr>
      <w:numPr>
        <w:ilvl w:val="0"/>
        <w:numId w:val="1"/>
      </w:numPr>
      <w:spacing w:before="108" w:after="108"/>
      <w:jc w:val="center"/>
      <w:outlineLvl w:val="0"/>
    </w:pPr>
    <w:rPr>
      <w:b/>
      <w:bCs/>
      <w:color w:val="000080"/>
    </w:rPr>
  </w:style>
  <w:style w:type="paragraph" w:styleId="Heading2">
    <w:name w:val="heading 2"/>
    <w:basedOn w:val="Heading1"/>
    <w:next w:val="Normal"/>
    <w:qFormat/>
    <w:pPr>
      <w:numPr>
        <w:ilvl w:val="1"/>
        <w:numId w:val="1"/>
      </w:numPr>
      <w:spacing w:before="0" w:after="0"/>
      <w:jc w:val="both"/>
      <w:outlineLvl w:val="1"/>
    </w:pPr>
    <w:rPr>
      <w:b w:val="false"/>
      <w:bCs w:val="false"/>
      <w:color w:val="000000"/>
    </w:rPr>
  </w:style>
  <w:style w:type="paragraph" w:styleId="Heading3">
    <w:name w:val="heading 3"/>
    <w:basedOn w:val="Heading2"/>
    <w:next w:val="Normal"/>
    <w:qFormat/>
    <w:pPr>
      <w:numPr>
        <w:ilvl w:val="2"/>
        <w:numId w:val="1"/>
      </w:numPr>
      <w:outlineLvl w:val="2"/>
    </w:pPr>
    <w:rPr/>
  </w:style>
  <w:style w:type="paragraph" w:styleId="Heading4">
    <w:name w:val="heading 4"/>
    <w:basedOn w:val="Heading3"/>
    <w:next w:val="Normal"/>
    <w:qFormat/>
    <w:pPr>
      <w:numPr>
        <w:ilvl w:val="3"/>
        <w:numId w:val="1"/>
      </w:numPr>
      <w:outlineLvl w:val="3"/>
    </w:pPr>
    <w:rPr/>
  </w:style>
  <w:style w:type="character" w:styleId="Style10">
    <w:name w:val="Основной шрифт абзаца"/>
    <w:qFormat/>
    <w:rPr/>
  </w:style>
  <w:style w:type="character" w:styleId="Style11">
    <w:name w:val="Цветовое выделение"/>
    <w:qFormat/>
    <w:rPr>
      <w:b/>
      <w:bCs/>
      <w:color w:val="000080"/>
    </w:rPr>
  </w:style>
  <w:style w:type="character" w:styleId="Style12">
    <w:name w:val="Гипертекстовая ссылка"/>
    <w:basedOn w:val="Style11"/>
    <w:qFormat/>
    <w:rPr>
      <w:color w:val="008000"/>
    </w:rPr>
  </w:style>
  <w:style w:type="character" w:styleId="Style13">
    <w:name w:val="Активная гипертекстовая ссылка"/>
    <w:basedOn w:val="Style12"/>
    <w:qFormat/>
    <w:rPr>
      <w:u w:val="single"/>
    </w:rPr>
  </w:style>
  <w:style w:type="character" w:styleId="Style14">
    <w:name w:val="Заголовок своего сообщения"/>
    <w:basedOn w:val="Style11"/>
    <w:qFormat/>
    <w:rPr/>
  </w:style>
  <w:style w:type="character" w:styleId="Style15">
    <w:name w:val="Заголовок чужого сообщения"/>
    <w:basedOn w:val="Style11"/>
    <w:qFormat/>
    <w:rPr>
      <w:color w:val="FF0000"/>
    </w:rPr>
  </w:style>
  <w:style w:type="character" w:styleId="Style16">
    <w:name w:val="Найденные слова"/>
    <w:basedOn w:val="Style11"/>
    <w:qFormat/>
    <w:rPr/>
  </w:style>
  <w:style w:type="character" w:styleId="Style17">
    <w:name w:val="Не вступил в силу"/>
    <w:basedOn w:val="Style11"/>
    <w:qFormat/>
    <w:rPr>
      <w:color w:val="008080"/>
    </w:rPr>
  </w:style>
  <w:style w:type="character" w:styleId="Style18">
    <w:name w:val="Опечатки"/>
    <w:qFormat/>
    <w:rPr>
      <w:color w:val="FF0000"/>
    </w:rPr>
  </w:style>
  <w:style w:type="character" w:styleId="Style19">
    <w:name w:val="Продолжение ссылки"/>
    <w:basedOn w:val="Style12"/>
    <w:qFormat/>
    <w:rPr/>
  </w:style>
  <w:style w:type="character" w:styleId="Style20">
    <w:name w:val="Сравнение редакций"/>
    <w:basedOn w:val="Style11"/>
    <w:qFormat/>
    <w:rPr/>
  </w:style>
  <w:style w:type="character" w:styleId="Style21">
    <w:name w:val="Сравнение редакций. Добавленный фрагмент"/>
    <w:qFormat/>
    <w:rPr>
      <w:color w:val="0000FF"/>
    </w:rPr>
  </w:style>
  <w:style w:type="character" w:styleId="Style22">
    <w:name w:val="Сравнение редакций. Удаленный фрагмент"/>
    <w:qFormat/>
    <w:rPr>
      <w:strike/>
      <w:color w:val="808000"/>
    </w:rPr>
  </w:style>
  <w:style w:type="character" w:styleId="Style23">
    <w:name w:val="Утратил силу"/>
    <w:basedOn w:val="Style11"/>
    <w:qFormat/>
    <w:rPr>
      <w:strike/>
      <w:color w:val="808000"/>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4">
    <w:name w:val="Основное меню (преемственное)"/>
    <w:basedOn w:val="Normal"/>
    <w:next w:val="Normal"/>
    <w:qFormat/>
    <w:pPr>
      <w:jc w:val="both"/>
    </w:pPr>
    <w:rPr>
      <w:rFonts w:ascii="Verdana" w:hAnsi="Verdana" w:cs="Verdana"/>
    </w:rPr>
  </w:style>
  <w:style w:type="paragraph" w:styleId="Style25">
    <w:name w:val="Заголовок"/>
    <w:basedOn w:val="Style24"/>
    <w:next w:val="Normal"/>
    <w:qFormat/>
    <w:pPr/>
    <w:rPr>
      <w:rFonts w:ascii="Arial" w:hAnsi="Arial" w:cs="Times New Roman"/>
      <w:b/>
      <w:bCs/>
      <w:color w:val="C0C0C0"/>
    </w:rPr>
  </w:style>
  <w:style w:type="paragraph" w:styleId="Style26">
    <w:name w:val="Заголовок статьи"/>
    <w:basedOn w:val="Normal"/>
    <w:next w:val="Normal"/>
    <w:qFormat/>
    <w:pPr>
      <w:ind w:hanging="892" w:start="1612" w:end="0"/>
      <w:jc w:val="both"/>
    </w:pPr>
    <w:rPr/>
  </w:style>
  <w:style w:type="paragraph" w:styleId="Style27">
    <w:name w:val="Интерактивный заголовок"/>
    <w:basedOn w:val="Style25"/>
    <w:next w:val="Normal"/>
    <w:qFormat/>
    <w:pPr/>
    <w:rPr>
      <w:b w:val="false"/>
      <w:bCs w:val="false"/>
      <w:color w:val="000000"/>
      <w:u w:val="single"/>
    </w:rPr>
  </w:style>
  <w:style w:type="paragraph" w:styleId="Style28">
    <w:name w:val="Интерфейс"/>
    <w:basedOn w:val="Normal"/>
    <w:next w:val="Normal"/>
    <w:qFormat/>
    <w:pPr>
      <w:jc w:val="both"/>
    </w:pPr>
    <w:rPr>
      <w:rFonts w:cs="Arial"/>
      <w:color w:val="ECE9D8"/>
      <w:sz w:val="22"/>
      <w:szCs w:val="22"/>
    </w:rPr>
  </w:style>
  <w:style w:type="paragraph" w:styleId="Style29">
    <w:name w:val="Комментарий"/>
    <w:basedOn w:val="Normal"/>
    <w:next w:val="Normal"/>
    <w:qFormat/>
    <w:pPr>
      <w:ind w:hanging="0" w:start="170" w:end="0"/>
      <w:jc w:val="both"/>
    </w:pPr>
    <w:rPr>
      <w:i/>
      <w:iCs/>
      <w:color w:val="800080"/>
    </w:rPr>
  </w:style>
  <w:style w:type="paragraph" w:styleId="Style30">
    <w:name w:val="Информация об изменениях документа"/>
    <w:basedOn w:val="Style29"/>
    <w:next w:val="Normal"/>
    <w:qFormat/>
    <w:pPr>
      <w:ind w:hanging="0" w:start="0" w:end="0"/>
    </w:pPr>
    <w:rPr/>
  </w:style>
  <w:style w:type="paragraph" w:styleId="Style31">
    <w:name w:val="Текст (лев. подпись)"/>
    <w:basedOn w:val="Normal"/>
    <w:next w:val="Normal"/>
    <w:qFormat/>
    <w:pPr/>
    <w:rPr/>
  </w:style>
  <w:style w:type="paragraph" w:styleId="Style32">
    <w:name w:val="Колонтитул (левый)"/>
    <w:basedOn w:val="Style31"/>
    <w:next w:val="Normal"/>
    <w:qFormat/>
    <w:pPr>
      <w:jc w:val="both"/>
    </w:pPr>
    <w:rPr>
      <w:sz w:val="16"/>
      <w:szCs w:val="16"/>
    </w:rPr>
  </w:style>
  <w:style w:type="paragraph" w:styleId="Style33">
    <w:name w:val="Текст (прав. подпись)"/>
    <w:basedOn w:val="Normal"/>
    <w:next w:val="Normal"/>
    <w:qFormat/>
    <w:pPr>
      <w:jc w:val="end"/>
    </w:pPr>
    <w:rPr/>
  </w:style>
  <w:style w:type="paragraph" w:styleId="Style34">
    <w:name w:val="Колонтитул (правый)"/>
    <w:basedOn w:val="Style33"/>
    <w:next w:val="Normal"/>
    <w:qFormat/>
    <w:pPr>
      <w:jc w:val="both"/>
    </w:pPr>
    <w:rPr>
      <w:sz w:val="16"/>
      <w:szCs w:val="16"/>
    </w:rPr>
  </w:style>
  <w:style w:type="paragraph" w:styleId="Style35">
    <w:name w:val="Комментарий пользователя"/>
    <w:basedOn w:val="Style29"/>
    <w:next w:val="Normal"/>
    <w:qFormat/>
    <w:pPr>
      <w:ind w:hanging="0" w:start="0" w:end="0"/>
      <w:jc w:val="start"/>
    </w:pPr>
    <w:rPr>
      <w:i w:val="false"/>
      <w:iCs w:val="false"/>
      <w:color w:val="000080"/>
    </w:rPr>
  </w:style>
  <w:style w:type="paragraph" w:styleId="Style36">
    <w:name w:val="Моноширинный"/>
    <w:basedOn w:val="Normal"/>
    <w:next w:val="Normal"/>
    <w:qFormat/>
    <w:pPr>
      <w:jc w:val="both"/>
    </w:pPr>
    <w:rPr>
      <w:rFonts w:ascii="Courier New" w:hAnsi="Courier New" w:cs="Courier New"/>
    </w:rPr>
  </w:style>
  <w:style w:type="paragraph" w:styleId="Style37">
    <w:name w:val="Нормальный (таблица)"/>
    <w:basedOn w:val="Normal"/>
    <w:next w:val="Normal"/>
    <w:qFormat/>
    <w:pPr>
      <w:jc w:val="both"/>
    </w:pPr>
    <w:rPr/>
  </w:style>
  <w:style w:type="paragraph" w:styleId="Style38">
    <w:name w:val="Объект"/>
    <w:basedOn w:val="Normal"/>
    <w:next w:val="Normal"/>
    <w:qFormat/>
    <w:pPr>
      <w:jc w:val="both"/>
    </w:pPr>
    <w:rPr>
      <w:rFonts w:ascii="Times New Roman" w:hAnsi="Times New Roman" w:cs="Times New Roman"/>
    </w:rPr>
  </w:style>
  <w:style w:type="paragraph" w:styleId="Style39">
    <w:name w:val="Таблицы (моноширинный)"/>
    <w:basedOn w:val="Normal"/>
    <w:next w:val="Normal"/>
    <w:qFormat/>
    <w:pPr>
      <w:jc w:val="both"/>
    </w:pPr>
    <w:rPr>
      <w:rFonts w:ascii="Courier New" w:hAnsi="Courier New" w:cs="Courier New"/>
    </w:rPr>
  </w:style>
  <w:style w:type="paragraph" w:styleId="Style40">
    <w:name w:val="Оглавление"/>
    <w:basedOn w:val="Style39"/>
    <w:next w:val="Normal"/>
    <w:qFormat/>
    <w:pPr>
      <w:ind w:hanging="0" w:start="140" w:end="0"/>
    </w:pPr>
    <w:rPr>
      <w:rFonts w:ascii="Arial" w:hAnsi="Arial" w:cs="Times New Roman"/>
    </w:rPr>
  </w:style>
  <w:style w:type="paragraph" w:styleId="Style41">
    <w:name w:val="Переменная часть"/>
    <w:basedOn w:val="Style24"/>
    <w:next w:val="Normal"/>
    <w:qFormat/>
    <w:pPr/>
    <w:rPr>
      <w:rFonts w:ascii="Arial" w:hAnsi="Arial" w:cs="Times New Roman"/>
      <w:sz w:val="20"/>
      <w:szCs w:val="20"/>
    </w:rPr>
  </w:style>
  <w:style w:type="paragraph" w:styleId="Style42">
    <w:name w:val="Постоянная часть"/>
    <w:basedOn w:val="Style24"/>
    <w:next w:val="Normal"/>
    <w:qFormat/>
    <w:pPr/>
    <w:rPr>
      <w:rFonts w:ascii="Arial" w:hAnsi="Arial" w:cs="Times New Roman"/>
      <w:sz w:val="22"/>
      <w:szCs w:val="22"/>
    </w:rPr>
  </w:style>
  <w:style w:type="paragraph" w:styleId="Style43">
    <w:name w:val="Прижатый влево"/>
    <w:basedOn w:val="Normal"/>
    <w:next w:val="Normal"/>
    <w:qFormat/>
    <w:pPr/>
    <w:rPr/>
  </w:style>
  <w:style w:type="paragraph" w:styleId="Style44">
    <w:name w:val="Словарная статья"/>
    <w:basedOn w:val="Normal"/>
    <w:next w:val="Normal"/>
    <w:qFormat/>
    <w:pPr>
      <w:ind w:hanging="0" w:start="0" w:end="118"/>
      <w:jc w:val="both"/>
    </w:pPr>
    <w:rPr/>
  </w:style>
  <w:style w:type="paragraph" w:styleId="Style45">
    <w:name w:val="Текст (справка)"/>
    <w:basedOn w:val="Normal"/>
    <w:next w:val="Normal"/>
    <w:qFormat/>
    <w:pPr>
      <w:ind w:hanging="0" w:start="170" w:end="170"/>
    </w:pPr>
    <w:rPr/>
  </w:style>
  <w:style w:type="paragraph" w:styleId="Style46">
    <w:name w:val="Текст в таблице"/>
    <w:basedOn w:val="Style37"/>
    <w:next w:val="Normal"/>
    <w:qFormat/>
    <w:pPr>
      <w:ind w:firstLine="500" w:start="0" w:end="0"/>
    </w:pPr>
    <w:rPr/>
  </w:style>
  <w:style w:type="paragraph" w:styleId="Style47">
    <w:name w:val="Технический комментарий"/>
    <w:basedOn w:val="Normal"/>
    <w:next w:val="Normal"/>
    <w:qFormat/>
    <w:pPr/>
    <w:rPr/>
  </w:style>
  <w:style w:type="paragraph" w:styleId="Style48">
    <w:name w:val="Центрированный (таблица)"/>
    <w:basedOn w:val="Style37"/>
    <w:next w:val="Normal"/>
    <w:qFormat/>
    <w:pPr>
      <w:jc w:val="cen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2013-06-07T10:54:00Z</dcterms:created>
  <dc:creator>dogovor-urist.ru</dc:creator>
  <dc:description/>
  <dc:language>ru-RU</dc:language>
  <cp:lastModifiedBy>July</cp:lastModifiedBy>
  <dcterms:modified xsi:type="dcterms:W3CDTF">2013-06-07T10:54:00Z</dcterms:modified>
  <cp:revision>2</cp:revision>
  <dc:subject/>
  <dc:title>Договор бытового подряда на ремонт жилого помещения</dc:title>
</cp:coreProperties>
</file>