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b/>
          <w:bCs/>
          <w:sz w:val="28"/>
          <w:szCs w:val="28"/>
        </w:rPr>
      </w:pPr>
      <w:r>
        <w:rPr>
          <w:b/>
          <w:bCs/>
          <w:sz w:val="28"/>
          <w:szCs w:val="28"/>
        </w:rPr>
        <w:t>Д О Г О В О Р</w:t>
      </w:r>
    </w:p>
    <w:p>
      <w:pPr>
        <w:pStyle w:val="Normal"/>
        <w:jc w:val="center"/>
        <w:rPr>
          <w:b/>
          <w:sz w:val="28"/>
        </w:rPr>
      </w:pPr>
      <w:r>
        <w:rPr>
          <w:b/>
          <w:sz w:val="28"/>
        </w:rPr>
        <w:t>дарения доли квартиры</w:t>
      </w:r>
    </w:p>
    <w:p>
      <w:pPr>
        <w:pStyle w:val="Normal"/>
        <w:jc w:val="center"/>
        <w:rPr>
          <w:b/>
          <w:sz w:val="22"/>
          <w:szCs w:val="22"/>
        </w:rPr>
      </w:pPr>
      <w:r>
        <w:rPr>
          <w:b/>
          <w:sz w:val="22"/>
          <w:szCs w:val="22"/>
        </w:rPr>
      </w:r>
    </w:p>
    <w:p>
      <w:pPr>
        <w:pStyle w:val="Normal"/>
        <w:ind w:firstLine="337" w:end="0"/>
        <w:jc w:val="center"/>
        <w:rPr>
          <w:rFonts w:ascii="Times New Roman" w:hAnsi="Times New Roman" w:cs="Times New Roman"/>
          <w:sz w:val="22"/>
          <w:szCs w:val="22"/>
        </w:rPr>
      </w:pPr>
      <w:r>
        <w:rPr>
          <w:rFonts w:cs="Times New Roman" w:ascii="Times New Roman" w:hAnsi="Times New Roman"/>
          <w:sz w:val="22"/>
          <w:szCs w:val="22"/>
        </w:rPr>
        <w:t>Город Москва. Первое января две тысячи одиннадцатого года.</w:t>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0"/>
        <w:jc w:val="both"/>
        <w:rPr/>
      </w:pPr>
      <w:r>
        <w:rPr>
          <w:rFonts w:cs="Times New Roman" w:ascii="Times New Roman" w:hAnsi="Times New Roman"/>
          <w:sz w:val="22"/>
          <w:szCs w:val="22"/>
        </w:rPr>
        <w:t xml:space="preserve">Мы, гражданин РФ </w:t>
      </w:r>
      <w:r>
        <w:rPr>
          <w:rFonts w:cs="Times New Roman" w:ascii="Times New Roman" w:hAnsi="Times New Roman"/>
          <w:b/>
          <w:bCs/>
          <w:sz w:val="22"/>
          <w:szCs w:val="22"/>
        </w:rPr>
        <w:t xml:space="preserve">ИВАНОВ ИВАН ИВАНОВИЧ, </w:t>
      </w:r>
      <w:r>
        <w:rPr>
          <w:rFonts w:cs="Times New Roman" w:ascii="Times New Roman" w:hAnsi="Times New Roman"/>
          <w:sz w:val="22"/>
          <w:szCs w:val="22"/>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Times New Roman" w:ascii="Times New Roman" w:hAnsi="Times New Roman"/>
          <w:b/>
          <w:sz w:val="22"/>
          <w:szCs w:val="22"/>
        </w:rPr>
        <w:t>Даритель</w:t>
      </w:r>
      <w:r>
        <w:rPr>
          <w:rFonts w:cs="Times New Roman" w:ascii="Times New Roman" w:hAnsi="Times New Roman"/>
          <w:sz w:val="22"/>
          <w:szCs w:val="22"/>
        </w:rPr>
        <w:t xml:space="preserve">, с одной стороны, и </w:t>
      </w:r>
    </w:p>
    <w:p>
      <w:pPr>
        <w:pStyle w:val="Normal"/>
        <w:ind w:firstLine="567" w:end="0"/>
        <w:jc w:val="both"/>
        <w:rPr/>
      </w:pPr>
      <w:r>
        <w:rPr>
          <w:rFonts w:cs="Times New Roman" w:ascii="Times New Roman" w:hAnsi="Times New Roman"/>
          <w:sz w:val="22"/>
          <w:szCs w:val="22"/>
        </w:rPr>
        <w:t xml:space="preserve">гражданка </w:t>
      </w:r>
      <w:r>
        <w:rPr>
          <w:rFonts w:cs="Times New Roman" w:ascii="Times New Roman" w:hAnsi="Times New Roman"/>
          <w:color w:val="000000"/>
          <w:sz w:val="22"/>
          <w:szCs w:val="22"/>
        </w:rPr>
        <w:t>РФ</w:t>
      </w:r>
      <w:r>
        <w:rPr>
          <w:rFonts w:cs="Times New Roman" w:ascii="Times New Roman" w:hAnsi="Times New Roman"/>
          <w:b/>
          <w:color w:val="000000"/>
          <w:sz w:val="22"/>
          <w:szCs w:val="22"/>
        </w:rPr>
        <w:t xml:space="preserve"> ПЕТРОВА МАРИЯ ИВАНОВНА</w:t>
      </w:r>
      <w:r>
        <w:rPr>
          <w:rFonts w:cs="Times New Roman" w:ascii="Times New Roman" w:hAnsi="Times New Roman"/>
          <w:color w:val="000000"/>
          <w:sz w:val="22"/>
          <w:szCs w:val="22"/>
        </w:rPr>
        <w:t>,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w:t>
      </w:r>
      <w:r>
        <w:rPr>
          <w:rFonts w:cs="Times New Roman" w:ascii="Times New Roman" w:hAnsi="Times New Roman"/>
          <w:sz w:val="22"/>
          <w:szCs w:val="22"/>
        </w:rPr>
        <w:t xml:space="preserve">, именуемая в дальнейшем </w:t>
      </w:r>
      <w:r>
        <w:rPr>
          <w:rFonts w:cs="Times New Roman" w:ascii="Times New Roman" w:hAnsi="Times New Roman"/>
          <w:b/>
          <w:sz w:val="22"/>
          <w:szCs w:val="22"/>
        </w:rPr>
        <w:t>Одаряемая</w:t>
      </w:r>
      <w:r>
        <w:rPr>
          <w:rFonts w:cs="Times New Roman" w:ascii="Times New Roman" w:hAnsi="Times New Roman"/>
          <w:sz w:val="22"/>
          <w:szCs w:val="22"/>
        </w:rPr>
        <w:t>, с другой стороны, заключили настоящий договор о нижеследующем:</w:t>
      </w:r>
    </w:p>
    <w:p>
      <w:pPr>
        <w:pStyle w:val="Normal"/>
        <w:ind w:firstLine="567" w:end="0"/>
        <w:jc w:val="both"/>
        <w:rPr/>
      </w:pPr>
      <w:r>
        <w:rPr>
          <w:rFonts w:cs="Times New Roman" w:ascii="Times New Roman" w:hAnsi="Times New Roman"/>
          <w:sz w:val="22"/>
          <w:szCs w:val="22"/>
        </w:rPr>
        <w:t xml:space="preserve">1. </w:t>
      </w:r>
      <w:r>
        <w:rPr>
          <w:rFonts w:cs="Times New Roman" w:ascii="Times New Roman" w:hAnsi="Times New Roman"/>
          <w:b/>
          <w:bCs/>
          <w:sz w:val="22"/>
          <w:szCs w:val="22"/>
        </w:rPr>
        <w:t>Даритель</w:t>
      </w:r>
      <w:r>
        <w:rPr>
          <w:rFonts w:cs="Times New Roman" w:ascii="Times New Roman" w:hAnsi="Times New Roman"/>
          <w:sz w:val="22"/>
          <w:szCs w:val="22"/>
        </w:rPr>
        <w:t xml:space="preserve"> безвозмездно подарил </w:t>
      </w:r>
      <w:r>
        <w:rPr>
          <w:rFonts w:cs="Times New Roman" w:ascii="Times New Roman" w:hAnsi="Times New Roman"/>
          <w:b/>
          <w:bCs/>
          <w:sz w:val="22"/>
          <w:szCs w:val="22"/>
        </w:rPr>
        <w:t>Одаряемой</w:t>
      </w:r>
      <w:r>
        <w:rPr>
          <w:rFonts w:cs="Times New Roman" w:ascii="Times New Roman" w:hAnsi="Times New Roman"/>
          <w:sz w:val="22"/>
          <w:szCs w:val="22"/>
        </w:rPr>
        <w:t xml:space="preserve"> принадлежащие ему по праву собственности 2/3 (Две третьих) доли квартиры, расположенной по адресу:</w:t>
      </w:r>
      <w:r>
        <w:rPr>
          <w:rFonts w:cs="Times New Roman" w:ascii="Times New Roman" w:hAnsi="Times New Roman"/>
          <w:b/>
          <w:sz w:val="22"/>
          <w:szCs w:val="22"/>
        </w:rPr>
        <w:t xml:space="preserve"> город Москва, улица, дом, корпус, квартира</w:t>
      </w:r>
      <w:r>
        <w:rPr>
          <w:rFonts w:cs="Times New Roman" w:ascii="Times New Roman" w:hAnsi="Times New Roman"/>
          <w:sz w:val="22"/>
          <w:szCs w:val="22"/>
        </w:rPr>
        <w:t xml:space="preserve"> состоящей из 1 (одной) жилой комнаты, общей площадью </w:t>
      </w:r>
      <w:r>
        <w:rPr>
          <w:rFonts w:cs="Times New Roman" w:ascii="Times New Roman" w:hAnsi="Times New Roman"/>
          <w:b/>
          <w:bCs/>
          <w:sz w:val="22"/>
          <w:szCs w:val="22"/>
        </w:rPr>
        <w:t>100,0</w:t>
      </w:r>
      <w:r>
        <w:rPr>
          <w:rFonts w:cs="Times New Roman" w:ascii="Times New Roman" w:hAnsi="Times New Roman"/>
          <w:sz w:val="22"/>
          <w:szCs w:val="22"/>
        </w:rPr>
        <w:t xml:space="preserve"> (Сто целых и ноль десятых) кв.м.,</w:t>
      </w:r>
      <w:r>
        <w:rPr>
          <w:rFonts w:cs="Times New Roman" w:ascii="Times New Roman" w:hAnsi="Times New Roman"/>
          <w:color w:val="000000"/>
          <w:sz w:val="22"/>
          <w:szCs w:val="22"/>
        </w:rPr>
        <w:t xml:space="preserve"> жилой площадью 50,0 (Пятьдесят целых и ноль десятых) кв.м. Одаряемая указанный дар принимает.</w:t>
      </w:r>
    </w:p>
    <w:p>
      <w:pPr>
        <w:pStyle w:val="Normal1"/>
        <w:spacing w:lineRule="atLeast" w:line="100"/>
        <w:ind w:firstLine="567" w:end="0"/>
        <w:rPr/>
      </w:pPr>
      <w:r>
        <w:rPr>
          <w:sz w:val="22"/>
          <w:szCs w:val="22"/>
        </w:rPr>
        <w:t xml:space="preserve">2. Вышеуказанная доля квартиры принадлежит </w:t>
      </w:r>
      <w:r>
        <w:rPr>
          <w:b/>
          <w:sz w:val="22"/>
          <w:szCs w:val="22"/>
        </w:rPr>
        <w:t>Дарителю</w:t>
      </w:r>
      <w:r>
        <w:rPr>
          <w:sz w:val="22"/>
          <w:szCs w:val="22"/>
        </w:rPr>
        <w:t xml:space="preserve"> по праву собственности на основании договора дарения доли квартиры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p>
    <w:p>
      <w:pPr>
        <w:pStyle w:val="Normal1"/>
        <w:spacing w:lineRule="atLeast" w:line="100"/>
        <w:ind w:firstLine="567" w:end="0"/>
        <w:rPr>
          <w:sz w:val="22"/>
          <w:szCs w:val="22"/>
        </w:rPr>
      </w:pPr>
      <w:r>
        <w:rPr>
          <w:sz w:val="22"/>
          <w:szCs w:val="22"/>
        </w:rPr>
        <w:t>3. Указанная доля оценивается по соглашению сторон за сумму 100 000 (сто тысяч) рублей 00 копеек.</w:t>
      </w:r>
    </w:p>
    <w:p>
      <w:pPr>
        <w:pStyle w:val="Normal1"/>
        <w:spacing w:lineRule="atLeast" w:line="100"/>
        <w:ind w:firstLine="567" w:end="0"/>
        <w:rPr/>
      </w:pPr>
      <w:r>
        <w:rPr>
          <w:sz w:val="22"/>
          <w:szCs w:val="22"/>
        </w:rPr>
        <w:t xml:space="preserve">4. </w:t>
      </w:r>
      <w:r>
        <w:rPr>
          <w:b/>
          <w:sz w:val="22"/>
          <w:szCs w:val="22"/>
        </w:rPr>
        <w:t>Даритель</w:t>
      </w:r>
      <w:r>
        <w:rPr>
          <w:sz w:val="22"/>
          <w:szCs w:val="22"/>
        </w:rPr>
        <w:t xml:space="preserve"> гарантирует, что он заключает настоящий договор не вследствие стечения тяжелых обстоятельств на крайне невыгодных для себя условиях и настоящий договор не является для него кабальной сделкой.</w:t>
      </w:r>
    </w:p>
    <w:p>
      <w:pPr>
        <w:pStyle w:val="Normal"/>
        <w:tabs>
          <w:tab w:val="clear" w:pos="709"/>
          <w:tab w:val="left" w:pos="10489" w:leader="none"/>
        </w:tabs>
        <w:ind w:firstLine="567" w:end="-1"/>
        <w:jc w:val="both"/>
        <w:rPr/>
      </w:pPr>
      <w:r>
        <w:rPr>
          <w:rFonts w:cs="Times New Roman" w:ascii="Times New Roman" w:hAnsi="Times New Roman"/>
          <w:sz w:val="22"/>
          <w:szCs w:val="22"/>
        </w:rPr>
        <w:t xml:space="preserve">5. </w:t>
      </w:r>
      <w:r>
        <w:rPr>
          <w:rFonts w:cs="Times New Roman" w:ascii="Times New Roman" w:hAnsi="Times New Roman"/>
          <w:color w:val="000000"/>
          <w:spacing w:val="6"/>
          <w:sz w:val="22"/>
          <w:szCs w:val="22"/>
        </w:rPr>
        <w:t xml:space="preserve">В вышеуказанной квартире зарегистрированы </w:t>
      </w:r>
      <w:r>
        <w:rPr>
          <w:rFonts w:cs="Times New Roman" w:ascii="Times New Roman" w:hAnsi="Times New Roman"/>
          <w:bCs/>
          <w:color w:val="000000"/>
          <w:spacing w:val="6"/>
          <w:sz w:val="22"/>
          <w:szCs w:val="22"/>
        </w:rPr>
        <w:t>гр. Иванов И.И, Семенов Е.Е, Сидоров К.К.</w:t>
      </w:r>
    </w:p>
    <w:p>
      <w:pPr>
        <w:pStyle w:val="Normal1"/>
        <w:spacing w:lineRule="atLeast" w:line="100"/>
        <w:ind w:firstLine="567" w:end="0"/>
        <w:rPr/>
      </w:pPr>
      <w:r>
        <w:rPr>
          <w:sz w:val="22"/>
          <w:szCs w:val="22"/>
        </w:rPr>
        <w:t>6. С момента регистрации настоящего договора в Управлении Федеральной службы государственной регистрации, кадастра и картографии по Москве,</w:t>
      </w:r>
      <w:r>
        <w:rPr>
          <w:b/>
          <w:sz w:val="22"/>
          <w:szCs w:val="22"/>
        </w:rPr>
        <w:t xml:space="preserve"> Одаряемая </w:t>
      </w:r>
      <w:r>
        <w:rPr>
          <w:sz w:val="22"/>
          <w:szCs w:val="22"/>
        </w:rPr>
        <w:t xml:space="preserve">приобретает право собственности на </w:t>
      </w:r>
      <w:r>
        <w:rPr>
          <w:color w:val="000000"/>
          <w:sz w:val="22"/>
          <w:szCs w:val="22"/>
        </w:rPr>
        <w:t>2/3 (Две третьих) доли квартиры</w:t>
      </w:r>
      <w:r>
        <w:rPr>
          <w:sz w:val="22"/>
          <w:szCs w:val="22"/>
        </w:rPr>
        <w:t>, расположенной по адресу:</w:t>
      </w:r>
      <w:r>
        <w:rPr>
          <w:b/>
          <w:sz w:val="22"/>
          <w:szCs w:val="22"/>
        </w:rPr>
        <w:t xml:space="preserve"> город Москва, улица, дом, корпус, квартира .</w:t>
      </w:r>
    </w:p>
    <w:p>
      <w:pPr>
        <w:pStyle w:val="Normal1"/>
        <w:spacing w:lineRule="atLeast" w:line="100"/>
        <w:ind w:firstLine="567" w:end="0"/>
        <w:rPr/>
      </w:pPr>
      <w:r>
        <w:rPr>
          <w:sz w:val="22"/>
          <w:szCs w:val="22"/>
        </w:rPr>
        <w:t xml:space="preserve">7. После государственной регистрации настоящего договора </w:t>
      </w:r>
      <w:r>
        <w:rPr>
          <w:b/>
          <w:sz w:val="22"/>
          <w:szCs w:val="22"/>
        </w:rPr>
        <w:t xml:space="preserve">Одаряемая </w:t>
      </w:r>
      <w:r>
        <w:rPr>
          <w:sz w:val="22"/>
          <w:szCs w:val="22"/>
        </w:rPr>
        <w:t>принимает на себя обязанности по уплате налогов на недвижимость, возмещению расходов по эксплуатации квартиры, дома в целом, его инженерного оборудования и придомовой территории по соглашению с эксплуатирующей организацией, в соответствии с правилами и нормами, действующими в Российской Федерации для государственного и муниципального жилищного фонда.</w:t>
      </w:r>
    </w:p>
    <w:p>
      <w:pPr>
        <w:pStyle w:val="Normal1"/>
        <w:spacing w:lineRule="atLeast" w:line="100"/>
        <w:ind w:firstLine="567" w:end="0"/>
        <w:rPr/>
      </w:pPr>
      <w:r>
        <w:rPr>
          <w:sz w:val="22"/>
          <w:szCs w:val="22"/>
        </w:rPr>
        <w:t xml:space="preserve">8. Передача дара произойдет после регистрации настоящего договора в Управлении Федеральной регистрационной службы по Москве путем передачи </w:t>
      </w:r>
      <w:r>
        <w:rPr>
          <w:b/>
          <w:sz w:val="22"/>
          <w:szCs w:val="22"/>
        </w:rPr>
        <w:t>Дарителем</w:t>
      </w:r>
      <w:r>
        <w:rPr>
          <w:sz w:val="22"/>
          <w:szCs w:val="22"/>
        </w:rPr>
        <w:t xml:space="preserve"> </w:t>
      </w:r>
      <w:r>
        <w:rPr>
          <w:b/>
          <w:sz w:val="22"/>
          <w:szCs w:val="22"/>
        </w:rPr>
        <w:t>Одаряемой</w:t>
      </w:r>
      <w:r>
        <w:rPr>
          <w:sz w:val="22"/>
          <w:szCs w:val="22"/>
        </w:rPr>
        <w:t xml:space="preserve"> дубликата ключей.</w:t>
      </w:r>
    </w:p>
    <w:p>
      <w:pPr>
        <w:pStyle w:val="Normal1"/>
        <w:spacing w:lineRule="atLeast" w:line="100"/>
        <w:ind w:firstLine="567" w:end="0"/>
        <w:rPr/>
      </w:pPr>
      <w:r>
        <w:rPr>
          <w:sz w:val="22"/>
          <w:szCs w:val="22"/>
        </w:rPr>
        <w:t xml:space="preserve">9. </w:t>
      </w:r>
      <w:r>
        <w:rPr>
          <w:b/>
          <w:sz w:val="22"/>
          <w:szCs w:val="22"/>
        </w:rPr>
        <w:t>Даритель</w:t>
      </w:r>
      <w:r>
        <w:rPr>
          <w:sz w:val="22"/>
          <w:szCs w:val="22"/>
        </w:rPr>
        <w:t xml:space="preserve"> гарантирует, что до заключения настоящего договора отчуждаемые по настоящему договору </w:t>
      </w:r>
      <w:r>
        <w:rPr>
          <w:color w:val="000000"/>
          <w:sz w:val="22"/>
          <w:szCs w:val="22"/>
        </w:rPr>
        <w:t xml:space="preserve">2/3 (Две третьих) доли </w:t>
      </w:r>
      <w:r>
        <w:rPr>
          <w:sz w:val="22"/>
          <w:szCs w:val="22"/>
        </w:rPr>
        <w:t>в квартире никому другому не проданы, не подарены, не заложены, в споре, под арестом и запрещением не состоят.</w:t>
      </w:r>
    </w:p>
    <w:p>
      <w:pPr>
        <w:pStyle w:val="Normal1"/>
        <w:spacing w:lineRule="atLeast" w:line="100"/>
        <w:ind w:firstLine="567" w:end="0"/>
        <w:rPr/>
      </w:pPr>
      <w:r>
        <w:rPr>
          <w:sz w:val="22"/>
          <w:szCs w:val="22"/>
        </w:rPr>
        <w:t>10. Расходы по заключению настоящего договора оплачивает</w:t>
      </w:r>
      <w:r>
        <w:rPr>
          <w:b/>
          <w:sz w:val="22"/>
          <w:szCs w:val="22"/>
        </w:rPr>
        <w:t xml:space="preserve"> Одаряемая.</w:t>
      </w:r>
    </w:p>
    <w:p>
      <w:pPr>
        <w:pStyle w:val="Normal1"/>
        <w:spacing w:lineRule="atLeast" w:line="100"/>
        <w:ind w:firstLine="567" w:end="0"/>
        <w:rPr>
          <w:sz w:val="22"/>
          <w:szCs w:val="22"/>
        </w:rPr>
      </w:pPr>
      <w:r>
        <w:rPr>
          <w:sz w:val="22"/>
          <w:szCs w:val="22"/>
        </w:rPr>
        <w:t>11. 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будь то в устной или письменной форме, до заключения настоящего договора.</w:t>
      </w:r>
    </w:p>
    <w:p>
      <w:pPr>
        <w:pStyle w:val="Normal1"/>
        <w:spacing w:lineRule="atLeast" w:line="100"/>
        <w:ind w:firstLine="567" w:end="0"/>
        <w:rPr/>
      </w:pPr>
      <w:r>
        <w:rPr>
          <w:sz w:val="22"/>
          <w:szCs w:val="22"/>
        </w:rPr>
        <w:t xml:space="preserve">12. </w:t>
      </w:r>
      <w:r>
        <w:rPr>
          <w:color w:val="000000"/>
          <w:sz w:val="22"/>
          <w:szCs w:val="22"/>
        </w:rPr>
        <w:t>Стороны заявляют, что они в дееспособности не ограничены, под опекой, попечительством не состоят; по состоянию здоровья могут самостоятельно осуществлять и защищать свои права и исполнять обязанности; не страдают заболеваниями, препятствующими осознать суть заключаемого договора.</w:t>
      </w:r>
    </w:p>
    <w:p>
      <w:pPr>
        <w:pStyle w:val="Normal1"/>
        <w:spacing w:lineRule="atLeast" w:line="100"/>
        <w:ind w:firstLine="567" w:end="0"/>
        <w:rPr>
          <w:sz w:val="22"/>
          <w:szCs w:val="22"/>
        </w:rPr>
      </w:pPr>
      <w:r>
        <w:rPr>
          <w:sz w:val="22"/>
          <w:szCs w:val="22"/>
        </w:rPr>
        <w:t>13. Содержание статей 131 «Государственная регистрация недвижимости», 167 «Общие положения о последствиях недействительности сделки», 209 «Содержание права собственности», 223 «Момент возникновения права собственности у приобретателя по договору», 250 «Преимущественное право покупки», 256 «Общая собственность супругов», 288 «Собственность на жилое помещение», 292 «Права членов семьи собственников жилого помещения», 420 «Понятие договора», 421 «Свобода договора», 450 «Основания изменения и расторжения договора», 551 «Государственная регистрация перехода права собственности на недвижимость», 572 «Договор дарения», 574 «Форма договора дарения», 577 «Отказ от исполнения договора дарения», 578 «Отмена дарения», 580 «Последствия причинения вреда вследствие недостатков подаренной вещи» Гражданского кодекса РФ, статей Жилищного кодекса РФ: 30 «Права и обязанности собственников жилого помещения», 31 «Права и обязанности граждан, проживающих совместно с собственником в принадлежащем ему жилом помещении» - сторонам известно, требования статей 34 «Совместная собственность супругов», 35 «Владение, пользование и распоряжение общим имуществом супругов» Семейного кодекса РФ сторонами соблюдены.</w:t>
      </w:r>
    </w:p>
    <w:p>
      <w:pPr>
        <w:pStyle w:val="Normal1"/>
        <w:spacing w:lineRule="atLeast" w:line="100"/>
        <w:ind w:firstLine="567" w:end="0"/>
        <w:rPr/>
      </w:pPr>
      <w:r>
        <w:rPr>
          <w:sz w:val="22"/>
          <w:szCs w:val="22"/>
        </w:rPr>
        <w:t>14. Настоящий договор составлен и подписан в трех экземплярах, один из которых хранится в Управлении Федеральной службы государственной регистрации, кадастра и картографии по Москве, один экземпляр выдается</w:t>
      </w:r>
      <w:r>
        <w:rPr>
          <w:b/>
          <w:sz w:val="22"/>
          <w:szCs w:val="22"/>
        </w:rPr>
        <w:t xml:space="preserve"> Дарителю</w:t>
      </w:r>
      <w:r>
        <w:rPr>
          <w:sz w:val="22"/>
          <w:szCs w:val="22"/>
        </w:rPr>
        <w:t xml:space="preserve"> и один экземпляр – </w:t>
      </w:r>
      <w:r>
        <w:rPr>
          <w:b/>
          <w:sz w:val="22"/>
          <w:szCs w:val="22"/>
        </w:rPr>
        <w:t>Одаряемой.</w:t>
      </w:r>
    </w:p>
    <w:p>
      <w:pPr>
        <w:pStyle w:val="Normal1"/>
        <w:spacing w:lineRule="atLeast" w:line="100"/>
        <w:ind w:firstLine="567" w:end="0"/>
        <w:rPr/>
      </w:pPr>
      <w:r>
        <w:rPr>
          <w:sz w:val="22"/>
          <w:szCs w:val="22"/>
        </w:rPr>
        <w:t>15. В соответствии со ст. 131, 551, 558 ГК РФ настоящий договор и переход права собственности подлежат государственной регистрации в Управлении Федеральной службы государственной регистрации, кадастра и картографии по Москве</w:t>
      </w:r>
      <w:r>
        <w:rPr>
          <w:color w:val="000000"/>
          <w:sz w:val="22"/>
          <w:szCs w:val="22"/>
        </w:rPr>
        <w:t>.</w:t>
      </w:r>
    </w:p>
    <w:p>
      <w:pPr>
        <w:pStyle w:val="Normal1"/>
        <w:spacing w:lineRule="atLeast" w:line="100"/>
        <w:ind w:firstLine="567" w:end="0"/>
        <w:rPr>
          <w:color w:val="000000"/>
          <w:sz w:val="22"/>
          <w:szCs w:val="22"/>
        </w:rPr>
      </w:pPr>
      <w:r>
        <w:rPr>
          <w:color w:val="000000"/>
          <w:sz w:val="22"/>
          <w:szCs w:val="22"/>
        </w:rPr>
      </w:r>
    </w:p>
    <w:p>
      <w:pPr>
        <w:pStyle w:val="Normal1"/>
        <w:spacing w:lineRule="auto" w:line="216"/>
        <w:ind w:firstLine="520" w:end="0"/>
        <w:rPr>
          <w:b/>
          <w:sz w:val="22"/>
          <w:szCs w:val="22"/>
        </w:rPr>
      </w:pPr>
      <w:r>
        <w:rPr>
          <w:b/>
          <w:sz w:val="22"/>
          <w:szCs w:val="22"/>
        </w:rPr>
      </w:r>
    </w:p>
    <w:p>
      <w:pPr>
        <w:pStyle w:val="Normal1"/>
        <w:spacing w:lineRule="auto" w:line="216"/>
        <w:ind w:firstLine="520" w:end="0"/>
        <w:rPr>
          <w:b/>
          <w:sz w:val="22"/>
          <w:szCs w:val="22"/>
        </w:rPr>
      </w:pPr>
      <w:r>
        <w:rPr>
          <w:b/>
          <w:sz w:val="22"/>
          <w:szCs w:val="22"/>
        </w:rPr>
        <w:t>ПОДПИСИ СТОРОН</w:t>
      </w:r>
    </w:p>
    <w:p>
      <w:pPr>
        <w:pStyle w:val="Normal1"/>
        <w:spacing w:lineRule="auto" w:line="216"/>
        <w:ind w:firstLine="520" w:end="0"/>
        <w:rPr>
          <w:b/>
          <w:sz w:val="22"/>
          <w:szCs w:val="22"/>
        </w:rPr>
      </w:pPr>
      <w:r>
        <w:rPr>
          <w:b/>
          <w:sz w:val="22"/>
          <w:szCs w:val="22"/>
        </w:rPr>
      </w:r>
    </w:p>
    <w:p>
      <w:pPr>
        <w:pStyle w:val="Normal1"/>
        <w:spacing w:lineRule="auto" w:line="216"/>
        <w:ind w:firstLine="520" w:end="0"/>
        <w:rPr>
          <w:b/>
          <w:sz w:val="22"/>
          <w:szCs w:val="22"/>
        </w:rPr>
      </w:pPr>
      <w:r>
        <w:rPr>
          <w:b/>
          <w:sz w:val="22"/>
          <w:szCs w:val="22"/>
        </w:rPr>
      </w:r>
    </w:p>
    <w:p>
      <w:pPr>
        <w:pStyle w:val="Normal1"/>
        <w:spacing w:lineRule="auto" w:line="216"/>
        <w:ind w:firstLine="520" w:end="0"/>
        <w:rPr>
          <w:b/>
          <w:sz w:val="22"/>
          <w:szCs w:val="22"/>
        </w:rPr>
      </w:pPr>
      <w:r>
        <w:rPr>
          <w:b/>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Cs w:val="20"/>
      </w:rPr>
    </w:pPr>
    <w:r>
      <w:rPr>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Style7">
    <w:name w:val="Основной шрифт абзаца"/>
    <w:qFormat/>
    <w:rPr/>
  </w:style>
  <w:style w:type="character" w:styleId="Absatz-Standardschriftart">
    <w:name w:val="Absatz-Standardschriftart"/>
    <w:qFormat/>
    <w:rPr/>
  </w:style>
  <w:style w:type="character" w:styleId="WW8Num2z0">
    <w:name w:val="WW8Num2z0"/>
    <w:qFormat/>
    <w:rPr>
      <w:rFonts w:ascii="Symbol" w:hAnsi="Symbol" w:cs="Symbol"/>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
    <w:name w:val="WW-Absatz-Standardschriftart"/>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2010-09-24T13:46:00Z</dcterms:created>
  <dc:creator>dogovor-urist.ru</dc:creator>
  <dc:description/>
  <cp:keywords/>
  <dc:language>ru-RU</dc:language>
  <cp:lastModifiedBy>Сергей</cp:lastModifiedBy>
  <cp:lastPrinted>2010-09-27T14:05:00Z</cp:lastPrinted>
  <dcterms:modified xsi:type="dcterms:W3CDTF">2013-12-19T22:07:00Z</dcterms:modified>
  <cp:revision>2</cp:revision>
  <dc:subject/>
  <dc:title/>
</cp:coreProperties>
</file>