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jc w:val="center"/>
        <w:outlineLvl w:val="0"/>
        <w:rPr>
          <w:rStyle w:val="Hyperlink"/>
          <w:b/>
          <w:i/>
          <w:color w:val="000000"/>
          <w:sz w:val="20"/>
          <w:szCs w:val="20"/>
          <w:u w:val="none"/>
        </w:rPr>
      </w:pPr>
      <w:hyperlink r:id="rId2">
        <w:r>
          <w:rPr>
            <w:rStyle w:val="Hyperlink"/>
            <w:b/>
            <w:color w:val="000000"/>
            <w:sz w:val="20"/>
            <w:szCs w:val="20"/>
            <w:u w:val="none"/>
          </w:rPr>
          <w:t>ДОГОВОР  КУПЛИ-ПРОДАЖИ МЕБЕЛИ</w:t>
        </w:r>
      </w:hyperlink>
    </w:p>
    <w:p>
      <w:pPr>
        <w:pStyle w:val="Normal"/>
        <w:numPr>
          <w:ilvl w:val="0"/>
          <w:numId w:val="0"/>
        </w:numPr>
        <w:jc w:val="center"/>
        <w:outlineLvl w:val="0"/>
        <w:rPr/>
      </w:pPr>
      <w:hyperlink r:id="rId3">
        <w:r>
          <w:rPr>
            <w:sz w:val="20"/>
            <w:szCs w:val="20"/>
          </w:rPr>
          <w:t xml:space="preserve"> </w:t>
        </w:r>
      </w:hyperlink>
    </w:p>
    <w:p>
      <w:pPr>
        <w:pStyle w:val="Normal"/>
        <w:numPr>
          <w:ilvl w:val="0"/>
          <w:numId w:val="0"/>
        </w:numPr>
        <w:jc w:val="center"/>
        <w:outlineLvl w:val="0"/>
        <w:rPr>
          <w:sz w:val="20"/>
          <w:szCs w:val="20"/>
        </w:rPr>
      </w:pPr>
      <w:r>
        <w:rPr>
          <w:sz w:val="20"/>
          <w:szCs w:val="20"/>
        </w:rPr>
      </w:r>
    </w:p>
    <w:p>
      <w:pPr>
        <w:pStyle w:val="Normal"/>
        <w:numPr>
          <w:ilvl w:val="0"/>
          <w:numId w:val="0"/>
        </w:numPr>
        <w:jc w:val="center"/>
        <w:outlineLvl w:val="0"/>
        <w:rPr/>
      </w:pPr>
      <w:r>
        <w:rPr>
          <w:sz w:val="20"/>
          <w:szCs w:val="20"/>
        </w:rPr>
        <w:t>г. ____________                                                                         «_____» ________________20 ___ г.</w:t>
      </w:r>
    </w:p>
    <w:p>
      <w:pPr>
        <w:pStyle w:val="Normal"/>
        <w:rPr>
          <w:sz w:val="20"/>
          <w:szCs w:val="20"/>
        </w:rPr>
      </w:pPr>
      <w:r>
        <w:rPr>
          <w:sz w:val="20"/>
          <w:szCs w:val="20"/>
        </w:rPr>
      </w:r>
    </w:p>
    <w:p>
      <w:pPr>
        <w:pStyle w:val="Normal"/>
        <w:rPr>
          <w:sz w:val="20"/>
          <w:szCs w:val="20"/>
        </w:rPr>
      </w:pPr>
      <w:r>
        <w:rPr>
          <w:sz w:val="20"/>
          <w:szCs w:val="20"/>
        </w:rPr>
      </w:r>
    </w:p>
    <w:p>
      <w:pPr>
        <w:pStyle w:val="Normal"/>
        <w:jc w:val="both"/>
        <w:rPr>
          <w:sz w:val="20"/>
          <w:szCs w:val="20"/>
        </w:rPr>
      </w:pPr>
      <w:r>
        <w:rPr>
          <w:sz w:val="20"/>
          <w:szCs w:val="20"/>
        </w:rPr>
        <w:t xml:space="preserve"> </w:t>
      </w:r>
      <w:r>
        <w:rPr>
          <w:sz w:val="20"/>
          <w:szCs w:val="20"/>
        </w:rPr>
        <w:t>___________________________________, именуемый в дальнейшем «Продавец», действующий на основании свидетельства ___________________________________________________________</w:t>
      </w:r>
    </w:p>
    <w:p>
      <w:pPr>
        <w:pStyle w:val="Normal"/>
        <w:jc w:val="both"/>
        <w:rPr/>
      </w:pPr>
      <w:r>
        <w:rPr>
          <w:sz w:val="20"/>
          <w:szCs w:val="20"/>
        </w:rPr>
        <w:t>с одной стороны, и гр. ___________________________________________________________________,</w:t>
      </w:r>
    </w:p>
    <w:p>
      <w:pPr>
        <w:pStyle w:val="Normal"/>
        <w:jc w:val="both"/>
        <w:rPr>
          <w:sz w:val="20"/>
          <w:szCs w:val="20"/>
          <w:lang w:val="en-US"/>
        </w:rPr>
      </w:pPr>
      <w:r>
        <w:rPr>
          <w:sz w:val="20"/>
          <w:szCs w:val="20"/>
        </w:rPr>
        <w:t>именуемый в дальнейшем «Покупатель», с другой стороны, вместе именуемые в дальнейшем «Стороны», заключили настоящий Договор о нижеследующем:</w:t>
      </w:r>
    </w:p>
    <w:p>
      <w:pPr>
        <w:pStyle w:val="Normal"/>
        <w:jc w:val="both"/>
        <w:rPr>
          <w:sz w:val="20"/>
          <w:szCs w:val="20"/>
          <w:lang w:val="en-US"/>
        </w:rPr>
      </w:pPr>
      <w:r>
        <w:rPr>
          <w:sz w:val="20"/>
          <w:szCs w:val="20"/>
          <w:lang w:val="en-US"/>
        </w:rPr>
      </w:r>
    </w:p>
    <w:p>
      <w:pPr>
        <w:pStyle w:val="Normal"/>
        <w:numPr>
          <w:ilvl w:val="0"/>
          <w:numId w:val="0"/>
        </w:numPr>
        <w:ind w:start="360" w:end="0"/>
        <w:jc w:val="center"/>
        <w:outlineLvl w:val="0"/>
        <w:rPr>
          <w:sz w:val="20"/>
          <w:szCs w:val="20"/>
          <w:lang w:val="en-US"/>
        </w:rPr>
      </w:pPr>
      <w:r>
        <w:rPr>
          <w:sz w:val="20"/>
          <w:szCs w:val="20"/>
        </w:rPr>
        <w:t>1.ПРЕДМЕТ ДОГОВОРА.</w:t>
      </w:r>
    </w:p>
    <w:p>
      <w:pPr>
        <w:pStyle w:val="Normal"/>
        <w:numPr>
          <w:ilvl w:val="0"/>
          <w:numId w:val="0"/>
        </w:numPr>
        <w:ind w:start="360" w:end="0"/>
        <w:jc w:val="center"/>
        <w:outlineLvl w:val="0"/>
        <w:rPr>
          <w:sz w:val="20"/>
          <w:szCs w:val="20"/>
          <w:lang w:val="en-US"/>
        </w:rPr>
      </w:pPr>
      <w:r>
        <w:rPr>
          <w:sz w:val="20"/>
          <w:szCs w:val="20"/>
          <w:lang w:val="en-US"/>
        </w:rPr>
      </w:r>
    </w:p>
    <w:p>
      <w:pPr>
        <w:pStyle w:val="Normal"/>
        <w:numPr>
          <w:ilvl w:val="0"/>
          <w:numId w:val="0"/>
        </w:numPr>
        <w:jc w:val="both"/>
        <w:outlineLvl w:val="0"/>
        <w:rPr>
          <w:sz w:val="20"/>
          <w:szCs w:val="20"/>
          <w:lang w:val="en-US"/>
        </w:rPr>
      </w:pPr>
      <w:r>
        <w:rPr>
          <w:sz w:val="20"/>
          <w:szCs w:val="20"/>
        </w:rPr>
        <w:t>1.1. Продавец обязуется доставить и передать в собственность Покупателя, а Покупатель в соответствии с условиями Договора оплатить и принять товар, указанный в п.1.2. «Спецификация».</w:t>
      </w:r>
    </w:p>
    <w:p>
      <w:pPr>
        <w:pStyle w:val="Normal"/>
        <w:numPr>
          <w:ilvl w:val="0"/>
          <w:numId w:val="0"/>
        </w:numPr>
        <w:jc w:val="both"/>
        <w:outlineLvl w:val="0"/>
        <w:rPr>
          <w:sz w:val="20"/>
          <w:szCs w:val="20"/>
          <w:lang w:val="en-US"/>
        </w:rPr>
      </w:pPr>
      <w:r>
        <w:rPr>
          <w:sz w:val="20"/>
          <w:szCs w:val="20"/>
          <w:lang w:val="en-US"/>
        </w:rPr>
      </w:r>
    </w:p>
    <w:p>
      <w:pPr>
        <w:pStyle w:val="Normal"/>
        <w:numPr>
          <w:ilvl w:val="0"/>
          <w:numId w:val="0"/>
        </w:numPr>
        <w:jc w:val="both"/>
        <w:outlineLvl w:val="0"/>
        <w:rPr>
          <w:sz w:val="20"/>
          <w:szCs w:val="20"/>
          <w:lang w:val="en-US"/>
        </w:rPr>
      </w:pPr>
      <w:r>
        <w:rPr>
          <w:sz w:val="20"/>
          <w:szCs w:val="20"/>
        </w:rPr>
        <w:t>1.2. Спецификация</w:t>
      </w:r>
    </w:p>
    <w:p>
      <w:pPr>
        <w:pStyle w:val="Normal"/>
        <w:numPr>
          <w:ilvl w:val="0"/>
          <w:numId w:val="0"/>
        </w:numPr>
        <w:outlineLvl w:val="0"/>
        <w:rPr>
          <w:sz w:val="20"/>
          <w:szCs w:val="20"/>
          <w:lang w:val="en-US"/>
        </w:rPr>
      </w:pPr>
      <w:r>
        <w:rPr>
          <w:sz w:val="20"/>
          <w:szCs w:val="20"/>
          <w:lang w:val="en-US"/>
        </w:rPr>
      </w:r>
    </w:p>
    <w:tbl>
      <w:tblPr>
        <w:tblW w:w="9571" w:type="dxa"/>
        <w:jc w:val="start"/>
        <w:tblInd w:w="0" w:type="dxa"/>
        <w:tblLayout w:type="fixed"/>
        <w:tblCellMar>
          <w:top w:w="0" w:type="dxa"/>
          <w:start w:w="108" w:type="dxa"/>
          <w:bottom w:w="0" w:type="dxa"/>
          <w:end w:w="108" w:type="dxa"/>
        </w:tblCellMar>
      </w:tblPr>
      <w:tblGrid>
        <w:gridCol w:w="596"/>
        <w:gridCol w:w="6301"/>
        <w:gridCol w:w="910"/>
        <w:gridCol w:w="866"/>
        <w:gridCol w:w="898"/>
      </w:tblGrid>
      <w:tr>
        <w:trPr/>
        <w:tc>
          <w:tcPr>
            <w:tcW w:w="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 xml:space="preserve">№ </w:t>
            </w:r>
            <w:r>
              <w:rPr>
                <w:sz w:val="20"/>
                <w:szCs w:val="20"/>
              </w:rPr>
              <w:t>п/п</w:t>
            </w:r>
          </w:p>
        </w:tc>
        <w:tc>
          <w:tcPr>
            <w:tcW w:w="63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Наименование (торговая марка, цвет, размер)</w:t>
            </w:r>
          </w:p>
        </w:tc>
        <w:tc>
          <w:tcPr>
            <w:tcW w:w="9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Кол-во</w:t>
            </w:r>
          </w:p>
        </w:tc>
        <w:tc>
          <w:tcPr>
            <w:tcW w:w="8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Цена</w:t>
            </w:r>
          </w:p>
        </w:tc>
        <w:tc>
          <w:tcPr>
            <w:tcW w:w="8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Сумма</w:t>
            </w:r>
          </w:p>
        </w:tc>
      </w:tr>
      <w:tr>
        <w:trPr>
          <w:trHeight w:val="351" w:hRule="atLeast"/>
        </w:trPr>
        <w:tc>
          <w:tcPr>
            <w:tcW w:w="59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630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91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6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9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r>
      <w:tr>
        <w:trPr>
          <w:trHeight w:val="360" w:hRule="atLeast"/>
        </w:trPr>
        <w:tc>
          <w:tcPr>
            <w:tcW w:w="59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630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91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6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9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r>
      <w:tr>
        <w:trPr>
          <w:trHeight w:val="356" w:hRule="atLeast"/>
        </w:trPr>
        <w:tc>
          <w:tcPr>
            <w:tcW w:w="59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630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91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6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9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r>
      <w:tr>
        <w:trPr>
          <w:trHeight w:val="339" w:hRule="atLeast"/>
        </w:trPr>
        <w:tc>
          <w:tcPr>
            <w:tcW w:w="59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630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91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6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9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r>
      <w:tr>
        <w:trPr>
          <w:trHeight w:val="348" w:hRule="atLeast"/>
        </w:trPr>
        <w:tc>
          <w:tcPr>
            <w:tcW w:w="59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630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91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6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9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r>
      <w:tr>
        <w:trPr>
          <w:trHeight w:val="358" w:hRule="atLeast"/>
        </w:trPr>
        <w:tc>
          <w:tcPr>
            <w:tcW w:w="59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630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91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6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9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r>
      <w:tr>
        <w:trPr>
          <w:trHeight w:val="355" w:hRule="atLeast"/>
        </w:trPr>
        <w:tc>
          <w:tcPr>
            <w:tcW w:w="59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6301"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Итого (цифрами):</w:t>
            </w:r>
          </w:p>
        </w:tc>
        <w:tc>
          <w:tcPr>
            <w:tcW w:w="91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66"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c>
          <w:tcPr>
            <w:tcW w:w="89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0"/>
                <w:szCs w:val="20"/>
              </w:rPr>
            </w:pPr>
            <w:r>
              <w:rPr>
                <w:sz w:val="20"/>
                <w:szCs w:val="20"/>
              </w:rPr>
            </w:r>
          </w:p>
        </w:tc>
      </w:tr>
    </w:tbl>
    <w:p>
      <w:pPr>
        <w:pStyle w:val="Normal"/>
        <w:numPr>
          <w:ilvl w:val="0"/>
          <w:numId w:val="0"/>
        </w:numPr>
        <w:outlineLvl w:val="0"/>
        <w:rPr>
          <w:sz w:val="20"/>
          <w:szCs w:val="20"/>
          <w:lang w:val="en-US"/>
        </w:rPr>
      </w:pPr>
      <w:r>
        <w:rPr>
          <w:sz w:val="20"/>
          <w:szCs w:val="20"/>
          <w:lang w:val="en-US"/>
        </w:rPr>
      </w:r>
    </w:p>
    <w:p>
      <w:pPr>
        <w:pStyle w:val="Normal"/>
        <w:numPr>
          <w:ilvl w:val="0"/>
          <w:numId w:val="0"/>
        </w:numPr>
        <w:jc w:val="both"/>
        <w:outlineLvl w:val="0"/>
        <w:rPr>
          <w:sz w:val="20"/>
          <w:szCs w:val="20"/>
        </w:rPr>
      </w:pPr>
      <w:r>
        <w:rPr>
          <w:sz w:val="20"/>
          <w:szCs w:val="20"/>
        </w:rPr>
        <w:t>1.3. В качестве образца Сторонами используется конкретная модель мебели базового названия, выбранная Покупателем в торговой точке Продавца. В параметры модели базового названия могут быть внесены изменения по письменному согласованию Сторон. Согласование комплектации и внешнего вида мебели производится путём составления Спецификации (п.1.2. Договора).</w:t>
      </w:r>
    </w:p>
    <w:p>
      <w:pPr>
        <w:pStyle w:val="Normal"/>
        <w:numPr>
          <w:ilvl w:val="0"/>
          <w:numId w:val="0"/>
        </w:numPr>
        <w:outlineLvl w:val="0"/>
        <w:rPr>
          <w:sz w:val="20"/>
          <w:szCs w:val="20"/>
        </w:rPr>
      </w:pPr>
      <w:r>
        <w:rPr>
          <w:sz w:val="20"/>
          <w:szCs w:val="20"/>
        </w:rPr>
      </w:r>
    </w:p>
    <w:p>
      <w:pPr>
        <w:pStyle w:val="Normal"/>
        <w:numPr>
          <w:ilvl w:val="0"/>
          <w:numId w:val="0"/>
        </w:numPr>
        <w:jc w:val="center"/>
        <w:outlineLvl w:val="0"/>
        <w:rPr>
          <w:sz w:val="20"/>
          <w:szCs w:val="20"/>
          <w:lang w:val="en-US"/>
        </w:rPr>
      </w:pPr>
      <w:r>
        <w:rPr>
          <w:sz w:val="20"/>
          <w:szCs w:val="20"/>
        </w:rPr>
        <w:t>2.ЦЕНА И ПОРЯДОК РАСЧЁТОВ.</w:t>
      </w:r>
    </w:p>
    <w:p>
      <w:pPr>
        <w:pStyle w:val="Normal"/>
        <w:numPr>
          <w:ilvl w:val="0"/>
          <w:numId w:val="0"/>
        </w:numPr>
        <w:jc w:val="center"/>
        <w:outlineLvl w:val="0"/>
        <w:rPr>
          <w:sz w:val="20"/>
          <w:szCs w:val="20"/>
          <w:lang w:val="en-US"/>
        </w:rPr>
      </w:pPr>
      <w:r>
        <w:rPr>
          <w:sz w:val="20"/>
          <w:szCs w:val="20"/>
          <w:lang w:val="en-US"/>
        </w:rPr>
      </w:r>
    </w:p>
    <w:p>
      <w:pPr>
        <w:pStyle w:val="Normal"/>
        <w:numPr>
          <w:ilvl w:val="0"/>
          <w:numId w:val="0"/>
        </w:numPr>
        <w:jc w:val="both"/>
        <w:outlineLvl w:val="0"/>
        <w:rPr>
          <w:sz w:val="20"/>
          <w:szCs w:val="20"/>
        </w:rPr>
      </w:pPr>
      <w:r>
        <w:rPr>
          <w:sz w:val="20"/>
          <w:szCs w:val="20"/>
        </w:rPr>
        <w:t>2.1. Цена товара определяется в момент заключения Договора. Оплата товара производится путём внесения Покупателем денежных средств в кассу Продавца.</w:t>
      </w:r>
    </w:p>
    <w:p>
      <w:pPr>
        <w:pStyle w:val="Normal"/>
        <w:numPr>
          <w:ilvl w:val="0"/>
          <w:numId w:val="0"/>
        </w:numPr>
        <w:jc w:val="both"/>
        <w:outlineLvl w:val="0"/>
        <w:rPr>
          <w:sz w:val="20"/>
          <w:szCs w:val="20"/>
        </w:rPr>
      </w:pPr>
      <w:r>
        <w:rPr>
          <w:sz w:val="20"/>
          <w:szCs w:val="20"/>
        </w:rPr>
      </w:r>
    </w:p>
    <w:p>
      <w:pPr>
        <w:pStyle w:val="Normal"/>
        <w:numPr>
          <w:ilvl w:val="0"/>
          <w:numId w:val="0"/>
        </w:numPr>
        <w:jc w:val="both"/>
        <w:outlineLvl w:val="0"/>
        <w:rPr>
          <w:sz w:val="20"/>
          <w:szCs w:val="20"/>
        </w:rPr>
      </w:pPr>
      <w:r>
        <w:rPr>
          <w:sz w:val="20"/>
          <w:szCs w:val="20"/>
        </w:rPr>
        <w:t xml:space="preserve">2.2. В момент заключения Договора Покупатель вносит в кассу Продавца _____ % цены товара. </w:t>
      </w:r>
    </w:p>
    <w:p>
      <w:pPr>
        <w:pStyle w:val="Normal"/>
        <w:numPr>
          <w:ilvl w:val="0"/>
          <w:numId w:val="0"/>
        </w:numPr>
        <w:jc w:val="both"/>
        <w:outlineLvl w:val="0"/>
        <w:rPr>
          <w:sz w:val="20"/>
          <w:szCs w:val="20"/>
        </w:rPr>
      </w:pPr>
      <w:r>
        <w:rPr>
          <w:sz w:val="20"/>
          <w:szCs w:val="20"/>
        </w:rPr>
      </w:r>
    </w:p>
    <w:p>
      <w:pPr>
        <w:pStyle w:val="Normal"/>
        <w:numPr>
          <w:ilvl w:val="0"/>
          <w:numId w:val="0"/>
        </w:numPr>
        <w:jc w:val="both"/>
        <w:outlineLvl w:val="0"/>
        <w:rPr/>
      </w:pPr>
      <w:r>
        <w:rPr>
          <w:color w:val="000000"/>
          <w:spacing w:val="3"/>
          <w:sz w:val="20"/>
          <w:szCs w:val="20"/>
        </w:rPr>
        <w:t>2.3. Цена товара по настоящему договору составляет</w:t>
      </w:r>
      <w:r>
        <w:rPr>
          <w:sz w:val="20"/>
          <w:szCs w:val="20"/>
        </w:rPr>
        <w:t>:</w:t>
      </w:r>
    </w:p>
    <w:p>
      <w:pPr>
        <w:pStyle w:val="Normal"/>
        <w:shd w:fill="FFFFFF" w:val="clear"/>
        <w:jc w:val="both"/>
        <w:rPr>
          <w:color w:val="000000"/>
          <w:spacing w:val="3"/>
          <w:sz w:val="20"/>
          <w:szCs w:val="20"/>
        </w:rPr>
      </w:pPr>
      <w:r>
        <w:rPr>
          <w:color w:val="000000"/>
          <w:spacing w:val="3"/>
          <w:sz w:val="20"/>
          <w:szCs w:val="20"/>
        </w:rPr>
      </w:r>
    </w:p>
    <w:p>
      <w:pPr>
        <w:pStyle w:val="Normal"/>
        <w:shd w:fill="FFFFFF" w:val="clear"/>
        <w:jc w:val="both"/>
        <w:rPr>
          <w:color w:val="000000"/>
          <w:spacing w:val="3"/>
          <w:sz w:val="20"/>
          <w:szCs w:val="20"/>
        </w:rPr>
      </w:pPr>
      <w:r>
        <w:rPr>
          <w:color w:val="000000"/>
          <w:spacing w:val="3"/>
          <w:sz w:val="20"/>
          <w:szCs w:val="20"/>
        </w:rPr>
        <w:t>____________________________________________________________________________________________________________________________________________________________________________________</w:t>
      </w:r>
    </w:p>
    <w:p>
      <w:pPr>
        <w:pStyle w:val="Normal"/>
        <w:shd w:fill="FFFFFF" w:val="clear"/>
        <w:jc w:val="center"/>
        <w:rPr>
          <w:sz w:val="20"/>
          <w:szCs w:val="20"/>
        </w:rPr>
      </w:pPr>
      <w:r>
        <w:rPr>
          <w:sz w:val="20"/>
          <w:szCs w:val="20"/>
        </w:rPr>
        <w:t>(сумма цифрами и прописью, в рублях)</w:t>
      </w:r>
    </w:p>
    <w:p>
      <w:pPr>
        <w:pStyle w:val="Normal"/>
        <w:shd w:fill="FFFFFF" w:val="clear"/>
        <w:jc w:val="center"/>
        <w:rPr>
          <w:sz w:val="20"/>
          <w:szCs w:val="20"/>
        </w:rPr>
      </w:pPr>
      <w:r>
        <w:rPr>
          <w:sz w:val="20"/>
          <w:szCs w:val="20"/>
        </w:rPr>
      </w:r>
    </w:p>
    <w:p>
      <w:pPr>
        <w:pStyle w:val="Normal"/>
        <w:numPr>
          <w:ilvl w:val="0"/>
          <w:numId w:val="0"/>
        </w:numPr>
        <w:jc w:val="both"/>
        <w:outlineLvl w:val="0"/>
        <w:rPr/>
      </w:pPr>
      <w:r>
        <w:rPr>
          <w:sz w:val="20"/>
          <w:szCs w:val="20"/>
        </w:rPr>
        <w:t xml:space="preserve">2.4. Оставшуюся сумму Покупатель вносит в кассу Продавца в течение 3х дней со дня получения уведомления о поступлении указанного в п.1.2. товара на склад Продавца в г.__________________. </w:t>
      </w:r>
    </w:p>
    <w:p>
      <w:pPr>
        <w:pStyle w:val="Normal"/>
        <w:numPr>
          <w:ilvl w:val="0"/>
          <w:numId w:val="0"/>
        </w:numPr>
        <w:jc w:val="both"/>
        <w:outlineLvl w:val="0"/>
        <w:rPr>
          <w:sz w:val="20"/>
          <w:szCs w:val="20"/>
        </w:rPr>
      </w:pPr>
      <w:r>
        <w:rPr>
          <w:sz w:val="20"/>
          <w:szCs w:val="20"/>
        </w:rPr>
      </w:r>
    </w:p>
    <w:p>
      <w:pPr>
        <w:pStyle w:val="Normal"/>
        <w:numPr>
          <w:ilvl w:val="0"/>
          <w:numId w:val="0"/>
        </w:numPr>
        <w:jc w:val="both"/>
        <w:outlineLvl w:val="0"/>
        <w:rPr>
          <w:sz w:val="20"/>
          <w:szCs w:val="20"/>
        </w:rPr>
      </w:pPr>
      <w:r>
        <w:rPr>
          <w:sz w:val="20"/>
          <w:szCs w:val="20"/>
        </w:rPr>
        <w:t>2.5. Уведомление Покупателя производится посредством телефонной связи, либо с использованием услуг Почты России.</w:t>
      </w:r>
    </w:p>
    <w:p>
      <w:pPr>
        <w:pStyle w:val="Normal"/>
        <w:jc w:val="center"/>
        <w:rPr>
          <w:color w:val="000000"/>
          <w:spacing w:val="3"/>
          <w:sz w:val="20"/>
          <w:szCs w:val="20"/>
        </w:rPr>
      </w:pPr>
      <w:r>
        <w:rPr>
          <w:color w:val="000000"/>
          <w:spacing w:val="3"/>
          <w:sz w:val="20"/>
          <w:szCs w:val="20"/>
        </w:rPr>
      </w:r>
    </w:p>
    <w:p>
      <w:pPr>
        <w:pStyle w:val="Normal"/>
        <w:jc w:val="center"/>
        <w:rPr>
          <w:sz w:val="20"/>
          <w:szCs w:val="20"/>
          <w:lang w:val="en-US"/>
        </w:rPr>
      </w:pPr>
      <w:r>
        <w:rPr>
          <w:sz w:val="20"/>
          <w:szCs w:val="20"/>
        </w:rPr>
        <w:t>3.ПОРЯДОК ДОСТАВКИ ТОВАРА.</w:t>
      </w:r>
    </w:p>
    <w:p>
      <w:pPr>
        <w:pStyle w:val="Normal"/>
        <w:jc w:val="center"/>
        <w:rPr>
          <w:sz w:val="20"/>
          <w:szCs w:val="20"/>
          <w:lang w:val="en-US"/>
        </w:rPr>
      </w:pPr>
      <w:r>
        <w:rPr>
          <w:sz w:val="20"/>
          <w:szCs w:val="20"/>
          <w:lang w:val="en-US"/>
        </w:rPr>
      </w:r>
    </w:p>
    <w:p>
      <w:pPr>
        <w:pStyle w:val="Normal"/>
        <w:jc w:val="both"/>
        <w:rPr>
          <w:sz w:val="20"/>
          <w:szCs w:val="20"/>
        </w:rPr>
      </w:pPr>
      <w:r>
        <w:rPr>
          <w:sz w:val="20"/>
          <w:szCs w:val="20"/>
        </w:rPr>
        <w:t>3.1. Продавец осуществляет доставку товара указанного в п.1.2. Договора на свой склад в г.__________ в срок не позднее 60 (шестидесяти) рабочих дней со дня заключения Договора.</w:t>
      </w:r>
    </w:p>
    <w:p>
      <w:pPr>
        <w:pStyle w:val="Normal"/>
        <w:jc w:val="both"/>
        <w:rPr>
          <w:sz w:val="20"/>
          <w:szCs w:val="20"/>
        </w:rPr>
      </w:pPr>
      <w:r>
        <w:rPr>
          <w:sz w:val="20"/>
          <w:szCs w:val="20"/>
        </w:rPr>
      </w:r>
    </w:p>
    <w:p>
      <w:pPr>
        <w:pStyle w:val="Normal"/>
        <w:widowControl w:val="false"/>
        <w:shd w:fill="FFFFFF" w:val="clear"/>
        <w:tabs>
          <w:tab w:val="clear" w:pos="708"/>
          <w:tab w:val="left" w:pos="518" w:leader="none"/>
        </w:tabs>
        <w:autoSpaceDE w:val="false"/>
        <w:spacing w:lineRule="exact" w:line="223"/>
        <w:jc w:val="both"/>
        <w:rPr>
          <w:color w:val="000000"/>
          <w:spacing w:val="-1"/>
          <w:sz w:val="20"/>
          <w:szCs w:val="20"/>
          <w:lang w:val="en-US"/>
        </w:rPr>
      </w:pPr>
      <w:r>
        <w:rPr>
          <w:bCs/>
          <w:color w:val="000000"/>
          <w:spacing w:val="-1"/>
          <w:sz w:val="20"/>
          <w:szCs w:val="20"/>
        </w:rPr>
        <w:t xml:space="preserve">3.2. Доставка товара Покупателю осуществляется после наступления обстоятельств, указанных в п.3.1. Договора и исполнения Покупателем обязанностей по уплате суммы, указанной в п.2.3. Договора. День </w:t>
      </w:r>
      <w:r>
        <w:rPr>
          <w:color w:val="000000"/>
          <w:spacing w:val="-1"/>
          <w:sz w:val="20"/>
          <w:szCs w:val="20"/>
        </w:rPr>
        <w:t xml:space="preserve">и время </w:t>
      </w:r>
      <w:r>
        <w:rPr>
          <w:bCs/>
          <w:color w:val="000000"/>
          <w:spacing w:val="-1"/>
          <w:sz w:val="20"/>
          <w:szCs w:val="20"/>
        </w:rPr>
        <w:t xml:space="preserve">доставки </w:t>
      </w:r>
      <w:r>
        <w:rPr>
          <w:color w:val="000000"/>
          <w:spacing w:val="-1"/>
          <w:sz w:val="20"/>
          <w:szCs w:val="20"/>
        </w:rPr>
        <w:t xml:space="preserve">товара </w:t>
      </w:r>
      <w:r>
        <w:rPr>
          <w:bCs/>
          <w:color w:val="000000"/>
          <w:spacing w:val="-1"/>
          <w:sz w:val="20"/>
          <w:szCs w:val="20"/>
        </w:rPr>
        <w:t>Покупателю Стороны</w:t>
      </w:r>
      <w:r>
        <w:rPr>
          <w:color w:val="000000"/>
          <w:spacing w:val="-1"/>
          <w:sz w:val="20"/>
          <w:szCs w:val="20"/>
        </w:rPr>
        <w:t xml:space="preserve"> оговаривают дополнительно.</w:t>
      </w:r>
    </w:p>
    <w:p>
      <w:pPr>
        <w:pStyle w:val="Normal"/>
        <w:widowControl w:val="false"/>
        <w:shd w:fill="FFFFFF" w:val="clear"/>
        <w:tabs>
          <w:tab w:val="clear" w:pos="708"/>
          <w:tab w:val="left" w:pos="518" w:leader="none"/>
        </w:tabs>
        <w:autoSpaceDE w:val="false"/>
        <w:spacing w:lineRule="exact" w:line="223"/>
        <w:jc w:val="both"/>
        <w:rPr>
          <w:color w:val="000000"/>
          <w:spacing w:val="-1"/>
          <w:sz w:val="20"/>
          <w:szCs w:val="20"/>
          <w:lang w:val="en-US"/>
        </w:rPr>
      </w:pPr>
      <w:r>
        <w:rPr>
          <w:color w:val="000000"/>
          <w:spacing w:val="-1"/>
          <w:sz w:val="20"/>
          <w:szCs w:val="20"/>
          <w:lang w:val="en-US"/>
        </w:rPr>
      </w:r>
    </w:p>
    <w:p>
      <w:pPr>
        <w:pStyle w:val="Normal"/>
        <w:jc w:val="both"/>
        <w:rPr>
          <w:rFonts w:cs="Tahoma"/>
          <w:color w:val="000000"/>
          <w:sz w:val="20"/>
          <w:szCs w:val="20"/>
        </w:rPr>
      </w:pPr>
      <w:r>
        <w:rPr>
          <w:sz w:val="20"/>
          <w:szCs w:val="20"/>
        </w:rPr>
        <w:t xml:space="preserve">3.3. Доставка к входу в здание (подъезду), указанному Покупателем, в пределах ____________________________________ осуществляется силами и за счёт Продавца </w:t>
      </w:r>
      <w:r>
        <w:rPr>
          <w:rFonts w:cs="Tahoma"/>
          <w:color w:val="000000"/>
          <w:sz w:val="20"/>
          <w:szCs w:val="20"/>
        </w:rPr>
        <w:t>при условии беспрепятственного проезда к нему автотранспорта  Продавца.</w:t>
      </w:r>
    </w:p>
    <w:p>
      <w:pPr>
        <w:pStyle w:val="Normal"/>
        <w:jc w:val="both"/>
        <w:rPr>
          <w:rFonts w:cs="Tahoma"/>
          <w:color w:val="000000"/>
          <w:sz w:val="20"/>
          <w:szCs w:val="20"/>
        </w:rPr>
      </w:pPr>
      <w:r>
        <w:rPr>
          <w:rFonts w:cs="Tahoma"/>
          <w:color w:val="000000"/>
          <w:sz w:val="20"/>
          <w:szCs w:val="20"/>
        </w:rPr>
      </w:r>
    </w:p>
    <w:p>
      <w:pPr>
        <w:pStyle w:val="Normal"/>
        <w:shd w:fill="FFFFFF" w:val="clear"/>
        <w:spacing w:lineRule="exact" w:line="223"/>
        <w:ind w:end="331"/>
        <w:jc w:val="both"/>
        <w:rPr>
          <w:bCs/>
          <w:color w:val="000000"/>
          <w:sz w:val="20"/>
          <w:szCs w:val="20"/>
          <w:lang w:val="en-US"/>
        </w:rPr>
      </w:pPr>
      <w:r>
        <w:rPr>
          <w:color w:val="000000"/>
          <w:spacing w:val="1"/>
          <w:sz w:val="20"/>
          <w:szCs w:val="20"/>
        </w:rPr>
        <w:t xml:space="preserve">3.4. </w:t>
      </w:r>
      <w:r>
        <w:rPr>
          <w:color w:val="000000"/>
          <w:sz w:val="20"/>
          <w:szCs w:val="20"/>
        </w:rPr>
        <w:t xml:space="preserve">В момент </w:t>
      </w:r>
      <w:r>
        <w:rPr>
          <w:bCs/>
          <w:color w:val="000000"/>
          <w:sz w:val="20"/>
          <w:szCs w:val="20"/>
        </w:rPr>
        <w:t xml:space="preserve">согласования даты </w:t>
      </w:r>
      <w:r>
        <w:rPr>
          <w:color w:val="000000"/>
          <w:sz w:val="20"/>
          <w:szCs w:val="20"/>
        </w:rPr>
        <w:t xml:space="preserve">доставки Покупатель обязан сообщить </w:t>
      </w:r>
      <w:r>
        <w:rPr>
          <w:bCs/>
          <w:color w:val="000000"/>
          <w:sz w:val="20"/>
          <w:szCs w:val="20"/>
        </w:rPr>
        <w:t xml:space="preserve">о </w:t>
      </w:r>
      <w:r>
        <w:rPr>
          <w:color w:val="000000"/>
          <w:sz w:val="20"/>
          <w:szCs w:val="20"/>
        </w:rPr>
        <w:t xml:space="preserve">возможных препятствиях (снежные заносы, землеройные работы и пр.) для </w:t>
      </w:r>
      <w:r>
        <w:rPr>
          <w:bCs/>
          <w:color w:val="000000"/>
          <w:sz w:val="20"/>
          <w:szCs w:val="20"/>
        </w:rPr>
        <w:t xml:space="preserve">проезда </w:t>
      </w:r>
      <w:r>
        <w:rPr>
          <w:color w:val="000000"/>
          <w:sz w:val="20"/>
          <w:szCs w:val="20"/>
        </w:rPr>
        <w:t xml:space="preserve">транспорта Продавца к месту передачи товара, или самостоятельно доставить </w:t>
      </w:r>
      <w:r>
        <w:rPr>
          <w:bCs/>
          <w:color w:val="000000"/>
          <w:sz w:val="20"/>
          <w:szCs w:val="20"/>
        </w:rPr>
        <w:t xml:space="preserve">товар </w:t>
      </w:r>
      <w:r>
        <w:rPr>
          <w:color w:val="000000"/>
          <w:sz w:val="20"/>
          <w:szCs w:val="20"/>
        </w:rPr>
        <w:t xml:space="preserve">от места остановки машины </w:t>
      </w:r>
      <w:r>
        <w:rPr>
          <w:bCs/>
          <w:color w:val="000000"/>
          <w:sz w:val="20"/>
          <w:szCs w:val="20"/>
        </w:rPr>
        <w:t xml:space="preserve">до подъезда. </w:t>
      </w:r>
      <w:r>
        <w:rPr>
          <w:color w:val="000000"/>
          <w:sz w:val="20"/>
          <w:szCs w:val="20"/>
        </w:rPr>
        <w:t>В противном случае доставка будет перенесена на неопределенный срок. Повторную доставку оплачивает Покупатель</w:t>
      </w:r>
      <w:r>
        <w:rPr>
          <w:bCs/>
          <w:color w:val="000000"/>
          <w:sz w:val="20"/>
          <w:szCs w:val="20"/>
        </w:rPr>
        <w:t>.</w:t>
      </w:r>
    </w:p>
    <w:p>
      <w:pPr>
        <w:pStyle w:val="Normal"/>
        <w:shd w:fill="FFFFFF" w:val="clear"/>
        <w:spacing w:lineRule="exact" w:line="223"/>
        <w:ind w:end="331"/>
        <w:jc w:val="both"/>
        <w:rPr>
          <w:bCs/>
          <w:color w:val="000000"/>
          <w:sz w:val="20"/>
          <w:szCs w:val="20"/>
          <w:lang w:val="en-US"/>
        </w:rPr>
      </w:pPr>
      <w:r>
        <w:rPr>
          <w:bCs/>
          <w:color w:val="000000"/>
          <w:sz w:val="20"/>
          <w:szCs w:val="20"/>
          <w:lang w:val="en-US"/>
        </w:rPr>
      </w:r>
    </w:p>
    <w:p>
      <w:pPr>
        <w:pStyle w:val="Normal"/>
        <w:shd w:fill="FFFFFF" w:val="clear"/>
        <w:jc w:val="both"/>
        <w:rPr>
          <w:sz w:val="20"/>
          <w:szCs w:val="20"/>
          <w:lang w:val="en-US"/>
        </w:rPr>
      </w:pPr>
      <w:r>
        <w:rPr>
          <w:sz w:val="20"/>
          <w:szCs w:val="20"/>
        </w:rPr>
        <w:t xml:space="preserve">3.5. </w:t>
      </w:r>
      <w:r>
        <w:rPr>
          <w:rFonts w:cs="Tahoma"/>
          <w:color w:val="000000"/>
          <w:sz w:val="20"/>
          <w:szCs w:val="20"/>
        </w:rPr>
        <w:t xml:space="preserve">Подъём мебели в квартиру является платной услугой. Стоимость подъёма мебели в квартиру определяется в соответствии с действующим на предприятии Продавца прейскурантом. </w:t>
      </w:r>
      <w:r>
        <w:rPr>
          <w:sz w:val="20"/>
          <w:szCs w:val="20"/>
        </w:rPr>
        <w:t>В случае оказания Продавцом дополнительной услуги по доставке товара в квартиру, Покупатель обязан обеспечить свободный проход для вноса мебели. В случае если конструктивные особенности планировки квартиры, либо наличие предметов домашней обстановки создают препятствия для вноса (перемещения) мебели, либо риск повреждения товара, предметов домашней обстановки или отделки помещения, услуга по доставке мебели считается выполненной до первого препятствия.</w:t>
      </w:r>
    </w:p>
    <w:p>
      <w:pPr>
        <w:pStyle w:val="Normal"/>
        <w:shd w:fill="FFFFFF" w:val="clear"/>
        <w:jc w:val="both"/>
        <w:rPr>
          <w:sz w:val="20"/>
          <w:szCs w:val="20"/>
          <w:lang w:val="en-US"/>
        </w:rPr>
      </w:pPr>
      <w:r>
        <w:rPr>
          <w:sz w:val="20"/>
          <w:szCs w:val="20"/>
          <w:lang w:val="en-US"/>
        </w:rPr>
      </w:r>
    </w:p>
    <w:p>
      <w:pPr>
        <w:pStyle w:val="Normal"/>
        <w:shd w:fill="FFFFFF" w:val="clear"/>
        <w:jc w:val="both"/>
        <w:rPr>
          <w:sz w:val="20"/>
          <w:szCs w:val="20"/>
        </w:rPr>
      </w:pPr>
      <w:r>
        <w:rPr>
          <w:sz w:val="20"/>
          <w:szCs w:val="20"/>
        </w:rPr>
        <w:t xml:space="preserve">3.6. Сборка мебели является платной услугой. </w:t>
      </w:r>
      <w:r>
        <w:rPr>
          <w:rFonts w:cs="Tahoma"/>
          <w:color w:val="000000"/>
          <w:sz w:val="20"/>
          <w:szCs w:val="20"/>
        </w:rPr>
        <w:t>Стоимость сборки мебели определяется в соответствии с действующим на предприятии Продавца прейскурантом.</w:t>
      </w:r>
    </w:p>
    <w:p>
      <w:pPr>
        <w:pStyle w:val="Normal"/>
        <w:widowControl w:val="false"/>
        <w:shd w:fill="FFFFFF" w:val="clear"/>
        <w:tabs>
          <w:tab w:val="clear" w:pos="708"/>
          <w:tab w:val="left" w:pos="518" w:leader="none"/>
        </w:tabs>
        <w:autoSpaceDE w:val="false"/>
        <w:spacing w:lineRule="exact" w:line="223"/>
        <w:rPr>
          <w:bCs/>
          <w:color w:val="000000"/>
          <w:spacing w:val="-1"/>
          <w:sz w:val="20"/>
          <w:szCs w:val="20"/>
        </w:rPr>
      </w:pPr>
      <w:r>
        <w:rPr>
          <w:bCs/>
          <w:color w:val="000000"/>
          <w:spacing w:val="-1"/>
          <w:sz w:val="20"/>
          <w:szCs w:val="20"/>
        </w:rPr>
      </w:r>
    </w:p>
    <w:p>
      <w:pPr>
        <w:pStyle w:val="Normal"/>
        <w:jc w:val="center"/>
        <w:rPr>
          <w:sz w:val="20"/>
          <w:szCs w:val="20"/>
          <w:lang w:val="en-US"/>
        </w:rPr>
      </w:pPr>
      <w:r>
        <w:rPr>
          <w:sz w:val="20"/>
          <w:szCs w:val="20"/>
        </w:rPr>
        <w:t>4.ОБЯЗАННОСТИ СТОРОН.</w:t>
      </w:r>
    </w:p>
    <w:p>
      <w:pPr>
        <w:pStyle w:val="Normal"/>
        <w:jc w:val="center"/>
        <w:rPr>
          <w:sz w:val="20"/>
          <w:szCs w:val="20"/>
          <w:lang w:val="en-US"/>
        </w:rPr>
      </w:pPr>
      <w:r>
        <w:rPr>
          <w:sz w:val="20"/>
          <w:szCs w:val="20"/>
          <w:lang w:val="en-US"/>
        </w:rPr>
      </w:r>
    </w:p>
    <w:p>
      <w:pPr>
        <w:pStyle w:val="Normal"/>
        <w:jc w:val="both"/>
        <w:rPr>
          <w:sz w:val="20"/>
          <w:szCs w:val="20"/>
          <w:lang w:val="en-US"/>
        </w:rPr>
      </w:pPr>
      <w:r>
        <w:rPr>
          <w:sz w:val="20"/>
          <w:szCs w:val="20"/>
        </w:rPr>
        <w:t>4.1. Продавец обязан до заключения настоящего Договора ознакомить Покупателя с информацией об основных потребительских свойствах, материалах, из которых изготовлена мебель и которые использованы при ее отделке,</w:t>
      </w:r>
      <w:r>
        <w:rPr>
          <w:rFonts w:cs="Arial" w:ascii="Arial" w:hAnsi="Arial"/>
          <w:color w:val="5A5A5A"/>
          <w:sz w:val="20"/>
          <w:szCs w:val="20"/>
        </w:rPr>
        <w:t xml:space="preserve"> </w:t>
      </w:r>
      <w:r>
        <w:rPr>
          <w:sz w:val="20"/>
          <w:szCs w:val="20"/>
        </w:rPr>
        <w:t xml:space="preserve">месте изготовления, цене, цвете, размере, условиях приобретения и доставки, сроке службы, гарантийном сроке  и образцами товара, оговоренного в п.1.2.  </w:t>
      </w:r>
    </w:p>
    <w:p>
      <w:pPr>
        <w:pStyle w:val="Normal"/>
        <w:jc w:val="both"/>
        <w:rPr>
          <w:sz w:val="20"/>
          <w:szCs w:val="20"/>
          <w:u w:val="single"/>
          <w:lang w:val="en-US"/>
        </w:rPr>
      </w:pPr>
      <w:r>
        <w:rPr>
          <w:sz w:val="20"/>
          <w:szCs w:val="20"/>
          <w:u w:val="single"/>
          <w:lang w:val="en-US"/>
        </w:rPr>
      </w:r>
    </w:p>
    <w:p>
      <w:pPr>
        <w:pStyle w:val="Normal"/>
        <w:jc w:val="both"/>
        <w:rPr>
          <w:sz w:val="20"/>
          <w:szCs w:val="20"/>
          <w:lang w:val="en-US"/>
        </w:rPr>
      </w:pPr>
      <w:r>
        <w:rPr>
          <w:sz w:val="20"/>
          <w:szCs w:val="20"/>
        </w:rPr>
        <w:t>4.2. Продавец обязан передать товар, указанный в п.1.2. Договора, Покупателю в порядке и в сроки, установленные в Договоре.</w:t>
      </w:r>
    </w:p>
    <w:p>
      <w:pPr>
        <w:pStyle w:val="Normal"/>
        <w:jc w:val="both"/>
        <w:rPr>
          <w:sz w:val="20"/>
          <w:szCs w:val="20"/>
          <w:lang w:val="en-US"/>
        </w:rPr>
      </w:pPr>
      <w:r>
        <w:rPr>
          <w:sz w:val="20"/>
          <w:szCs w:val="20"/>
          <w:lang w:val="en-US"/>
        </w:rPr>
      </w:r>
    </w:p>
    <w:p>
      <w:pPr>
        <w:pStyle w:val="Normal"/>
        <w:jc w:val="both"/>
        <w:rPr>
          <w:sz w:val="20"/>
          <w:szCs w:val="20"/>
        </w:rPr>
      </w:pPr>
      <w:r>
        <w:rPr>
          <w:sz w:val="20"/>
          <w:szCs w:val="20"/>
        </w:rPr>
        <w:t xml:space="preserve">4.3. Продавец обязан в наглядной форме ознакомить Покупателя с Правилами продажи отдельных видов товаров, Правилами продажи товаров по образцам, Перечнем непродовольственных товаров надлежащего качества, не подлежащих возврату или обмену на аналогичный товар других размера, формы, габарита, фасона, расцветки или комплектации. </w:t>
      </w:r>
    </w:p>
    <w:p>
      <w:pPr>
        <w:pStyle w:val="Normal"/>
        <w:jc w:val="both"/>
        <w:rPr>
          <w:sz w:val="20"/>
          <w:szCs w:val="20"/>
        </w:rPr>
      </w:pPr>
      <w:r>
        <w:rPr>
          <w:sz w:val="20"/>
          <w:szCs w:val="20"/>
        </w:rPr>
      </w:r>
    </w:p>
    <w:p>
      <w:pPr>
        <w:pStyle w:val="Normal"/>
        <w:jc w:val="both"/>
        <w:rPr>
          <w:sz w:val="20"/>
          <w:szCs w:val="20"/>
          <w:lang w:val="en-US"/>
        </w:rPr>
      </w:pPr>
      <w:r>
        <w:rPr>
          <w:sz w:val="20"/>
          <w:szCs w:val="20"/>
          <w:lang w:val="en-US"/>
        </w:rPr>
      </w:r>
    </w:p>
    <w:p>
      <w:pPr>
        <w:pStyle w:val="u"/>
        <w:ind w:hanging="0" w:end="0"/>
        <w:rPr>
          <w:rFonts w:ascii="Bookman Old Style" w:hAnsi="Bookman Old Style" w:cs="Bookman Old Style"/>
          <w:sz w:val="20"/>
          <w:szCs w:val="20"/>
          <w:lang w:val="en-US"/>
        </w:rPr>
      </w:pPr>
      <w:r>
        <w:rPr>
          <w:rFonts w:cs="Bookman Old Style" w:ascii="Bookman Old Style" w:hAnsi="Bookman Old Style"/>
          <w:sz w:val="20"/>
          <w:szCs w:val="20"/>
        </w:rPr>
        <w:t xml:space="preserve">4.4. </w:t>
      </w:r>
      <w:r>
        <w:rPr>
          <w:rFonts w:cs="Tahoma" w:ascii="Bookman Old Style" w:hAnsi="Bookman Old Style"/>
          <w:sz w:val="20"/>
          <w:szCs w:val="20"/>
        </w:rPr>
        <w:t>В случае нарушения Продавцом срока доставки товара установленного в п.3.1. Договора, Продавец уплачивает Покупателю   за каждый день просрочки неустойку (пени) в размере половины процента суммы предварительной оплаты товара.</w:t>
      </w:r>
      <w:bookmarkStart w:id="0" w:name="p470"/>
      <w:bookmarkEnd w:id="0"/>
      <w:r>
        <w:rPr>
          <w:rFonts w:cs="Tahoma" w:ascii="Bookman Old Style" w:hAnsi="Bookman Old Style"/>
          <w:sz w:val="20"/>
          <w:szCs w:val="20"/>
        </w:rPr>
        <w:t xml:space="preserve"> Неустойка (пени) взыскивается со дня, когда по Договору купли-продажи передача товара Покупателю должна была быть осуществлена, до дня передачи товара </w:t>
      </w:r>
      <w:r>
        <w:rPr>
          <w:rFonts w:cs="Bookman Old Style" w:ascii="Bookman Old Style" w:hAnsi="Bookman Old Style"/>
          <w:sz w:val="20"/>
          <w:szCs w:val="20"/>
        </w:rPr>
        <w:t>Покупателю или до дня удовлетворения требования Покупателя о возврате ему предварительно уплаченной им суммы (п.3 ст.23.1. Закона о защите прав потребителей).</w:t>
      </w:r>
    </w:p>
    <w:p>
      <w:pPr>
        <w:pStyle w:val="u"/>
        <w:ind w:hanging="0" w:end="0"/>
        <w:rPr>
          <w:rFonts w:ascii="Bookman Old Style" w:hAnsi="Bookman Old Style" w:cs="Tahoma"/>
          <w:sz w:val="20"/>
          <w:szCs w:val="20"/>
          <w:lang w:val="en-US"/>
        </w:rPr>
      </w:pPr>
      <w:r>
        <w:rPr>
          <w:rFonts w:cs="Tahoma" w:ascii="Bookman Old Style" w:hAnsi="Bookman Old Style"/>
          <w:sz w:val="20"/>
          <w:szCs w:val="20"/>
          <w:lang w:val="en-US"/>
        </w:rPr>
      </w:r>
    </w:p>
    <w:p>
      <w:pPr>
        <w:pStyle w:val="Normal"/>
        <w:jc w:val="both"/>
        <w:rPr>
          <w:sz w:val="20"/>
          <w:szCs w:val="20"/>
          <w:lang w:val="en-US"/>
        </w:rPr>
      </w:pPr>
      <w:r>
        <w:rPr>
          <w:sz w:val="20"/>
          <w:szCs w:val="20"/>
        </w:rPr>
        <w:t xml:space="preserve">4.5. В случае если доставка товара произведена в установленные сроки, но товар не был передан Покупателю по его вине, новая доставка производится в новые сроки, согласованные с Продавцом после повторной оплаты Покупателем стоимости услуги по доставке товара </w:t>
      </w:r>
      <w:r>
        <w:rPr>
          <w:rFonts w:cs="Arial"/>
          <w:sz w:val="20"/>
          <w:szCs w:val="20"/>
        </w:rPr>
        <w:t>(п.29 ст.2 Правил продажи товаров по образцам)</w:t>
      </w:r>
      <w:r>
        <w:rPr>
          <w:sz w:val="20"/>
          <w:szCs w:val="20"/>
        </w:rPr>
        <w:t xml:space="preserve">. </w:t>
      </w:r>
    </w:p>
    <w:p>
      <w:pPr>
        <w:pStyle w:val="Normal"/>
        <w:jc w:val="both"/>
        <w:rPr>
          <w:sz w:val="20"/>
          <w:szCs w:val="20"/>
          <w:lang w:val="en-US"/>
        </w:rPr>
      </w:pPr>
      <w:r>
        <w:rPr>
          <w:sz w:val="20"/>
          <w:szCs w:val="20"/>
          <w:lang w:val="en-US"/>
        </w:rPr>
      </w:r>
    </w:p>
    <w:p>
      <w:pPr>
        <w:pStyle w:val="Normal"/>
        <w:jc w:val="both"/>
        <w:rPr>
          <w:sz w:val="20"/>
          <w:szCs w:val="20"/>
          <w:lang w:val="en-US"/>
        </w:rPr>
      </w:pPr>
      <w:r>
        <w:rPr>
          <w:sz w:val="20"/>
          <w:szCs w:val="20"/>
        </w:rPr>
        <w:t xml:space="preserve">4.6. Покупатель обязан осуществить проверку товара по количеству и ассортименту и подписать соответствующий отгрузочный документ. </w:t>
      </w:r>
    </w:p>
    <w:p>
      <w:pPr>
        <w:pStyle w:val="Normal"/>
        <w:jc w:val="both"/>
        <w:rPr>
          <w:sz w:val="20"/>
          <w:szCs w:val="20"/>
          <w:lang w:val="en-US"/>
        </w:rPr>
      </w:pPr>
      <w:r>
        <w:rPr>
          <w:sz w:val="20"/>
          <w:szCs w:val="20"/>
          <w:lang w:val="en-US"/>
        </w:rPr>
      </w:r>
    </w:p>
    <w:p>
      <w:pPr>
        <w:pStyle w:val="Normal"/>
        <w:shd w:fill="FFFFFF" w:val="clear"/>
        <w:jc w:val="both"/>
        <w:rPr>
          <w:sz w:val="20"/>
          <w:szCs w:val="20"/>
          <w:lang w:val="en-US"/>
        </w:rPr>
      </w:pPr>
      <w:r>
        <w:rPr>
          <w:sz w:val="20"/>
          <w:szCs w:val="20"/>
        </w:rPr>
        <w:t>4.7. Покупатель до передачи ему товара вправе отказаться от исполнения настоящего Договора при условии возмещения Продавцу расходов, понесённых в связи с совершением действий по выполнению Договора (п.3 ст.497 ГК РФ).</w:t>
      </w:r>
    </w:p>
    <w:p>
      <w:pPr>
        <w:pStyle w:val="Normal"/>
        <w:shd w:fill="FFFFFF" w:val="clear"/>
        <w:jc w:val="both"/>
        <w:rPr>
          <w:sz w:val="20"/>
          <w:szCs w:val="20"/>
          <w:lang w:val="en-US"/>
        </w:rPr>
      </w:pPr>
      <w:r>
        <w:rPr>
          <w:sz w:val="20"/>
          <w:szCs w:val="20"/>
          <w:lang w:val="en-US"/>
        </w:rPr>
      </w:r>
    </w:p>
    <w:p>
      <w:pPr>
        <w:pStyle w:val="Normal"/>
        <w:shd w:fill="FFFFFF" w:val="clear"/>
        <w:jc w:val="both"/>
        <w:rPr>
          <w:sz w:val="20"/>
          <w:szCs w:val="20"/>
        </w:rPr>
      </w:pPr>
      <w:r>
        <w:rPr>
          <w:sz w:val="20"/>
          <w:szCs w:val="20"/>
        </w:rPr>
        <w:t xml:space="preserve">4.8. В случае досрочного расторжения настоящего Договора по инициативе Покупателя, Продавец, в установленные Законом сроки производит возврат оговоренной в п.2.2. Договора суммы и удерживает из внесённого Покупателем взноса 20% общей цены товара, указанной в п.2.3. настоящего Договора в свою пользу. </w:t>
      </w:r>
    </w:p>
    <w:p>
      <w:pPr>
        <w:pStyle w:val="Normal"/>
        <w:rPr>
          <w:sz w:val="20"/>
          <w:szCs w:val="20"/>
        </w:rPr>
      </w:pPr>
      <w:r>
        <w:rPr>
          <w:sz w:val="20"/>
          <w:szCs w:val="20"/>
        </w:rPr>
      </w:r>
    </w:p>
    <w:p>
      <w:pPr>
        <w:pStyle w:val="Normal"/>
        <w:jc w:val="center"/>
        <w:rPr>
          <w:sz w:val="20"/>
          <w:szCs w:val="20"/>
          <w:lang w:val="en-US"/>
        </w:rPr>
      </w:pPr>
      <w:r>
        <w:rPr>
          <w:sz w:val="20"/>
          <w:szCs w:val="20"/>
        </w:rPr>
        <w:t>5.ОТВЕТСТВЕННОСТЬ СТОРОН.</w:t>
      </w:r>
    </w:p>
    <w:p>
      <w:pPr>
        <w:pStyle w:val="Normal"/>
        <w:jc w:val="center"/>
        <w:rPr>
          <w:sz w:val="20"/>
          <w:szCs w:val="20"/>
          <w:lang w:val="en-US"/>
        </w:rPr>
      </w:pPr>
      <w:r>
        <w:rPr>
          <w:sz w:val="20"/>
          <w:szCs w:val="20"/>
          <w:lang w:val="en-US"/>
        </w:rPr>
      </w:r>
    </w:p>
    <w:p>
      <w:pPr>
        <w:pStyle w:val="Normal"/>
        <w:numPr>
          <w:ilvl w:val="0"/>
          <w:numId w:val="0"/>
        </w:numPr>
        <w:jc w:val="both"/>
        <w:outlineLvl w:val="0"/>
        <w:rPr>
          <w:sz w:val="20"/>
          <w:szCs w:val="20"/>
          <w:lang w:val="en-US"/>
        </w:rPr>
      </w:pPr>
      <w:r>
        <w:rPr>
          <w:sz w:val="20"/>
          <w:szCs w:val="20"/>
        </w:rPr>
        <w:t>5.1. Право собственности на товар переходит к Покупателю в момент 100% оплаты стоимости товара, указанной в п.2.3. Договора.</w:t>
      </w:r>
    </w:p>
    <w:p>
      <w:pPr>
        <w:pStyle w:val="Normal"/>
        <w:numPr>
          <w:ilvl w:val="0"/>
          <w:numId w:val="0"/>
        </w:numPr>
        <w:jc w:val="both"/>
        <w:outlineLvl w:val="0"/>
        <w:rPr>
          <w:sz w:val="20"/>
          <w:szCs w:val="20"/>
          <w:lang w:val="en-US"/>
        </w:rPr>
      </w:pPr>
      <w:r>
        <w:rPr>
          <w:sz w:val="20"/>
          <w:szCs w:val="20"/>
          <w:lang w:val="en-US"/>
        </w:rPr>
      </w:r>
    </w:p>
    <w:p>
      <w:pPr>
        <w:pStyle w:val="Normal"/>
        <w:numPr>
          <w:ilvl w:val="0"/>
          <w:numId w:val="0"/>
        </w:numPr>
        <w:jc w:val="both"/>
        <w:outlineLvl w:val="0"/>
        <w:rPr>
          <w:sz w:val="20"/>
          <w:szCs w:val="20"/>
          <w:lang w:val="en-US"/>
        </w:rPr>
      </w:pPr>
      <w:r>
        <w:rPr>
          <w:rFonts w:cs="Tahoma"/>
          <w:color w:val="000000"/>
          <w:sz w:val="20"/>
          <w:szCs w:val="20"/>
        </w:rPr>
        <w:t xml:space="preserve">5.2. Претензии по качеству доставленной мебели могут быть предъявлены Продавцу в течение 2 (двух) дней с момента передачи мебели Покупателю. </w:t>
      </w:r>
      <w:r>
        <w:rPr>
          <w:sz w:val="20"/>
          <w:szCs w:val="20"/>
        </w:rPr>
        <w:t xml:space="preserve">Претензии по качеству товара принимаются только при наличии фабричной упаковки и лишь в том случае, когда сборка мебели ещё не была начата. Претензии по возможному недокомплекту фурнитуры принимаются в течение одной недели со дня доставки. </w:t>
      </w:r>
    </w:p>
    <w:p>
      <w:pPr>
        <w:pStyle w:val="Normal"/>
        <w:numPr>
          <w:ilvl w:val="0"/>
          <w:numId w:val="0"/>
        </w:numPr>
        <w:jc w:val="both"/>
        <w:outlineLvl w:val="0"/>
        <w:rPr>
          <w:sz w:val="20"/>
          <w:szCs w:val="20"/>
          <w:lang w:val="en-US"/>
        </w:rPr>
      </w:pPr>
      <w:r>
        <w:rPr>
          <w:sz w:val="20"/>
          <w:szCs w:val="20"/>
          <w:lang w:val="en-US"/>
        </w:rPr>
      </w:r>
    </w:p>
    <w:p>
      <w:pPr>
        <w:pStyle w:val="Normal"/>
        <w:numPr>
          <w:ilvl w:val="0"/>
          <w:numId w:val="0"/>
        </w:numPr>
        <w:jc w:val="both"/>
        <w:outlineLvl w:val="0"/>
        <w:rPr>
          <w:rFonts w:cs="Tahoma"/>
          <w:sz w:val="20"/>
          <w:szCs w:val="20"/>
          <w:lang w:val="en-US"/>
        </w:rPr>
      </w:pPr>
      <w:r>
        <w:rPr>
          <w:sz w:val="20"/>
          <w:szCs w:val="20"/>
        </w:rPr>
        <w:t xml:space="preserve">5.3. Срок устранения недостатков товара составляет сорок пять дней со дня подачи Покупателем заявления в адрес Продавца с изложением претензий относительно недостатков товара. </w:t>
      </w:r>
      <w:r>
        <w:rPr>
          <w:rFonts w:cs="Tahoma"/>
          <w:sz w:val="20"/>
          <w:szCs w:val="20"/>
        </w:rPr>
        <w:t>В случае если во время устранения недостатков товара станет очевидным, что они не будут устранены в определенный Договором срок, стороны могут заключить соглашение о новом сроке устранения недостатков товара (п.1 ст.20 Закона о защите прав потребителей).</w:t>
      </w:r>
    </w:p>
    <w:p>
      <w:pPr>
        <w:pStyle w:val="Normal"/>
        <w:numPr>
          <w:ilvl w:val="0"/>
          <w:numId w:val="0"/>
        </w:numPr>
        <w:jc w:val="both"/>
        <w:outlineLvl w:val="0"/>
        <w:rPr>
          <w:rFonts w:cs="Tahoma"/>
          <w:sz w:val="20"/>
          <w:szCs w:val="20"/>
          <w:lang w:val="en-US"/>
        </w:rPr>
      </w:pPr>
      <w:r>
        <w:rPr>
          <w:rFonts w:cs="Tahoma"/>
          <w:sz w:val="20"/>
          <w:szCs w:val="20"/>
          <w:lang w:val="en-US"/>
        </w:rPr>
      </w:r>
    </w:p>
    <w:p>
      <w:pPr>
        <w:pStyle w:val="Normal"/>
        <w:jc w:val="both"/>
        <w:rPr>
          <w:sz w:val="20"/>
          <w:szCs w:val="20"/>
          <w:lang w:val="en-US"/>
        </w:rPr>
      </w:pPr>
      <w:r>
        <w:rPr>
          <w:sz w:val="20"/>
          <w:szCs w:val="20"/>
        </w:rPr>
        <w:t>5.4. Каждая из сторон обязана исполнять свои обязательства надлежащим образом, оказывая возможное содействие другой Стороне.</w:t>
      </w:r>
    </w:p>
    <w:p>
      <w:pPr>
        <w:pStyle w:val="Normal"/>
        <w:jc w:val="both"/>
        <w:rPr>
          <w:sz w:val="20"/>
          <w:szCs w:val="20"/>
          <w:lang w:val="en-US"/>
        </w:rPr>
      </w:pPr>
      <w:r>
        <w:rPr>
          <w:sz w:val="20"/>
          <w:szCs w:val="20"/>
          <w:lang w:val="en-US"/>
        </w:rPr>
      </w:r>
    </w:p>
    <w:p>
      <w:pPr>
        <w:pStyle w:val="Normal"/>
        <w:jc w:val="both"/>
        <w:rPr>
          <w:sz w:val="20"/>
          <w:szCs w:val="20"/>
          <w:lang w:val="en-US"/>
        </w:rPr>
      </w:pPr>
      <w:r>
        <w:rPr>
          <w:sz w:val="20"/>
          <w:szCs w:val="20"/>
        </w:rPr>
        <w:t>5.5. Стороны несут ответственность за неисполнение или ненадлежащее исполнение своих обязанностей в соответствии с Договором и Гражданским Кодексом РФ.</w:t>
      </w:r>
    </w:p>
    <w:p>
      <w:pPr>
        <w:pStyle w:val="Normal"/>
        <w:jc w:val="both"/>
        <w:rPr>
          <w:sz w:val="20"/>
          <w:szCs w:val="20"/>
          <w:lang w:val="en-US"/>
        </w:rPr>
      </w:pPr>
      <w:r>
        <w:rPr>
          <w:sz w:val="20"/>
          <w:szCs w:val="20"/>
          <w:lang w:val="en-US"/>
        </w:rPr>
      </w:r>
    </w:p>
    <w:p>
      <w:pPr>
        <w:pStyle w:val="Normal"/>
        <w:jc w:val="both"/>
        <w:rPr>
          <w:sz w:val="20"/>
          <w:szCs w:val="20"/>
          <w:lang w:val="en-US"/>
        </w:rPr>
      </w:pPr>
      <w:r>
        <w:rPr>
          <w:sz w:val="20"/>
          <w:szCs w:val="20"/>
        </w:rPr>
        <w:t>5.6. Споры и разногласия, возникающие между Сторонами, разрешаются путём переговоров, в соответствии с действующим законодательством Российской Федерации. Стороны обязаны принять все меры для разрешения разногласий в досудебном порядке.</w:t>
      </w:r>
    </w:p>
    <w:p>
      <w:pPr>
        <w:pStyle w:val="Normal"/>
        <w:jc w:val="both"/>
        <w:rPr>
          <w:sz w:val="20"/>
          <w:szCs w:val="20"/>
          <w:lang w:val="en-US"/>
        </w:rPr>
      </w:pPr>
      <w:r>
        <w:rPr>
          <w:sz w:val="20"/>
          <w:szCs w:val="20"/>
          <w:lang w:val="en-US"/>
        </w:rPr>
      </w:r>
    </w:p>
    <w:p>
      <w:pPr>
        <w:pStyle w:val="Normal"/>
        <w:numPr>
          <w:ilvl w:val="0"/>
          <w:numId w:val="0"/>
        </w:numPr>
        <w:jc w:val="both"/>
        <w:outlineLvl w:val="0"/>
        <w:rPr>
          <w:sz w:val="20"/>
          <w:szCs w:val="20"/>
        </w:rPr>
      </w:pPr>
      <w:r>
        <w:rPr>
          <w:sz w:val="20"/>
          <w:szCs w:val="20"/>
        </w:rPr>
        <w:t>5.7. Стороны освобождаются от ответственности за частичное или полное неисполнение обязательств по Договору, если такое неисполнение вызвано обстоятельствами непреодолимой силы (форс- мажорные обстоятельства).</w:t>
      </w:r>
    </w:p>
    <w:p>
      <w:pPr>
        <w:pStyle w:val="Normal"/>
        <w:numPr>
          <w:ilvl w:val="0"/>
          <w:numId w:val="0"/>
        </w:numPr>
        <w:jc w:val="center"/>
        <w:outlineLvl w:val="0"/>
        <w:rPr>
          <w:sz w:val="20"/>
          <w:szCs w:val="20"/>
        </w:rPr>
      </w:pPr>
      <w:r>
        <w:rPr>
          <w:sz w:val="20"/>
          <w:szCs w:val="20"/>
        </w:rPr>
      </w:r>
    </w:p>
    <w:p>
      <w:pPr>
        <w:pStyle w:val="Normal"/>
        <w:numPr>
          <w:ilvl w:val="0"/>
          <w:numId w:val="0"/>
        </w:numPr>
        <w:jc w:val="center"/>
        <w:outlineLvl w:val="0"/>
        <w:rPr>
          <w:sz w:val="20"/>
          <w:szCs w:val="20"/>
          <w:lang w:val="en-US"/>
        </w:rPr>
      </w:pPr>
      <w:r>
        <w:rPr>
          <w:sz w:val="20"/>
          <w:szCs w:val="20"/>
        </w:rPr>
        <w:t>6.ПРОЧИЕ УСЛОВИЯ.</w:t>
      </w:r>
    </w:p>
    <w:p>
      <w:pPr>
        <w:pStyle w:val="Normal"/>
        <w:numPr>
          <w:ilvl w:val="0"/>
          <w:numId w:val="0"/>
        </w:numPr>
        <w:jc w:val="center"/>
        <w:outlineLvl w:val="0"/>
        <w:rPr>
          <w:sz w:val="20"/>
          <w:szCs w:val="20"/>
          <w:lang w:val="en-US"/>
        </w:rPr>
      </w:pPr>
      <w:r>
        <w:rPr>
          <w:sz w:val="20"/>
          <w:szCs w:val="20"/>
          <w:lang w:val="en-US"/>
        </w:rPr>
      </w:r>
    </w:p>
    <w:p>
      <w:pPr>
        <w:pStyle w:val="Normal"/>
        <w:numPr>
          <w:ilvl w:val="0"/>
          <w:numId w:val="0"/>
        </w:numPr>
        <w:jc w:val="both"/>
        <w:outlineLvl w:val="0"/>
        <w:rPr/>
      </w:pPr>
      <w:r>
        <w:rPr>
          <w:sz w:val="20"/>
          <w:szCs w:val="20"/>
        </w:rPr>
        <w:t>6.1. Местом исполнения обязательств по оплате товара является магазин «________________», расположенный по адресу: ________________________________________________________________</w:t>
      </w:r>
    </w:p>
    <w:p>
      <w:pPr>
        <w:pStyle w:val="Normal"/>
        <w:numPr>
          <w:ilvl w:val="0"/>
          <w:numId w:val="0"/>
        </w:numPr>
        <w:jc w:val="both"/>
        <w:outlineLvl w:val="0"/>
        <w:rPr>
          <w:sz w:val="20"/>
          <w:szCs w:val="20"/>
        </w:rPr>
      </w:pPr>
      <w:r>
        <w:rPr>
          <w:sz w:val="20"/>
          <w:szCs w:val="20"/>
        </w:rPr>
      </w:r>
    </w:p>
    <w:p>
      <w:pPr>
        <w:pStyle w:val="Normal"/>
        <w:numPr>
          <w:ilvl w:val="0"/>
          <w:numId w:val="0"/>
        </w:numPr>
        <w:jc w:val="both"/>
        <w:outlineLvl w:val="0"/>
        <w:rPr>
          <w:sz w:val="20"/>
          <w:szCs w:val="20"/>
          <w:lang w:val="en-US"/>
        </w:rPr>
      </w:pPr>
      <w:r>
        <w:rPr>
          <w:sz w:val="20"/>
          <w:szCs w:val="20"/>
        </w:rPr>
        <w:t>6.2. Обязанности Продавца закреплённые в п.4.1., 4.3., с момента подписания настоящего Договора считаются исполненными.</w:t>
      </w:r>
    </w:p>
    <w:p>
      <w:pPr>
        <w:pStyle w:val="Normal"/>
        <w:numPr>
          <w:ilvl w:val="0"/>
          <w:numId w:val="0"/>
        </w:numPr>
        <w:jc w:val="both"/>
        <w:outlineLvl w:val="0"/>
        <w:rPr>
          <w:sz w:val="20"/>
          <w:szCs w:val="20"/>
          <w:lang w:val="en-US"/>
        </w:rPr>
      </w:pPr>
      <w:r>
        <w:rPr>
          <w:sz w:val="20"/>
          <w:szCs w:val="20"/>
          <w:lang w:val="en-US"/>
        </w:rPr>
      </w:r>
    </w:p>
    <w:p>
      <w:pPr>
        <w:pStyle w:val="Normal"/>
        <w:numPr>
          <w:ilvl w:val="0"/>
          <w:numId w:val="0"/>
        </w:numPr>
        <w:jc w:val="both"/>
        <w:outlineLvl w:val="0"/>
        <w:rPr>
          <w:sz w:val="20"/>
          <w:szCs w:val="20"/>
          <w:lang w:val="en-US"/>
        </w:rPr>
      </w:pPr>
      <w:r>
        <w:rPr>
          <w:sz w:val="20"/>
          <w:szCs w:val="20"/>
        </w:rPr>
        <w:t>6.3. Сроки, предусмотренные настоящим Договором, автоматически продлеваются на время национальных праздников.</w:t>
      </w:r>
    </w:p>
    <w:p>
      <w:pPr>
        <w:pStyle w:val="Normal"/>
        <w:numPr>
          <w:ilvl w:val="0"/>
          <w:numId w:val="0"/>
        </w:numPr>
        <w:jc w:val="both"/>
        <w:outlineLvl w:val="0"/>
        <w:rPr>
          <w:sz w:val="20"/>
          <w:szCs w:val="20"/>
          <w:lang w:val="en-US"/>
        </w:rPr>
      </w:pPr>
      <w:r>
        <w:rPr>
          <w:sz w:val="20"/>
          <w:szCs w:val="20"/>
          <w:lang w:val="en-US"/>
        </w:rPr>
      </w:r>
    </w:p>
    <w:p>
      <w:pPr>
        <w:pStyle w:val="Normal"/>
        <w:jc w:val="both"/>
        <w:rPr>
          <w:sz w:val="20"/>
          <w:szCs w:val="20"/>
        </w:rPr>
      </w:pPr>
      <w:r>
        <w:rPr>
          <w:sz w:val="20"/>
          <w:szCs w:val="20"/>
        </w:rPr>
        <w:t xml:space="preserve">6.4. Несоблюдение Продавцом сроков доставки товара, основанное на невозможности вывоза товара с территории Дудинского морского порта, связанной с критическими показателями низких температур и (или) силы ветра, не является основанием для предъявления претензий в адрес Продавца.  </w:t>
      </w:r>
    </w:p>
    <w:p>
      <w:pPr>
        <w:pStyle w:val="Normal"/>
        <w:shd w:fill="FFFFFF" w:val="clear"/>
        <w:jc w:val="both"/>
        <w:rPr>
          <w:sz w:val="20"/>
          <w:szCs w:val="20"/>
        </w:rPr>
      </w:pPr>
      <w:r>
        <w:rPr>
          <w:sz w:val="20"/>
          <w:szCs w:val="20"/>
        </w:rPr>
        <w:t>6.5. В случае остановки деятельности производства, занятого изготовлением товара, указанного в п.1.2. Договора, Продавец оставляет за собой право на досрочное расторжение Договора с предоставлением Покупателю документального подтверждения</w:t>
      </w:r>
    </w:p>
    <w:p>
      <w:pPr>
        <w:pStyle w:val="Normal"/>
        <w:shd w:fill="FFFFFF" w:val="clear"/>
        <w:jc w:val="both"/>
        <w:rPr>
          <w:sz w:val="20"/>
          <w:szCs w:val="20"/>
          <w:lang w:val="en-US"/>
        </w:rPr>
      </w:pPr>
      <w:r>
        <w:rPr>
          <w:sz w:val="20"/>
          <w:szCs w:val="20"/>
        </w:rPr>
        <w:t xml:space="preserve">данного факта и возвратом Покупателю денежных средств, уплаченных за товар. </w:t>
      </w:r>
    </w:p>
    <w:p>
      <w:pPr>
        <w:pStyle w:val="Normal"/>
        <w:shd w:fill="FFFFFF" w:val="clear"/>
        <w:jc w:val="both"/>
        <w:rPr>
          <w:sz w:val="20"/>
          <w:szCs w:val="20"/>
          <w:lang w:val="en-US"/>
        </w:rPr>
      </w:pPr>
      <w:r>
        <w:rPr>
          <w:sz w:val="20"/>
          <w:szCs w:val="20"/>
          <w:lang w:val="en-US"/>
        </w:rPr>
      </w:r>
    </w:p>
    <w:p>
      <w:pPr>
        <w:pStyle w:val="Normal"/>
        <w:numPr>
          <w:ilvl w:val="0"/>
          <w:numId w:val="0"/>
        </w:numPr>
        <w:jc w:val="both"/>
        <w:outlineLvl w:val="0"/>
        <w:rPr>
          <w:rFonts w:cs="Tahoma"/>
          <w:color w:val="000000"/>
          <w:sz w:val="20"/>
          <w:szCs w:val="20"/>
          <w:lang w:val="en-US"/>
        </w:rPr>
      </w:pPr>
      <w:r>
        <w:rPr>
          <w:rFonts w:cs="Tahoma"/>
          <w:color w:val="000000"/>
          <w:sz w:val="20"/>
          <w:szCs w:val="20"/>
        </w:rPr>
        <w:t xml:space="preserve">6.6. Все вопросы, не урегулированные настоящим Договором, регулируются действующим законодательством РФ. </w:t>
      </w:r>
    </w:p>
    <w:p>
      <w:pPr>
        <w:pStyle w:val="Normal"/>
        <w:numPr>
          <w:ilvl w:val="0"/>
          <w:numId w:val="0"/>
        </w:numPr>
        <w:jc w:val="both"/>
        <w:outlineLvl w:val="0"/>
        <w:rPr>
          <w:rFonts w:cs="Tahoma"/>
          <w:color w:val="000000"/>
          <w:sz w:val="20"/>
          <w:szCs w:val="20"/>
          <w:lang w:val="en-US"/>
        </w:rPr>
      </w:pPr>
      <w:r>
        <w:rPr>
          <w:rFonts w:cs="Tahoma"/>
          <w:color w:val="000000"/>
          <w:sz w:val="20"/>
          <w:szCs w:val="20"/>
        </w:rPr>
        <w:br/>
        <w:t xml:space="preserve">6.7. Любые изменения и дополнения к настоящему Договору действительны в том случае, если они совершены в письменной форме и подписаны Сторонами. </w:t>
      </w:r>
    </w:p>
    <w:p>
      <w:pPr>
        <w:pStyle w:val="Normal"/>
        <w:numPr>
          <w:ilvl w:val="0"/>
          <w:numId w:val="0"/>
        </w:numPr>
        <w:jc w:val="both"/>
        <w:outlineLvl w:val="0"/>
        <w:rPr>
          <w:rFonts w:cs="Tahoma"/>
          <w:color w:val="000000"/>
          <w:sz w:val="20"/>
          <w:szCs w:val="20"/>
          <w:lang w:val="en-US"/>
        </w:rPr>
      </w:pPr>
      <w:r>
        <w:rPr>
          <w:rFonts w:cs="Tahoma"/>
          <w:color w:val="000000"/>
          <w:sz w:val="20"/>
          <w:szCs w:val="20"/>
          <w:lang w:val="en-US"/>
        </w:rPr>
      </w:r>
    </w:p>
    <w:p>
      <w:pPr>
        <w:pStyle w:val="Normal"/>
        <w:numPr>
          <w:ilvl w:val="0"/>
          <w:numId w:val="0"/>
        </w:numPr>
        <w:jc w:val="both"/>
        <w:outlineLvl w:val="0"/>
        <w:rPr>
          <w:rFonts w:cs="Tahoma"/>
          <w:color w:val="000000"/>
          <w:sz w:val="20"/>
          <w:szCs w:val="20"/>
          <w:lang w:val="en-US"/>
        </w:rPr>
      </w:pPr>
      <w:r>
        <w:rPr>
          <w:rFonts w:cs="Tahoma"/>
          <w:color w:val="000000"/>
          <w:sz w:val="20"/>
          <w:szCs w:val="20"/>
        </w:rPr>
        <w:t>6.8. Ни одна из Сторон не вправе передавать свои обязательства по настоящему Договору третьим лицам без письменного согласия на то другой Стороны.</w:t>
      </w:r>
    </w:p>
    <w:p>
      <w:pPr>
        <w:pStyle w:val="Normal"/>
        <w:numPr>
          <w:ilvl w:val="0"/>
          <w:numId w:val="0"/>
        </w:numPr>
        <w:jc w:val="both"/>
        <w:outlineLvl w:val="0"/>
        <w:rPr>
          <w:rFonts w:cs="Tahoma"/>
          <w:color w:val="000000"/>
          <w:sz w:val="20"/>
          <w:szCs w:val="20"/>
        </w:rPr>
      </w:pPr>
      <w:r>
        <w:rPr>
          <w:rFonts w:cs="Tahoma"/>
          <w:color w:val="000000"/>
          <w:sz w:val="20"/>
          <w:szCs w:val="20"/>
        </w:rPr>
        <w:br/>
        <w:t xml:space="preserve">6.9. Настоящий Договор составлен в двух экземплярах, по одному для каждой из сторон, имеющих равную юридическую силу. </w:t>
      </w:r>
    </w:p>
    <w:p>
      <w:pPr>
        <w:pStyle w:val="Normal"/>
        <w:numPr>
          <w:ilvl w:val="0"/>
          <w:numId w:val="0"/>
        </w:numPr>
        <w:outlineLvl w:val="0"/>
        <w:rPr>
          <w:rFonts w:cs="Tahoma"/>
          <w:color w:val="000000"/>
          <w:sz w:val="20"/>
          <w:szCs w:val="20"/>
          <w:lang w:val="en-US"/>
        </w:rPr>
      </w:pPr>
      <w:r>
        <w:rPr>
          <w:rFonts w:cs="Tahoma"/>
          <w:color w:val="000000"/>
          <w:sz w:val="20"/>
          <w:szCs w:val="20"/>
          <w:lang w:val="en-US"/>
        </w:rPr>
      </w:r>
    </w:p>
    <w:p>
      <w:pPr>
        <w:pStyle w:val="Normal"/>
        <w:numPr>
          <w:ilvl w:val="0"/>
          <w:numId w:val="0"/>
        </w:numPr>
        <w:outlineLvl w:val="0"/>
        <w:rPr>
          <w:rFonts w:cs="Tahoma"/>
          <w:color w:val="000000"/>
          <w:sz w:val="20"/>
          <w:szCs w:val="20"/>
          <w:lang w:val="en-US"/>
        </w:rPr>
      </w:pPr>
      <w:r>
        <w:rPr>
          <w:rFonts w:cs="Tahoma"/>
          <w:color w:val="000000"/>
          <w:sz w:val="20"/>
          <w:szCs w:val="20"/>
          <w:lang w:val="en-US"/>
        </w:rPr>
      </w:r>
    </w:p>
    <w:p>
      <w:pPr>
        <w:pStyle w:val="Normal"/>
        <w:jc w:val="center"/>
        <w:rPr>
          <w:sz w:val="20"/>
          <w:szCs w:val="20"/>
          <w:lang w:val="en-US"/>
        </w:rPr>
      </w:pPr>
      <w:r>
        <w:rPr>
          <w:sz w:val="20"/>
          <w:szCs w:val="20"/>
        </w:rPr>
        <w:t>7. СРОК ДЕЙСТВИЯ ДОГОВОРА.</w:t>
      </w:r>
    </w:p>
    <w:p>
      <w:pPr>
        <w:pStyle w:val="Normal"/>
        <w:jc w:val="center"/>
        <w:rPr>
          <w:sz w:val="20"/>
          <w:szCs w:val="20"/>
          <w:lang w:val="en-US"/>
        </w:rPr>
      </w:pPr>
      <w:r>
        <w:rPr>
          <w:sz w:val="20"/>
          <w:szCs w:val="20"/>
          <w:lang w:val="en-US"/>
        </w:rPr>
      </w:r>
    </w:p>
    <w:p>
      <w:pPr>
        <w:pStyle w:val="Normal"/>
        <w:jc w:val="both"/>
        <w:rPr>
          <w:sz w:val="20"/>
          <w:szCs w:val="20"/>
          <w:lang w:val="en-US"/>
        </w:rPr>
      </w:pPr>
      <w:r>
        <w:rPr>
          <w:sz w:val="20"/>
          <w:szCs w:val="20"/>
        </w:rPr>
        <w:t>7.1. Договор вступает в силу с момента его подписания.</w:t>
      </w:r>
    </w:p>
    <w:p>
      <w:pPr>
        <w:pStyle w:val="Normal"/>
        <w:jc w:val="both"/>
        <w:rPr>
          <w:sz w:val="20"/>
          <w:szCs w:val="20"/>
          <w:lang w:val="en-US"/>
        </w:rPr>
      </w:pPr>
      <w:r>
        <w:rPr>
          <w:sz w:val="20"/>
          <w:szCs w:val="20"/>
          <w:lang w:val="en-US"/>
        </w:rPr>
      </w:r>
    </w:p>
    <w:p>
      <w:pPr>
        <w:pStyle w:val="Normal"/>
        <w:jc w:val="both"/>
        <w:rPr>
          <w:sz w:val="20"/>
          <w:szCs w:val="20"/>
        </w:rPr>
      </w:pPr>
      <w:r>
        <w:rPr>
          <w:sz w:val="20"/>
          <w:szCs w:val="20"/>
        </w:rPr>
        <w:t>7.2. Договор считается исполненным с момента окончания исполнения обязательств Сторонами.</w:t>
      </w:r>
    </w:p>
    <w:p>
      <w:pPr>
        <w:pStyle w:val="Normal"/>
        <w:numPr>
          <w:ilvl w:val="0"/>
          <w:numId w:val="0"/>
        </w:numPr>
        <w:jc w:val="both"/>
        <w:outlineLvl w:val="0"/>
        <w:rPr>
          <w:rFonts w:cs="Tahoma"/>
          <w:color w:val="000000"/>
          <w:sz w:val="20"/>
          <w:szCs w:val="20"/>
        </w:rPr>
      </w:pPr>
      <w:r>
        <w:rPr>
          <w:rFonts w:cs="Tahoma"/>
          <w:color w:val="000000"/>
          <w:sz w:val="20"/>
          <w:szCs w:val="20"/>
        </w:rPr>
      </w:r>
    </w:p>
    <w:p>
      <w:pPr>
        <w:pStyle w:val="Normal"/>
        <w:jc w:val="both"/>
        <w:rPr>
          <w:sz w:val="20"/>
          <w:szCs w:val="20"/>
        </w:rPr>
      </w:pPr>
      <w:r>
        <w:rPr>
          <w:sz w:val="20"/>
          <w:szCs w:val="20"/>
        </w:rPr>
        <w:t>Подписавшим договор предъявлен паспорт серии _______ № ____________________ ,</w:t>
      </w:r>
    </w:p>
    <w:p>
      <w:pPr>
        <w:pStyle w:val="Normal"/>
        <w:jc w:val="both"/>
        <w:rPr>
          <w:sz w:val="20"/>
          <w:szCs w:val="20"/>
        </w:rPr>
      </w:pPr>
      <w:r>
        <w:rPr>
          <w:sz w:val="20"/>
          <w:szCs w:val="20"/>
        </w:rPr>
      </w:r>
    </w:p>
    <w:p>
      <w:pPr>
        <w:pStyle w:val="Normal"/>
        <w:jc w:val="both"/>
        <w:rPr/>
      </w:pPr>
      <w:r>
        <w:rPr>
          <w:sz w:val="20"/>
          <w:szCs w:val="20"/>
        </w:rPr>
        <w:t xml:space="preserve">Выдан _________________________________________________________«______»_____________ 20__ г.       </w:t>
      </w:r>
    </w:p>
    <w:p>
      <w:pPr>
        <w:pStyle w:val="Normal"/>
        <w:jc w:val="both"/>
        <w:rPr>
          <w:sz w:val="20"/>
          <w:szCs w:val="20"/>
        </w:rPr>
      </w:pPr>
      <w:r>
        <w:rPr>
          <w:sz w:val="20"/>
          <w:szCs w:val="20"/>
        </w:rPr>
      </w:r>
    </w:p>
    <w:p>
      <w:pPr>
        <w:pStyle w:val="Normal"/>
        <w:jc w:val="both"/>
        <w:rPr/>
      </w:pPr>
      <w:r>
        <w:rPr>
          <w:sz w:val="20"/>
          <w:szCs w:val="20"/>
        </w:rPr>
        <w:t>Адрес регистрации ________________________________________________________________________</w:t>
      </w:r>
    </w:p>
    <w:p>
      <w:pPr>
        <w:pStyle w:val="Normal"/>
        <w:jc w:val="both"/>
        <w:rPr>
          <w:sz w:val="20"/>
          <w:szCs w:val="20"/>
        </w:rPr>
      </w:pPr>
      <w:r>
        <w:rPr>
          <w:sz w:val="20"/>
          <w:szCs w:val="20"/>
        </w:rPr>
      </w:r>
    </w:p>
    <w:p>
      <w:pPr>
        <w:pStyle w:val="Normal"/>
        <w:jc w:val="both"/>
        <w:rPr>
          <w:sz w:val="20"/>
          <w:szCs w:val="20"/>
        </w:rPr>
      </w:pPr>
      <w:r>
        <w:rPr>
          <w:sz w:val="20"/>
          <w:szCs w:val="20"/>
        </w:rPr>
        <w:t>Адрес проживания ________________________________________________________________________</w:t>
      </w:r>
    </w:p>
    <w:p>
      <w:pPr>
        <w:pStyle w:val="Normal"/>
        <w:jc w:val="both"/>
        <w:rPr>
          <w:sz w:val="20"/>
          <w:szCs w:val="20"/>
        </w:rPr>
      </w:pPr>
      <w:r>
        <w:rPr>
          <w:sz w:val="20"/>
          <w:szCs w:val="20"/>
        </w:rPr>
      </w:r>
    </w:p>
    <w:p>
      <w:pPr>
        <w:pStyle w:val="Normal"/>
        <w:jc w:val="both"/>
        <w:rPr>
          <w:sz w:val="20"/>
          <w:szCs w:val="20"/>
        </w:rPr>
      </w:pPr>
      <w:r>
        <w:rPr>
          <w:sz w:val="20"/>
          <w:szCs w:val="20"/>
        </w:rPr>
        <w:t>Место работы _____________________________________________________________________________</w:t>
      </w:r>
    </w:p>
    <w:p>
      <w:pPr>
        <w:pStyle w:val="Normal"/>
        <w:jc w:val="both"/>
        <w:rPr>
          <w:sz w:val="20"/>
          <w:szCs w:val="20"/>
        </w:rPr>
      </w:pPr>
      <w:r>
        <w:rPr>
          <w:sz w:val="20"/>
          <w:szCs w:val="20"/>
        </w:rPr>
      </w:r>
    </w:p>
    <w:p>
      <w:pPr>
        <w:pStyle w:val="Normal"/>
        <w:jc w:val="both"/>
        <w:rPr>
          <w:sz w:val="20"/>
          <w:szCs w:val="20"/>
        </w:rPr>
      </w:pPr>
      <w:r>
        <w:rPr>
          <w:sz w:val="20"/>
          <w:szCs w:val="20"/>
        </w:rPr>
        <w:t>Домашний телефон ________________________,   Рабочий телефон ___________________________.</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ПРОДАВЕЦ:                                                                          ПОКУПАТЕЛЬ:</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 xml:space="preserve">                                                                                                          </w:t>
      </w:r>
    </w:p>
    <w:p>
      <w:pPr>
        <w:pStyle w:val="Normal"/>
        <w:rPr>
          <w:sz w:val="20"/>
          <w:szCs w:val="20"/>
        </w:rPr>
      </w:pPr>
      <w:r>
        <w:rPr>
          <w:sz w:val="20"/>
          <w:szCs w:val="20"/>
        </w:rPr>
      </w:r>
    </w:p>
    <w:p>
      <w:pPr>
        <w:pStyle w:val="Normal"/>
        <w:rPr>
          <w:sz w:val="20"/>
          <w:szCs w:val="20"/>
        </w:rPr>
      </w:pPr>
      <w:r>
        <w:rPr>
          <w:sz w:val="20"/>
          <w:szCs w:val="20"/>
        </w:rPr>
        <w:t>Продавец предприятия _____________________</w:t>
      </w:r>
    </w:p>
    <w:p>
      <w:pPr>
        <w:pStyle w:val="Normal"/>
        <w:rPr>
          <w:sz w:val="20"/>
          <w:szCs w:val="20"/>
        </w:rPr>
      </w:pPr>
      <w:r>
        <w:rPr>
          <w:sz w:val="20"/>
          <w:szCs w:val="20"/>
        </w:rPr>
      </w:r>
    </w:p>
    <w:p>
      <w:pPr>
        <w:pStyle w:val="Normal"/>
        <w:rPr>
          <w:sz w:val="20"/>
          <w:szCs w:val="20"/>
        </w:rPr>
      </w:pPr>
      <w:r>
        <w:rPr>
          <w:sz w:val="20"/>
          <w:szCs w:val="20"/>
        </w:rPr>
        <w:t>Подпись:_____________________________________</w:t>
      </w:r>
    </w:p>
    <w:p>
      <w:pPr>
        <w:pStyle w:val="Normal"/>
        <w:rPr>
          <w:sz w:val="20"/>
          <w:szCs w:val="20"/>
        </w:rPr>
      </w:pPr>
      <w:r>
        <w:rPr>
          <w:sz w:val="20"/>
          <w:szCs w:val="20"/>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Bookman Old Style">
    <w:charset w:val="cc" w:characterSet="windows-1251"/>
    <w:family w:val="roman"/>
    <w:pitch w:val="variable"/>
  </w:font>
  <w:font w:name="Liberation Sans">
    <w:altName w:val="Arial"/>
    <w:charset w:val="01" w:characterSet="utf-8"/>
    <w:family w:val="swiss"/>
    <w:pitch w:val="variable"/>
  </w:font>
  <w:font w:name="Times New Roman">
    <w:charset w:val="cc" w:characterSet="windows-1251"/>
    <w:family w:val="roman"/>
    <w:pitch w:val="variable"/>
  </w:font>
  <w:font w:name="Arial">
    <w:charset w:val="cc" w:characterSet="windows-1251"/>
    <w:family w:val="swiss"/>
    <w:pitch w:val="variable"/>
  </w:font>
</w:fonts>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Bookman Old Style" w:hAnsi="Bookman Old Style" w:eastAsia="Times New Roman" w:cs="Bookman Old Style"/>
      <w:color w:val="auto"/>
      <w:sz w:val="22"/>
      <w:szCs w:val="22"/>
      <w:lang w:bidi="ar-SA" w:val="ru-RU" w:eastAsia="zh-CN"/>
    </w:rPr>
  </w:style>
  <w:style w:type="character" w:styleId="Style14">
    <w:name w:val="Основной шрифт абзаца"/>
    <w:qFormat/>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u">
    <w:name w:val="u"/>
    <w:basedOn w:val="Normal"/>
    <w:qFormat/>
    <w:pPr>
      <w:ind w:firstLine="160" w:start="0" w:end="0"/>
      <w:jc w:val="both"/>
    </w:pPr>
    <w:rPr>
      <w:rFonts w:ascii="Times New Roman" w:hAnsi="Times New Roman" w:cs="Times New Roman"/>
      <w:color w:val="000000"/>
      <w:sz w:val="24"/>
      <w:szCs w:val="24"/>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lanker.ru/doc/dogovor-prodaga-mebel" TargetMode="External"/><Relationship Id="rId3" Type="http://schemas.openxmlformats.org/officeDocument/2006/relationships/hyperlink" Target="http://blanker.ru/doc/dogovor-prodaga-mebel"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2012-11-13T09:06:00Z</dcterms:created>
  <dc:creator>dogovor-urist.ru</dc:creator>
  <dc:description/>
  <dc:language>ru-RU</dc:language>
  <cp:lastModifiedBy>July</cp:lastModifiedBy>
  <dcterms:modified xsi:type="dcterms:W3CDTF">2012-11-13T09:06:00Z</dcterms:modified>
  <cp:revision>2</cp:revision>
  <dc:subject/>
  <dc:title>договор купли-продажи мебели</dc:title>
</cp:coreProperties>
</file>