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ДОГОВОР № _____</w:t>
      </w:r>
    </w:p>
    <w:p>
      <w:pPr>
        <w:pStyle w:val="Normal"/>
        <w:jc w:val="center"/>
        <w:rPr/>
      </w:pPr>
      <w:r>
        <w:rPr/>
        <w:t>оказания услуг по управлению</w:t>
      </w:r>
    </w:p>
    <w:p>
      <w:pPr>
        <w:pStyle w:val="Normal"/>
        <w:jc w:val="center"/>
        <w:rPr/>
      </w:pPr>
      <w:r>
        <w:rPr/>
        <w:t>коттеджным поселком «_______________»</w:t>
      </w:r>
    </w:p>
    <w:p>
      <w:pPr>
        <w:pStyle w:val="Normal"/>
        <w:rPr/>
      </w:pPr>
      <w:r>
        <w:rPr/>
      </w:r>
    </w:p>
    <w:p>
      <w:pPr>
        <w:pStyle w:val="Normal"/>
        <w:rPr/>
      </w:pPr>
      <w:r>
        <w:rPr/>
        <w:t xml:space="preserve"> </w:t>
      </w:r>
    </w:p>
    <w:p>
      <w:pPr>
        <w:pStyle w:val="Normal"/>
        <w:jc w:val="center"/>
        <w:rPr/>
      </w:pPr>
      <w:r>
        <w:rPr/>
        <w:t>_______________________                                                         “___” ____________ 20__ г.</w:t>
      </w:r>
    </w:p>
    <w:p>
      <w:pPr>
        <w:pStyle w:val="Normal"/>
        <w:rPr/>
      </w:pPr>
      <w:r>
        <w:rPr/>
        <w:t xml:space="preserve"> </w:t>
      </w:r>
    </w:p>
    <w:p>
      <w:pPr>
        <w:pStyle w:val="Normal"/>
        <w:rPr/>
      </w:pPr>
      <w:r>
        <w:rPr/>
      </w:r>
    </w:p>
    <w:p>
      <w:pPr>
        <w:pStyle w:val="Normal"/>
        <w:rPr/>
      </w:pPr>
      <w:r>
        <w:rPr/>
      </w:r>
    </w:p>
    <w:p>
      <w:pPr>
        <w:pStyle w:val="Normal"/>
        <w:jc w:val="both"/>
        <w:rPr/>
      </w:pPr>
      <w:r>
        <w:rPr/>
        <w:t>_____________________________________________, именуемое в дальнейшем «Управляющая организация»,  в лице _____________________________, действующего на основании ________, с одной стороны и _________________________________________________________________,  именуемый(ая) в дальнейшем Заказчик, с другой стороны, имеющий в собственности земельный участок кад. №__________ для строительства индивидуального жилого дома (далее по тексту: «Домовладение»)  в коттеджном поселке «________________», расположенном по адресу: _________________________________________________  (далее по тексту «Поселок»), а вместе именуемые Стороны, заключили настоящий Договор о нижеследующем.</w:t>
      </w:r>
    </w:p>
    <w:p>
      <w:pPr>
        <w:pStyle w:val="Normal"/>
        <w:jc w:val="both"/>
        <w:rPr/>
      </w:pPr>
      <w:r>
        <w:rPr/>
      </w:r>
    </w:p>
    <w:p>
      <w:pPr>
        <w:pStyle w:val="Normal"/>
        <w:jc w:val="both"/>
        <w:rPr/>
      </w:pPr>
      <w:r>
        <w:rPr/>
        <w:t>1. Предмет Договора.</w:t>
      </w:r>
    </w:p>
    <w:p>
      <w:pPr>
        <w:pStyle w:val="Normal"/>
        <w:jc w:val="both"/>
        <w:rPr/>
      </w:pPr>
      <w:r>
        <w:rPr/>
        <w:t>1.1. Управляющая организация принимает на себя обязательства:</w:t>
      </w:r>
    </w:p>
    <w:p>
      <w:pPr>
        <w:pStyle w:val="Normal"/>
        <w:jc w:val="both"/>
        <w:rPr/>
      </w:pPr>
      <w:r>
        <w:rPr/>
        <w:t>- по обеспечению Домовладения коммунальными услугами (предоставление электрических кабельных линий и газораспределительной сети Поселка для передачи ресурсов Заказчику, холодное водоснабжение, водоотведение,  вывоз твердых бытовых отходов);</w:t>
      </w:r>
    </w:p>
    <w:p>
      <w:pPr>
        <w:pStyle w:val="Normal"/>
        <w:jc w:val="both"/>
        <w:rPr/>
      </w:pPr>
      <w:r>
        <w:rPr/>
        <w:t>- по содержанию и текущему ремонту объектов инженерной инфраструктуры поселка;</w:t>
      </w:r>
    </w:p>
    <w:p>
      <w:pPr>
        <w:pStyle w:val="Normal"/>
        <w:jc w:val="both"/>
        <w:rPr/>
      </w:pPr>
      <w:r>
        <w:rPr/>
        <w:t>-  по обеспечению сторожевой службой услуг по сохранности объектов инженерной инфраструктуры поселка;</w:t>
      </w:r>
    </w:p>
    <w:p>
      <w:pPr>
        <w:pStyle w:val="Normal"/>
        <w:jc w:val="both"/>
        <w:rPr/>
      </w:pPr>
      <w:r>
        <w:rPr/>
        <w:t>-  по обеспечению функционирования системы видеонаблюдения поселка;</w:t>
      </w:r>
    </w:p>
    <w:p>
      <w:pPr>
        <w:pStyle w:val="Normal"/>
        <w:jc w:val="both"/>
        <w:rPr/>
      </w:pPr>
      <w:r>
        <w:rPr/>
        <w:t>- по оказанию дополнительных услуг (на основании письменных заявок Заказчика), в том числе телекоммуникационных, согласно прейскуранту Управляющей организации.</w:t>
      </w:r>
    </w:p>
    <w:p>
      <w:pPr>
        <w:pStyle w:val="Normal"/>
        <w:jc w:val="both"/>
        <w:rPr/>
      </w:pPr>
      <w:r>
        <w:rPr/>
      </w:r>
    </w:p>
    <w:p>
      <w:pPr>
        <w:pStyle w:val="Normal"/>
        <w:jc w:val="both"/>
        <w:rPr/>
      </w:pPr>
      <w:r>
        <w:rPr/>
        <w:t>2. Права и обязанности Сторон.</w:t>
      </w:r>
    </w:p>
    <w:p>
      <w:pPr>
        <w:pStyle w:val="Normal"/>
        <w:jc w:val="both"/>
        <w:rPr/>
      </w:pPr>
      <w:r>
        <w:rPr/>
        <w:t>2.1. Управляющая организация обязуется:</w:t>
      </w:r>
    </w:p>
    <w:p>
      <w:pPr>
        <w:pStyle w:val="Normal"/>
        <w:jc w:val="both"/>
        <w:rPr/>
      </w:pPr>
      <w:r>
        <w:rPr/>
        <w:t>2.1.1. Обеспечить подачу в Домовладение электрической энергии, природного газа, холодной воды надлежащего качества и в объемах, необходимых Заказчику. Управляющая организация несет ответственность за предоставление указанных коммунальных услуг в пределах границ эксплуатационной ответственности Управляющей организации и выделенной электрической мощности на домовладения в поселке, определенных в Приложении № 1 к настоящему Договору.</w:t>
      </w:r>
    </w:p>
    <w:p>
      <w:pPr>
        <w:pStyle w:val="Normal"/>
        <w:jc w:val="both"/>
        <w:rPr/>
      </w:pPr>
      <w:r>
        <w:rPr/>
        <w:t>2.1.2. Обеспечить бесперебойное отведение бытовых стоков из Домовладения в пределах границ эксплуатационной ответственности, определенных в приложении № 1 к настоящему Договору.</w:t>
      </w:r>
    </w:p>
    <w:p>
      <w:pPr>
        <w:pStyle w:val="Normal"/>
        <w:jc w:val="both"/>
        <w:rPr/>
      </w:pPr>
      <w:r>
        <w:rPr/>
        <w:t>2.1.3. Обеспечивать использование структурированной кабельной системы поселка для организации оказания Заказчику третьими лицами телекоммуникационных услуг (телефонной связи, интернета, цифрового телевидения и охранной сигнализации).</w:t>
      </w:r>
    </w:p>
    <w:p>
      <w:pPr>
        <w:pStyle w:val="Normal"/>
        <w:jc w:val="both"/>
        <w:rPr/>
      </w:pPr>
      <w:r>
        <w:rPr/>
        <w:t>2.1.4. Обеспечить освещение территории поселка в темное время суток посредством предусмотренной проектом коттеджного поселка сети уличного освещения.</w:t>
      </w:r>
    </w:p>
    <w:p>
      <w:pPr>
        <w:pStyle w:val="Normal"/>
        <w:jc w:val="both"/>
        <w:rPr/>
      </w:pPr>
      <w:r>
        <w:rPr/>
        <w:t>2.1.5. Осуществлять санитарную убору улично-дорожной сети поселка  в соответствии с периодичностью выполнения работ, определенном в приложении № 2 к настоящему Договору.</w:t>
      </w:r>
    </w:p>
    <w:p>
      <w:pPr>
        <w:pStyle w:val="Normal"/>
        <w:jc w:val="both"/>
        <w:rPr/>
      </w:pPr>
      <w:r>
        <w:rPr/>
        <w:t>2.1.6. Обеспечить сбор и вывоз твердых бытовых отходов из общего контейнера для твердых бытовых отходов поселка в соответствии с периодичностью выполнения работ, определенном в приложении № 2 .</w:t>
      </w:r>
    </w:p>
    <w:p>
      <w:pPr>
        <w:pStyle w:val="Normal"/>
        <w:jc w:val="both"/>
        <w:rPr/>
      </w:pPr>
      <w:r>
        <w:rPr/>
        <w:t>2.1.7. Самостоятельно или с привлечением иных лиц, обладающих необходимыми разрешительными документами (допусками, сертификатами и др.), обеспечить  выполнение работ по содержанию и текущему ремонту объектов инженерной инфраструктуры поселка в соответствии с требованиями нормативных актов. Перечень работ по содержанию и текущему ремонту объектов инженерной инфраструктуры определен в приложении № 3 к настоящему Договору.</w:t>
      </w:r>
    </w:p>
    <w:p>
      <w:pPr>
        <w:pStyle w:val="Normal"/>
        <w:jc w:val="both"/>
        <w:rPr/>
      </w:pPr>
      <w:r>
        <w:rPr/>
        <w:t>2.1.8. Обеспечить предоставление услуг сторожевой службой Заказчика;</w:t>
      </w:r>
    </w:p>
    <w:p>
      <w:pPr>
        <w:pStyle w:val="Normal"/>
        <w:jc w:val="both"/>
        <w:rPr/>
      </w:pPr>
      <w:r>
        <w:rPr/>
        <w:t>2.1.9. Обеспечить функционирования системы видеонаблюдения поселка;</w:t>
      </w:r>
    </w:p>
    <w:p>
      <w:pPr>
        <w:pStyle w:val="Normal"/>
        <w:jc w:val="both"/>
        <w:rPr/>
      </w:pPr>
      <w:r>
        <w:rPr/>
        <w:t>2.1.10. Вести и хранить техническую документацию на объекты инженерной инфраструктуры   поселка.</w:t>
      </w:r>
    </w:p>
    <w:p>
      <w:pPr>
        <w:pStyle w:val="Normal"/>
        <w:jc w:val="both"/>
        <w:rPr/>
      </w:pPr>
      <w:r>
        <w:rPr/>
        <w:t>2.1.11.Обеспечить аварийно-диспетчерское обслуживание   объектов инженерной инфраструктуры поселка в соответствии с перечнем работ по аварийно-диспетчерскому обслуживанию, определенным в приложении № 4 к настоящему Договору.</w:t>
      </w:r>
    </w:p>
    <w:p>
      <w:pPr>
        <w:pStyle w:val="Normal"/>
        <w:jc w:val="both"/>
        <w:rPr/>
      </w:pPr>
      <w:r>
        <w:rPr/>
        <w:t>2.1.12. Осуществлять рассмотрение жалоб и предложений Заказчика, касающихся исполнения обязательств по настоящему Договору, в течение десяти дней с момента их поступления, и принимать по результатам их рассмотрения соответствующие меры.</w:t>
      </w:r>
    </w:p>
    <w:p>
      <w:pPr>
        <w:pStyle w:val="Normal"/>
        <w:jc w:val="both"/>
        <w:rPr/>
      </w:pPr>
      <w:r>
        <w:rPr/>
        <w:t>2.1.13. Уведомлять Заказчика об ограничении и/или приостановлении предоставления коммунальных услуг заблаговременно в соответствии с требованиями нормативных правовых актов.</w:t>
      </w:r>
    </w:p>
    <w:p>
      <w:pPr>
        <w:pStyle w:val="Normal"/>
        <w:jc w:val="both"/>
        <w:rPr/>
      </w:pPr>
      <w:r>
        <w:rPr/>
        <w:t>2.1.14. Информировать Заказчика об изменении тарифов на  услуги, путем размещения величины указанных тарифов на информационных стендах в помещении Управляющей организации и/или на сайте Управляющей организации по адресу: _______________.</w:t>
      </w:r>
    </w:p>
    <w:p>
      <w:pPr>
        <w:pStyle w:val="Normal"/>
        <w:jc w:val="both"/>
        <w:rPr/>
      </w:pPr>
      <w:r>
        <w:rPr/>
        <w:t>2.1.15.  Производить начисление предусмотренных настоящим Договором платежей, причитающихся с Заказчика, обеспечивая выставление счета и/или квитанции-извещения не позднее 30 числа месяца в котором оказывались услуги.</w:t>
      </w:r>
    </w:p>
    <w:p>
      <w:pPr>
        <w:pStyle w:val="Normal"/>
        <w:jc w:val="both"/>
        <w:rPr/>
      </w:pPr>
      <w:r>
        <w:rPr/>
        <w:t>2.1.16. Производить сбор предусмотренных настоящим Договором платежей в наличной и безналичной форме.</w:t>
      </w:r>
    </w:p>
    <w:p>
      <w:pPr>
        <w:pStyle w:val="Normal"/>
        <w:jc w:val="both"/>
        <w:rPr/>
      </w:pPr>
      <w:r>
        <w:rPr/>
        <w:t>2.1.17. Обеспечить Заказчика информацией о телефонах аварийно-диспетчерской службы, а также о телефонах аварийных служб ресурсоснабжающих организаций путем размещения ее на информационных стендах в помещении Управляющей организации  и/или на ее официальном сайте по адресу: _______________.</w:t>
      </w:r>
    </w:p>
    <w:p>
      <w:pPr>
        <w:pStyle w:val="Normal"/>
        <w:jc w:val="both"/>
        <w:rPr/>
      </w:pPr>
      <w:r>
        <w:rPr/>
        <w:t>2.1.18. Выдавать Заказчику по его требованию справки о состоянии расчетов по оплате услуг, оказываемых в рамках настоящего договора.</w:t>
      </w:r>
    </w:p>
    <w:p>
      <w:pPr>
        <w:pStyle w:val="Normal"/>
        <w:jc w:val="both"/>
        <w:rPr/>
      </w:pPr>
      <w:r>
        <w:rPr/>
        <w:t>2.1.19. Обеспечивать уход за зелеными насаждениями, высаженными на землях общественного назначения поселка.</w:t>
      </w:r>
    </w:p>
    <w:p>
      <w:pPr>
        <w:pStyle w:val="Normal"/>
        <w:jc w:val="both"/>
        <w:rPr/>
      </w:pPr>
      <w:r>
        <w:rPr/>
        <w:t>2.1.20. Обеспечивать ведение регистрационного учета граждан РФ по месту жительства (месту пребывания) в поселке в соответствии с требованиями нормативных правовых актов.</w:t>
      </w:r>
    </w:p>
    <w:p>
      <w:pPr>
        <w:pStyle w:val="Normal"/>
        <w:jc w:val="both"/>
        <w:rPr/>
      </w:pPr>
      <w:r>
        <w:rPr/>
        <w:t>2.1.21. Выполнять платные заявки по ремонту личного имущества Заказчика, в соответствии с утвержденным прейскурантом цен.</w:t>
      </w:r>
    </w:p>
    <w:p>
      <w:pPr>
        <w:pStyle w:val="Normal"/>
        <w:jc w:val="both"/>
        <w:rPr/>
      </w:pPr>
      <w:r>
        <w:rPr/>
        <w:t>2.2. Управляющая организация вправе:</w:t>
      </w:r>
    </w:p>
    <w:p>
      <w:pPr>
        <w:pStyle w:val="Normal"/>
        <w:jc w:val="both"/>
        <w:rPr/>
      </w:pPr>
      <w:r>
        <w:rPr/>
        <w:t>2.2.1. Самостоятельно определять порядок и способ выполнения обязательств, указанных в п. 1.1. настоящего Договора, в том числе привлекать для исполнения этих обязательств третьих лиц, имеющих необходимое оборудование, разрешения, лицензии и т.п.</w:t>
      </w:r>
    </w:p>
    <w:p>
      <w:pPr>
        <w:pStyle w:val="Normal"/>
        <w:jc w:val="both"/>
        <w:rPr/>
      </w:pPr>
      <w:r>
        <w:rPr/>
        <w:t>2.2.2.    Осуществлять проверку правильности учета количества потребленных коммунальных услуг согласно показаниям исправных приборов учета. В случае несоответствия данных о количестве потребленных коммунальных услуг, предоставленных Заказчиком, показаниям приборов учета производить перерасчет размера оплаты стоимости коммунальных услуг  на основании показаний исправных приборов учета.</w:t>
      </w:r>
    </w:p>
    <w:p>
      <w:pPr>
        <w:pStyle w:val="Normal"/>
        <w:jc w:val="both"/>
        <w:rPr/>
      </w:pPr>
      <w:r>
        <w:rPr/>
        <w:t>2.2.4.Проводить проверку работоспособности приборов учета и сохранности пломб на них.</w:t>
      </w:r>
    </w:p>
    <w:p>
      <w:pPr>
        <w:pStyle w:val="Normal"/>
        <w:jc w:val="both"/>
        <w:rPr/>
      </w:pPr>
      <w:r>
        <w:rPr/>
        <w:t>2.2.5. В случае неоплаты Заказчиком коммунальных услуг в течение двух месяцев подряд, прекращать или ограничивать предоставление коммунальных услуг в Домовладение.</w:t>
      </w:r>
    </w:p>
    <w:p>
      <w:pPr>
        <w:pStyle w:val="Normal"/>
        <w:jc w:val="both"/>
        <w:rPr/>
      </w:pPr>
      <w:r>
        <w:rPr/>
        <w:t>2.2.6.Взыскивать с Заказчика в соответствии с законодательством задолженность по настоящему Договору, включая установленные законом пени и применять иные санкции.</w:t>
      </w:r>
    </w:p>
    <w:p>
      <w:pPr>
        <w:pStyle w:val="Normal"/>
        <w:jc w:val="both"/>
        <w:rPr/>
      </w:pPr>
      <w:r>
        <w:rPr/>
        <w:t>2.3. Заказчик обязуется:</w:t>
      </w:r>
    </w:p>
    <w:p>
      <w:pPr>
        <w:pStyle w:val="Normal"/>
        <w:jc w:val="both"/>
        <w:rPr/>
      </w:pPr>
      <w:r>
        <w:rPr/>
        <w:t>2.3.1.  Ежемесячно оплачивать стоимость коммунальных услуг, потребленных в течение отчетного месяца согласно показаниям приборов учета или в порядке, предусмотренном пунктами 2.3.2. настоящего Договора; ежемесячно вносить плату в полном объеме за оказанные по Договору услуги, в том числе за предоставленные сторожевой службой услуги, услуги по содержанию и  текущему ремонту объектов инженерной инфраструктуры поселка, а также за полученные дополнительные услуги Управляющей организации.</w:t>
      </w:r>
    </w:p>
    <w:p>
      <w:pPr>
        <w:pStyle w:val="Normal"/>
        <w:jc w:val="both"/>
        <w:rPr/>
      </w:pPr>
      <w:r>
        <w:rPr/>
        <w:t>2.3.2.  Ежеквартально, на основании выставленной Управляющей организацией квитанции,  компенсировать Заказчику пропорционально занимаемой площади жилого дома, стоимость потерь в электрических кабельных линиях поселка, находящихся на балансе Управляющей организации, и стоимость израсходованной для освещения улиц поселка электроэнергии.</w:t>
      </w:r>
    </w:p>
    <w:p>
      <w:pPr>
        <w:pStyle w:val="Normal"/>
        <w:jc w:val="both"/>
        <w:rPr/>
      </w:pPr>
      <w:r>
        <w:rPr/>
        <w:t>2.3.3.  Потреблять электрическую энергию, газ и холодную воду, пользоваться услугами водоотведения только при наличии исправных приборов учета. Наличие приборов учета обеспечивается за счет Заказчика. Ответственность за надлежащее состояние, сохранность и исправность приборов учета, наличие на них пломб Управляющей организации, а также за своевременную сверку показаний приборов учета несет Заказчик. В случае выхода из строя любого из приборов учета, Собственник обязан незамедлительно письменно уведомить об этом Управляющую организацию, в течение трех суток за свой счет восстановить его/их работоспособность и предъявить прибор учета ответственному сотруднику Управляющей организации. В случае, если через трое суток при сверке показаний (проверке) прибора учета работоспособность не будет восстановлена, подача воды/эл. энергии/газа приостанавливается до момента устранения нарушения.</w:t>
      </w:r>
    </w:p>
    <w:p>
      <w:pPr>
        <w:pStyle w:val="Normal"/>
        <w:jc w:val="both"/>
        <w:rPr/>
      </w:pPr>
      <w:r>
        <w:rPr/>
        <w:t>В случае сокрытия Заказчиком от представителей Управляющей организации информации о показаниях приборов учета водоснабжения, равно как воспрепятствование доступу к месту их установки в Домовладении, либо при обнаружении факта несанкционированного (самовольного) пользования системами водоснабжения и канализации, Управляющая организация производит начисление за количество израсходованной воды исходя из пропускной способности устройств и сооружений для присоединения к системам водоснабжения и канализации при их круглосуточном действии полным сечением и скорости движения воды 1,2 метра в секунду с момента обнаружения (с момента первого отказа в доступе к месту установки приборов учета в Домовладении) до приемки Управляющей организацией в эксплуатацию  исправного прибора учета. Объем водоотведения при этом принимается равным объему водопотребления. При ремонте приборов учета воды в пределах установленного срока (не более трех суток) фактическое потребление воды и сброса сточных вод определяется по среднемесячному показателю потребления за последние шесть месяцев, предшествовавших расчетному периоду.</w:t>
      </w:r>
    </w:p>
    <w:p>
      <w:pPr>
        <w:pStyle w:val="Normal"/>
        <w:jc w:val="both"/>
        <w:rPr/>
      </w:pPr>
      <w:r>
        <w:rPr/>
        <w:t>В случае сокрытия Заказчиком от представителей Управляющей организации информации о показаниях приборов учета электропотребления, равно как воспрепятствование доступу к месту их установки, либо при обнаружении факта несанкционированного (самовольного) пользования системами электроснабжения, Управляющая организация производит начисление за количество потребленной электроэнергии из расчета среднемесячного показателя потребления на одно домовладение в поселке (к расчету принимаются Заказчики, заключившие соответствующие договоры с Управляющей организацией), за последние шесть месяцев, предшествовавших расчетному периоду с применением установленного тарифа умноженного на штрафной коэффициент равный = 2 (двум), с момента обнаружения до приемки Управляющей организацией в эксплуатацию  исправного прибора учета.</w:t>
      </w:r>
    </w:p>
    <w:p>
      <w:pPr>
        <w:pStyle w:val="Normal"/>
        <w:jc w:val="both"/>
        <w:rPr/>
      </w:pPr>
      <w:r>
        <w:rPr/>
        <w:t xml:space="preserve">В случае сокрытия Заказчиком от представителей Управляющей организации информации о показаниях приборов учета газопотребления, равно как воспрепятствование доступу к месту их установки, либо при обнаружении факта несанкционированного (самовольного) использования  газораспределительной системы поселка, Управляющая организация производит начисление за количество потребленного природного газа из расчета среднемесячного показателя потребления на одно домовладение в поселке (к расчету принимаются Заказчики, заключившие соответствующие договоры с Управляющей организацией) за последние шесть месяцев, предшествовавших расчетному периоду с применением установленного тарифа умноженного на штрафной коэффициент равный = 2 (двум), с момента обнаружения до приемки Управляющей организацией в эксплуатацию  исправного прибора учета.  </w:t>
      </w:r>
    </w:p>
    <w:p>
      <w:pPr>
        <w:pStyle w:val="Normal"/>
        <w:jc w:val="both"/>
        <w:rPr/>
      </w:pPr>
      <w:r>
        <w:rPr/>
        <w:t>2.3.4.  Незамедлительно сообщать в Управляющую организацию посредством телефонов аварийно-диспетчерской службы поселка об обнаружении неисправности приборов учета. Ремонт или замена приборов учета осуществляется за счет Заказчика.</w:t>
      </w:r>
    </w:p>
    <w:p>
      <w:pPr>
        <w:pStyle w:val="Normal"/>
        <w:jc w:val="both"/>
        <w:rPr/>
      </w:pPr>
      <w:r>
        <w:rPr/>
        <w:t>2.3.5.  Ежемесячно предоставлять в Управляющую организацию сведения о количестве  потребленных электрической энергии, газа  и холодной воды, определенном по показаниям приборов учета, или предоставлять представителям Управляющей организации доступ в Помещение для снятия показаний приборов учета.</w:t>
      </w:r>
    </w:p>
    <w:p>
      <w:pPr>
        <w:pStyle w:val="Normal"/>
        <w:jc w:val="both"/>
        <w:rPr/>
      </w:pPr>
      <w:r>
        <w:rPr/>
        <w:t>2.3.6.  В случае, если сведения о количестве  потребленных в Помещении электрической энергии, газа и холодной воды предоставляется Заказчиком самостоятельно, Заказчик обязан один раз в квартал предоставлять представителям Управляющей организации доступ в Помещение для контроля соответствия показаний Приборов учета сведениям, представленным Заказчиком.</w:t>
      </w:r>
    </w:p>
    <w:p>
      <w:pPr>
        <w:pStyle w:val="Normal"/>
        <w:jc w:val="both"/>
        <w:rPr/>
      </w:pPr>
      <w:r>
        <w:rPr/>
        <w:t>2.3.7.  Бережно относится к объектам инженерной инфраструктуры поселка, обеспечивать их сохранность. При обнаружении фактов нанесения ущерба объектам инженерной инфраструктуры или угрозы нанесения такого ущерба немедленно информировать о наличии таких фактов Управляющую организацию посредством телефонов аварийно-диспетчерской службы поселка.</w:t>
      </w:r>
    </w:p>
    <w:p>
      <w:pPr>
        <w:pStyle w:val="Normal"/>
        <w:jc w:val="both"/>
        <w:rPr/>
      </w:pPr>
      <w:r>
        <w:rPr/>
        <w:t>2.3.8.  Соблюдать чистоту и порядок на территориях общего пользования (улично-дорожной сети, землях общественного назначения) поселка.</w:t>
      </w:r>
    </w:p>
    <w:p>
      <w:pPr>
        <w:pStyle w:val="Normal"/>
        <w:jc w:val="both"/>
        <w:rPr/>
      </w:pPr>
      <w:r>
        <w:rPr/>
        <w:t>2.3.9.  Складывать твердые бытовые отходы в общий контейнер для твердых бытовых отходов поселка. Не допускать сброс  в общий контейнер (складирование рядом с ним) строительного и иного (небытового), негабаритного мусора. Вывоз строительного, негабаритного и иного небытового мусора осуществлять самостоятельно за свой счет.</w:t>
      </w:r>
    </w:p>
    <w:p>
      <w:pPr>
        <w:pStyle w:val="Normal"/>
        <w:jc w:val="both"/>
        <w:rPr/>
      </w:pPr>
      <w:r>
        <w:rPr/>
        <w:t>2.3.10. Не допускать сбрасывания в хозяйственно-бытовую канализацию предметов и веществ, которые могут способствовать засорению канализационной системы. Очистка засоренной в границе балансовой принадлежности Заказчика канализационной системы производится за счет Заказчика.</w:t>
      </w:r>
    </w:p>
    <w:p>
      <w:pPr>
        <w:pStyle w:val="Normal"/>
        <w:jc w:val="both"/>
        <w:rPr/>
      </w:pPr>
      <w:r>
        <w:rPr/>
        <w:t>2.3.11. Соблюдать правила пожарной безопасности при пользовании электрическими, газовыми и иными нагревательными приборами, при топке печей и каминов.</w:t>
      </w:r>
    </w:p>
    <w:p>
      <w:pPr>
        <w:pStyle w:val="Normal"/>
        <w:jc w:val="both"/>
        <w:rPr/>
      </w:pPr>
      <w:r>
        <w:rPr/>
        <w:t>2.3.12. Обеспечивать доступ Управляющей организации к объектам инженерной инфраструктуры поселка, их частям и участкам, включая приборы учета, в случае нахождения его в границах земельного участка, принадлежащего Заказчику. Если вследствие доступа Управляющей организации к объектам инженерной инфраструктуры поселка в случае нахождения его в границах земельного участка, принадлежащего Заказчику, имуществу Заказчика причинен вред, он подлежит возмещению Заказчику Управляющей организацией в соответствии с гражданским законодательством Российской Федерации.</w:t>
      </w:r>
    </w:p>
    <w:p>
      <w:pPr>
        <w:pStyle w:val="Normal"/>
        <w:jc w:val="both"/>
        <w:rPr/>
      </w:pPr>
      <w:r>
        <w:rPr/>
        <w:t>2.3.13. В целях соблюдения прав окружающих, обеспечения безопасности и сохранения эстетики Поселка, создания комфортных и безопасных условий проживания, обеспечения бесперебойного функционирования систем жизнеобеспечения, а также упорядочения планировочных решений и сохранения в целом единой архитектурной концепции Поселка, соблюдать Правила проживания  (Приложение №5), являющиеся неотъемлемой частью настоящего Договора;</w:t>
      </w:r>
    </w:p>
    <w:p>
      <w:pPr>
        <w:pStyle w:val="Normal"/>
        <w:jc w:val="both"/>
        <w:rPr/>
      </w:pPr>
      <w:r>
        <w:rPr/>
        <w:t>2.4. Заказчик имеет право:</w:t>
      </w:r>
    </w:p>
    <w:p>
      <w:pPr>
        <w:pStyle w:val="Normal"/>
        <w:jc w:val="both"/>
        <w:rPr/>
      </w:pPr>
      <w:r>
        <w:rPr/>
        <w:t>2.4.1. На обеспечение Домовладения коммунальными услугами (электроснабжением, холодным водоснабжением и водоотведением) в соответствии с нормативными правовыми актами и условиями настоящего Договора.</w:t>
      </w:r>
    </w:p>
    <w:p>
      <w:pPr>
        <w:pStyle w:val="Normal"/>
        <w:jc w:val="both"/>
        <w:rPr/>
      </w:pPr>
      <w:r>
        <w:rPr/>
        <w:t>2.4.2. На обеспечение содержания и текущего ремонта объектов инженерной инфраструктуры  поселка в соответствии с требованиями нормативных актов, а также на охрану этих объектов.</w:t>
      </w:r>
    </w:p>
    <w:p>
      <w:pPr>
        <w:pStyle w:val="Normal"/>
        <w:jc w:val="both"/>
        <w:rPr/>
      </w:pPr>
      <w:r>
        <w:rPr/>
        <w:t>2.4.3. На благоустройство территории поселка.</w:t>
      </w:r>
    </w:p>
    <w:p>
      <w:pPr>
        <w:pStyle w:val="Normal"/>
        <w:jc w:val="both"/>
        <w:rPr/>
      </w:pPr>
      <w:r>
        <w:rPr/>
        <w:t>2.4.4. На перерасчет стоимости коммунальных услуг в случае предоставления коммунальных услуг ненадлежащего качества.</w:t>
      </w:r>
    </w:p>
    <w:p>
      <w:pPr>
        <w:pStyle w:val="Normal"/>
        <w:jc w:val="both"/>
        <w:rPr/>
      </w:pPr>
      <w:r>
        <w:rPr/>
        <w:t>2.4.5. Получать в Управляющей организации информацию, связанную с исполнением условий настоящего Договора.</w:t>
      </w:r>
    </w:p>
    <w:p>
      <w:pPr>
        <w:pStyle w:val="Normal"/>
        <w:jc w:val="both"/>
        <w:rPr/>
      </w:pPr>
      <w:r>
        <w:rPr/>
        <w:t>2.4.6. Получать в Управляющей организации информацию о тарифах на электроэнергию, природный газ,  воду и водоотведение, а также о размере платы за услуги  сторожевой службы, о тарифах на содержание и текущий ремонт объектов инженерной инфраструктуры, о стоимости дополнительных услуг.</w:t>
      </w:r>
    </w:p>
    <w:p>
      <w:pPr>
        <w:pStyle w:val="Normal"/>
        <w:jc w:val="both"/>
        <w:rPr/>
      </w:pPr>
      <w:r>
        <w:rPr/>
      </w:r>
    </w:p>
    <w:p>
      <w:pPr>
        <w:pStyle w:val="Normal"/>
        <w:jc w:val="both"/>
        <w:rPr/>
      </w:pPr>
      <w:r>
        <w:rPr/>
        <w:t>3. Цена Договора. Стоимость услуг.</w:t>
      </w:r>
    </w:p>
    <w:p>
      <w:pPr>
        <w:pStyle w:val="Normal"/>
        <w:jc w:val="both"/>
        <w:rPr/>
      </w:pPr>
      <w:r>
        <w:rPr/>
        <w:t>3.1. Цена по настоящему Договору складываются из:</w:t>
      </w:r>
    </w:p>
    <w:p>
      <w:pPr>
        <w:pStyle w:val="Normal"/>
        <w:jc w:val="both"/>
        <w:rPr/>
      </w:pPr>
      <w:r>
        <w:rPr/>
        <w:t xml:space="preserve">3.1.1. Стоимости услуг по содержанию и текущему ремонту объектов инженерной инфраструктуры поселка, определяемой исходя из общей площади индивидуального жилого дома (включая площади балконов, лоджий, подвального (цокольного) помещения находящегося в собственности Заказчика) умноженной на тариф в размере ___________ (_________________) за 1 кв.м. При этом общая площадь Помещения, определяется на основании документов о регистрации права собственности. </w:t>
      </w:r>
    </w:p>
    <w:p>
      <w:pPr>
        <w:pStyle w:val="Normal"/>
        <w:jc w:val="both"/>
        <w:rPr/>
      </w:pPr>
      <w:r>
        <w:rPr/>
        <w:t>3.1.1.1. Верхний предел стоимости услуг по содержанию и текущему ремонту объектов инженерной инфраструктуры поселка, вне зависимости от общей площади дома, устанавливается в размере _____________ (______________________) рублей в месяц.</w:t>
      </w:r>
    </w:p>
    <w:p>
      <w:pPr>
        <w:pStyle w:val="Normal"/>
        <w:jc w:val="both"/>
        <w:rPr/>
      </w:pPr>
      <w:r>
        <w:rPr/>
        <w:t>3.1.1.2.  В случае непредставления в Управляющую организацию Свидетельства о праве собственности, оплата услуг по содержанию и текущему ремонту объектов инженерной инфраструктуры поселка  производится из расчета __________ (____________________) рублей в месяц.</w:t>
      </w:r>
    </w:p>
    <w:p>
      <w:pPr>
        <w:pStyle w:val="Normal"/>
        <w:jc w:val="both"/>
        <w:rPr/>
      </w:pPr>
      <w:r>
        <w:rPr/>
        <w:t>3.1.1.3. В случае поэтапного ввода в эксплуатацию индивидуального жилого дома, Заказчик уведомляет Управляющую компанию о завершении каждого последующего этапа строительства и увеличении площади дома. Начисления за услуги по содержанию и текущему ремонту объектов инженерной инфраструктуры поселка производится по новой стоимости с момента начала фактического использования дополнительной площади жилого дома.</w:t>
      </w:r>
    </w:p>
    <w:p>
      <w:pPr>
        <w:pStyle w:val="Normal"/>
        <w:jc w:val="both"/>
        <w:rPr/>
      </w:pPr>
      <w:r>
        <w:rPr/>
        <w:t>3.1.2. Стоимости  коммунальных услуг (холодное водоснабжение, водоотведение, электроснабжение, газоснабжение). Размер платы за коммунальные услуги (холодное водоснабжение, водоотведение, электроснабжение, газоснабжение) рассчитывается по тарифам, установленным органами государственной власти субъектов Российской Федерации и органами местного самоуправления  в порядке, установленном законодательством РФ для поставщиков ресурсов.</w:t>
      </w:r>
    </w:p>
    <w:p>
      <w:pPr>
        <w:pStyle w:val="Normal"/>
        <w:jc w:val="both"/>
        <w:rPr/>
      </w:pPr>
      <w:r>
        <w:rPr/>
        <w:t>3.1.4. Стоимость сторожевых услуг определяется исходя из фактических затрат на оплату труда сторожей-вахтеров, в объеме необходимом для обеспечения надлежащего качества оказываемых услуг. Размер оплаты указанных услуг определяется средней стоимостью подобных услуг в данном регионе.</w:t>
      </w:r>
    </w:p>
    <w:p>
      <w:pPr>
        <w:pStyle w:val="Normal"/>
        <w:jc w:val="both"/>
        <w:rPr/>
      </w:pPr>
      <w:r>
        <w:rPr/>
        <w:t>3.1.5. Стоимости дополнительных услуг на основании письменной заявки Заказчика.</w:t>
      </w:r>
    </w:p>
    <w:p>
      <w:pPr>
        <w:pStyle w:val="Normal"/>
        <w:jc w:val="both"/>
        <w:rPr/>
      </w:pPr>
      <w:r>
        <w:rPr/>
        <w:t>3.2. Оплата  стоимости услуг по содержанию и текущему ремонту объектов инженерной инфраструктуры поселка производится с момента начала фактического их оказания Управляющей организацией, о чем последняя письменно уведомляет Заказчика.</w:t>
      </w:r>
    </w:p>
    <w:p>
      <w:pPr>
        <w:pStyle w:val="Normal"/>
        <w:jc w:val="both"/>
        <w:rPr/>
      </w:pPr>
      <w:r>
        <w:rPr/>
        <w:t>3.3. Управляющая организация ежемесячно составляет квитанцию-извещение, в которой указывается размер платежа, подлежащего внесению Заказчиком за расчетный месяц. Квитанция-извещение вручается Заказчику лично либо по его заявлению направляется по электронной почте. Квитанция-извещение должна быть выполнена с обязательным соблюдением требований предъявляемых законодательством РФ к платежным документам в соответствии  с Постановлением Правительства РФ от 23 мая 2006 г. № 307 «О порядке предоставления коммунальных услуг гражданам»</w:t>
      </w:r>
    </w:p>
    <w:p>
      <w:pPr>
        <w:pStyle w:val="Normal"/>
        <w:jc w:val="both"/>
        <w:rPr/>
      </w:pPr>
      <w:r>
        <w:rPr/>
        <w:t>3.4. Оплата предусмотренных настоящим Договором услуг производится Заказчиком ежемесячно до 10 числа месяца, следующего за расчетным путем перечисления внесения денежных средств на расчетный счет Управляющей организации по реквизитам, указанным в настоящем Договоре.</w:t>
      </w:r>
    </w:p>
    <w:p>
      <w:pPr>
        <w:pStyle w:val="Normal"/>
        <w:jc w:val="both"/>
        <w:rPr/>
      </w:pPr>
      <w:r>
        <w:rPr/>
        <w:t>3.5. В случае оплаты Заказчиком суммы, отличной от суммы, указанной в квитанции -извещении, и при условии отсутствия особого указания о её распределении и зачислении в счет оплаты тех или иных услуг, оказанных по настоящему Договору, со стороны Заказчика, выраженного в письменной форме (личное обращение, указание в платежном документе), Управляющая организация самостоятельно производит распределение и зачисление поступившей суммы в счет оплаты услуг по содержанию и текущему ремонту объектов инженерной инфраструктуры и предоставлению коммунальных услуг в том пропорциональном соотношении, в котором сумма начислений за услуги по содержанию и текущему ремонту объектов инженерной инфраструктуры и каждая из жилищно-коммунальных услуг относится к общей сумме начислений за последний отчетный период. При этом из поступившей Управляющей организации суммы погашается задолженность более раннего  периода.</w:t>
      </w:r>
    </w:p>
    <w:p>
      <w:pPr>
        <w:pStyle w:val="Normal"/>
        <w:jc w:val="both"/>
        <w:rPr/>
      </w:pPr>
      <w:r>
        <w:rPr/>
        <w:t>3.6. Заказчик имеет право произвести предварительную оплату услуг Управляющей организации на срок от одного месяца до шести месяцев с целью создания положительного сальдо в счет будущих платежей (предварительная оплата).</w:t>
      </w:r>
    </w:p>
    <w:p>
      <w:pPr>
        <w:pStyle w:val="Normal"/>
        <w:jc w:val="both"/>
        <w:rPr/>
      </w:pPr>
      <w:r>
        <w:rPr/>
        <w:t>3.7. Размер оплаты  и верхний предел стоимости услуг по содержанию и текущему ремонту объектов инженерной инфраструктуры поселка, а также  коммунальных услуг (вывоз мусора, холодное водоснабжение, водоотведение, электроснабжение) может быть изменен Управляющей организацией в одностороннем порядке в следующих случаях:</w:t>
      </w:r>
    </w:p>
    <w:p>
      <w:pPr>
        <w:pStyle w:val="Normal"/>
        <w:jc w:val="both"/>
        <w:rPr/>
      </w:pPr>
      <w:r>
        <w:rPr/>
        <w:t>3.7.1. В случае изменения платы за коммунальные услуги и нормативов потребления коммунальных услуг, устанавливаемых органами местного самоуправления Подольского муниципального района, и используемых при расчете стоимости услуг по настоящему договору;</w:t>
      </w:r>
    </w:p>
    <w:p>
      <w:pPr>
        <w:pStyle w:val="Normal"/>
        <w:jc w:val="both"/>
        <w:rPr/>
      </w:pPr>
      <w:r>
        <w:rPr/>
        <w:t>3.7.2. В случае изменения количества и состава имущества, находящегося в собственности Управляющей организации, по сравнению с существующим на момент подписания настоящего договора, и возникновению необходимости на включение затрат на содержание (обслуживание) этого имущества в стоимость услуг по настоящему договору.  Изменение количества и состава имущества определяется по дате возникновения права собственности или иного вещного права на это имущество.</w:t>
      </w:r>
    </w:p>
    <w:p>
      <w:pPr>
        <w:pStyle w:val="Normal"/>
        <w:jc w:val="both"/>
        <w:rPr/>
      </w:pPr>
      <w:r>
        <w:rPr/>
        <w:t>3.7.3. При увеличении индекса инфляции более чем на 0,5 % - на процент увеличения индекса инфляции;</w:t>
      </w:r>
    </w:p>
    <w:p>
      <w:pPr>
        <w:pStyle w:val="Normal"/>
        <w:jc w:val="both"/>
        <w:rPr/>
      </w:pPr>
      <w:r>
        <w:rPr/>
        <w:t>3.7.4.В случае роста цен на непродовольственные товары по данным Росстата (Федеральной службы государственной статистики) более чем на 1 % в течение календарного квартала, полугодия, года (отчетный период) - на разницу индекса потребительских цен, установленного Ростатом на конец текущего отчетного периода и на конец такого же предыдущего отчетного периода.</w:t>
      </w:r>
    </w:p>
    <w:p>
      <w:pPr>
        <w:pStyle w:val="Normal"/>
        <w:jc w:val="both"/>
        <w:rPr/>
      </w:pPr>
      <w:r>
        <w:rPr/>
        <w:t>3.8. Изменения размера оплаты и верхний предел стоимости услуг по содержанию и текущему ремонту объектов инженерной инфраструктуры поселка, а также  коммунальных услуг (вывоз мусора, холодное водоснабжение, водоотведение, электроснабжение)  вступают в силу с 1 числа месяца, следующего за месяцем, в котором Управляющая организация уведомила Заказчика путем направления уведомления по месту нахождения Помещения, либо размещения информации на сайте Управляющей организации по адресу: __________________.</w:t>
      </w:r>
    </w:p>
    <w:p>
      <w:pPr>
        <w:pStyle w:val="Normal"/>
        <w:jc w:val="both"/>
        <w:rPr/>
      </w:pPr>
      <w:r>
        <w:rPr/>
      </w:r>
    </w:p>
    <w:p>
      <w:pPr>
        <w:pStyle w:val="Normal"/>
        <w:jc w:val="both"/>
        <w:rPr/>
      </w:pPr>
      <w:r>
        <w:rPr/>
        <w:t>4. Порядок изменения настоящего Договора и урегулирование споров.</w:t>
      </w:r>
    </w:p>
    <w:p>
      <w:pPr>
        <w:pStyle w:val="Normal"/>
        <w:jc w:val="both"/>
        <w:rPr/>
      </w:pPr>
      <w:r>
        <w:rPr/>
        <w:t>4.1.  Настоящий Договор может быть изменен и дополнен соглашением Сторон, составленным в письменной форме.</w:t>
      </w:r>
    </w:p>
    <w:p>
      <w:pPr>
        <w:pStyle w:val="Normal"/>
        <w:jc w:val="both"/>
        <w:rPr/>
      </w:pPr>
      <w:r>
        <w:rPr/>
        <w:t>4.2. Настоящий Договор подлежит изменению в случае принятия закона или другого нормативного акта, которые устанавливают обязательные для Сторон иные правила, чем те, которые действовали при заключении настоящего Договора.</w:t>
      </w:r>
    </w:p>
    <w:p>
      <w:pPr>
        <w:pStyle w:val="Normal"/>
        <w:jc w:val="both"/>
        <w:rPr/>
      </w:pPr>
      <w:r>
        <w:rPr/>
        <w:t>4.3. Споры, возникающие в связи с исполнением настоящего Договора, подлежат урегулированию с обязательным использованием досудебного претензионного порядка урегулирования.</w:t>
      </w:r>
    </w:p>
    <w:p>
      <w:pPr>
        <w:pStyle w:val="Normal"/>
        <w:jc w:val="both"/>
        <w:rPr/>
      </w:pPr>
      <w:r>
        <w:rPr/>
        <w:t>4.4. Сторона, полагающая, что другой Стороной предусмотренные настоящим Договором обязательства исполняются ненадлежащим образом, обязана направить этой другой Стороне письменную претензию с изложением своих требований или предложений. Претензия направляется по адресу, указанному в настоящем Договоре или вручается под расписку соответствующей Стороне или ее законному/уполномоченному представителю. Претензия, направленная заказным письмом с уведомлением о вручении почтового отправления по адресу, указанному в настоящем Договоре, считается врученной надлежащим образом. Сторона, которой вручена претензия, обязана дать на нее письменный ответ с изложением своих возражений относительно существа претензии в течение десяти дней со дня ее получения.</w:t>
      </w:r>
    </w:p>
    <w:p>
      <w:pPr>
        <w:pStyle w:val="Normal"/>
        <w:jc w:val="both"/>
        <w:rPr/>
      </w:pPr>
      <w:r>
        <w:rPr/>
        <w:t>4.5. В случае, если предусмотренный п. 4.4. настоящего Договора досудебный порядок урегулирования  спора к разрешению разногласий не привел, спор подлежит разрешению в судебном порядке в соответствии с законодательством Российской Федерации.</w:t>
      </w:r>
    </w:p>
    <w:p>
      <w:pPr>
        <w:pStyle w:val="Normal"/>
        <w:jc w:val="both"/>
        <w:rPr/>
      </w:pPr>
      <w:r>
        <w:rPr/>
        <w:t xml:space="preserve">4.6. Возникающие в связи с исполнением настоящего Договора споры между Управляющей организацией и физическим лицом передаются на рассмотрение в _____________ суд _______________ области, между Исполнителем и юридическим лицом (или физическим лицом, зарегистрированным в качестве индивидуального предпринимателя) – в Арбитражный суд __________________. </w:t>
      </w:r>
    </w:p>
    <w:p>
      <w:pPr>
        <w:pStyle w:val="Normal"/>
        <w:jc w:val="both"/>
        <w:rPr/>
      </w:pPr>
      <w:r>
        <w:rPr/>
      </w:r>
    </w:p>
    <w:p>
      <w:pPr>
        <w:pStyle w:val="Normal"/>
        <w:jc w:val="both"/>
        <w:rPr/>
      </w:pPr>
      <w:r>
        <w:rPr/>
        <w:t>5. Ответственность Сторон.</w:t>
      </w:r>
    </w:p>
    <w:p>
      <w:pPr>
        <w:pStyle w:val="Normal"/>
        <w:jc w:val="both"/>
        <w:rPr/>
      </w:pPr>
      <w:r>
        <w:rPr/>
        <w:t>5.1. Управляющая организация несет установленную законодательством Российской Федерации ответственность за нарушение качества и порядка предоставления коммунальных услуг.</w:t>
      </w:r>
    </w:p>
    <w:p>
      <w:pPr>
        <w:pStyle w:val="Normal"/>
        <w:jc w:val="both"/>
        <w:rPr/>
      </w:pPr>
      <w:r>
        <w:rPr/>
        <w:t>5.2. Управляющая организация несет установленную законодательством Российской Федерации ответственность за вред, причиненный жизни, здоровью и имуществу Заказчика, а также лицам, совместно проживающим с ним, вследствие непредоставления коммунальных услуг или предоставления коммунальных услуг ненадлежащего качества независимо от его вины.</w:t>
      </w:r>
    </w:p>
    <w:p>
      <w:pPr>
        <w:pStyle w:val="Normal"/>
        <w:jc w:val="both"/>
        <w:rPr/>
      </w:pPr>
      <w:r>
        <w:rPr/>
        <w:t>5.3. Управляющая организация освобождается от ответственности за ухудшение качества коммунальных услуг, если докажет, что оно произошло вследствие обстоятельств непреодолимой силы. К таким обстоятельствам относятся, в том числе, нарушение обязательств со стороны контрагентов Управляющей организации.</w:t>
      </w:r>
    </w:p>
    <w:p>
      <w:pPr>
        <w:pStyle w:val="Normal"/>
        <w:jc w:val="both"/>
        <w:rPr/>
      </w:pPr>
      <w:r>
        <w:rPr/>
        <w:t>5.4. Управляющая организация вправе приостановить или ограничить предоставление коммунальных услуг в порядке и с соблюдением условий предусмотрены Разделом X Постановления Правительства РФ от 23.05.2006 № 307 “О порядке предоставления коммунальных услуг гражданам”</w:t>
      </w:r>
    </w:p>
    <w:p>
      <w:pPr>
        <w:pStyle w:val="Normal"/>
        <w:jc w:val="both"/>
        <w:rPr/>
      </w:pPr>
      <w:r>
        <w:rPr/>
        <w:t>5.5.В случае несвоевременного и (или) не полного внесения предусмотренных настоящим Договором платежей Заказчик несет ответственность в виде пени в размере одной трехсотой ставки рефинансирования Центрального банка Российской Федерации, действующей на момент оплаты, от не выплаченных в срок сумм за каждый день просрочки начиная со следующего дня после наступления установленного срока оплаты по день фактической выплаты включительно.</w:t>
      </w:r>
    </w:p>
    <w:p>
      <w:pPr>
        <w:pStyle w:val="Normal"/>
        <w:jc w:val="both"/>
        <w:rPr/>
      </w:pPr>
      <w:r>
        <w:rPr/>
      </w:r>
    </w:p>
    <w:p>
      <w:pPr>
        <w:pStyle w:val="Normal"/>
        <w:jc w:val="both"/>
        <w:rPr/>
      </w:pPr>
      <w:r>
        <w:rPr/>
        <w:t>6. Контроль за выполнением Управляющей организацией его обязательств.</w:t>
      </w:r>
    </w:p>
    <w:p>
      <w:pPr>
        <w:pStyle w:val="Normal"/>
        <w:jc w:val="both"/>
        <w:rPr/>
      </w:pPr>
      <w:r>
        <w:rPr/>
        <w:t>6.1. Контроль за исполнением настоящего Договора осуществляется органами государственной власти и органами местного самоуправления в соответствии с их компетенцией.</w:t>
      </w:r>
    </w:p>
    <w:p>
      <w:pPr>
        <w:pStyle w:val="Normal"/>
        <w:jc w:val="both"/>
        <w:rPr/>
      </w:pPr>
      <w:r>
        <w:rPr/>
        <w:t>6.2. Заказчик, полагающий, что Управляющая организация исполняет предусмотренные настоящим Договором обязательства ненадлежащим образом, вправе направить в Управляющую организацию заявление, жалобу или претензию и получить ответ на свое обращение в порядке, которые предусмотрены настоящим Договором.</w:t>
      </w:r>
    </w:p>
    <w:p>
      <w:pPr>
        <w:pStyle w:val="Normal"/>
        <w:jc w:val="both"/>
        <w:rPr/>
      </w:pPr>
      <w:r>
        <w:rPr/>
      </w:r>
    </w:p>
    <w:p>
      <w:pPr>
        <w:pStyle w:val="Normal"/>
        <w:jc w:val="both"/>
        <w:rPr/>
      </w:pPr>
      <w:r>
        <w:rPr/>
        <w:t>7. Заключительные положения.</w:t>
      </w:r>
    </w:p>
    <w:p>
      <w:pPr>
        <w:pStyle w:val="Normal"/>
        <w:jc w:val="both"/>
        <w:rPr/>
      </w:pPr>
      <w:r>
        <w:rPr/>
        <w:t>7.1. Настоящий Договор заключен сроком на 7 (Семь) лет и вступает в силу с момента его подписания Сторонами и распространяет свое действия на отношения, возникшие между Сторонами с момента начала фактического оказания услуг Управляющей организацией, о чем последняя письменно уведомляет Заказчика. При отсутствии заявления одной из Сторон о прекращении настоящего Договора по окончании срока его действия, настоящий Договор считается продленным на тот же срок и на тех же условиях, какие предусмотрены настоящим Договором.</w:t>
      </w:r>
    </w:p>
    <w:p>
      <w:pPr>
        <w:pStyle w:val="Normal"/>
        <w:jc w:val="both"/>
        <w:rPr/>
      </w:pPr>
      <w:r>
        <w:rPr/>
        <w:t>7.2. Заказчик обязан сохранять в течение пяти лет платежные документы, подтверждающие внесение платежей по настоящему Договору, и предоставлять указанные документы Управляющей организации по ее требованию.</w:t>
      </w:r>
    </w:p>
    <w:p>
      <w:pPr>
        <w:pStyle w:val="Normal"/>
        <w:jc w:val="both"/>
        <w:rPr/>
      </w:pPr>
      <w:r>
        <w:rPr/>
        <w:t>7.3. Настоящий договор не распространяется на отношения сторон по обеспечению сохранности имущества Заказчика, в том числе  материальных ценностей, находящихся в Помещении и /или в границах земельного участка, принадлежащих Заказчику на праве собственности. Указанные отношения регулируются Заказчиком самостоятельно на основании договоров, заключаемых с третьими лицами.</w:t>
      </w:r>
    </w:p>
    <w:p>
      <w:pPr>
        <w:pStyle w:val="Normal"/>
        <w:jc w:val="both"/>
        <w:rPr/>
      </w:pPr>
      <w:r>
        <w:rPr/>
        <w:t>7.4. В случае изменения адресов и реквизитов сторон, указанные в Разделе 9 «Адреса и реквизиты сторон» настоящего Договора, Стороны обязуются в десятидневный срок уведомлять друг друга о соответствующих изменениях.</w:t>
      </w:r>
    </w:p>
    <w:p>
      <w:pPr>
        <w:pStyle w:val="Normal"/>
        <w:jc w:val="both"/>
        <w:rPr/>
      </w:pPr>
      <w:r>
        <w:rPr/>
      </w:r>
    </w:p>
    <w:p>
      <w:pPr>
        <w:pStyle w:val="Normal"/>
        <w:jc w:val="both"/>
        <w:rPr/>
      </w:pPr>
      <w:r>
        <w:rPr/>
        <w:t>8. Перечень приложений к Договору.</w:t>
      </w:r>
    </w:p>
    <w:p>
      <w:pPr>
        <w:pStyle w:val="Normal"/>
        <w:jc w:val="both"/>
        <w:rPr/>
      </w:pPr>
      <w:r>
        <w:rPr/>
        <w:t>8.1. Приложение № 1: Границы эксплуатационной ответственности Исполнителя и пределы выделенной электрической мощности на помещения в коттеджном поселке «_____________»</w:t>
      </w:r>
    </w:p>
    <w:p>
      <w:pPr>
        <w:pStyle w:val="Normal"/>
        <w:jc w:val="both"/>
        <w:rPr/>
      </w:pPr>
      <w:r>
        <w:rPr/>
        <w:t>8.3. Приложение № 2: Периодичность выполнения работ по санитарной уборке улично- дорожной сети и уходу за зелеными насаждениями, высаженными на землях общественного назначения в коттеджном поселке «___________».</w:t>
      </w:r>
    </w:p>
    <w:p>
      <w:pPr>
        <w:pStyle w:val="Normal"/>
        <w:jc w:val="both"/>
        <w:rPr/>
      </w:pPr>
      <w:r>
        <w:rPr/>
        <w:t>8.4. Приложение № 3: Перечень работ по содержанию и текущему ремонту объектов инженерной инфраструктуры в коттеджном поселке «____________»</w:t>
      </w:r>
    </w:p>
    <w:p>
      <w:pPr>
        <w:pStyle w:val="Normal"/>
        <w:jc w:val="both"/>
        <w:rPr/>
      </w:pPr>
      <w:r>
        <w:rPr/>
        <w:t>8.5. Приложение № 4: Перечень работ по аварийно-диспетчерскому обслуживанию объектов инженерной инфраструктуры в коттеджном поселке «______________».</w:t>
      </w:r>
    </w:p>
    <w:p>
      <w:pPr>
        <w:pStyle w:val="Normal"/>
        <w:jc w:val="both"/>
        <w:rPr/>
      </w:pPr>
      <w:r>
        <w:rPr/>
        <w:t>8.5. Приложение №5:Правила проживания в коттеджном поселке «______________».</w:t>
      </w:r>
    </w:p>
    <w:p>
      <w:pPr>
        <w:pStyle w:val="Normal"/>
        <w:jc w:val="both"/>
        <w:rPr/>
      </w:pPr>
      <w:r>
        <w:rPr/>
      </w:r>
    </w:p>
    <w:p>
      <w:pPr>
        <w:pStyle w:val="Normal"/>
        <w:jc w:val="both"/>
        <w:rPr/>
      </w:pPr>
      <w:r>
        <w:rPr/>
        <w:t>9.  Адреса и реквизиты сторон</w:t>
      </w:r>
    </w:p>
    <w:p>
      <w:pPr>
        <w:pStyle w:val="Normal"/>
        <w:jc w:val="both"/>
        <w:rPr/>
      </w:pPr>
      <w:r>
        <w:rPr/>
      </w:r>
    </w:p>
    <w:p>
      <w:pPr>
        <w:pStyle w:val="Normal"/>
        <w:jc w:val="both"/>
        <w:rPr/>
      </w:pPr>
      <w:r>
        <w:rPr/>
        <w:t>Заказчик:</w:t>
      </w:r>
    </w:p>
    <w:p>
      <w:pPr>
        <w:pStyle w:val="Normal"/>
        <w:jc w:val="both"/>
        <w:rPr/>
      </w:pPr>
      <w:r>
        <w:rPr/>
        <w:t>________________________________________________________________________________</w:t>
      </w:r>
    </w:p>
    <w:p>
      <w:pPr>
        <w:pStyle w:val="Normal"/>
        <w:jc w:val="both"/>
        <w:rPr/>
      </w:pPr>
      <w:r>
        <w:rPr/>
        <w:t>дата рождения __________________________________ г.</w:t>
      </w:r>
    </w:p>
    <w:p>
      <w:pPr>
        <w:pStyle w:val="Normal"/>
        <w:jc w:val="both"/>
        <w:rPr/>
      </w:pPr>
      <w:r>
        <w:rPr/>
        <w:t>паспорт гражданина ___________________серия ____________ номер _______________</w:t>
      </w:r>
    </w:p>
    <w:p>
      <w:pPr>
        <w:pStyle w:val="Normal"/>
        <w:jc w:val="both"/>
        <w:rPr/>
      </w:pPr>
      <w:r>
        <w:rPr/>
        <w:t>выдан _____________ г. ___________________________________________________________</w:t>
      </w:r>
    </w:p>
    <w:p>
      <w:pPr>
        <w:pStyle w:val="Normal"/>
        <w:jc w:val="both"/>
        <w:rPr/>
      </w:pPr>
      <w:r>
        <w:rPr/>
        <w:t xml:space="preserve"> </w:t>
      </w:r>
      <w:r>
        <w:rPr/>
        <w:t>код подразделения ___________________;</w:t>
      </w:r>
    </w:p>
    <w:p>
      <w:pPr>
        <w:pStyle w:val="Normal"/>
        <w:jc w:val="both"/>
        <w:rPr/>
      </w:pPr>
      <w:r>
        <w:rPr/>
        <w:t>Зарегистрирован___по адресу:______________________________________________________</w:t>
      </w:r>
    </w:p>
    <w:p>
      <w:pPr>
        <w:pStyle w:val="Normal"/>
        <w:jc w:val="both"/>
        <w:rPr/>
      </w:pPr>
      <w:r>
        <w:rPr/>
        <w:t>________________________________________________________________________________</w:t>
      </w:r>
    </w:p>
    <w:p>
      <w:pPr>
        <w:pStyle w:val="Normal"/>
        <w:jc w:val="both"/>
        <w:rPr/>
      </w:pPr>
      <w:r>
        <w:rPr/>
      </w:r>
    </w:p>
    <w:p>
      <w:pPr>
        <w:pStyle w:val="Normal"/>
        <w:jc w:val="both"/>
        <w:rPr/>
      </w:pPr>
      <w:r>
        <w:rPr/>
        <w:t>Почтовый адрес для корреспонденции:_______________________________________________</w:t>
      </w:r>
    </w:p>
    <w:p>
      <w:pPr>
        <w:pStyle w:val="Normal"/>
        <w:jc w:val="both"/>
        <w:rPr/>
      </w:pPr>
      <w:r>
        <w:rPr/>
        <w:t>Электронный адрес для корреспонденции e- mail:____________________________</w:t>
      </w:r>
    </w:p>
    <w:p>
      <w:pPr>
        <w:pStyle w:val="Normal"/>
        <w:jc w:val="both"/>
        <w:rPr/>
      </w:pPr>
      <w:r>
        <w:rPr/>
      </w:r>
    </w:p>
    <w:p>
      <w:pPr>
        <w:pStyle w:val="Normal"/>
        <w:jc w:val="both"/>
        <w:rPr/>
      </w:pPr>
      <w:r>
        <w:rPr/>
        <w:t>________________/________________/</w:t>
      </w:r>
    </w:p>
    <w:p>
      <w:pPr>
        <w:pStyle w:val="Normal"/>
        <w:jc w:val="both"/>
        <w:rPr/>
      </w:pPr>
      <w:r>
        <w:rPr/>
      </w:r>
    </w:p>
    <w:p>
      <w:pPr>
        <w:pStyle w:val="Normal"/>
        <w:jc w:val="both"/>
        <w:rPr/>
      </w:pPr>
      <w:r>
        <w:rPr/>
        <w:t>Управляющая организация</w:t>
      </w:r>
    </w:p>
    <w:p>
      <w:pPr>
        <w:pStyle w:val="Normal"/>
        <w:jc w:val="both"/>
        <w:rPr/>
      </w:pPr>
      <w:r>
        <w:rPr/>
        <w:t>______________________________________</w:t>
      </w:r>
    </w:p>
    <w:p>
      <w:pPr>
        <w:pStyle w:val="Normal"/>
        <w:jc w:val="both"/>
        <w:rPr/>
      </w:pPr>
      <w:r>
        <w:rPr/>
        <w:t xml:space="preserve">Юридический адрес: </w:t>
      </w:r>
    </w:p>
    <w:p>
      <w:pPr>
        <w:pStyle w:val="Normal"/>
        <w:jc w:val="both"/>
        <w:rPr/>
      </w:pPr>
      <w:r>
        <w:rPr/>
        <w:t xml:space="preserve">Фактический адрес для корреспонденции: </w:t>
      </w:r>
    </w:p>
    <w:p>
      <w:pPr>
        <w:pStyle w:val="Normal"/>
        <w:jc w:val="both"/>
        <w:rPr/>
      </w:pPr>
      <w:r>
        <w:rPr/>
        <w:t xml:space="preserve">ИНН / КПП   </w:t>
      </w:r>
    </w:p>
    <w:p>
      <w:pPr>
        <w:pStyle w:val="Normal"/>
        <w:jc w:val="both"/>
        <w:rPr/>
      </w:pPr>
      <w:r>
        <w:rPr/>
        <w:t>ОГРН</w:t>
        <w:tab/>
      </w:r>
    </w:p>
    <w:p>
      <w:pPr>
        <w:pStyle w:val="Normal"/>
        <w:jc w:val="both"/>
        <w:rPr/>
      </w:pPr>
      <w:r>
        <w:rPr/>
        <w:t xml:space="preserve">р/с </w:t>
      </w:r>
    </w:p>
    <w:p>
      <w:pPr>
        <w:pStyle w:val="Normal"/>
        <w:jc w:val="both"/>
        <w:rPr/>
      </w:pPr>
      <w:r>
        <w:rPr/>
        <w:t xml:space="preserve">Корр.счет: </w:t>
      </w:r>
    </w:p>
    <w:p>
      <w:pPr>
        <w:pStyle w:val="Normal"/>
        <w:jc w:val="both"/>
        <w:rPr/>
      </w:pPr>
      <w:r>
        <w:rPr/>
        <w:t xml:space="preserve">БИК </w:t>
      </w:r>
    </w:p>
    <w:p>
      <w:pPr>
        <w:pStyle w:val="Normal"/>
        <w:jc w:val="both"/>
        <w:rPr/>
      </w:pPr>
      <w:r>
        <w:rPr/>
        <w:t xml:space="preserve">Электронный адрес для корреспонденции (e- mail):  </w:t>
      </w:r>
    </w:p>
    <w:p>
      <w:pPr>
        <w:pStyle w:val="Normal"/>
        <w:jc w:val="both"/>
        <w:rPr/>
      </w:pPr>
      <w:r>
        <w:rPr/>
        <w:t xml:space="preserve">Веб-сайт: </w:t>
      </w:r>
    </w:p>
    <w:p>
      <w:pPr>
        <w:pStyle w:val="Normal"/>
        <w:jc w:val="both"/>
        <w:rPr/>
      </w:pPr>
      <w:r>
        <w:rPr/>
      </w:r>
    </w:p>
    <w:p>
      <w:pPr>
        <w:pStyle w:val="Normal"/>
        <w:jc w:val="both"/>
        <w:rPr/>
      </w:pPr>
      <w:r>
        <w:rPr/>
        <w:t xml:space="preserve"> </w:t>
      </w:r>
      <w:r>
        <w:rPr/>
        <w:t>_____________________                                             __________________ /_______________/</w:t>
      </w:r>
    </w:p>
    <w:p>
      <w:pPr>
        <w:pStyle w:val="Normal"/>
        <w:jc w:val="end"/>
        <w:rPr>
          <w:sz w:val="20"/>
          <w:szCs w:val="20"/>
        </w:rPr>
      </w:pPr>
      <w:r>
        <w:rPr>
          <w:sz w:val="20"/>
          <w:szCs w:val="20"/>
        </w:rPr>
        <w:t xml:space="preserve">Приложение № 1 </w:t>
      </w:r>
    </w:p>
    <w:p>
      <w:pPr>
        <w:pStyle w:val="Normal"/>
        <w:jc w:val="end"/>
        <w:rPr>
          <w:sz w:val="20"/>
          <w:szCs w:val="20"/>
        </w:rPr>
      </w:pPr>
      <w:r>
        <w:rPr>
          <w:sz w:val="20"/>
          <w:szCs w:val="20"/>
        </w:rPr>
        <w:t>к Договору управления имуществом коттеджного поселка</w:t>
      </w:r>
    </w:p>
    <w:p>
      <w:pPr>
        <w:pStyle w:val="Normal"/>
        <w:jc w:val="end"/>
        <w:rPr/>
      </w:pPr>
      <w:r>
        <w:rPr>
          <w:sz w:val="20"/>
          <w:szCs w:val="20"/>
        </w:rPr>
        <w:t xml:space="preserve"> </w:t>
      </w:r>
      <w:r>
        <w:rPr>
          <w:sz w:val="20"/>
          <w:szCs w:val="20"/>
        </w:rPr>
        <w:t>«_____________»</w:t>
      </w:r>
    </w:p>
    <w:p>
      <w:pPr>
        <w:pStyle w:val="Normal"/>
        <w:jc w:val="end"/>
        <w:rPr/>
      </w:pPr>
      <w:r>
        <w:rPr>
          <w:sz w:val="20"/>
          <w:szCs w:val="20"/>
        </w:rPr>
        <w:t xml:space="preserve">№ </w:t>
      </w:r>
      <w:r>
        <w:rPr>
          <w:sz w:val="20"/>
          <w:szCs w:val="20"/>
        </w:rPr>
        <w:t>_____ от «___»_____________20__ г.</w:t>
      </w:r>
    </w:p>
    <w:p>
      <w:pPr>
        <w:pStyle w:val="Normal"/>
        <w:rPr>
          <w:sz w:val="20"/>
          <w:szCs w:val="20"/>
        </w:rPr>
      </w:pPr>
      <w:r>
        <w:rPr>
          <w:sz w:val="20"/>
          <w:szCs w:val="20"/>
        </w:rPr>
      </w:r>
    </w:p>
    <w:p>
      <w:pPr>
        <w:pStyle w:val="Normal"/>
        <w:rPr/>
      </w:pPr>
      <w:r>
        <w:rPr/>
        <w:t xml:space="preserve"> </w:t>
      </w:r>
    </w:p>
    <w:p>
      <w:pPr>
        <w:pStyle w:val="Normal"/>
        <w:rPr/>
      </w:pPr>
      <w:r>
        <w:rPr/>
      </w:r>
    </w:p>
    <w:p>
      <w:pPr>
        <w:pStyle w:val="Normal"/>
        <w:rPr/>
      </w:pPr>
      <w:r>
        <w:rPr/>
        <w:t>Границы эксплуатационной ответственности Управляющей организации и пределы выделенной электрической мощности на помещения в коттеджном поселке «___________»</w:t>
      </w:r>
    </w:p>
    <w:p>
      <w:pPr>
        <w:pStyle w:val="Normal"/>
        <w:rPr/>
      </w:pPr>
      <w:r>
        <w:rPr/>
        <w:t xml:space="preserve"> </w:t>
      </w:r>
    </w:p>
    <w:tbl>
      <w:tblPr>
        <w:tblW w:w="10137" w:type="dxa"/>
        <w:jc w:val="start"/>
        <w:tblInd w:w="0" w:type="dxa"/>
        <w:tblLayout w:type="fixed"/>
        <w:tblCellMar>
          <w:top w:w="0" w:type="dxa"/>
          <w:start w:w="108" w:type="dxa"/>
          <w:bottom w:w="0" w:type="dxa"/>
          <w:end w:w="108" w:type="dxa"/>
        </w:tblCellMar>
      </w:tblPr>
      <w:tblGrid>
        <w:gridCol w:w="675"/>
        <w:gridCol w:w="2268"/>
        <w:gridCol w:w="7194"/>
      </w:tblGrid>
      <w:tr>
        <w:trPr/>
        <w:tc>
          <w:tcPr>
            <w:tcW w:w="67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w:t>
            </w:r>
          </w:p>
          <w:p>
            <w:pPr>
              <w:pStyle w:val="Normal"/>
              <w:rPr>
                <w:sz w:val="22"/>
                <w:szCs w:val="22"/>
              </w:rPr>
            </w:pPr>
            <w:r>
              <w:rPr>
                <w:sz w:val="22"/>
                <w:szCs w:val="22"/>
              </w:rPr>
              <w:t>п/п</w:t>
            </w:r>
          </w:p>
        </w:tc>
        <w:tc>
          <w:tcPr>
            <w:tcW w:w="226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Наименование</w:t>
            </w:r>
          </w:p>
        </w:tc>
        <w:tc>
          <w:tcPr>
            <w:tcW w:w="719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 xml:space="preserve">Коттедж </w:t>
            </w:r>
          </w:p>
          <w:p>
            <w:pPr>
              <w:pStyle w:val="Normal"/>
              <w:rPr>
                <w:sz w:val="22"/>
                <w:szCs w:val="22"/>
              </w:rPr>
            </w:pPr>
            <w:r>
              <w:rPr>
                <w:sz w:val="22"/>
                <w:szCs w:val="22"/>
              </w:rPr>
              <w:t>(индивидуальный жилой дом)</w:t>
            </w:r>
          </w:p>
        </w:tc>
      </w:tr>
      <w:tr>
        <w:trPr/>
        <w:tc>
          <w:tcPr>
            <w:tcW w:w="67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1</w:t>
            </w:r>
          </w:p>
        </w:tc>
        <w:tc>
          <w:tcPr>
            <w:tcW w:w="226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Пределы выделенной электрической мощности.</w:t>
            </w:r>
          </w:p>
        </w:tc>
        <w:tc>
          <w:tcPr>
            <w:tcW w:w="719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до 15 кВт</w:t>
            </w:r>
          </w:p>
        </w:tc>
      </w:tr>
      <w:tr>
        <w:trPr/>
        <w:tc>
          <w:tcPr>
            <w:tcW w:w="67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2</w:t>
            </w:r>
          </w:p>
        </w:tc>
        <w:tc>
          <w:tcPr>
            <w:tcW w:w="226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Электроснабжение*</w:t>
            </w:r>
          </w:p>
          <w:p>
            <w:pPr>
              <w:pStyle w:val="Normal"/>
              <w:rPr>
                <w:sz w:val="22"/>
                <w:szCs w:val="22"/>
              </w:rPr>
            </w:pPr>
            <w:r>
              <w:rPr>
                <w:sz w:val="22"/>
                <w:szCs w:val="22"/>
              </w:rPr>
            </w:r>
          </w:p>
        </w:tc>
        <w:tc>
          <w:tcPr>
            <w:tcW w:w="719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Верхние контакты вводного выключателя ВА47-29 С16 3Р, установленного в помещении</w:t>
            </w:r>
          </w:p>
        </w:tc>
      </w:tr>
      <w:tr>
        <w:trPr/>
        <w:tc>
          <w:tcPr>
            <w:tcW w:w="67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3</w:t>
            </w:r>
          </w:p>
        </w:tc>
        <w:tc>
          <w:tcPr>
            <w:tcW w:w="226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Холодное водоснабжение*</w:t>
            </w:r>
          </w:p>
        </w:tc>
        <w:tc>
          <w:tcPr>
            <w:tcW w:w="719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Граница раздела ответственности по эксплуатации и техническому обслуживанию проходит по первой запорной арматуре ввода в дом, установленной на магистральном водопроводе (включая саму запорную арматуру)</w:t>
            </w:r>
          </w:p>
        </w:tc>
      </w:tr>
      <w:tr>
        <w:trPr/>
        <w:tc>
          <w:tcPr>
            <w:tcW w:w="67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4</w:t>
            </w:r>
          </w:p>
        </w:tc>
        <w:tc>
          <w:tcPr>
            <w:tcW w:w="226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Водоотведение*</w:t>
            </w:r>
          </w:p>
        </w:tc>
        <w:tc>
          <w:tcPr>
            <w:tcW w:w="719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Граница раздела ответственности по эксплуатации и техническому обслуживанию систем водоотведения проходит по границе врезки канализационной системы дома в магистральный колодец центральной самотечной системы(наружная поверхность стены колодца).</w:t>
            </w:r>
          </w:p>
        </w:tc>
      </w:tr>
      <w:tr>
        <w:trPr/>
        <w:tc>
          <w:tcPr>
            <w:tcW w:w="67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5</w:t>
            </w:r>
          </w:p>
        </w:tc>
        <w:tc>
          <w:tcPr>
            <w:tcW w:w="226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Структурированная кабельная сеть</w:t>
              <w:tab/>
            </w:r>
          </w:p>
        </w:tc>
        <w:tc>
          <w:tcPr>
            <w:tcW w:w="719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Граница раздела ответственности по эксплуатации и техническому обслуживанию проходит по границе земельного участка Заказчика: граница ответственности Управляющей организации находится за пределами Земельного участка, находящегося в собственности  Заказчика</w:t>
            </w:r>
          </w:p>
        </w:tc>
      </w:tr>
      <w:tr>
        <w:trPr/>
        <w:tc>
          <w:tcPr>
            <w:tcW w:w="67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6</w:t>
            </w:r>
          </w:p>
        </w:tc>
        <w:tc>
          <w:tcPr>
            <w:tcW w:w="226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Газоснабжение</w:t>
            </w:r>
          </w:p>
        </w:tc>
        <w:tc>
          <w:tcPr>
            <w:tcW w:w="719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В соответствии с условиями договоров, заключенных Управляющей организацией и Заказчиком с Газоснабжающей Компанией</w:t>
            </w:r>
          </w:p>
        </w:tc>
      </w:tr>
      <w:tr>
        <w:trPr/>
        <w:tc>
          <w:tcPr>
            <w:tcW w:w="67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7</w:t>
            </w:r>
          </w:p>
        </w:tc>
        <w:tc>
          <w:tcPr>
            <w:tcW w:w="226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Уличное освещение*</w:t>
            </w:r>
          </w:p>
        </w:tc>
        <w:tc>
          <w:tcPr>
            <w:tcW w:w="719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 xml:space="preserve">В целом на территории поселка в границах улиц: </w:t>
            </w:r>
          </w:p>
          <w:p>
            <w:pPr>
              <w:pStyle w:val="Normal"/>
              <w:rPr>
                <w:sz w:val="22"/>
                <w:szCs w:val="22"/>
              </w:rPr>
            </w:pPr>
            <w:r>
              <w:rPr>
                <w:sz w:val="22"/>
                <w:szCs w:val="22"/>
              </w:rPr>
            </w:r>
          </w:p>
        </w:tc>
      </w:tr>
    </w:tbl>
    <w:p>
      <w:pPr>
        <w:pStyle w:val="Normal"/>
        <w:rPr/>
      </w:pPr>
      <w:r>
        <w:rPr/>
      </w:r>
    </w:p>
    <w:p>
      <w:pPr>
        <w:pStyle w:val="Normal"/>
        <w:rPr/>
      </w:pPr>
      <w:r>
        <w:rPr/>
        <w:t>*Указана граница ответственности Управляющей организации</w:t>
      </w:r>
    </w:p>
    <w:p>
      <w:pPr>
        <w:pStyle w:val="Normal"/>
        <w:rPr/>
      </w:pPr>
      <w:r>
        <w:rPr/>
        <w:t xml:space="preserve"> </w:t>
      </w:r>
    </w:p>
    <w:p>
      <w:pPr>
        <w:pStyle w:val="Normal"/>
        <w:rPr/>
      </w:pPr>
      <w:r>
        <w:rPr/>
        <w:t>Заказчик:</w:t>
      </w:r>
    </w:p>
    <w:p>
      <w:pPr>
        <w:pStyle w:val="Normal"/>
        <w:rPr/>
      </w:pPr>
      <w:r>
        <w:rPr/>
      </w:r>
    </w:p>
    <w:p>
      <w:pPr>
        <w:pStyle w:val="Normal"/>
        <w:rPr/>
      </w:pPr>
      <w:r>
        <w:rPr/>
        <w:t xml:space="preserve"> </w:t>
      </w:r>
    </w:p>
    <w:p>
      <w:pPr>
        <w:pStyle w:val="Normal"/>
        <w:rPr/>
      </w:pPr>
      <w:r>
        <w:rPr/>
        <w:t xml:space="preserve"> </w:t>
      </w:r>
    </w:p>
    <w:p>
      <w:pPr>
        <w:pStyle w:val="Normal"/>
        <w:rPr/>
      </w:pPr>
      <w:r>
        <w:rPr/>
        <w:t xml:space="preserve"> </w:t>
      </w:r>
    </w:p>
    <w:p>
      <w:pPr>
        <w:pStyle w:val="Normal"/>
        <w:rPr/>
      </w:pPr>
      <w:r>
        <w:rPr/>
      </w:r>
    </w:p>
    <w:p>
      <w:pPr>
        <w:pStyle w:val="Normal"/>
        <w:rPr/>
      </w:pPr>
      <w:r>
        <w:rPr/>
        <w:t>_______________/________________/</w:t>
      </w:r>
    </w:p>
    <w:p>
      <w:pPr>
        <w:pStyle w:val="Normal"/>
        <w:rPr/>
      </w:pPr>
      <w:r>
        <w:rPr/>
      </w:r>
    </w:p>
    <w:p>
      <w:pPr>
        <w:pStyle w:val="Normal"/>
        <w:rPr/>
      </w:pPr>
      <w:r>
        <w:rPr/>
        <w:t xml:space="preserve"> </w:t>
      </w:r>
      <w:r>
        <w:rPr/>
        <w:tab/>
      </w:r>
    </w:p>
    <w:p>
      <w:pPr>
        <w:pStyle w:val="Normal"/>
        <w:rPr/>
      </w:pPr>
      <w:r>
        <w:rPr/>
        <w:t xml:space="preserve"> </w:t>
      </w:r>
    </w:p>
    <w:p>
      <w:pPr>
        <w:pStyle w:val="Normal"/>
        <w:rPr/>
      </w:pPr>
      <w:r>
        <w:rPr/>
      </w:r>
    </w:p>
    <w:p>
      <w:pPr>
        <w:pStyle w:val="Normal"/>
        <w:rPr/>
      </w:pPr>
      <w:r>
        <w:rPr/>
        <w:t xml:space="preserve">Управляющая организация </w:t>
      </w:r>
    </w:p>
    <w:p>
      <w:pPr>
        <w:pStyle w:val="Normal"/>
        <w:rPr/>
      </w:pPr>
      <w:r>
        <w:rPr/>
        <w:t>________________________</w:t>
      </w:r>
    </w:p>
    <w:p>
      <w:pPr>
        <w:pStyle w:val="Normal"/>
        <w:rPr/>
      </w:pPr>
      <w:r>
        <w:rPr/>
      </w:r>
    </w:p>
    <w:p>
      <w:pPr>
        <w:pStyle w:val="Normal"/>
        <w:rPr/>
      </w:pPr>
      <w:r>
        <w:rPr/>
        <w:t xml:space="preserve">  </w:t>
      </w:r>
      <w:r>
        <w:rPr/>
        <w:t>__________________ /_______________/</w:t>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jc w:val="end"/>
        <w:rPr>
          <w:sz w:val="20"/>
          <w:szCs w:val="20"/>
        </w:rPr>
      </w:pPr>
      <w:r>
        <w:rPr>
          <w:sz w:val="20"/>
          <w:szCs w:val="20"/>
        </w:rPr>
        <w:t xml:space="preserve">Приложение № 2 </w:t>
      </w:r>
    </w:p>
    <w:p>
      <w:pPr>
        <w:pStyle w:val="Normal"/>
        <w:jc w:val="end"/>
        <w:rPr>
          <w:sz w:val="20"/>
          <w:szCs w:val="20"/>
        </w:rPr>
      </w:pPr>
      <w:r>
        <w:rPr>
          <w:sz w:val="20"/>
          <w:szCs w:val="20"/>
        </w:rPr>
        <w:t xml:space="preserve">к Договору управления имуществом </w:t>
      </w:r>
    </w:p>
    <w:p>
      <w:pPr>
        <w:pStyle w:val="Normal"/>
        <w:jc w:val="end"/>
        <w:rPr/>
      </w:pPr>
      <w:r>
        <w:rPr>
          <w:sz w:val="20"/>
          <w:szCs w:val="20"/>
        </w:rPr>
        <w:t>коттеджного поселка «___________»</w:t>
      </w:r>
    </w:p>
    <w:p>
      <w:pPr>
        <w:pStyle w:val="Normal"/>
        <w:jc w:val="end"/>
        <w:rPr/>
      </w:pPr>
      <w:r>
        <w:rPr>
          <w:sz w:val="20"/>
          <w:szCs w:val="20"/>
        </w:rPr>
        <w:t xml:space="preserve">№ </w:t>
      </w:r>
      <w:r>
        <w:rPr>
          <w:sz w:val="20"/>
          <w:szCs w:val="20"/>
        </w:rPr>
        <w:t>_______ от «___»_____________20__ г.</w:t>
      </w:r>
    </w:p>
    <w:p>
      <w:pPr>
        <w:pStyle w:val="Normal"/>
        <w:rPr>
          <w:sz w:val="20"/>
          <w:szCs w:val="20"/>
        </w:rPr>
      </w:pPr>
      <w:r>
        <w:rPr>
          <w:sz w:val="20"/>
          <w:szCs w:val="20"/>
        </w:rPr>
      </w:r>
    </w:p>
    <w:p>
      <w:pPr>
        <w:pStyle w:val="Normal"/>
        <w:rPr/>
      </w:pPr>
      <w:r>
        <w:rPr/>
        <w:t xml:space="preserve"> </w:t>
      </w:r>
    </w:p>
    <w:p>
      <w:pPr>
        <w:pStyle w:val="Normal"/>
        <w:jc w:val="center"/>
        <w:rPr/>
      </w:pPr>
      <w:r>
        <w:rPr/>
        <w:t>Периодичность выполнения работ</w:t>
      </w:r>
    </w:p>
    <w:p>
      <w:pPr>
        <w:pStyle w:val="Normal"/>
        <w:jc w:val="center"/>
        <w:rPr/>
      </w:pPr>
      <w:r>
        <w:rPr/>
        <w:t>по санитарной уборке улично- дорожной сети и уходу за зелеными насаждениями,</w:t>
      </w:r>
    </w:p>
    <w:p>
      <w:pPr>
        <w:pStyle w:val="Normal"/>
        <w:jc w:val="center"/>
        <w:rPr/>
      </w:pPr>
      <w:r>
        <w:rPr/>
        <w:t>высаженными на землях общественного назначения в коттеджном поселке «_______________».</w:t>
      </w:r>
    </w:p>
    <w:p>
      <w:pPr>
        <w:pStyle w:val="Normal"/>
        <w:rPr/>
      </w:pPr>
      <w:r>
        <w:rPr/>
      </w:r>
    </w:p>
    <w:tbl>
      <w:tblPr>
        <w:tblW w:w="10137" w:type="dxa"/>
        <w:jc w:val="start"/>
        <w:tblInd w:w="0" w:type="dxa"/>
        <w:tblLayout w:type="fixed"/>
        <w:tblCellMar>
          <w:top w:w="0" w:type="dxa"/>
          <w:start w:w="108" w:type="dxa"/>
          <w:bottom w:w="0" w:type="dxa"/>
          <w:end w:w="108" w:type="dxa"/>
        </w:tblCellMar>
      </w:tblPr>
      <w:tblGrid>
        <w:gridCol w:w="5068"/>
        <w:gridCol w:w="5069"/>
      </w:tblGrid>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pPr>
            <w:r>
              <w:rPr>
                <w:sz w:val="22"/>
                <w:szCs w:val="22"/>
              </w:rPr>
              <w:t xml:space="preserve"> </w:t>
            </w:r>
            <w:r>
              <w:rPr>
                <w:sz w:val="22"/>
                <w:szCs w:val="22"/>
              </w:rPr>
              <w:t>Вид работ</w:t>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Периодичность выполнения работ</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Холодный сезон (октябрь-март)</w:t>
            </w:r>
          </w:p>
        </w:tc>
        <w:tc>
          <w:tcPr>
            <w:tcW w:w="5069"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2"/>
                <w:szCs w:val="22"/>
              </w:rPr>
            </w:pPr>
            <w:r>
              <w:rPr>
                <w:sz w:val="22"/>
                <w:szCs w:val="22"/>
              </w:rPr>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1.1. Подметание свежевыпавшего снега глубиной до 2 см (механизированное)</w:t>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сутки в дни снегопада</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1.2. Сдвигание свежевыпавшего снега глубиной более 2 см (механизированное)</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2 раза в сутки во время снегопада</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1.3. Очистка от снега тротуаров (ручная)</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Не реже одного раза в трое суток</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1.4. Вывоз снега</w:t>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По мере необходимости</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1.5. Посыпка улично-дорожной сети противогололёдными материалами (только естественного происхождения)</w:t>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сутки во время гололеда</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1.6. Очистка территории от наледи и льда</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3 суток во время гололёда</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1.7. Подметание территории в дни без снегопада</w:t>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2 суток</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1.8. Вывоз твердых бытовых отходов из общих контейнеров</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по мере заполнения</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1.9. Очистка урн, расположенных на землях общественного назначения</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сутки</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1.10. Протирка указателей улиц</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сезон</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2. Тёплый сезон (апрель-сентябрь)</w:t>
            </w:r>
          </w:p>
        </w:tc>
        <w:tc>
          <w:tcPr>
            <w:tcW w:w="5069"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2"/>
                <w:szCs w:val="22"/>
              </w:rPr>
            </w:pPr>
            <w:r>
              <w:rPr>
                <w:sz w:val="22"/>
                <w:szCs w:val="22"/>
              </w:rPr>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2.1 . Подметание улично-дорожной сети</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2 суток</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2.2. Уборка газонов, клумб</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2 суток</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2.3. Выкашивание газонов</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месяц в период с мая по сентябрь включительно</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2.5. Вывоз твердых бытовых отходов из общих контейнеров</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по мере заполнения</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2.7. Очистка урн, расположенных на землях общественного назначения</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сутки</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2.8. Протирка указателей улиц</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сезон</w:t>
            </w:r>
          </w:p>
        </w:tc>
      </w:tr>
      <w:tr>
        <w:trPr/>
        <w:tc>
          <w:tcPr>
            <w:tcW w:w="5068"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2.9. Окраска опор уличного освещения</w:t>
              <w:tab/>
            </w:r>
          </w:p>
        </w:tc>
        <w:tc>
          <w:tcPr>
            <w:tcW w:w="5069" w:type="dxa"/>
            <w:tcBorders>
              <w:top w:val="single" w:sz="4" w:space="0" w:color="000000"/>
              <w:start w:val="single" w:sz="4" w:space="0" w:color="000000"/>
              <w:bottom w:val="single" w:sz="4" w:space="0" w:color="000000"/>
              <w:end w:val="single" w:sz="4" w:space="0" w:color="000000"/>
            </w:tcBorders>
          </w:tcPr>
          <w:p>
            <w:pPr>
              <w:pStyle w:val="Normal"/>
              <w:jc w:val="both"/>
              <w:rPr>
                <w:sz w:val="22"/>
                <w:szCs w:val="22"/>
              </w:rPr>
            </w:pPr>
            <w:r>
              <w:rPr>
                <w:sz w:val="22"/>
                <w:szCs w:val="22"/>
              </w:rPr>
              <w:t>1 раз в сезон</w:t>
            </w:r>
          </w:p>
        </w:tc>
      </w:tr>
    </w:tbl>
    <w:p>
      <w:pPr>
        <w:pStyle w:val="Normal"/>
        <w:rPr/>
      </w:pPr>
      <w:r>
        <w:rPr/>
      </w:r>
    </w:p>
    <w:p>
      <w:pPr>
        <w:pStyle w:val="Normal"/>
        <w:jc w:val="both"/>
        <w:rPr/>
      </w:pPr>
      <w:r>
        <w:rPr/>
        <w:t>*Улично-дорожная сеть для целей настоящего приложения включает в себя все дороги, проезды и тротуары общественного назначения на территории коттеджного поселка «____________»</w:t>
      </w:r>
    </w:p>
    <w:p>
      <w:pPr>
        <w:pStyle w:val="Normal"/>
        <w:rPr/>
      </w:pPr>
      <w:r>
        <w:rPr/>
      </w:r>
    </w:p>
    <w:p>
      <w:pPr>
        <w:pStyle w:val="Normal"/>
        <w:rPr/>
      </w:pPr>
      <w:r>
        <w:rPr/>
        <w:t>Заказчик:</w:t>
      </w:r>
    </w:p>
    <w:p>
      <w:pPr>
        <w:pStyle w:val="Normal"/>
        <w:rPr/>
      </w:pPr>
      <w:r>
        <w:rPr/>
        <w:t xml:space="preserve">  </w:t>
      </w:r>
    </w:p>
    <w:p>
      <w:pPr>
        <w:pStyle w:val="Normal"/>
        <w:rPr/>
      </w:pPr>
      <w:r>
        <w:rPr/>
        <w:t xml:space="preserve"> </w:t>
      </w:r>
    </w:p>
    <w:p>
      <w:pPr>
        <w:pStyle w:val="Normal"/>
        <w:rPr/>
      </w:pPr>
      <w:r>
        <w:rPr/>
      </w:r>
    </w:p>
    <w:p>
      <w:pPr>
        <w:pStyle w:val="Normal"/>
        <w:rPr/>
      </w:pPr>
      <w:r>
        <w:rPr/>
        <w:t>_______________/________________/</w:t>
      </w:r>
    </w:p>
    <w:p>
      <w:pPr>
        <w:pStyle w:val="Normal"/>
        <w:rPr/>
      </w:pPr>
      <w:r>
        <w:rPr/>
      </w:r>
    </w:p>
    <w:p>
      <w:pPr>
        <w:pStyle w:val="Normal"/>
        <w:rPr/>
      </w:pPr>
      <w:r>
        <w:rPr/>
        <w:t xml:space="preserve"> </w:t>
      </w:r>
      <w:r>
        <w:rPr/>
        <w:tab/>
        <w:t xml:space="preserve"> </w:t>
      </w:r>
    </w:p>
    <w:p>
      <w:pPr>
        <w:pStyle w:val="Normal"/>
        <w:rPr/>
      </w:pPr>
      <w:r>
        <w:rPr/>
      </w:r>
    </w:p>
    <w:p>
      <w:pPr>
        <w:pStyle w:val="Normal"/>
        <w:rPr/>
      </w:pPr>
      <w:r>
        <w:rPr/>
        <w:t xml:space="preserve">Управляющая организация </w:t>
      </w:r>
    </w:p>
    <w:p>
      <w:pPr>
        <w:pStyle w:val="Normal"/>
        <w:rPr/>
      </w:pPr>
      <w:r>
        <w:rPr/>
        <w:t>________________________</w:t>
      </w:r>
    </w:p>
    <w:p>
      <w:pPr>
        <w:pStyle w:val="Normal"/>
        <w:rPr/>
      </w:pPr>
      <w:r>
        <w:rPr/>
      </w:r>
    </w:p>
    <w:p>
      <w:pPr>
        <w:pStyle w:val="Normal"/>
        <w:rPr/>
      </w:pPr>
      <w:r>
        <w:rPr/>
        <w:t xml:space="preserve"> </w:t>
      </w:r>
      <w:r>
        <w:rPr/>
        <w:t>__________________ /_______________/</w:t>
      </w:r>
    </w:p>
    <w:p>
      <w:pPr>
        <w:pStyle w:val="Normal"/>
        <w:jc w:val="end"/>
        <w:rPr/>
      </w:pPr>
      <w:r>
        <w:rPr>
          <w:sz w:val="20"/>
          <w:szCs w:val="20"/>
        </w:rPr>
        <w:t xml:space="preserve">Приложение № 3 </w:t>
      </w:r>
    </w:p>
    <w:p>
      <w:pPr>
        <w:pStyle w:val="Normal"/>
        <w:jc w:val="end"/>
        <w:rPr>
          <w:sz w:val="20"/>
          <w:szCs w:val="20"/>
        </w:rPr>
      </w:pPr>
      <w:r>
        <w:rPr>
          <w:sz w:val="20"/>
          <w:szCs w:val="20"/>
        </w:rPr>
        <w:t xml:space="preserve">к Договору управления имуществом </w:t>
      </w:r>
    </w:p>
    <w:p>
      <w:pPr>
        <w:pStyle w:val="Normal"/>
        <w:jc w:val="end"/>
        <w:rPr>
          <w:sz w:val="20"/>
          <w:szCs w:val="20"/>
        </w:rPr>
      </w:pPr>
      <w:r>
        <w:rPr>
          <w:sz w:val="20"/>
          <w:szCs w:val="20"/>
        </w:rPr>
        <w:t>коттеджного поселка «___________»</w:t>
      </w:r>
    </w:p>
    <w:p>
      <w:pPr>
        <w:pStyle w:val="Normal"/>
        <w:jc w:val="end"/>
        <w:rPr>
          <w:sz w:val="20"/>
          <w:szCs w:val="20"/>
        </w:rPr>
      </w:pPr>
      <w:r>
        <w:rPr>
          <w:sz w:val="20"/>
          <w:szCs w:val="20"/>
        </w:rPr>
        <w:t xml:space="preserve">№ </w:t>
      </w:r>
      <w:r>
        <w:rPr>
          <w:sz w:val="20"/>
          <w:szCs w:val="20"/>
        </w:rPr>
        <w:t>_______ от «___»_____________20__ г.</w:t>
      </w:r>
    </w:p>
    <w:p>
      <w:pPr>
        <w:pStyle w:val="Normal"/>
        <w:rPr>
          <w:sz w:val="20"/>
          <w:szCs w:val="20"/>
        </w:rPr>
      </w:pPr>
      <w:r>
        <w:rPr>
          <w:sz w:val="20"/>
          <w:szCs w:val="20"/>
        </w:rPr>
      </w:r>
    </w:p>
    <w:p>
      <w:pPr>
        <w:pStyle w:val="Normal"/>
        <w:rPr/>
      </w:pPr>
      <w:r>
        <w:rPr/>
        <w:t xml:space="preserve"> </w:t>
      </w:r>
    </w:p>
    <w:p>
      <w:pPr>
        <w:pStyle w:val="Normal"/>
        <w:jc w:val="center"/>
        <w:rPr/>
      </w:pPr>
      <w:r>
        <w:rPr/>
        <w:t>Перечень работ по содержанию и текущему ремонту объектов инженерной инфраструктуры  в коттеджном поселке «_____________»</w:t>
      </w:r>
    </w:p>
    <w:p>
      <w:pPr>
        <w:pStyle w:val="Normal"/>
        <w:rPr/>
      </w:pPr>
      <w:r>
        <w:rPr/>
      </w:r>
    </w:p>
    <w:p>
      <w:pPr>
        <w:pStyle w:val="Normal"/>
        <w:rPr/>
      </w:pPr>
      <w:r>
        <w:rPr/>
        <w:t xml:space="preserve"> </w:t>
      </w:r>
      <w:r>
        <w:rPr/>
        <w:t xml:space="preserve">1. Электрическое хозяйство  </w:t>
      </w:r>
    </w:p>
    <w:p>
      <w:pPr>
        <w:pStyle w:val="Normal"/>
        <w:jc w:val="both"/>
        <w:rPr/>
      </w:pPr>
      <w:r>
        <w:rPr/>
        <w:t>1.1. Содержание и текущий ремонт магистральных и распределительных электрических сетей 0,4-10 киловольт (кВ), в том числе:</w:t>
      </w:r>
    </w:p>
    <w:p>
      <w:pPr>
        <w:pStyle w:val="Normal"/>
        <w:jc w:val="both"/>
        <w:rPr/>
      </w:pPr>
      <w:r>
        <w:rPr/>
        <w:t>1.1.1.  Технические мероприятия на распределительных сетях с целью равномерного распределения электрических мощностей.</w:t>
      </w:r>
    </w:p>
    <w:p>
      <w:pPr>
        <w:pStyle w:val="Normal"/>
        <w:jc w:val="both"/>
        <w:rPr/>
      </w:pPr>
      <w:r>
        <w:rPr/>
        <w:t>1.1.2. Иные предусмотренные нормативными актами работы по содержанию и текущему ремонту магистральных и распределительных электрических сетей.</w:t>
      </w:r>
    </w:p>
    <w:p>
      <w:pPr>
        <w:pStyle w:val="Normal"/>
        <w:jc w:val="both"/>
        <w:rPr/>
      </w:pPr>
      <w:r>
        <w:rPr/>
        <w:t>1.2.  Содержание и текущий ремонт распределительных щитов ЩК и ВРЩ, в том числе:</w:t>
      </w:r>
    </w:p>
    <w:p>
      <w:pPr>
        <w:pStyle w:val="Normal"/>
        <w:jc w:val="both"/>
        <w:rPr/>
      </w:pPr>
      <w:r>
        <w:rPr/>
        <w:t>1.2.1 Визуальный осмотр, включая проверку целостности приборов и пломб, выявление несанкционированных подключений.</w:t>
      </w:r>
    </w:p>
    <w:p>
      <w:pPr>
        <w:pStyle w:val="Normal"/>
        <w:jc w:val="both"/>
        <w:rPr/>
      </w:pPr>
      <w:r>
        <w:rPr/>
        <w:t>1.2.2. Очистка от грязи и пыли.</w:t>
      </w:r>
    </w:p>
    <w:p>
      <w:pPr>
        <w:pStyle w:val="Normal"/>
        <w:jc w:val="both"/>
        <w:rPr/>
      </w:pPr>
      <w:r>
        <w:rPr/>
        <w:t>1.2.3. Покраска мест, подвергшихся механическому воздействию.</w:t>
      </w:r>
    </w:p>
    <w:p>
      <w:pPr>
        <w:pStyle w:val="Normal"/>
        <w:jc w:val="both"/>
        <w:rPr/>
      </w:pPr>
      <w:r>
        <w:rPr/>
        <w:t>1.2.4. Замена автоматов при обнаружении неразмыкания контактов или обугливания контактов.</w:t>
      </w:r>
    </w:p>
    <w:p>
      <w:pPr>
        <w:pStyle w:val="Normal"/>
        <w:jc w:val="both"/>
        <w:rPr/>
      </w:pPr>
      <w:r>
        <w:rPr/>
        <w:t>1.2.5. Проверка влагозащищенности корпусов.</w:t>
      </w:r>
    </w:p>
    <w:p>
      <w:pPr>
        <w:pStyle w:val="Normal"/>
        <w:jc w:val="both"/>
        <w:rPr/>
      </w:pPr>
      <w:r>
        <w:rPr/>
        <w:t>1.2.6. Проверка запорных механизмов.</w:t>
      </w:r>
    </w:p>
    <w:p>
      <w:pPr>
        <w:pStyle w:val="Normal"/>
        <w:jc w:val="both"/>
        <w:rPr/>
      </w:pPr>
      <w:r>
        <w:rPr/>
        <w:t>1.2.7. Замена плавких вставок и держателей плавких вставок.</w:t>
      </w:r>
    </w:p>
    <w:p>
      <w:pPr>
        <w:pStyle w:val="Normal"/>
        <w:jc w:val="both"/>
        <w:rPr/>
      </w:pPr>
      <w:r>
        <w:rPr/>
        <w:t>1.2.8. Замена запорных механизмов при невозможности ремонта.</w:t>
      </w:r>
    </w:p>
    <w:p>
      <w:pPr>
        <w:pStyle w:val="Normal"/>
        <w:jc w:val="both"/>
        <w:rPr/>
      </w:pPr>
      <w:r>
        <w:rPr/>
        <w:t>1.2.9. Замена защитных плексигласовых щитков шинной группы при нарушении целостности.</w:t>
      </w:r>
    </w:p>
    <w:p>
      <w:pPr>
        <w:pStyle w:val="Normal"/>
        <w:jc w:val="both"/>
        <w:rPr/>
      </w:pPr>
      <w:r>
        <w:rPr/>
        <w:t>1.2.10. Иные предусмотренные нормативными актами работы по содержанию и текущему ремонту ЩК и ВРЩ.</w:t>
      </w:r>
    </w:p>
    <w:p>
      <w:pPr>
        <w:pStyle w:val="Normal"/>
        <w:jc w:val="both"/>
        <w:rPr/>
      </w:pPr>
      <w:r>
        <w:rPr/>
        <w:t>1.3.  Содержание и текущий ремонт трансформаторных подстанций, находящихся на балансе Управляющей организации, в том числе:</w:t>
      </w:r>
    </w:p>
    <w:p>
      <w:pPr>
        <w:pStyle w:val="Normal"/>
        <w:jc w:val="both"/>
        <w:rPr/>
      </w:pPr>
      <w:r>
        <w:rPr/>
        <w:t>1.3.1. Восстановительный ремонт</w:t>
      </w:r>
    </w:p>
    <w:p>
      <w:pPr>
        <w:pStyle w:val="Normal"/>
        <w:jc w:val="both"/>
        <w:rPr/>
      </w:pPr>
      <w:r>
        <w:rPr/>
        <w:t>1.3.2. Иные предусмотренные нормативными актами работы по содержанию и ремонту ТП.</w:t>
      </w:r>
    </w:p>
    <w:p>
      <w:pPr>
        <w:pStyle w:val="Normal"/>
        <w:jc w:val="both"/>
        <w:rPr/>
      </w:pPr>
      <w:r>
        <w:rPr/>
        <w:t>1.3.3. Снятие показаний приборов учета потребления электроэнергии.</w:t>
      </w:r>
    </w:p>
    <w:p>
      <w:pPr>
        <w:pStyle w:val="Normal"/>
        <w:jc w:val="both"/>
        <w:rPr/>
      </w:pPr>
      <w:r>
        <w:rPr/>
        <w:t>1.4.  Содержание и текущий ремонт уличного освещения, в том числе:</w:t>
      </w:r>
    </w:p>
    <w:p>
      <w:pPr>
        <w:pStyle w:val="Normal"/>
        <w:jc w:val="both"/>
        <w:rPr/>
      </w:pPr>
      <w:r>
        <w:rPr/>
        <w:t>1.4.1. Проверка работоспособности контакторных станций, магнитных пускателей, систем автоматического регулирования времени включения и отключения освещения.</w:t>
      </w:r>
    </w:p>
    <w:p>
      <w:pPr>
        <w:pStyle w:val="Normal"/>
        <w:jc w:val="both"/>
        <w:rPr/>
      </w:pPr>
      <w:r>
        <w:rPr/>
        <w:t>1.4.2. Замена плавких вставок ламп, конденсаторных боксов  для  автоматов 2-х полюсных запускающих устройств, автоматов, ремонт опор освещения с использованием автовышек.</w:t>
      </w:r>
    </w:p>
    <w:p>
      <w:pPr>
        <w:pStyle w:val="Normal"/>
        <w:jc w:val="both"/>
        <w:rPr/>
      </w:pPr>
      <w:r>
        <w:rPr/>
        <w:t>1.4.3. Восстановительный ремонт кабельных сетей освещения с привлечением электроизмерительной лаборатории, производством земляных работ, с установкой соединительных муфт на кабелях.</w:t>
      </w:r>
    </w:p>
    <w:p>
      <w:pPr>
        <w:pStyle w:val="Normal"/>
        <w:jc w:val="both"/>
        <w:rPr/>
      </w:pPr>
      <w:r>
        <w:rPr/>
        <w:t>1.4.4. Иные предусмотренные нормативными актами работы по содержанию и текущему ремонту системы уличного освещения.</w:t>
      </w:r>
    </w:p>
    <w:p>
      <w:pPr>
        <w:pStyle w:val="Normal"/>
        <w:jc w:val="both"/>
        <w:rPr/>
      </w:pPr>
      <w:r>
        <w:rPr/>
        <w:t>1.5. Содержание и текущий ремонт электрического хозяйства ВЗУ, КНС, очистных сооружений</w:t>
      </w:r>
    </w:p>
    <w:p>
      <w:pPr>
        <w:pStyle w:val="Normal"/>
        <w:jc w:val="both"/>
        <w:rPr/>
      </w:pPr>
      <w:r>
        <w:rPr/>
        <w:t>1.5.1. Проверка работоспособности приборов и оборудования, систем автоматического регулирования.</w:t>
      </w:r>
    </w:p>
    <w:p>
      <w:pPr>
        <w:pStyle w:val="Normal"/>
        <w:jc w:val="both"/>
        <w:rPr/>
      </w:pPr>
      <w:r>
        <w:rPr/>
        <w:t>1.5.2. Ремонт и замена вышедших из строя приборов и оборудования.</w:t>
      </w:r>
    </w:p>
    <w:p>
      <w:pPr>
        <w:pStyle w:val="Normal"/>
        <w:jc w:val="both"/>
        <w:rPr/>
      </w:pPr>
      <w:r>
        <w:rPr/>
        <w:t>1.5.3. Иные предусмотренные нормативными актами работы по содержанию и электрического хозяйства ВЗУ, КНС, очистных сооружений.</w:t>
      </w:r>
    </w:p>
    <w:p>
      <w:pPr>
        <w:pStyle w:val="Normal"/>
        <w:jc w:val="both"/>
        <w:rPr/>
      </w:pPr>
      <w:r>
        <w:rPr/>
        <w:t xml:space="preserve"> </w:t>
      </w:r>
    </w:p>
    <w:p>
      <w:pPr>
        <w:pStyle w:val="Normal"/>
        <w:jc w:val="both"/>
        <w:rPr/>
      </w:pPr>
      <w:r>
        <w:rPr/>
        <w:t xml:space="preserve"> </w:t>
      </w:r>
      <w:r>
        <w:rPr/>
        <w:t>2. Водопроводно-канализационное хозяйство</w:t>
      </w:r>
    </w:p>
    <w:p>
      <w:pPr>
        <w:pStyle w:val="Normal"/>
        <w:jc w:val="both"/>
        <w:rPr/>
      </w:pPr>
      <w:r>
        <w:rPr/>
        <w:t>2.1. Содержание и текущий ремонт ВЗУ, хозпитьевого водопровода, сетей хозбытовой канализации, в том числе:</w:t>
      </w:r>
    </w:p>
    <w:p>
      <w:pPr>
        <w:pStyle w:val="Normal"/>
        <w:jc w:val="both"/>
        <w:rPr/>
      </w:pPr>
      <w:r>
        <w:rPr/>
        <w:t>2.1.3. Установка временных хомутов, частичная аварийная замена трубопроводов в случае невозможности устранения дефекта иными способами;</w:t>
      </w:r>
    </w:p>
    <w:p>
      <w:pPr>
        <w:pStyle w:val="Normal"/>
        <w:jc w:val="both"/>
        <w:rPr/>
      </w:pPr>
      <w:r>
        <w:rPr/>
        <w:t>2.1.4. Ремонт водозапорной арматуры, шаровых кранов, водяных задвижек или их замена.</w:t>
      </w:r>
    </w:p>
    <w:p>
      <w:pPr>
        <w:pStyle w:val="Normal"/>
        <w:jc w:val="both"/>
        <w:rPr/>
      </w:pPr>
      <w:r>
        <w:rPr/>
        <w:t>2.1.5. Устранение течей в трубопроводах, приборах и арматуре.</w:t>
      </w:r>
    </w:p>
    <w:p>
      <w:pPr>
        <w:pStyle w:val="Normal"/>
        <w:jc w:val="both"/>
        <w:rPr/>
      </w:pPr>
      <w:r>
        <w:rPr/>
        <w:t>2.1.6. Устранение засоров в хозбытовой и ливневой канализации.</w:t>
      </w:r>
    </w:p>
    <w:p>
      <w:pPr>
        <w:pStyle w:val="Normal"/>
        <w:jc w:val="both"/>
        <w:rPr/>
      </w:pPr>
      <w:r>
        <w:rPr/>
        <w:t>2.1.7. Опресовка  магистрального хозпитьевого водопровода В1.</w:t>
      </w:r>
    </w:p>
    <w:p>
      <w:pPr>
        <w:pStyle w:val="Normal"/>
        <w:jc w:val="both"/>
        <w:rPr/>
      </w:pPr>
      <w:r>
        <w:rPr/>
        <w:t>2.1.8. Прочистка  и промывка канализационных колодцев и лотков.</w:t>
      </w:r>
    </w:p>
    <w:p>
      <w:pPr>
        <w:pStyle w:val="Normal"/>
        <w:jc w:val="both"/>
        <w:rPr/>
      </w:pPr>
      <w:r>
        <w:rPr/>
        <w:t>2.1.9. Ревизия крепления канализационных магистральных и вводных труб.</w:t>
      </w:r>
    </w:p>
    <w:p>
      <w:pPr>
        <w:pStyle w:val="Normal"/>
        <w:jc w:val="both"/>
        <w:rPr/>
      </w:pPr>
      <w:r>
        <w:rPr/>
        <w:t>2.1.10. Замена прокладок и ревизий.</w:t>
      </w:r>
    </w:p>
    <w:p>
      <w:pPr>
        <w:pStyle w:val="Normal"/>
        <w:jc w:val="both"/>
        <w:rPr/>
      </w:pPr>
      <w:r>
        <w:rPr/>
        <w:t>2.1.11. Снятие  показаний  приборов  учета потребленной воды.</w:t>
      </w:r>
    </w:p>
    <w:p>
      <w:pPr>
        <w:pStyle w:val="Normal"/>
        <w:jc w:val="both"/>
        <w:rPr/>
      </w:pPr>
      <w:r>
        <w:rPr/>
        <w:t>2.1.12. Организация    материально  технического  резерва.</w:t>
      </w:r>
    </w:p>
    <w:p>
      <w:pPr>
        <w:pStyle w:val="Normal"/>
        <w:jc w:val="both"/>
        <w:rPr/>
      </w:pPr>
      <w:r>
        <w:rPr/>
        <w:t>2.1.13. Проведение анализов воды.</w:t>
      </w:r>
    </w:p>
    <w:p>
      <w:pPr>
        <w:pStyle w:val="Normal"/>
        <w:jc w:val="both"/>
        <w:rPr/>
      </w:pPr>
      <w:r>
        <w:rPr/>
        <w:t>2.1.14. Иные предусмотренные нормативными актами работы по содержанию и  текущему ремонту хозпитьевого  водопровода, сетей хозбытовой канализации.</w:t>
      </w:r>
    </w:p>
    <w:p>
      <w:pPr>
        <w:pStyle w:val="Normal"/>
        <w:jc w:val="both"/>
        <w:rPr/>
      </w:pPr>
      <w:r>
        <w:rPr/>
        <w:t>2.2. Содержание и текущий ремонт канализационно-насосной станции (КНС), находящееся на балансе Управляющей организации в том числе:</w:t>
      </w:r>
    </w:p>
    <w:p>
      <w:pPr>
        <w:pStyle w:val="Normal"/>
        <w:jc w:val="both"/>
        <w:rPr/>
      </w:pPr>
      <w:r>
        <w:rPr/>
        <w:t>2.2.1. Ежедневная  очистка  приемных  решеток</w:t>
      </w:r>
    </w:p>
    <w:p>
      <w:pPr>
        <w:pStyle w:val="Normal"/>
        <w:jc w:val="both"/>
        <w:rPr/>
      </w:pPr>
      <w:r>
        <w:rPr/>
        <w:t>2.2.2. Подготовка КНС к эксплуатации  в осенне-зимний период.</w:t>
      </w:r>
    </w:p>
    <w:p>
      <w:pPr>
        <w:pStyle w:val="Normal"/>
        <w:jc w:val="both"/>
        <w:rPr/>
      </w:pPr>
      <w:r>
        <w:rPr/>
        <w:t>2.2.3. Организация  материально-технического резерва.</w:t>
      </w:r>
    </w:p>
    <w:p>
      <w:pPr>
        <w:pStyle w:val="Normal"/>
        <w:jc w:val="both"/>
        <w:rPr/>
      </w:pPr>
      <w:r>
        <w:rPr/>
        <w:t>2.2.4. Иные предусмотренные нормативными актами работы по содержанию и текущему ремонту КНС.</w:t>
      </w:r>
    </w:p>
    <w:p>
      <w:pPr>
        <w:pStyle w:val="Normal"/>
        <w:jc w:val="both"/>
        <w:rPr/>
      </w:pPr>
      <w:r>
        <w:rPr/>
        <w:t>2.3.  Содержание и текущий ремонт очистных сооружений, в том числе:</w:t>
      </w:r>
    </w:p>
    <w:p>
      <w:pPr>
        <w:pStyle w:val="Normal"/>
        <w:jc w:val="both"/>
        <w:rPr/>
      </w:pPr>
      <w:r>
        <w:rPr/>
        <w:t>2.3.1. Содержание резервуара-отстойника сточных вод.</w:t>
      </w:r>
    </w:p>
    <w:p>
      <w:pPr>
        <w:pStyle w:val="Normal"/>
        <w:jc w:val="both"/>
        <w:rPr/>
      </w:pPr>
      <w:r>
        <w:rPr/>
        <w:t>2.3.2. Поддержание в работоспособном состоянии насосов, обеспечивающих откачку поверхностных вод.</w:t>
      </w:r>
    </w:p>
    <w:p>
      <w:pPr>
        <w:pStyle w:val="Normal"/>
        <w:jc w:val="both"/>
        <w:rPr/>
      </w:pPr>
      <w:r>
        <w:rPr/>
        <w:t>2.3.3. Промывка, прочистка приемных решеток, промывка и насыпка новых фильтров.</w:t>
      </w:r>
    </w:p>
    <w:p>
      <w:pPr>
        <w:pStyle w:val="Normal"/>
        <w:jc w:val="both"/>
        <w:rPr/>
      </w:pPr>
      <w:r>
        <w:rPr/>
        <w:t>2.3.4. Создание материально-технического резерва.</w:t>
      </w:r>
    </w:p>
    <w:p>
      <w:pPr>
        <w:pStyle w:val="Normal"/>
        <w:jc w:val="both"/>
        <w:rPr/>
      </w:pPr>
      <w:r>
        <w:rPr/>
        <w:t>2.3.5. Иные предусмотренные нормативными актами работы по содержанию и текущему ремонту очистных сооружений.</w:t>
      </w:r>
    </w:p>
    <w:p>
      <w:pPr>
        <w:pStyle w:val="Normal"/>
        <w:jc w:val="both"/>
        <w:rPr/>
      </w:pPr>
      <w:r>
        <w:rPr/>
      </w:r>
    </w:p>
    <w:p>
      <w:pPr>
        <w:pStyle w:val="Normal"/>
        <w:jc w:val="both"/>
        <w:rPr/>
      </w:pPr>
      <w:r>
        <w:rPr/>
        <w:t>3. Газовое хозяйство</w:t>
      </w:r>
    </w:p>
    <w:p>
      <w:pPr>
        <w:pStyle w:val="Normal"/>
        <w:jc w:val="both"/>
        <w:rPr/>
      </w:pPr>
      <w:r>
        <w:rPr/>
        <w:t>3.1. Содержание газопроводов в соответствии с условиями договоров, заключенных Управляющей организацией с Газоснабжающей Компанией, в том числе:</w:t>
      </w:r>
    </w:p>
    <w:p>
      <w:pPr>
        <w:pStyle w:val="Normal"/>
        <w:jc w:val="both"/>
        <w:rPr/>
      </w:pPr>
      <w:r>
        <w:rPr/>
        <w:t>3.1.1. Выявление и недопущение самовольной переделки газопровода, а так же контроль за соблюдением условий нормальной и безопасной эксплуатации газопровода.</w:t>
      </w:r>
    </w:p>
    <w:p>
      <w:pPr>
        <w:pStyle w:val="Normal"/>
        <w:jc w:val="both"/>
        <w:rPr/>
      </w:pPr>
      <w:r>
        <w:rPr/>
        <w:t xml:space="preserve">3.1.2. Вызов аварийных служб в случае обнаружения утечки газа. </w:t>
      </w:r>
    </w:p>
    <w:p>
      <w:pPr>
        <w:pStyle w:val="Normal"/>
        <w:jc w:val="both"/>
        <w:rPr/>
      </w:pPr>
      <w:r>
        <w:rPr/>
        <w:t>3.1.3.  Иные предусмотренные работы по содержанию газопроводов с условиями договоров, заключенных Управляющей организацией с Газоснабжающей Компанией.</w:t>
      </w:r>
    </w:p>
    <w:p>
      <w:pPr>
        <w:pStyle w:val="Normal"/>
        <w:jc w:val="both"/>
        <w:rPr/>
      </w:pPr>
      <w:r>
        <w:rPr/>
      </w:r>
    </w:p>
    <w:p>
      <w:pPr>
        <w:pStyle w:val="Normal"/>
        <w:jc w:val="both"/>
        <w:rPr/>
      </w:pPr>
      <w:r>
        <w:rPr/>
        <w:t>4.      Структурированная кабельная сеть</w:t>
      </w:r>
    </w:p>
    <w:p>
      <w:pPr>
        <w:pStyle w:val="Normal"/>
        <w:jc w:val="both"/>
        <w:rPr/>
      </w:pPr>
      <w:r>
        <w:rPr/>
        <w:t>4.1.Работы по внешнему осмотру и проверке работоспособности оборудования в соответствии с условиями договоров, заключенных с третьими лицами.</w:t>
      </w:r>
    </w:p>
    <w:p>
      <w:pPr>
        <w:pStyle w:val="Normal"/>
        <w:jc w:val="both"/>
        <w:rPr/>
      </w:pPr>
      <w:r>
        <w:rPr/>
        <w:t>4.2. Выполнение профилактических работ и текущий ремонт в соответствии с условиями договоров, заключенных с третьими лицами.</w:t>
      </w:r>
    </w:p>
    <w:p>
      <w:pPr>
        <w:pStyle w:val="Normal"/>
        <w:rPr/>
      </w:pPr>
      <w:r>
        <w:rPr/>
        <w:t xml:space="preserve"> </w:t>
      </w:r>
    </w:p>
    <w:p>
      <w:pPr>
        <w:pStyle w:val="Normal"/>
        <w:rPr/>
      </w:pPr>
      <w:r>
        <w:rPr/>
        <w:t>Заказчик:</w:t>
      </w:r>
    </w:p>
    <w:p>
      <w:pPr>
        <w:pStyle w:val="Normal"/>
        <w:rPr/>
      </w:pPr>
      <w:r>
        <w:rPr/>
        <w:t xml:space="preserve">  </w:t>
      </w:r>
    </w:p>
    <w:p>
      <w:pPr>
        <w:pStyle w:val="Normal"/>
        <w:rPr/>
      </w:pPr>
      <w:r>
        <w:rPr/>
      </w:r>
    </w:p>
    <w:p>
      <w:pPr>
        <w:pStyle w:val="Normal"/>
        <w:rPr/>
      </w:pPr>
      <w:r>
        <w:rPr/>
        <w:t>_______________/________________/</w:t>
      </w:r>
    </w:p>
    <w:p>
      <w:pPr>
        <w:pStyle w:val="Normal"/>
        <w:rPr/>
      </w:pPr>
      <w:r>
        <w:rPr/>
      </w:r>
    </w:p>
    <w:p>
      <w:pPr>
        <w:pStyle w:val="Normal"/>
        <w:rPr/>
      </w:pPr>
      <w:r>
        <w:rPr/>
        <w:t xml:space="preserve"> </w:t>
      </w:r>
      <w:r>
        <w:rPr/>
        <w:t xml:space="preserve">Управляющая организация </w:t>
      </w:r>
    </w:p>
    <w:p>
      <w:pPr>
        <w:pStyle w:val="Normal"/>
        <w:rPr/>
      </w:pPr>
      <w:r>
        <w:rPr/>
        <w:t>________________________</w:t>
      </w:r>
    </w:p>
    <w:p>
      <w:pPr>
        <w:pStyle w:val="Normal"/>
        <w:rPr/>
      </w:pPr>
      <w:r>
        <w:rPr/>
        <w:t xml:space="preserve"> </w:t>
      </w:r>
      <w:r>
        <w:rPr/>
        <w:t>__________________ /_______________/</w:t>
      </w:r>
    </w:p>
    <w:p>
      <w:pPr>
        <w:pStyle w:val="Normal"/>
        <w:jc w:val="end"/>
        <w:rPr/>
      </w:pPr>
      <w:r>
        <w:rPr>
          <w:sz w:val="20"/>
          <w:szCs w:val="20"/>
        </w:rPr>
        <w:t xml:space="preserve">Приложение № 4 </w:t>
      </w:r>
    </w:p>
    <w:p>
      <w:pPr>
        <w:pStyle w:val="Normal"/>
        <w:jc w:val="end"/>
        <w:rPr>
          <w:sz w:val="20"/>
          <w:szCs w:val="20"/>
        </w:rPr>
      </w:pPr>
      <w:r>
        <w:rPr>
          <w:sz w:val="20"/>
          <w:szCs w:val="20"/>
        </w:rPr>
        <w:t xml:space="preserve">к Договору управления имуществом </w:t>
      </w:r>
    </w:p>
    <w:p>
      <w:pPr>
        <w:pStyle w:val="Normal"/>
        <w:jc w:val="end"/>
        <w:rPr>
          <w:sz w:val="20"/>
          <w:szCs w:val="20"/>
        </w:rPr>
      </w:pPr>
      <w:r>
        <w:rPr>
          <w:sz w:val="20"/>
          <w:szCs w:val="20"/>
        </w:rPr>
        <w:t>коттеджного поселка «___________»</w:t>
      </w:r>
    </w:p>
    <w:p>
      <w:pPr>
        <w:pStyle w:val="Normal"/>
        <w:jc w:val="end"/>
        <w:rPr>
          <w:sz w:val="20"/>
          <w:szCs w:val="20"/>
        </w:rPr>
      </w:pPr>
      <w:r>
        <w:rPr>
          <w:sz w:val="20"/>
          <w:szCs w:val="20"/>
        </w:rPr>
        <w:t xml:space="preserve">№ </w:t>
      </w:r>
      <w:r>
        <w:rPr>
          <w:sz w:val="20"/>
          <w:szCs w:val="20"/>
        </w:rPr>
        <w:t>_______ от «___»_____________20__ г.</w:t>
      </w:r>
    </w:p>
    <w:p>
      <w:pPr>
        <w:pStyle w:val="Normal"/>
        <w:rPr>
          <w:sz w:val="20"/>
          <w:szCs w:val="20"/>
        </w:rPr>
      </w:pPr>
      <w:r>
        <w:rPr>
          <w:sz w:val="20"/>
          <w:szCs w:val="20"/>
        </w:rPr>
      </w:r>
    </w:p>
    <w:p>
      <w:pPr>
        <w:pStyle w:val="Normal"/>
        <w:rPr/>
      </w:pPr>
      <w:r>
        <w:rPr/>
        <w:t xml:space="preserve"> </w:t>
      </w:r>
    </w:p>
    <w:p>
      <w:pPr>
        <w:pStyle w:val="Normal"/>
        <w:jc w:val="center"/>
        <w:rPr/>
      </w:pPr>
      <w:r>
        <w:rPr/>
        <w:t>Перечень работ по аварийно-диспетчерскому обслуживанию объектов инженерной инфраструктуры в коттеджном поселке «________________».</w:t>
      </w:r>
    </w:p>
    <w:p>
      <w:pPr>
        <w:pStyle w:val="Normal"/>
        <w:rPr/>
      </w:pPr>
      <w:r>
        <w:rPr/>
      </w:r>
    </w:p>
    <w:tbl>
      <w:tblPr>
        <w:tblW w:w="10137" w:type="dxa"/>
        <w:jc w:val="start"/>
        <w:tblInd w:w="0" w:type="dxa"/>
        <w:tblLayout w:type="fixed"/>
        <w:tblCellMar>
          <w:top w:w="0" w:type="dxa"/>
          <w:start w:w="108" w:type="dxa"/>
          <w:bottom w:w="0" w:type="dxa"/>
          <w:end w:w="108" w:type="dxa"/>
        </w:tblCellMar>
      </w:tblPr>
      <w:tblGrid>
        <w:gridCol w:w="817"/>
        <w:gridCol w:w="5941"/>
        <w:gridCol w:w="3379"/>
      </w:tblGrid>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 xml:space="preserve">№ </w:t>
            </w:r>
            <w:r>
              <w:rPr>
                <w:sz w:val="22"/>
                <w:szCs w:val="22"/>
              </w:rPr>
              <w:t>п/п</w:t>
              <w:tab/>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Наименование работ</w:t>
              <w:tab/>
            </w:r>
          </w:p>
          <w:p>
            <w:pPr>
              <w:pStyle w:val="Normal"/>
              <w:rPr>
                <w:sz w:val="22"/>
                <w:szCs w:val="22"/>
              </w:rPr>
            </w:pPr>
            <w:r>
              <w:rPr>
                <w:sz w:val="22"/>
                <w:szCs w:val="22"/>
              </w:rPr>
            </w:r>
          </w:p>
        </w:tc>
        <w:tc>
          <w:tcPr>
            <w:tcW w:w="3379"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Предельные сроки выполнения</w:t>
            </w:r>
          </w:p>
          <w:p>
            <w:pPr>
              <w:pStyle w:val="Normal"/>
              <w:rPr>
                <w:sz w:val="22"/>
                <w:szCs w:val="22"/>
              </w:rPr>
            </w:pPr>
            <w:r>
              <w:rPr>
                <w:sz w:val="22"/>
                <w:szCs w:val="22"/>
              </w:rPr>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1.</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Сантехнические работы</w:t>
            </w:r>
          </w:p>
        </w:tc>
        <w:tc>
          <w:tcPr>
            <w:tcW w:w="3379"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1.1.</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Устранение засоров внутрипоселковых трубопроводов хозяйственно-бытовой и ливневой канализации</w:t>
              <w:tab/>
            </w:r>
          </w:p>
        </w:tc>
        <w:tc>
          <w:tcPr>
            <w:tcW w:w="3379"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6 час.</w:t>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1.2.</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Устранение повреждений внутрипоселковых трубопроводов водоснабжения и хозяйственно-бытовой канализации</w:t>
            </w:r>
          </w:p>
        </w:tc>
        <w:tc>
          <w:tcPr>
            <w:tcW w:w="3379"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12 час.</w:t>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2.</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Электротехнические работы</w:t>
            </w:r>
          </w:p>
        </w:tc>
        <w:tc>
          <w:tcPr>
            <w:tcW w:w="3379"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2.1.</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Замена предохранителей в ВРЩ и ЩК</w:t>
              <w:tab/>
            </w:r>
          </w:p>
        </w:tc>
        <w:tc>
          <w:tcPr>
            <w:tcW w:w="3379"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3 час.</w:t>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2.2.</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Замена оборудования в ВРЩ и ЩК</w:t>
              <w:tab/>
            </w:r>
          </w:p>
        </w:tc>
        <w:tc>
          <w:tcPr>
            <w:tcW w:w="3379"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1 сут.</w:t>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2.3.</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Замена внутридомового прибора учета</w:t>
            </w:r>
          </w:p>
        </w:tc>
        <w:tc>
          <w:tcPr>
            <w:tcW w:w="3379"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1 сут.</w:t>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2.4.</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Замена электроламп уличного освещения.</w:t>
              <w:tab/>
            </w:r>
          </w:p>
        </w:tc>
        <w:tc>
          <w:tcPr>
            <w:tcW w:w="3379"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3 сут.</w:t>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2.5.</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Ремонт кабеля от ВРЩ до ввода в Помещение</w:t>
              <w:tab/>
            </w:r>
          </w:p>
        </w:tc>
        <w:tc>
          <w:tcPr>
            <w:tcW w:w="3379"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1 сут.</w:t>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3.</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Газотехнические работы</w:t>
            </w:r>
          </w:p>
        </w:tc>
        <w:tc>
          <w:tcPr>
            <w:tcW w:w="3379"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3.1.</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Вызов аварийной службы ГУП ”Мособлгаз”</w:t>
              <w:tab/>
            </w:r>
          </w:p>
        </w:tc>
        <w:tc>
          <w:tcPr>
            <w:tcW w:w="3379"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30 мин.</w:t>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4.</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Консультации</w:t>
            </w:r>
          </w:p>
        </w:tc>
        <w:tc>
          <w:tcPr>
            <w:tcW w:w="3379" w:type="dxa"/>
            <w:tcBorders>
              <w:top w:val="single" w:sz="4" w:space="0" w:color="000000"/>
              <w:start w:val="single" w:sz="4" w:space="0" w:color="000000"/>
              <w:bottom w:val="single" w:sz="4" w:space="0" w:color="000000"/>
              <w:end w:val="single" w:sz="4" w:space="0" w:color="000000"/>
            </w:tcBorders>
          </w:tcPr>
          <w:p>
            <w:pPr>
              <w:pStyle w:val="Normal"/>
              <w:snapToGrid w:val="false"/>
              <w:rPr>
                <w:sz w:val="22"/>
                <w:szCs w:val="22"/>
              </w:rPr>
            </w:pPr>
            <w:r>
              <w:rPr>
                <w:sz w:val="22"/>
                <w:szCs w:val="22"/>
              </w:rPr>
            </w:r>
          </w:p>
        </w:tc>
      </w:tr>
      <w:tr>
        <w:trPr/>
        <w:tc>
          <w:tcPr>
            <w:tcW w:w="817"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4.1</w:t>
            </w:r>
          </w:p>
        </w:tc>
        <w:tc>
          <w:tcPr>
            <w:tcW w:w="5941"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Консультации (с выходом на место) по вопросам устранения неисправностей систем электроснабжения, газоснабжения, водоснабжения и канализации внутри Помещения</w:t>
            </w:r>
          </w:p>
        </w:tc>
        <w:tc>
          <w:tcPr>
            <w:tcW w:w="3379"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1 сут.</w:t>
            </w:r>
          </w:p>
        </w:tc>
      </w:tr>
    </w:tbl>
    <w:p>
      <w:pPr>
        <w:pStyle w:val="Normal"/>
        <w:rPr/>
      </w:pPr>
      <w:r>
        <w:rPr/>
      </w:r>
    </w:p>
    <w:p>
      <w:pPr>
        <w:pStyle w:val="Normal"/>
        <w:rPr/>
      </w:pPr>
      <w:r>
        <w:rPr/>
      </w:r>
    </w:p>
    <w:p>
      <w:pPr>
        <w:pStyle w:val="Normal"/>
        <w:rPr/>
      </w:pPr>
      <w:r>
        <w:rPr/>
        <w:tab/>
      </w:r>
    </w:p>
    <w:p>
      <w:pPr>
        <w:pStyle w:val="Normal"/>
        <w:rPr/>
      </w:pPr>
      <w:r>
        <w:rPr/>
      </w:r>
    </w:p>
    <w:p>
      <w:pPr>
        <w:pStyle w:val="Normal"/>
        <w:rPr/>
      </w:pPr>
      <w:r>
        <w:rPr/>
        <w:t>Заказчик:</w:t>
      </w:r>
    </w:p>
    <w:p>
      <w:pPr>
        <w:pStyle w:val="Normal"/>
        <w:rPr/>
      </w:pPr>
      <w:r>
        <w:rPr/>
        <w:t xml:space="preserve">  </w:t>
      </w:r>
    </w:p>
    <w:p>
      <w:pPr>
        <w:pStyle w:val="Normal"/>
        <w:rPr/>
      </w:pPr>
      <w:r>
        <w:rPr/>
        <w:t xml:space="preserve"> </w:t>
      </w:r>
    </w:p>
    <w:p>
      <w:pPr>
        <w:pStyle w:val="Normal"/>
        <w:rPr/>
      </w:pPr>
      <w:r>
        <w:rPr/>
      </w:r>
    </w:p>
    <w:p>
      <w:pPr>
        <w:pStyle w:val="Normal"/>
        <w:rPr/>
      </w:pPr>
      <w:r>
        <w:rPr/>
        <w:t>_______________/________________/</w:t>
      </w:r>
    </w:p>
    <w:p>
      <w:pPr>
        <w:pStyle w:val="Normal"/>
        <w:rPr/>
      </w:pPr>
      <w:r>
        <w:rPr/>
      </w:r>
    </w:p>
    <w:p>
      <w:pPr>
        <w:pStyle w:val="Normal"/>
        <w:rPr/>
      </w:pPr>
      <w:r>
        <w:rPr/>
        <w:t xml:space="preserve"> </w:t>
      </w:r>
      <w:r>
        <w:rPr/>
        <w:tab/>
        <w:t xml:space="preserve"> </w:t>
      </w:r>
    </w:p>
    <w:p>
      <w:pPr>
        <w:pStyle w:val="Normal"/>
        <w:rPr/>
      </w:pPr>
      <w:r>
        <w:rPr/>
      </w:r>
    </w:p>
    <w:p>
      <w:pPr>
        <w:pStyle w:val="Normal"/>
        <w:rPr/>
      </w:pPr>
      <w:r>
        <w:rPr/>
        <w:t xml:space="preserve">Управляющая организация </w:t>
      </w:r>
    </w:p>
    <w:p>
      <w:pPr>
        <w:pStyle w:val="Normal"/>
        <w:rPr/>
      </w:pPr>
      <w:r>
        <w:rPr/>
        <w:t>________________________</w:t>
      </w:r>
    </w:p>
    <w:p>
      <w:pPr>
        <w:pStyle w:val="Normal"/>
        <w:rPr/>
      </w:pPr>
      <w:r>
        <w:rPr/>
      </w:r>
    </w:p>
    <w:p>
      <w:pPr>
        <w:pStyle w:val="Normal"/>
        <w:rPr/>
      </w:pPr>
      <w:r>
        <w:rPr/>
        <w:t xml:space="preserve"> </w:t>
      </w:r>
      <w:r>
        <w:rPr/>
        <w:t>__________________ /_______________/</w:t>
      </w:r>
    </w:p>
    <w:p>
      <w:pPr>
        <w:pStyle w:val="Normal"/>
        <w:rPr/>
      </w:pPr>
      <w:r>
        <w:rPr/>
        <w:t xml:space="preserve"> </w:t>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jc w:val="end"/>
        <w:rPr/>
      </w:pPr>
      <w:r>
        <w:rPr/>
        <w:t xml:space="preserve"> </w:t>
      </w:r>
      <w:r>
        <w:rPr>
          <w:sz w:val="20"/>
          <w:szCs w:val="20"/>
        </w:rPr>
        <w:t xml:space="preserve">Приложение № 5 </w:t>
      </w:r>
    </w:p>
    <w:p>
      <w:pPr>
        <w:pStyle w:val="Normal"/>
        <w:jc w:val="end"/>
        <w:rPr>
          <w:sz w:val="20"/>
          <w:szCs w:val="20"/>
        </w:rPr>
      </w:pPr>
      <w:r>
        <w:rPr>
          <w:sz w:val="20"/>
          <w:szCs w:val="20"/>
        </w:rPr>
        <w:t xml:space="preserve">к Договору управления имуществом </w:t>
      </w:r>
    </w:p>
    <w:p>
      <w:pPr>
        <w:pStyle w:val="Normal"/>
        <w:jc w:val="end"/>
        <w:rPr>
          <w:sz w:val="20"/>
          <w:szCs w:val="20"/>
        </w:rPr>
      </w:pPr>
      <w:r>
        <w:rPr>
          <w:sz w:val="20"/>
          <w:szCs w:val="20"/>
        </w:rPr>
        <w:t>коттеджного поселка «___________»</w:t>
      </w:r>
    </w:p>
    <w:p>
      <w:pPr>
        <w:pStyle w:val="Normal"/>
        <w:jc w:val="end"/>
        <w:rPr>
          <w:sz w:val="20"/>
          <w:szCs w:val="20"/>
        </w:rPr>
      </w:pPr>
      <w:r>
        <w:rPr>
          <w:sz w:val="20"/>
          <w:szCs w:val="20"/>
        </w:rPr>
        <w:t xml:space="preserve">№ </w:t>
      </w:r>
      <w:r>
        <w:rPr>
          <w:sz w:val="20"/>
          <w:szCs w:val="20"/>
        </w:rPr>
        <w:t>_______ от «___»_____________20__ г.</w:t>
      </w:r>
    </w:p>
    <w:p>
      <w:pPr>
        <w:pStyle w:val="Normal"/>
        <w:rPr/>
      </w:pPr>
      <w:r>
        <w:rPr/>
        <w:t xml:space="preserve"> </w:t>
      </w:r>
    </w:p>
    <w:p>
      <w:pPr>
        <w:pStyle w:val="Normal"/>
        <w:rPr/>
      </w:pPr>
      <w:r>
        <w:rPr/>
      </w:r>
    </w:p>
    <w:p>
      <w:pPr>
        <w:pStyle w:val="Normal"/>
        <w:jc w:val="center"/>
        <w:rPr/>
      </w:pPr>
      <w:r>
        <w:rPr/>
        <w:t>Правила проживания в коттеджном поселке «______________»</w:t>
      </w:r>
    </w:p>
    <w:p>
      <w:pPr>
        <w:pStyle w:val="Normal"/>
        <w:rPr/>
      </w:pPr>
      <w:r>
        <w:rPr/>
      </w:r>
    </w:p>
    <w:p>
      <w:pPr>
        <w:pStyle w:val="Normal"/>
        <w:rPr/>
      </w:pPr>
      <w:r>
        <w:rPr/>
        <w:t xml:space="preserve"> </w:t>
      </w:r>
    </w:p>
    <w:p>
      <w:pPr>
        <w:pStyle w:val="Normal"/>
        <w:jc w:val="both"/>
        <w:rPr/>
      </w:pPr>
      <w:r>
        <w:rPr/>
        <w:t>Настоящие правила проживания в коттеджном поселке «______________» (далее по тексту «Правила») являются официальным внутренним документом коттеджного поселка «______________» (далее по тексту «Поселок») и обязательны для соблюдения всеми жителями коттеджного поселка (далее по тексту «Жители»), а также любыми другими лицами, постоянно, либо временно использующими недвижимое имущество на территории Поселка для целей проживания, включая любых гостей и приглашенных лиц.</w:t>
      </w:r>
    </w:p>
    <w:p>
      <w:pPr>
        <w:pStyle w:val="Normal"/>
        <w:jc w:val="both"/>
        <w:rPr/>
      </w:pPr>
      <w:r>
        <w:rPr/>
      </w:r>
    </w:p>
    <w:p>
      <w:pPr>
        <w:pStyle w:val="Normal"/>
        <w:jc w:val="both"/>
        <w:rPr/>
      </w:pPr>
      <w:r>
        <w:rPr/>
        <w:t>1. Общие положения.</w:t>
      </w:r>
    </w:p>
    <w:p>
      <w:pPr>
        <w:pStyle w:val="Normal"/>
        <w:jc w:val="both"/>
        <w:rPr/>
      </w:pPr>
      <w:r>
        <w:rPr/>
        <w:t>1.1. Настоящие Правила преследуют своей целью обеспечение стандартов проживания на территории Поселка «______________».</w:t>
      </w:r>
    </w:p>
    <w:p>
      <w:pPr>
        <w:pStyle w:val="Normal"/>
        <w:jc w:val="both"/>
        <w:rPr/>
      </w:pPr>
      <w:r>
        <w:rPr/>
        <w:t>1.2. Правила являются открытым документом. С текстом настоящих Правил может ознакомиться любое заинтересованное лицо. Более того, Поселок и «Управляющая компания» (далее – «Исполнитель»), выполняющая функции по оказанию услуг по эксплуатации Поселка заинтересованы в распространении и пропаганде настоящих Правил среди населения Поселка и соседствующих с ним территорий.</w:t>
      </w:r>
    </w:p>
    <w:p>
      <w:pPr>
        <w:pStyle w:val="Normal"/>
        <w:jc w:val="both"/>
        <w:rPr/>
      </w:pPr>
      <w:r>
        <w:rPr/>
        <w:t>1.3. Каждый Житель обязан прикладывать все возможные разумные усилия для соблюдения настоящих Правил как лично, так и путем всяческого влияния на членов своей семьи, соседей, лиц проживающих на территории его земельного участка или в его доме, а также лиц, временно находящихся на территории Поселка.</w:t>
      </w:r>
    </w:p>
    <w:p>
      <w:pPr>
        <w:pStyle w:val="Normal"/>
        <w:jc w:val="both"/>
        <w:rPr/>
      </w:pPr>
      <w:r>
        <w:rPr/>
        <w:t>1.4. Жители должны прилагать максимум усилий для предотвращения возникновения конфликтных ситуаций, а в случае их возникновения – для их скорейшего разрешения. В любом случае действия Жителей не должны нарушать законных прав и интересов жителей Поселка.</w:t>
      </w:r>
    </w:p>
    <w:p>
      <w:pPr>
        <w:pStyle w:val="Normal"/>
        <w:jc w:val="both"/>
        <w:rPr/>
      </w:pPr>
      <w:r>
        <w:rPr/>
      </w:r>
    </w:p>
    <w:p>
      <w:pPr>
        <w:pStyle w:val="Normal"/>
        <w:jc w:val="both"/>
        <w:rPr/>
      </w:pPr>
      <w:r>
        <w:rPr/>
        <w:t>2.  Порядок обеспечения пропускного режима.</w:t>
      </w:r>
    </w:p>
    <w:p>
      <w:pPr>
        <w:pStyle w:val="Normal"/>
        <w:jc w:val="both"/>
        <w:rPr/>
      </w:pPr>
      <w:r>
        <w:rPr/>
        <w:t>2.1. В целях обеспечения контроля за въездом/выездом лиц, транспортных средств, ввозом/вывозом материальных ценностей на территорию Поселка Исполнитель организует пропускной режим на территорию Поселка.</w:t>
      </w:r>
    </w:p>
    <w:p>
      <w:pPr>
        <w:pStyle w:val="Normal"/>
        <w:jc w:val="both"/>
        <w:rPr/>
      </w:pPr>
      <w:r>
        <w:rPr/>
        <w:t>2.2. Пропускной режим заключается в проверке на КПП наличия у лиц, посещающих территорию Поселка, пропуска установленного образца либо документов, удостоверяющих личность, а также проверке правомерности ввоза/вывоза с территории Поселка товарно-материальны ценностей и занесение полученной информации в «Журнал учета движения людей,  автотранспорта и материальных ценностей».</w:t>
      </w:r>
    </w:p>
    <w:p>
      <w:pPr>
        <w:pStyle w:val="Normal"/>
        <w:jc w:val="both"/>
        <w:rPr/>
      </w:pPr>
      <w:r>
        <w:rPr/>
        <w:t>2.3.  Пропускной режим обеспечивают сотрудники сторожевой службы Исполнителя, либо привлеченная Исполнителем специализированная организация (далее «Охрана»).</w:t>
      </w:r>
    </w:p>
    <w:p>
      <w:pPr>
        <w:pStyle w:val="Normal"/>
        <w:jc w:val="both"/>
        <w:rPr/>
      </w:pPr>
      <w:r>
        <w:rPr/>
        <w:t>2.4. Обеспечение пропускного режима на территорию Поселка осуществляется через Контрольно-пропускной пункт (КПП).</w:t>
      </w:r>
    </w:p>
    <w:p>
      <w:pPr>
        <w:pStyle w:val="Normal"/>
        <w:jc w:val="both"/>
        <w:rPr/>
      </w:pPr>
      <w:r>
        <w:rPr/>
        <w:t>2.5.  Проход на территорию Поселка осуществляется по постоянным и временным (разовым) пропускам установленного образца, оформляемым исполнителем</w:t>
      </w:r>
    </w:p>
    <w:p>
      <w:pPr>
        <w:pStyle w:val="Normal"/>
        <w:jc w:val="both"/>
        <w:rPr/>
      </w:pPr>
      <w:r>
        <w:rPr/>
        <w:t>2.6. Проход и проезд на территорию Поселка представителей государственных и административных органов при исполнении ими должностных обязанностей производится по служебным удостоверениям.</w:t>
      </w:r>
    </w:p>
    <w:p>
      <w:pPr>
        <w:pStyle w:val="Normal"/>
        <w:jc w:val="both"/>
        <w:rPr/>
      </w:pPr>
      <w:r>
        <w:rPr/>
        <w:t>2.7.  Пожарные автомашины, автомобили скорой медицинской помощи с личным составом, вызванные в Поселок, при следовании на пожар (аварию, Ч.С.) с включёнными проблесковыми маячками и подачей звукового сигнала «сирена» пропускаются через КПП беспрепятственно.</w:t>
      </w:r>
    </w:p>
    <w:p>
      <w:pPr>
        <w:pStyle w:val="Normal"/>
        <w:jc w:val="both"/>
        <w:rPr/>
      </w:pPr>
      <w:r>
        <w:rPr/>
        <w:t>2.8.  Время нахождения на территории Поселка указанных в п.п. 2.11. и. 2.12. лиц, их фамилии, должности и номера служебного автотранспорта регистрируются в «Журнале учета движения людей,  автотранспорта и материальных ценностей».</w:t>
      </w:r>
    </w:p>
    <w:p>
      <w:pPr>
        <w:pStyle w:val="Normal"/>
        <w:jc w:val="both"/>
        <w:rPr/>
      </w:pPr>
      <w:r>
        <w:rPr/>
        <w:t>2.9.      Проход на территорию Поселка Жителей и членов их семей осуществляется беспрепятственно на основании постоянного пропуска установленного образца, выдаваемого Исполнителем.</w:t>
      </w:r>
    </w:p>
    <w:p>
      <w:pPr>
        <w:pStyle w:val="Normal"/>
        <w:jc w:val="both"/>
        <w:rPr/>
      </w:pPr>
      <w:r>
        <w:rPr/>
        <w:t>2.10. Проезд транспортных средств, принадлежащих Заказчику и членам его семьи, на территорию Поселка осуществляется беспрепятственно на основании постоянного пропуска установленного образца, выдаваемого Исполнителем.</w:t>
      </w:r>
    </w:p>
    <w:p>
      <w:pPr>
        <w:pStyle w:val="Normal"/>
        <w:jc w:val="both"/>
        <w:rPr/>
      </w:pPr>
      <w:r>
        <w:rPr/>
        <w:t>2.11. Проход/въезд  на территорию лиц, не проживающих на территории Поселка (гости, посетители) осуществляется по временному разовому пропуску, который оформляется на КПП. Проход (въезд) на территорию осуществляется только при наличии документов, удостоверяющих личность.</w:t>
      </w:r>
    </w:p>
    <w:p>
      <w:pPr>
        <w:pStyle w:val="Normal"/>
        <w:jc w:val="both"/>
        <w:rPr/>
      </w:pPr>
      <w:r>
        <w:rPr/>
        <w:t>2.12.  В случае прибытия/убытия к Жителю гостей, посетителей и иных лиц постоянно не проживающих на территории Поселка, Житель обязан подать до 10.00  заявку на КПП об их заезде/выезде на текущий день. Пропуск автотранспорта гостей через КПП производится на основании данных (марка и регистрационный номер), указанных Жителем в заявке с идентификацией личности пассажиров.</w:t>
      </w:r>
    </w:p>
    <w:p>
      <w:pPr>
        <w:pStyle w:val="Normal"/>
        <w:jc w:val="both"/>
        <w:rPr/>
      </w:pPr>
      <w:r>
        <w:rPr/>
        <w:t>2.13. Гостям (посетителям) Поселка, прибывшим без предварительной заявки на пропуск, предлагается временно припарковаться у КПП и связаться с лицом, ожидающим их приезда по телефону, установленному на КПП. По желанию посетителя сотрудник охраны может самостоятельно навести необходимые справки.</w:t>
      </w:r>
    </w:p>
    <w:p>
      <w:pPr>
        <w:pStyle w:val="Normal"/>
        <w:jc w:val="both"/>
        <w:rPr/>
      </w:pPr>
      <w:r>
        <w:rPr/>
        <w:t>2.14. Информация о гостях и посетителях прибывающих на основании заявки либо без предварительного уведомления заносится в «Журнале учета движения людей,  автотранспорта и материальных ценностей», гостю (посетителю) выдается временный пропуск, который возвращается при его выезде с территории.</w:t>
      </w:r>
    </w:p>
    <w:p>
      <w:pPr>
        <w:pStyle w:val="Normal"/>
        <w:jc w:val="both"/>
        <w:rPr/>
      </w:pPr>
      <w:r>
        <w:rPr/>
        <w:t>2.15. При  ввозе/выезде с территории Поселка автотранспортных средств Охрана имеет право проверить их на предмет ввоза/вывоза товарно-материальных ценностей, предложив лицу, прибывающему/убывающему  на территорию Поселка/ с территории Поселка предоставить автотранспорт для осмотра. Информация о ввозе/вывозе товарно-материальных ценностей, их виде, количестве заносится в «Журнал учета движения людей,  автотранспорта и материальных ценностей». При возникновении сомнений у сотрудника охраны в правомерности ввоза/вывоза материальных ценностей, он имеет право не пропускать транспортное средство до выяснения обстоятельств.</w:t>
      </w:r>
    </w:p>
    <w:p>
      <w:pPr>
        <w:pStyle w:val="Normal"/>
        <w:jc w:val="both"/>
        <w:rPr/>
      </w:pPr>
      <w:r>
        <w:rPr/>
        <w:t>2.16.  В соответствии с настоящими Правилами Исполнитель принимает на себя обязательства по учету лиц, транспортных средств прибывающих/убывающих на территорию Поселка/с территории Поселка, товарно-материальных ценностей ввозимых/вывозимых на территорию Поселка/с территории Поселка.</w:t>
      </w:r>
    </w:p>
    <w:p>
      <w:pPr>
        <w:pStyle w:val="Normal"/>
        <w:jc w:val="both"/>
        <w:rPr/>
      </w:pPr>
      <w:r>
        <w:rPr/>
        <w:t>2.17.  В случае поступления сигнала о срабатывании тревожной сигнализации, поступившей на пульт сторожевой службы, сотрудники обязаны незамедлительно проследовать в соответствующее домовладение, с которого поступил сигнал, и предпринять меры к ликвидации чрезвычайного происшествия. В случае пожара незамедлительно вызвать сотрудников пожарной службы, в случае выявления преступления или правонарушения в отношении Заказчика, членов его семьи  или имущества вызвать сотрудников полиции и, по-возможности, принять меры к предотвращению дальнейших противоправных действий. При необходимости вызвать скорую помощь. В случае, если дверь в дом никто не открывает, незамедлительно вызвать сотрудников полиции, не выпуская из поля зрения домовладение, дождаться их приезда и вместе с  ними выяснить причину срабатывания сигнализации.  В случае, если Заказчик или члены его семьи сообщат о ложном срабатывании тревожной сигнализации, сотрудники сторожевой службы обязаны лично удостовериться в отсутствии какой-либо угрозы Заказчику или членам его семьи, в обязательном порядке проследовав на территорию домовладения, в том числе в жилое помещение (исключительно в сопровождении Заказчика или членов его семьи).</w:t>
      </w:r>
    </w:p>
    <w:p>
      <w:pPr>
        <w:pStyle w:val="Normal"/>
        <w:jc w:val="both"/>
        <w:rPr/>
      </w:pPr>
      <w:r>
        <w:rPr/>
      </w:r>
    </w:p>
    <w:p>
      <w:pPr>
        <w:pStyle w:val="Normal"/>
        <w:jc w:val="both"/>
        <w:rPr/>
      </w:pPr>
      <w:r>
        <w:rPr/>
        <w:t>3. Финансирование работ по содержанию Поселка.</w:t>
      </w:r>
    </w:p>
    <w:p>
      <w:pPr>
        <w:pStyle w:val="Normal"/>
        <w:jc w:val="both"/>
        <w:rPr/>
      </w:pPr>
      <w:r>
        <w:rPr/>
        <w:t>3.1. Работы по содержанию территории Поселка, инженерных коммуникаций и инфраструктуры, не включенные в стоимость услуг, оказываемых Исполнителем  в соответствии с условиями настоящего договора, финансируются Заказчиком дополнительно на основании  смет, включающих в том числе объем необходимых работ в количественном и стоимостном выражении, утвержденных большинством собственников объектов недвижимости на территории поселка.</w:t>
      </w:r>
    </w:p>
    <w:p>
      <w:pPr>
        <w:pStyle w:val="Normal"/>
        <w:jc w:val="both"/>
        <w:rPr/>
      </w:pPr>
      <w:r>
        <w:rPr/>
      </w:r>
    </w:p>
    <w:p>
      <w:pPr>
        <w:pStyle w:val="Normal"/>
        <w:jc w:val="both"/>
        <w:rPr/>
      </w:pPr>
      <w:r>
        <w:rPr/>
        <w:t>4. Внешний вид земельных участков и построек на территории Поселка.</w:t>
      </w:r>
    </w:p>
    <w:p>
      <w:pPr>
        <w:pStyle w:val="Normal"/>
        <w:jc w:val="both"/>
        <w:rPr/>
      </w:pPr>
      <w:r>
        <w:rPr/>
        <w:t>Внешний облик застройки является общим достоянием всех жителей и свидетельствует об уровне благоустройства и качестве условий проживания. Под воздействием окружающей среды формируется эстетическое восприятие детей, на всю жизнь закладывается бережное отношение к месту обитания, стремление сохранять его красоту и природную среду.</w:t>
      </w:r>
    </w:p>
    <w:p>
      <w:pPr>
        <w:pStyle w:val="Normal"/>
        <w:jc w:val="both"/>
        <w:rPr/>
      </w:pPr>
      <w:r>
        <w:rPr/>
        <w:t>4.1. Каждый Житель обязан обеспечивать пристойный внешний вид земельного участка, находящегося в его владении и пользовании, и построек, расположенных на этом участке, таким образом, чтобы он не диссонировал с окружающей застройкой.</w:t>
      </w:r>
    </w:p>
    <w:p>
      <w:pPr>
        <w:pStyle w:val="Normal"/>
        <w:jc w:val="both"/>
        <w:rPr/>
      </w:pPr>
      <w:r>
        <w:rPr/>
        <w:t>4.2. Жители обязаны содержать фасады домов на их участках в порядке: фасады не должны иметь выбоин и сколов, облупившейся краски и потеков, все архитектурные детали (украшения) фасада и малые архитектурные формы (лавочки, вазы для цветов, бордюры и т.д.) должны быть целыми, цвет фасада не должен нарушать общую цветовую гамму улицы.</w:t>
      </w:r>
    </w:p>
    <w:p>
      <w:pPr>
        <w:pStyle w:val="Normal"/>
        <w:jc w:val="both"/>
        <w:rPr/>
      </w:pPr>
      <w:r>
        <w:rPr/>
        <w:t>4.3. В темное время суток парадный, запасной выход и въезд в гараж должны освещаться.</w:t>
      </w:r>
    </w:p>
    <w:p>
      <w:pPr>
        <w:pStyle w:val="Normal"/>
        <w:jc w:val="both"/>
        <w:rPr/>
      </w:pPr>
      <w:r>
        <w:rPr/>
        <w:t>4.4. Внешний вид участков перед домами должен быть аккуратным и ухоженным (газон без сорной травы, кустарник подстрижен, деревья подрезаны, дорожки к дому чистые и без выбоин).</w:t>
      </w:r>
    </w:p>
    <w:p>
      <w:pPr>
        <w:pStyle w:val="Normal"/>
        <w:jc w:val="both"/>
        <w:rPr/>
      </w:pPr>
      <w:r>
        <w:rPr/>
        <w:t>4.5. Изгороди и заборы должны постоянно поддерживаться в порядке – своевременно окрашиваться и ремонтироваться.</w:t>
      </w:r>
    </w:p>
    <w:p>
      <w:pPr>
        <w:pStyle w:val="Normal"/>
        <w:jc w:val="both"/>
        <w:rPr/>
      </w:pPr>
      <w:r>
        <w:rPr/>
        <w:t>4.6. Жители обязаны согласовывать с Исполнителем архитектурный облик планируемых к строительству строений на территории домовладения, а также внешний вид ограждения (забора) со стороны улицы. Процедура согласования преследует исключительно цели соблюдения общей концепции застройки и интересов жителей соседних участков. Заказчик обязуется не начинать какое-либо строительство и установку ограждения (забора) без письменного согласования с Исполнителем.</w:t>
      </w:r>
    </w:p>
    <w:p>
      <w:pPr>
        <w:pStyle w:val="Normal"/>
        <w:jc w:val="both"/>
        <w:rPr/>
      </w:pPr>
      <w:r>
        <w:rPr/>
        <w:t>4.7. Соблюдать меры безопасности при проведении работ в непосредственной близости к инженерным коммуникациям домовладения.</w:t>
      </w:r>
    </w:p>
    <w:p>
      <w:pPr>
        <w:pStyle w:val="Normal"/>
        <w:jc w:val="both"/>
        <w:rPr/>
      </w:pPr>
      <w:r>
        <w:rPr/>
      </w:r>
    </w:p>
    <w:p>
      <w:pPr>
        <w:pStyle w:val="Normal"/>
        <w:jc w:val="both"/>
        <w:rPr/>
      </w:pPr>
      <w:r>
        <w:rPr/>
        <w:t>5. Пользование дорогами на территории Поселка.</w:t>
      </w:r>
    </w:p>
    <w:p>
      <w:pPr>
        <w:pStyle w:val="Normal"/>
        <w:jc w:val="both"/>
        <w:rPr/>
      </w:pPr>
      <w:r>
        <w:rPr/>
        <w:t>5.1. Дороги на территории Поселка предназначены исключительно для проезда легкового автотранспорта. Проезд по территории Поселка грузового автотранспорта и другой тяжелой транспортной техники возможен только для осуществления специальных функций по вывозу мусора и бытовых отходов, уборке улиц, вывозу снега, а также в экстренных случаях для предотвращения и/или ликвидации последствий чрезвычайных происшествий, оказания скорой медицинской помощи, обеспечения общественной безопасности.</w:t>
      </w:r>
    </w:p>
    <w:p>
      <w:pPr>
        <w:pStyle w:val="Normal"/>
        <w:jc w:val="both"/>
        <w:rPr/>
      </w:pPr>
      <w:r>
        <w:rPr/>
        <w:t>5.2. В исключительных случаях возможен проезд и недолгое нахождение на территории Поселка грузовых машин для погрузки и выгрузки имущества жителей Поселка, а также для обеспечения процесса строительства.</w:t>
      </w:r>
    </w:p>
    <w:p>
      <w:pPr>
        <w:pStyle w:val="Normal"/>
        <w:jc w:val="both"/>
        <w:rPr/>
      </w:pPr>
      <w:r>
        <w:rPr/>
        <w:t>5.3. Водители, паркующие автомобили на территории Поселка, не должны загораживать пути проезда автотранспорта, дороги для проезда аварийных автотранспортных средств. Запрещается парковка машин на пешеходных дорожках, тротуарах, общественных газонах.</w:t>
      </w:r>
    </w:p>
    <w:p>
      <w:pPr>
        <w:pStyle w:val="Normal"/>
        <w:jc w:val="both"/>
        <w:rPr/>
      </w:pPr>
      <w:r>
        <w:rPr/>
        <w:t>5.4. Водители автотранспорта обязаны соблюдать на территории поселка скоростной режим: не более 20 км/час. Передвижение на автотранспорте по территории поселка может осуществляться только с целью въезда – выезда с территории поселка.</w:t>
      </w:r>
    </w:p>
    <w:p>
      <w:pPr>
        <w:pStyle w:val="Normal"/>
        <w:jc w:val="both"/>
        <w:rPr/>
      </w:pPr>
      <w:r>
        <w:rPr/>
        <w:t>5.5. Проезд большегрузного и длинномерного транспорта на территорию поселка осуществляется только в рабочие дни в период с 9.00 до 18.00.</w:t>
      </w:r>
    </w:p>
    <w:p>
      <w:pPr>
        <w:pStyle w:val="Normal"/>
        <w:jc w:val="both"/>
        <w:rPr/>
      </w:pPr>
      <w:r>
        <w:rPr/>
      </w:r>
    </w:p>
    <w:p>
      <w:pPr>
        <w:pStyle w:val="Normal"/>
        <w:jc w:val="both"/>
        <w:rPr/>
      </w:pPr>
      <w:r>
        <w:rPr/>
        <w:t>6. Мусор и отходы.</w:t>
      </w:r>
    </w:p>
    <w:p>
      <w:pPr>
        <w:pStyle w:val="Normal"/>
        <w:jc w:val="both"/>
        <w:rPr/>
      </w:pPr>
      <w:r>
        <w:rPr/>
        <w:t>6.1. Вывоз твердых бытовых отходов осуществляется специализированной организацией, с которой Исполнитель заключает договор на обслуживание, в порядке и на условиях такого договора.</w:t>
      </w:r>
    </w:p>
    <w:p>
      <w:pPr>
        <w:pStyle w:val="Normal"/>
        <w:jc w:val="both"/>
        <w:rPr/>
      </w:pPr>
      <w:r>
        <w:rPr/>
        <w:t>6.2. На территории Поселка запрещается мусорить и разливать жидкие отходы, захламлять земельные участки, использовать для утилизации мусора и бытовых отходов места, не отведенные в установленном порядке для этих целей, а также оставлять любые другие продукты жизнедеятельности людей и домашних животных в местах, имеющих общий доступ либо не предназначенных для этого специально.</w:t>
      </w:r>
    </w:p>
    <w:p>
      <w:pPr>
        <w:pStyle w:val="Normal"/>
        <w:jc w:val="both"/>
        <w:rPr/>
      </w:pPr>
      <w:r>
        <w:rPr/>
        <w:t>6.3. В случае нарушения требований п.6.2. настоящих Правил лицом, не достигшим возраста 14 лет, либо домашним животным, последствия такого нарушения должны быть в кратчайшие возможные сроки ликвидированы совершеннолетним лицом, имеющим к нарушителю непосредственное отношение.</w:t>
      </w:r>
    </w:p>
    <w:p>
      <w:pPr>
        <w:pStyle w:val="Normal"/>
        <w:jc w:val="both"/>
        <w:rPr/>
      </w:pPr>
      <w:r>
        <w:rPr/>
        <w:t>6.4. Вывоз крупногабаритного мусора осуществляется по отдельным заявкам Жителя и оплачивается отдельно.</w:t>
      </w:r>
    </w:p>
    <w:p>
      <w:pPr>
        <w:pStyle w:val="Normal"/>
        <w:jc w:val="both"/>
        <w:rPr/>
      </w:pPr>
      <w:r>
        <w:rPr/>
      </w:r>
    </w:p>
    <w:p>
      <w:pPr>
        <w:pStyle w:val="Normal"/>
        <w:jc w:val="both"/>
        <w:rPr/>
      </w:pPr>
      <w:r>
        <w:rPr/>
        <w:t>7. Уборка территории Поселка.</w:t>
      </w:r>
    </w:p>
    <w:p>
      <w:pPr>
        <w:pStyle w:val="Normal"/>
        <w:jc w:val="both"/>
        <w:rPr/>
      </w:pPr>
      <w:r>
        <w:rPr/>
        <w:t>7.1. Каждый Житель обязан следить за состоянием земельного участка, находящегося в его законном владении и пользовании, и самостоятельно обеспечивать его своевременную уборку.</w:t>
      </w:r>
    </w:p>
    <w:p>
      <w:pPr>
        <w:pStyle w:val="Normal"/>
        <w:jc w:val="both"/>
        <w:rPr/>
      </w:pPr>
      <w:r>
        <w:rPr/>
        <w:t>7.2. Запрещается разводить костры на территории Поселка.</w:t>
      </w:r>
    </w:p>
    <w:p>
      <w:pPr>
        <w:pStyle w:val="Normal"/>
        <w:jc w:val="both"/>
        <w:rPr/>
      </w:pPr>
      <w:r>
        <w:rPr/>
        <w:t>7.3. Механизированная уборка проезжей части улиц (включая вывоз снега, мытье и подметание) осуществляется Исполнителем, либо специализированной организацией, с которой Исполнитель заключает договор на обслуживание, в порядке и на условиях такого договора.</w:t>
      </w:r>
    </w:p>
    <w:p>
      <w:pPr>
        <w:pStyle w:val="Normal"/>
        <w:jc w:val="both"/>
        <w:rPr/>
      </w:pPr>
      <w:r>
        <w:rPr/>
        <w:t>7.4. Уборка и обслуживание газонов и зеленых насаждений общественных зон, тротуаров осуществляется дворниками, привлекаемыми Исполнителем.</w:t>
      </w:r>
    </w:p>
    <w:p>
      <w:pPr>
        <w:pStyle w:val="Normal"/>
        <w:jc w:val="both"/>
        <w:rPr/>
      </w:pPr>
      <w:r>
        <w:rPr/>
      </w:r>
    </w:p>
    <w:p>
      <w:pPr>
        <w:pStyle w:val="Normal"/>
        <w:jc w:val="both"/>
        <w:rPr/>
      </w:pPr>
      <w:r>
        <w:rPr/>
        <w:t>8. Пользование прилегающей лесной зоны.</w:t>
      </w:r>
    </w:p>
    <w:p>
      <w:pPr>
        <w:pStyle w:val="Normal"/>
        <w:jc w:val="both"/>
        <w:rPr/>
      </w:pPr>
      <w:r>
        <w:rPr/>
        <w:t>8.1. Лесная зона является общедоступной зоной отдыха жителей Поселка.</w:t>
      </w:r>
    </w:p>
    <w:p>
      <w:pPr>
        <w:pStyle w:val="Normal"/>
        <w:jc w:val="both"/>
        <w:rPr/>
      </w:pPr>
      <w:r>
        <w:rPr/>
      </w:r>
    </w:p>
    <w:p>
      <w:pPr>
        <w:pStyle w:val="Normal"/>
        <w:jc w:val="both"/>
        <w:rPr/>
      </w:pPr>
      <w:r>
        <w:rPr/>
        <w:t>8.2. При отдыхе в лесной зоне должны строго соблюдаться правила пожарной безопасности.</w:t>
      </w:r>
    </w:p>
    <w:p>
      <w:pPr>
        <w:pStyle w:val="Normal"/>
        <w:jc w:val="both"/>
        <w:rPr/>
      </w:pPr>
      <w:r>
        <w:rPr/>
        <w:t>8.3. Жители обязаны убрать мусор, образовавшийся в процессе их отдыха, самостоятельно или с привлечением служащих Исполнителя (за счет денежных средств Жителя).</w:t>
      </w:r>
    </w:p>
    <w:p>
      <w:pPr>
        <w:pStyle w:val="Normal"/>
        <w:jc w:val="both"/>
        <w:rPr/>
      </w:pPr>
      <w:r>
        <w:rPr/>
      </w:r>
    </w:p>
    <w:p>
      <w:pPr>
        <w:pStyle w:val="Normal"/>
        <w:jc w:val="both"/>
        <w:rPr/>
      </w:pPr>
      <w:r>
        <w:rPr/>
        <w:t>9. Домашние животные.</w:t>
      </w:r>
    </w:p>
    <w:p>
      <w:pPr>
        <w:pStyle w:val="Normal"/>
        <w:jc w:val="both"/>
        <w:rPr/>
      </w:pPr>
      <w:r>
        <w:rPr/>
        <w:t>9.1. Житель, на участке и/или в доме которого содержится домашнее животное, обязан обеспечить условия его содержания, гарантирующие безопасность жизни и здоровья жителей Поселка и их имущества, а также тишину и порядок.</w:t>
      </w:r>
    </w:p>
    <w:p>
      <w:pPr>
        <w:pStyle w:val="Normal"/>
        <w:jc w:val="both"/>
        <w:rPr/>
      </w:pPr>
      <w:r>
        <w:rPr/>
        <w:t>9.2. Владелец домашних животных обязан соблюдать гигиенические и санитарные нормы и правила (своевременно делать прививки, убирать и утилизировать отходы жизнедеятельности животных и пр.).</w:t>
      </w:r>
    </w:p>
    <w:p>
      <w:pPr>
        <w:pStyle w:val="Normal"/>
        <w:jc w:val="both"/>
        <w:rPr/>
      </w:pPr>
      <w:r>
        <w:rPr/>
        <w:t>9.3. Разрешается осуществлять выгул домашних животных вне пределов своего владения только на поводке. Владелец домашнего животного обязан не допускать случаев нахождения своих питомцев на общественных территориях без присмотра.</w:t>
      </w:r>
    </w:p>
    <w:p>
      <w:pPr>
        <w:pStyle w:val="Normal"/>
        <w:jc w:val="both"/>
        <w:rPr/>
      </w:pPr>
      <w:r>
        <w:rPr/>
        <w:t>9.4. Запрещается выгул животных на территории детской площадки.</w:t>
      </w:r>
    </w:p>
    <w:p>
      <w:pPr>
        <w:pStyle w:val="Normal"/>
        <w:jc w:val="both"/>
        <w:rPr/>
      </w:pPr>
      <w:r>
        <w:rPr/>
        <w:t>9.5. Владелец домашнего животного обязан незамедлительно убрать экскременты своего питомца с общественных территорий.</w:t>
      </w:r>
    </w:p>
    <w:p>
      <w:pPr>
        <w:pStyle w:val="Normal"/>
        <w:jc w:val="both"/>
        <w:rPr/>
      </w:pPr>
      <w:r>
        <w:rPr/>
        <w:t xml:space="preserve"> </w:t>
      </w:r>
    </w:p>
    <w:p>
      <w:pPr>
        <w:pStyle w:val="Normal"/>
        <w:jc w:val="both"/>
        <w:rPr/>
      </w:pPr>
      <w:r>
        <w:rPr/>
        <w:t>10. Контроль за шумом.</w:t>
      </w:r>
    </w:p>
    <w:p>
      <w:pPr>
        <w:pStyle w:val="Normal"/>
        <w:jc w:val="both"/>
        <w:rPr/>
      </w:pPr>
      <w:r>
        <w:rPr/>
        <w:t>Уровень шума является важным психофизиологическим фактором, оказывающим непосредственное действие на здоровье и самочувствие людей. Удаленность от шумных городских улиц и низкая плотность застройки территории Поселка значительно снижают уровень шумового воздействия на жителей, что является одним из главных преимуществ проживания на территории Поселка.</w:t>
      </w:r>
    </w:p>
    <w:p>
      <w:pPr>
        <w:pStyle w:val="Normal"/>
        <w:jc w:val="both"/>
        <w:rPr/>
      </w:pPr>
      <w:r>
        <w:rPr/>
        <w:t>10.1. На территории Поселка все обязаны соблюдать тишину и избегать необоснованного уровня шума, особенно в вечернее и ночное (с 22-00 до 8-00) время, когда Жители поселка отдыхают.</w:t>
      </w:r>
    </w:p>
    <w:p>
      <w:pPr>
        <w:pStyle w:val="Normal"/>
        <w:jc w:val="both"/>
        <w:rPr/>
      </w:pPr>
      <w:r>
        <w:rPr/>
        <w:t>10.2. Контроль за шумом осуществляется самими Жителями.</w:t>
      </w:r>
    </w:p>
    <w:p>
      <w:pPr>
        <w:pStyle w:val="Normal"/>
        <w:jc w:val="both"/>
        <w:rPr/>
      </w:pPr>
      <w:r>
        <w:rPr/>
        <w:t>10.3. Строительные работы с повышенным уровнем шума разрешается проводить только в период с 9.00 до 18.00 в будние дни, за исключением работ по благоустройству и озеленению.</w:t>
      </w:r>
    </w:p>
    <w:p>
      <w:pPr>
        <w:pStyle w:val="Normal"/>
        <w:jc w:val="both"/>
        <w:rPr/>
      </w:pPr>
      <w:r>
        <w:rPr/>
        <w:t>10.4. В случае проведения шумных мероприятий на территории домовладения, в неоговоренный настоящими Правилами период времени, Житель обязан предупредить соседей и Исполнителя о намечаемых мероприятиях не позднее, чем за 3 дня.</w:t>
      </w:r>
    </w:p>
    <w:p>
      <w:pPr>
        <w:pStyle w:val="Normal"/>
        <w:jc w:val="both"/>
        <w:rPr/>
      </w:pPr>
      <w:r>
        <w:rPr/>
      </w:r>
    </w:p>
    <w:p>
      <w:pPr>
        <w:pStyle w:val="Normal"/>
        <w:jc w:val="both"/>
        <w:rPr/>
      </w:pPr>
      <w:r>
        <w:rPr/>
        <w:t>11.Рассмотрение жалоб.</w:t>
      </w:r>
    </w:p>
    <w:p>
      <w:pPr>
        <w:pStyle w:val="Normal"/>
        <w:jc w:val="both"/>
        <w:rPr/>
      </w:pPr>
      <w:r>
        <w:rPr/>
        <w:t>11.1. В случае возникновения факта нарушения Правил каждый Житель или его доверенное лицо имеет право направить мотивированную жалобу Исполнителю. Жалоба должна быть оформлена в письменном виде и содержать описание обстоятельств, при которых произошло нарушение Правил.</w:t>
      </w:r>
    </w:p>
    <w:p>
      <w:pPr>
        <w:pStyle w:val="Normal"/>
        <w:jc w:val="both"/>
        <w:rPr/>
      </w:pPr>
      <w:r>
        <w:rPr/>
        <w:t>11.2. Исполнитель обязан рассмотреть и принять решение по жалобе в течение 10 дней с момента ее поступления.</w:t>
      </w:r>
    </w:p>
    <w:p>
      <w:pPr>
        <w:pStyle w:val="Normal"/>
        <w:jc w:val="both"/>
        <w:rPr/>
      </w:pPr>
      <w:r>
        <w:rPr/>
      </w:r>
    </w:p>
    <w:p>
      <w:pPr>
        <w:pStyle w:val="Normal"/>
        <w:jc w:val="both"/>
        <w:rPr/>
      </w:pPr>
      <w:r>
        <w:rPr/>
        <w:t>12. Ответственность за несоблюдение Правил.</w:t>
      </w:r>
    </w:p>
    <w:p>
      <w:pPr>
        <w:pStyle w:val="Normal"/>
        <w:jc w:val="both"/>
        <w:rPr/>
      </w:pPr>
      <w:r>
        <w:rPr/>
        <w:t>12.1. Ответственность по обеспечению соблюдения настоящих Правил лицами, проживающими либо временно находящимися на территории земельного участка, находящегося в законном владении и пользовании Жителя, либо в его доме, лежит на самом Жителе.</w:t>
      </w:r>
    </w:p>
    <w:p>
      <w:pPr>
        <w:pStyle w:val="Normal"/>
        <w:jc w:val="both"/>
        <w:rPr/>
      </w:pPr>
      <w:r>
        <w:rPr/>
        <w:t>12.2.В случае несоблюдения настоящих Правил Исполнитель с целью привлечения Жителей к административной ответственности имеет право привлекать государственные органы, осуществляющие полномочия по контролю за выполнением гражданами, установленных законодательством Российской Федерации и законодательством __________ области правил по обеспечению чистоты, порядка и благоустройства на территории ____________ области, надлежащему состоянию и содержанию расположенных на ней объектов, в том числе при проведении земляных, ремонтных и иных видов работ, в порядке установленном законодательством РФ.</w:t>
      </w:r>
    </w:p>
    <w:p>
      <w:pPr>
        <w:pStyle w:val="Normal"/>
        <w:rPr/>
      </w:pPr>
      <w:r>
        <w:rPr/>
      </w:r>
    </w:p>
    <w:p>
      <w:pPr>
        <w:pStyle w:val="Normal"/>
        <w:rPr/>
      </w:pPr>
      <w:r>
        <w:rPr/>
        <w:t>Подписи сторон:</w:t>
      </w:r>
    </w:p>
    <w:p>
      <w:pPr>
        <w:pStyle w:val="Normal"/>
        <w:rPr/>
      </w:pPr>
      <w:r>
        <w:rPr/>
        <w:t>Заказчик:</w:t>
      </w:r>
    </w:p>
    <w:p>
      <w:pPr>
        <w:pStyle w:val="Normal"/>
        <w:rPr/>
      </w:pPr>
      <w:r>
        <w:rPr/>
        <w:t xml:space="preserve">  </w:t>
      </w:r>
    </w:p>
    <w:p>
      <w:pPr>
        <w:pStyle w:val="Normal"/>
        <w:rPr/>
      </w:pPr>
      <w:r>
        <w:rPr/>
        <w:t xml:space="preserve"> </w:t>
      </w:r>
    </w:p>
    <w:p>
      <w:pPr>
        <w:pStyle w:val="Normal"/>
        <w:rPr/>
      </w:pPr>
      <w:r>
        <w:rPr/>
      </w:r>
    </w:p>
    <w:p>
      <w:pPr>
        <w:pStyle w:val="Normal"/>
        <w:rPr/>
      </w:pPr>
      <w:r>
        <w:rPr/>
        <w:t>_______________/________________/</w:t>
      </w:r>
    </w:p>
    <w:p>
      <w:pPr>
        <w:pStyle w:val="Normal"/>
        <w:rPr/>
      </w:pPr>
      <w:r>
        <w:rPr/>
      </w:r>
    </w:p>
    <w:p>
      <w:pPr>
        <w:pStyle w:val="Normal"/>
        <w:rPr/>
      </w:pPr>
      <w:r>
        <w:rPr/>
        <w:t xml:space="preserve"> </w:t>
      </w:r>
      <w:r>
        <w:rPr/>
        <w:tab/>
        <w:t xml:space="preserve"> </w:t>
      </w:r>
    </w:p>
    <w:p>
      <w:pPr>
        <w:pStyle w:val="Normal"/>
        <w:rPr/>
      </w:pPr>
      <w:r>
        <w:rPr/>
      </w:r>
    </w:p>
    <w:p>
      <w:pPr>
        <w:pStyle w:val="Normal"/>
        <w:rPr/>
      </w:pPr>
      <w:r>
        <w:rPr/>
        <w:t xml:space="preserve">Управляющая организация </w:t>
      </w:r>
    </w:p>
    <w:p>
      <w:pPr>
        <w:pStyle w:val="Normal"/>
        <w:rPr/>
      </w:pPr>
      <w:r>
        <w:rPr/>
        <w:t>________________________</w:t>
      </w:r>
    </w:p>
    <w:p>
      <w:pPr>
        <w:pStyle w:val="Normal"/>
        <w:rPr/>
      </w:pPr>
      <w:r>
        <w:rPr/>
      </w:r>
    </w:p>
    <w:p>
      <w:pPr>
        <w:pStyle w:val="Normal"/>
        <w:rPr/>
      </w:pPr>
      <w:r>
        <w:rPr/>
        <w:t xml:space="preserve"> </w:t>
      </w:r>
      <w:r>
        <w:rPr/>
        <w:t>__________________ /_______________/</w:t>
      </w:r>
    </w:p>
    <w:sectPr>
      <w:type w:val="nextPage"/>
      <w:pgSz w:w="11906" w:h="16838"/>
      <w:pgMar w:left="1418" w:right="567"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4"/>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character" w:styleId="Hyperlink">
    <w:name w:val="Hyperlink"/>
    <w:basedOn w:val="Style14"/>
    <w:rPr>
      <w:color w:val="0000FF"/>
      <w:u w:val="single"/>
    </w:rPr>
  </w:style>
  <w:style w:type="character" w:styleId="FollowedHyperlink">
    <w:name w:val="FollowedHyperlink"/>
    <w:basedOn w:val="Style14"/>
    <w:rPr>
      <w:color w:val="8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2012-11-21T10:00:00Z</dcterms:created>
  <dc:creator>dogovor-urist.ru</dc:creator>
  <dc:description/>
  <dc:language>ru-RU</dc:language>
  <cp:lastModifiedBy>July</cp:lastModifiedBy>
  <dcterms:modified xsi:type="dcterms:W3CDTF">2012-11-21T10:00:00Z</dcterms:modified>
  <cp:revision>2</cp:revision>
  <dc:subject/>
  <dc:title/>
</cp:coreProperties>
</file>