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72"/>
        <w:ind w:end="1"/>
        <w:jc w:val="center"/>
        <w:rPr/>
      </w:pPr>
      <w:r>
        <w:rPr>
          <w:bCs/>
          <w:sz w:val="24"/>
          <w:szCs w:val="24"/>
        </w:rPr>
        <w:t xml:space="preserve">ДОГОВОР ПОДРЯДА № </w:t>
      </w:r>
      <w:r>
        <w:rPr>
          <w:bCs/>
          <w:iCs/>
          <w:sz w:val="24"/>
          <w:szCs w:val="24"/>
        </w:rPr>
        <w:t>______</w:t>
      </w:r>
    </w:p>
    <w:p>
      <w:pPr>
        <w:pStyle w:val="Normal"/>
        <w:shd w:fill="FFFFFF" w:val="clear"/>
        <w:spacing w:lineRule="exact" w:line="272"/>
        <w:ind w:end="1"/>
        <w:jc w:val="center"/>
        <w:rPr>
          <w:bCs/>
        </w:rPr>
      </w:pPr>
      <w:r>
        <w:rPr>
          <w:bCs/>
          <w:iCs/>
          <w:sz w:val="24"/>
          <w:szCs w:val="24"/>
        </w:rPr>
        <w:t>на производство кадастровых работ</w:t>
      </w:r>
    </w:p>
    <w:p>
      <w:pPr>
        <w:pStyle w:val="Normal"/>
        <w:shd w:fill="FFFFFF" w:val="clear"/>
        <w:tabs>
          <w:tab w:val="clear" w:pos="720"/>
          <w:tab w:val="left" w:pos="7371" w:leader="none"/>
        </w:tabs>
        <w:ind w:firstLine="1085" w:start="49" w:end="0"/>
        <w:rPr>
          <w:bCs/>
          <w:spacing w:val="-3"/>
        </w:rPr>
      </w:pPr>
      <w:r>
        <w:rPr>
          <w:bCs/>
          <w:spacing w:val="-3"/>
        </w:rPr>
      </w:r>
    </w:p>
    <w:p>
      <w:pPr>
        <w:pStyle w:val="Normal"/>
        <w:shd w:fill="FFFFFF" w:val="clear"/>
        <w:tabs>
          <w:tab w:val="clear" w:pos="720"/>
          <w:tab w:val="left" w:pos="7371" w:leader="none"/>
        </w:tabs>
        <w:ind w:firstLine="1085" w:start="49" w:end="0"/>
        <w:jc w:val="center"/>
        <w:rPr>
          <w:sz w:val="24"/>
          <w:szCs w:val="24"/>
        </w:rPr>
      </w:pPr>
      <w:r>
        <w:rPr>
          <w:spacing w:val="-3"/>
          <w:sz w:val="24"/>
          <w:szCs w:val="24"/>
        </w:rPr>
        <w:t xml:space="preserve">г. ___________                                                                    </w:t>
      </w:r>
      <w:r>
        <w:rPr>
          <w:iCs/>
          <w:spacing w:val="-2"/>
          <w:sz w:val="24"/>
          <w:szCs w:val="24"/>
        </w:rPr>
        <w:t>"___" ___________ 20___г.</w:t>
      </w:r>
    </w:p>
    <w:p>
      <w:pPr>
        <w:pStyle w:val="Normal"/>
        <w:shd w:fill="FFFFFF" w:val="clear"/>
        <w:spacing w:lineRule="exact" w:line="226" w:before="120" w:after="0"/>
        <w:ind w:firstLine="607" w:start="34" w:end="0"/>
        <w:jc w:val="both"/>
        <w:rPr/>
      </w:pPr>
      <w:r>
        <w:rPr/>
        <w:t>_________________________</w:t>
      </w:r>
      <w:r>
        <w:rPr>
          <w:bCs/>
          <w:iCs/>
          <w:sz w:val="24"/>
          <w:szCs w:val="24"/>
        </w:rPr>
        <w:t xml:space="preserve">_, </w:t>
      </w:r>
      <w:r>
        <w:rPr>
          <w:sz w:val="24"/>
          <w:szCs w:val="24"/>
        </w:rPr>
        <w:t xml:space="preserve">в лице </w:t>
      </w:r>
      <w:r>
        <w:rPr/>
        <w:t>__________________________________________,</w:t>
      </w:r>
      <w:r>
        <w:rPr>
          <w:bCs/>
          <w:i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действующего на основании </w:t>
      </w:r>
      <w:r>
        <w:rPr/>
        <w:t>___________</w:t>
      </w:r>
      <w:r>
        <w:rPr>
          <w:spacing w:val="-2"/>
          <w:sz w:val="24"/>
          <w:szCs w:val="24"/>
        </w:rPr>
        <w:t xml:space="preserve"> и лицензии рег. № </w:t>
      </w:r>
      <w:r>
        <w:rPr/>
        <w:t>____________</w:t>
      </w:r>
      <w:r>
        <w:rPr>
          <w:sz w:val="24"/>
          <w:szCs w:val="24"/>
        </w:rPr>
        <w:t xml:space="preserve"> от </w:t>
      </w:r>
      <w:r>
        <w:rPr/>
        <w:t>"___"</w:t>
      </w:r>
      <w:r>
        <w:rPr>
          <w:iCs/>
          <w:spacing w:val="-2"/>
          <w:sz w:val="24"/>
          <w:szCs w:val="24"/>
        </w:rPr>
        <w:t xml:space="preserve"> </w:t>
      </w:r>
      <w:r>
        <w:rPr/>
        <w:t>___________</w:t>
      </w:r>
      <w:r>
        <w:rPr>
          <w:iCs/>
          <w:spacing w:val="-2"/>
          <w:sz w:val="24"/>
          <w:szCs w:val="24"/>
        </w:rPr>
        <w:t xml:space="preserve"> 20</w:t>
      </w:r>
      <w:r>
        <w:rPr/>
        <w:t>___</w:t>
      </w:r>
      <w:r>
        <w:rPr>
          <w:iCs/>
          <w:spacing w:val="-2"/>
          <w:sz w:val="24"/>
          <w:szCs w:val="24"/>
        </w:rPr>
        <w:t>г.</w:t>
      </w:r>
      <w:r>
        <w:rPr>
          <w:sz w:val="24"/>
          <w:szCs w:val="24"/>
        </w:rPr>
        <w:t xml:space="preserve">, выданной Федеральным агентством геодезии и картографии России, именуемое в </w:t>
      </w:r>
      <w:r>
        <w:rPr>
          <w:spacing w:val="-2"/>
          <w:sz w:val="24"/>
          <w:szCs w:val="24"/>
        </w:rPr>
        <w:t xml:space="preserve">дальнейшем </w:t>
      </w:r>
      <w:r>
        <w:rPr>
          <w:bCs/>
          <w:iCs/>
          <w:spacing w:val="-2"/>
          <w:sz w:val="24"/>
          <w:szCs w:val="24"/>
        </w:rPr>
        <w:t>"Подрядчик"</w:t>
      </w:r>
      <w:r>
        <w:rPr>
          <w:spacing w:val="-2"/>
          <w:sz w:val="24"/>
          <w:szCs w:val="24"/>
        </w:rPr>
        <w:t>, с</w:t>
      </w:r>
      <w:r>
        <w:rPr>
          <w:b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одной стороны и </w:t>
      </w:r>
      <w:r>
        <w:rPr>
          <w:bCs/>
          <w:iCs/>
          <w:spacing w:val="-2"/>
          <w:sz w:val="24"/>
          <w:szCs w:val="24"/>
        </w:rPr>
        <w:t xml:space="preserve">гражданин(ка) РФ </w:t>
      </w:r>
      <w:r>
        <w:rPr/>
        <w:t>____________________________________________________,</w:t>
      </w:r>
      <w:r>
        <w:rPr>
          <w:bCs/>
          <w:iCs/>
          <w:spacing w:val="-2"/>
          <w:sz w:val="24"/>
          <w:szCs w:val="24"/>
        </w:rPr>
        <w:t xml:space="preserve"> действующий(ая) по доверенности от </w:t>
      </w:r>
      <w:r>
        <w:rPr/>
        <w:t>_____________________________________________,</w:t>
      </w:r>
      <w:r>
        <w:rPr>
          <w:bCs/>
          <w:i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именуемый(ая) в дальнейшем </w:t>
      </w:r>
      <w:r>
        <w:rPr>
          <w:bCs/>
          <w:iCs/>
          <w:spacing w:val="-2"/>
          <w:sz w:val="24"/>
          <w:szCs w:val="24"/>
        </w:rPr>
        <w:t>"Заказчик"</w:t>
      </w:r>
      <w:r>
        <w:rPr>
          <w:bCs/>
          <w:spacing w:val="-2"/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 xml:space="preserve">с другой стороны, далее при </w:t>
      </w:r>
      <w:r>
        <w:rPr>
          <w:sz w:val="24"/>
          <w:szCs w:val="24"/>
        </w:rPr>
        <w:t xml:space="preserve">совместном упоминании </w:t>
      </w:r>
      <w:r>
        <w:rPr>
          <w:bCs/>
          <w:iCs/>
          <w:sz w:val="24"/>
          <w:szCs w:val="24"/>
        </w:rPr>
        <w:t>"Стороны"</w:t>
      </w:r>
      <w:r>
        <w:rPr>
          <w:sz w:val="24"/>
          <w:szCs w:val="24"/>
        </w:rPr>
        <w:t>, заключили настоящий Договор о нижеследующем:</w:t>
      </w:r>
    </w:p>
    <w:p>
      <w:pPr>
        <w:pStyle w:val="Normal"/>
        <w:shd w:fill="FFFFFF" w:val="clear"/>
        <w:spacing w:lineRule="exact" w:line="226" w:before="120" w:after="0"/>
        <w:ind w:end="136"/>
        <w:jc w:val="center"/>
        <w:rPr>
          <w:bCs/>
          <w:spacing w:val="-1"/>
          <w:sz w:val="24"/>
          <w:szCs w:val="24"/>
        </w:rPr>
      </w:pPr>
      <w:r>
        <w:rPr>
          <w:bCs/>
          <w:spacing w:val="-1"/>
          <w:sz w:val="24"/>
          <w:szCs w:val="24"/>
        </w:rPr>
        <w:t>1. ПРЕДМЕТ ДОГОВОРА</w:t>
      </w:r>
    </w:p>
    <w:p>
      <w:pPr>
        <w:pStyle w:val="Normal"/>
        <w:shd w:fill="FFFFFF" w:val="clear"/>
        <w:tabs>
          <w:tab w:val="clear" w:pos="720"/>
          <w:tab w:val="left" w:pos="1069" w:leader="none"/>
        </w:tabs>
        <w:spacing w:lineRule="exact" w:line="226"/>
        <w:ind w:firstLine="626" w:start="32" w:end="1"/>
        <w:jc w:val="both"/>
        <w:rPr/>
      </w:pPr>
      <w:r>
        <w:rPr>
          <w:spacing w:val="-23"/>
          <w:sz w:val="24"/>
          <w:szCs w:val="24"/>
        </w:rPr>
        <w:t>1.1</w:t>
      </w:r>
      <w:r>
        <w:rPr>
          <w:sz w:val="24"/>
          <w:szCs w:val="24"/>
        </w:rPr>
        <w:tab/>
      </w:r>
      <w:r>
        <w:rPr>
          <w:bCs/>
          <w:iCs/>
          <w:sz w:val="24"/>
          <w:szCs w:val="24"/>
        </w:rPr>
        <w:t>Заказчик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поручает, а </w:t>
      </w:r>
      <w:r>
        <w:rPr>
          <w:bCs/>
          <w:iCs/>
          <w:sz w:val="24"/>
          <w:szCs w:val="24"/>
        </w:rPr>
        <w:t>Подрядчик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принимает на себя следующие обязательства: выполнение кадастровых работ согласно </w:t>
      </w:r>
      <w:r>
        <w:rPr>
          <w:spacing w:val="-1"/>
          <w:sz w:val="24"/>
          <w:szCs w:val="24"/>
        </w:rPr>
        <w:t xml:space="preserve">Федеральному закону от 24 июля 2007 г. № 221-ФЗ "О государственном кадастре недвижимости" </w:t>
      </w:r>
      <w:r>
        <w:rPr>
          <w:sz w:val="24"/>
          <w:szCs w:val="24"/>
        </w:rPr>
        <w:t xml:space="preserve">с подготовкой отчетной документации (Межевого плана земельного участка) на </w:t>
      </w:r>
      <w:r>
        <w:rPr>
          <w:spacing w:val="-1"/>
          <w:sz w:val="24"/>
          <w:szCs w:val="24"/>
        </w:rPr>
        <w:t xml:space="preserve">площадь по фактически указанным в натуре границам. Земельный участок расположен по адресу: </w:t>
      </w:r>
      <w:r>
        <w:rPr/>
        <w:t>_________________________________________________________________</w:t>
      </w:r>
      <w:r>
        <w:rPr>
          <w:spacing w:val="-1"/>
          <w:sz w:val="24"/>
          <w:szCs w:val="24"/>
        </w:rPr>
        <w:t xml:space="preserve"> (далее по тексту "</w:t>
      </w:r>
      <w:r>
        <w:rPr>
          <w:sz w:val="24"/>
          <w:szCs w:val="24"/>
        </w:rPr>
        <w:t>Участок").</w:t>
      </w:r>
    </w:p>
    <w:p>
      <w:pPr>
        <w:pStyle w:val="Normal"/>
        <w:shd w:fill="FFFFFF" w:val="clear"/>
        <w:tabs>
          <w:tab w:val="clear" w:pos="720"/>
          <w:tab w:val="left" w:pos="994" w:leader="none"/>
        </w:tabs>
        <w:spacing w:lineRule="exact" w:line="226"/>
        <w:ind w:firstLine="649" w:end="1"/>
        <w:jc w:val="both"/>
        <w:rPr/>
      </w:pPr>
      <w:r>
        <w:rPr>
          <w:sz w:val="24"/>
          <w:szCs w:val="24"/>
        </w:rPr>
        <w:t>1.2</w:t>
        <w:tab/>
        <w:t xml:space="preserve">Объем, содержание работ, указанных п.1.1, и другие предъявляемые к ним требования, определяются </w:t>
      </w:r>
      <w:r>
        <w:rPr>
          <w:spacing w:val="-2"/>
          <w:sz w:val="24"/>
          <w:szCs w:val="24"/>
        </w:rPr>
        <w:t>нормативными правовыми актами, регламентирующими деятельность в сфере кадастровых отношений</w:t>
      </w:r>
      <w:r>
        <w:rPr>
          <w:sz w:val="24"/>
          <w:szCs w:val="24"/>
        </w:rPr>
        <w:t>.</w:t>
      </w:r>
    </w:p>
    <w:p>
      <w:pPr>
        <w:pStyle w:val="Normal"/>
        <w:shd w:fill="FFFFFF" w:val="clear"/>
        <w:spacing w:lineRule="exact" w:line="226" w:before="120" w:after="0"/>
        <w:ind w:end="193"/>
        <w:jc w:val="center"/>
        <w:rPr>
          <w:sz w:val="24"/>
          <w:szCs w:val="24"/>
        </w:rPr>
      </w:pPr>
      <w:r>
        <w:rPr>
          <w:bCs/>
          <w:spacing w:val="-1"/>
          <w:sz w:val="24"/>
          <w:szCs w:val="24"/>
        </w:rPr>
        <w:t>2. СТОИМОСТЬ РАБОТ И ПОРЯДОК РАСЧЕТОВ.</w:t>
      </w:r>
    </w:p>
    <w:p>
      <w:pPr>
        <w:pStyle w:val="Normal"/>
        <w:shd w:fill="FFFFFF" w:val="clear"/>
        <w:tabs>
          <w:tab w:val="clear" w:pos="720"/>
          <w:tab w:val="left" w:pos="942" w:leader="none"/>
        </w:tabs>
        <w:spacing w:lineRule="exact" w:line="226"/>
        <w:ind w:firstLine="606" w:start="17" w:end="1"/>
        <w:jc w:val="both"/>
        <w:rPr>
          <w:sz w:val="24"/>
          <w:szCs w:val="24"/>
        </w:rPr>
      </w:pPr>
      <w:r>
        <w:rPr>
          <w:spacing w:val="-16"/>
          <w:sz w:val="24"/>
          <w:szCs w:val="24"/>
        </w:rPr>
        <w:t>2.1</w:t>
      </w:r>
      <w:r>
        <w:rPr>
          <w:sz w:val="24"/>
          <w:szCs w:val="24"/>
        </w:rPr>
        <w:tab/>
      </w:r>
      <w:r>
        <w:rPr>
          <w:bCs/>
          <w:iCs/>
          <w:sz w:val="24"/>
          <w:szCs w:val="24"/>
        </w:rPr>
        <w:t>Заказчик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bCs/>
          <w:iCs/>
          <w:sz w:val="24"/>
          <w:szCs w:val="24"/>
        </w:rPr>
        <w:t>Подрядчик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договорились, что </w:t>
      </w:r>
      <w:r>
        <w:rPr>
          <w:spacing w:val="-1"/>
          <w:sz w:val="24"/>
          <w:szCs w:val="24"/>
        </w:rPr>
        <w:t xml:space="preserve">общая стоимость работ по Договору составляет: </w:t>
      </w:r>
      <w:r>
        <w:rPr/>
        <w:t>_________________________________________________________________,</w:t>
      </w:r>
      <w:r>
        <w:rPr>
          <w:i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включая</w:t>
      </w:r>
      <w:r>
        <w:rPr>
          <w:i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НДС 18 %.</w:t>
      </w:r>
    </w:p>
    <w:p>
      <w:pPr>
        <w:pStyle w:val="Normal"/>
        <w:shd w:fill="FFFFFF" w:val="clear"/>
        <w:tabs>
          <w:tab w:val="clear" w:pos="720"/>
          <w:tab w:val="left" w:pos="994" w:leader="none"/>
        </w:tabs>
        <w:spacing w:lineRule="exact" w:line="226"/>
        <w:ind w:firstLine="597" w:start="20" w:end="1"/>
        <w:jc w:val="both"/>
        <w:rPr>
          <w:sz w:val="24"/>
          <w:szCs w:val="24"/>
        </w:rPr>
      </w:pPr>
      <w:r>
        <w:rPr>
          <w:spacing w:val="-9"/>
          <w:sz w:val="24"/>
          <w:szCs w:val="24"/>
        </w:rPr>
        <w:t>2.2</w:t>
      </w:r>
      <w:r>
        <w:rPr>
          <w:sz w:val="24"/>
          <w:szCs w:val="24"/>
        </w:rPr>
        <w:tab/>
        <w:t xml:space="preserve">Оплата по настоящему Договору производится в течение 5 (пяти) банковских дней с момента заключения </w:t>
      </w:r>
      <w:r>
        <w:rPr>
          <w:spacing w:val="-1"/>
          <w:sz w:val="24"/>
          <w:szCs w:val="24"/>
        </w:rPr>
        <w:t xml:space="preserve">настоящего Договора перечислением на расчетный счет </w:t>
      </w:r>
      <w:r>
        <w:rPr>
          <w:bCs/>
          <w:iCs/>
          <w:spacing w:val="-1"/>
          <w:sz w:val="24"/>
          <w:szCs w:val="24"/>
        </w:rPr>
        <w:t>Подрядчика</w:t>
      </w:r>
      <w:r>
        <w:rPr>
          <w:b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по квитанции в размере 100 % от общей стоимости работ.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939" w:leader="none"/>
        </w:tabs>
        <w:spacing w:lineRule="exact" w:line="226"/>
        <w:ind w:firstLine="597" w:start="12" w:end="1"/>
        <w:jc w:val="both"/>
        <w:rPr>
          <w:spacing w:val="-9"/>
          <w:sz w:val="24"/>
          <w:szCs w:val="24"/>
        </w:rPr>
      </w:pPr>
      <w:r>
        <w:rPr>
          <w:spacing w:val="-1"/>
          <w:sz w:val="24"/>
          <w:szCs w:val="24"/>
        </w:rPr>
        <w:t xml:space="preserve">Расходы по перечислению денежных средств на расчетный счет </w:t>
      </w:r>
      <w:r>
        <w:rPr>
          <w:bCs/>
          <w:iCs/>
          <w:spacing w:val="-1"/>
          <w:sz w:val="24"/>
          <w:szCs w:val="24"/>
        </w:rPr>
        <w:t>Подрядчика</w:t>
      </w:r>
      <w:r>
        <w:rPr>
          <w:b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(банковский %) несет </w:t>
      </w:r>
      <w:r>
        <w:rPr>
          <w:bCs/>
          <w:iCs/>
          <w:sz w:val="24"/>
          <w:szCs w:val="24"/>
        </w:rPr>
        <w:t>Заказчик</w:t>
      </w:r>
      <w:r>
        <w:rPr>
          <w:bCs/>
          <w:sz w:val="24"/>
          <w:szCs w:val="24"/>
        </w:rPr>
        <w:t>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939" w:leader="none"/>
        </w:tabs>
        <w:spacing w:lineRule="exact" w:line="226"/>
        <w:ind w:firstLine="597" w:start="12" w:end="1"/>
        <w:jc w:val="both"/>
        <w:rPr>
          <w:spacing w:val="-10"/>
          <w:sz w:val="24"/>
          <w:szCs w:val="24"/>
        </w:rPr>
      </w:pPr>
      <w:r>
        <w:rPr>
          <w:spacing w:val="-1"/>
          <w:sz w:val="24"/>
          <w:szCs w:val="24"/>
        </w:rPr>
        <w:t xml:space="preserve">Общая стоимость работ по настоящему Договору может быть пересмотрена по согласованию </w:t>
      </w:r>
      <w:r>
        <w:rPr>
          <w:bCs/>
          <w:iCs/>
          <w:spacing w:val="-1"/>
          <w:sz w:val="24"/>
          <w:szCs w:val="24"/>
        </w:rPr>
        <w:t>Сторон</w:t>
      </w:r>
      <w:r>
        <w:rPr>
          <w:spacing w:val="-1"/>
          <w:sz w:val="24"/>
          <w:szCs w:val="24"/>
        </w:rPr>
        <w:t xml:space="preserve"> при </w:t>
      </w:r>
      <w:r>
        <w:rPr>
          <w:sz w:val="24"/>
          <w:szCs w:val="24"/>
        </w:rPr>
        <w:t>изменении объемов работ, указанных в п. 1.1.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939" w:leader="none"/>
        </w:tabs>
        <w:spacing w:lineRule="exact" w:line="226"/>
        <w:ind w:firstLine="597" w:start="12" w:end="1"/>
        <w:jc w:val="both"/>
        <w:rPr>
          <w:spacing w:val="-7"/>
          <w:sz w:val="24"/>
          <w:szCs w:val="24"/>
        </w:rPr>
      </w:pPr>
      <w:r>
        <w:rPr>
          <w:sz w:val="24"/>
          <w:szCs w:val="24"/>
        </w:rPr>
        <w:t xml:space="preserve">В случае оплаты работ позднее срока, указанного в п.2.2, </w:t>
      </w:r>
      <w:r>
        <w:rPr>
          <w:bCs/>
          <w:iCs/>
          <w:sz w:val="24"/>
          <w:szCs w:val="24"/>
        </w:rPr>
        <w:t>Подрядчик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оставляет за собой </w:t>
      </w:r>
      <w:r>
        <w:rPr>
          <w:spacing w:val="-2"/>
          <w:sz w:val="24"/>
          <w:szCs w:val="24"/>
        </w:rPr>
        <w:t xml:space="preserve">право не приступать к выполнению обязательств по Договору до выполнения </w:t>
      </w:r>
      <w:r>
        <w:rPr>
          <w:bCs/>
          <w:iCs/>
          <w:sz w:val="24"/>
          <w:szCs w:val="24"/>
        </w:rPr>
        <w:t>Заказчиком</w:t>
      </w:r>
      <w:r>
        <w:rPr>
          <w:sz w:val="24"/>
          <w:szCs w:val="24"/>
        </w:rPr>
        <w:t xml:space="preserve"> его обязательств по оплате</w:t>
      </w:r>
      <w:r>
        <w:rPr>
          <w:bCs/>
          <w:sz w:val="24"/>
          <w:szCs w:val="24"/>
        </w:rPr>
        <w:t>.</w:t>
      </w:r>
    </w:p>
    <w:p>
      <w:pPr>
        <w:pStyle w:val="Normal"/>
        <w:shd w:fill="FFFFFF" w:val="clear"/>
        <w:spacing w:lineRule="exact" w:line="229" w:before="120" w:after="0"/>
        <w:ind w:start="3810" w:end="0"/>
        <w:rPr>
          <w:sz w:val="24"/>
          <w:szCs w:val="24"/>
        </w:rPr>
      </w:pPr>
      <w:r>
        <w:rPr>
          <w:bCs/>
          <w:spacing w:val="-1"/>
          <w:sz w:val="24"/>
          <w:szCs w:val="24"/>
        </w:rPr>
        <w:t>3. ОБЯЗАННОСТИ СТОРОН.</w:t>
      </w:r>
    </w:p>
    <w:p>
      <w:pPr>
        <w:pStyle w:val="Normal"/>
        <w:shd w:fill="FFFFFF" w:val="clear"/>
        <w:tabs>
          <w:tab w:val="clear" w:pos="720"/>
          <w:tab w:val="left" w:pos="959" w:leader="none"/>
        </w:tabs>
        <w:spacing w:lineRule="exact" w:line="229"/>
        <w:ind w:firstLine="567" w:end="0"/>
        <w:jc w:val="both"/>
        <w:rPr>
          <w:sz w:val="24"/>
          <w:szCs w:val="24"/>
        </w:rPr>
      </w:pPr>
      <w:r>
        <w:rPr>
          <w:spacing w:val="-19"/>
          <w:sz w:val="24"/>
          <w:szCs w:val="24"/>
        </w:rPr>
        <w:t>3.1</w:t>
      </w:r>
      <w:r>
        <w:rPr>
          <w:sz w:val="24"/>
          <w:szCs w:val="24"/>
        </w:rPr>
        <w:tab/>
      </w:r>
      <w:r>
        <w:rPr>
          <w:bCs/>
          <w:iCs/>
          <w:spacing w:val="-1"/>
          <w:sz w:val="24"/>
          <w:szCs w:val="24"/>
        </w:rPr>
        <w:t>Подрядчик</w:t>
      </w:r>
      <w:r>
        <w:rPr>
          <w:b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обязуется:</w:t>
      </w:r>
    </w:p>
    <w:p>
      <w:pPr>
        <w:pStyle w:val="Normal"/>
        <w:shd w:fill="FFFFFF" w:val="clear"/>
        <w:spacing w:lineRule="exact" w:line="229"/>
        <w:ind w:firstLine="567" w:end="1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 xml:space="preserve">– </w:t>
      </w:r>
      <w:r>
        <w:rPr>
          <w:spacing w:val="-1"/>
          <w:sz w:val="24"/>
          <w:szCs w:val="24"/>
        </w:rPr>
        <w:t>выполнить работы, указанные в п.1.1 настоящего Договора, с надлежащим качеством в соответствии с требованиями Федерального закона от 24 июля 2007 г. № 221-ФЗ "О государственном кадастре недвижимости" и иными нормативно-техническими требованиями к выполнению кадастровых работ;</w:t>
      </w:r>
    </w:p>
    <w:p>
      <w:pPr>
        <w:pStyle w:val="Normal"/>
        <w:shd w:fill="FFFFFF" w:val="clear"/>
        <w:spacing w:lineRule="exact" w:line="229"/>
        <w:ind w:firstLine="567" w:end="1"/>
        <w:jc w:val="both"/>
        <w:rPr/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согласовать с </w:t>
      </w:r>
      <w:r>
        <w:rPr>
          <w:bCs/>
          <w:iCs/>
          <w:sz w:val="24"/>
          <w:szCs w:val="24"/>
        </w:rPr>
        <w:t>Заказчиком</w:t>
      </w:r>
      <w:r>
        <w:rPr>
          <w:sz w:val="24"/>
          <w:szCs w:val="24"/>
        </w:rPr>
        <w:t xml:space="preserve"> дату и время выезда специалистов на участок;</w:t>
      </w:r>
    </w:p>
    <w:p>
      <w:pPr>
        <w:pStyle w:val="Normal"/>
        <w:shd w:fill="FFFFFF" w:val="clear"/>
        <w:spacing w:lineRule="exact" w:line="229"/>
        <w:ind w:firstLine="567" w:end="1"/>
        <w:jc w:val="both"/>
        <w:rPr/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организовать и произвести выезд специалистов </w:t>
      </w:r>
      <w:r>
        <w:rPr>
          <w:bCs/>
          <w:iCs/>
          <w:sz w:val="24"/>
          <w:szCs w:val="24"/>
        </w:rPr>
        <w:t>Подрядчика</w:t>
      </w:r>
      <w:r>
        <w:rPr>
          <w:sz w:val="24"/>
          <w:szCs w:val="24"/>
        </w:rPr>
        <w:t xml:space="preserve"> для выполнения работ, указанных в пункте 1.1 настоящего договора, на его транспорте в согласованное с </w:t>
      </w:r>
      <w:r>
        <w:rPr>
          <w:bCs/>
          <w:iCs/>
          <w:sz w:val="24"/>
          <w:szCs w:val="24"/>
        </w:rPr>
        <w:t>Заказчиком</w:t>
      </w:r>
      <w:r>
        <w:rPr>
          <w:sz w:val="24"/>
          <w:szCs w:val="24"/>
        </w:rPr>
        <w:t xml:space="preserve"> время;</w:t>
      </w:r>
    </w:p>
    <w:p>
      <w:pPr>
        <w:pStyle w:val="Normal"/>
        <w:shd w:fill="FFFFFF" w:val="clear"/>
        <w:spacing w:lineRule="exact" w:line="229"/>
        <w:ind w:firstLine="567" w:end="1"/>
        <w:jc w:val="both"/>
        <w:rPr/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подготовить и передать </w:t>
      </w:r>
      <w:r>
        <w:rPr>
          <w:bCs/>
          <w:iCs/>
          <w:sz w:val="24"/>
          <w:szCs w:val="24"/>
        </w:rPr>
        <w:t>Заказчику</w:t>
      </w:r>
      <w:r>
        <w:rPr>
          <w:sz w:val="24"/>
          <w:szCs w:val="24"/>
        </w:rPr>
        <w:t xml:space="preserve"> Межевой план земельного участка;</w:t>
      </w:r>
    </w:p>
    <w:p>
      <w:pPr>
        <w:pStyle w:val="Normal"/>
        <w:shd w:fill="FFFFFF" w:val="clear"/>
        <w:spacing w:lineRule="exact" w:line="229"/>
        <w:ind w:firstLine="567" w:end="1"/>
        <w:jc w:val="both"/>
        <w:rPr>
          <w:sz w:val="24"/>
          <w:szCs w:val="24"/>
          <w:lang w:val="ru-RU" w:eastAsia="ru-RU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  <w:lang w:val="ru-RU" w:eastAsia="ru-RU"/>
        </w:rPr>
        <w:t xml:space="preserve">устранить недостатки в отчетной документации, допущенные </w:t>
      </w:r>
      <w:r>
        <w:rPr>
          <w:sz w:val="24"/>
          <w:szCs w:val="24"/>
        </w:rPr>
        <w:t xml:space="preserve">по вине </w:t>
      </w:r>
      <w:r>
        <w:rPr>
          <w:bCs/>
          <w:iCs/>
          <w:sz w:val="24"/>
          <w:szCs w:val="24"/>
        </w:rPr>
        <w:t>Подрядчика,</w:t>
      </w:r>
      <w:r>
        <w:rPr>
          <w:sz w:val="24"/>
          <w:szCs w:val="24"/>
          <w:lang w:val="ru-RU" w:eastAsia="ru-RU"/>
        </w:rPr>
        <w:t xml:space="preserve"> в случае их обнаружения органом кадастрового учета</w:t>
      </w:r>
      <w:r>
        <w:rPr>
          <w:sz w:val="24"/>
          <w:szCs w:val="24"/>
        </w:rPr>
        <w:t>.</w:t>
      </w:r>
    </w:p>
    <w:p>
      <w:pPr>
        <w:pStyle w:val="Normal"/>
        <w:shd w:fill="FFFFFF" w:val="clear"/>
        <w:spacing w:lineRule="exact" w:line="229"/>
        <w:ind w:firstLine="567" w:end="1"/>
        <w:jc w:val="both"/>
        <w:rPr/>
      </w:pPr>
      <w:r>
        <w:rPr>
          <w:sz w:val="24"/>
          <w:szCs w:val="24"/>
        </w:rPr>
        <w:t xml:space="preserve">Если в процессе выполнения работ выясняется неизбежность получения отрицательного результата или нецелесообразность дальнейшего проведения работ, </w:t>
      </w:r>
      <w:r>
        <w:rPr>
          <w:bCs/>
          <w:iCs/>
          <w:sz w:val="24"/>
          <w:szCs w:val="24"/>
        </w:rPr>
        <w:t>Подрядчик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 приостановить их, поставив в известность </w:t>
      </w:r>
      <w:r>
        <w:rPr>
          <w:bCs/>
          <w:iCs/>
          <w:sz w:val="24"/>
          <w:szCs w:val="24"/>
        </w:rPr>
        <w:t>Заказчика</w:t>
      </w:r>
      <w:r>
        <w:rPr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В этом случае </w:t>
      </w:r>
      <w:r>
        <w:rPr>
          <w:bCs/>
          <w:iCs/>
          <w:sz w:val="24"/>
          <w:szCs w:val="24"/>
        </w:rPr>
        <w:t>Стороны</w:t>
      </w:r>
      <w:r>
        <w:rPr>
          <w:sz w:val="24"/>
          <w:szCs w:val="24"/>
        </w:rPr>
        <w:t xml:space="preserve"> обязуются в течение 5 (пяти) дней рассмотреть вопрос о целесообразности продолжения работ и оформить свое решение дополнительным соглашением к настоящему Договору, согласованным и подписанным обеими </w:t>
      </w:r>
      <w:r>
        <w:rPr>
          <w:bCs/>
          <w:iCs/>
          <w:sz w:val="24"/>
          <w:szCs w:val="24"/>
        </w:rPr>
        <w:t>Сторонами</w:t>
      </w:r>
      <w:r>
        <w:rPr>
          <w:sz w:val="24"/>
          <w:szCs w:val="24"/>
        </w:rPr>
        <w:t>.</w:t>
      </w:r>
    </w:p>
    <w:p>
      <w:pPr>
        <w:pStyle w:val="Normal"/>
        <w:shd w:fill="FFFFFF" w:val="clear"/>
        <w:tabs>
          <w:tab w:val="clear" w:pos="720"/>
          <w:tab w:val="left" w:pos="901" w:leader="none"/>
        </w:tabs>
        <w:spacing w:lineRule="exact" w:line="229"/>
        <w:ind w:firstLine="567" w:end="0"/>
        <w:jc w:val="both"/>
        <w:rPr>
          <w:sz w:val="24"/>
          <w:szCs w:val="24"/>
        </w:rPr>
      </w:pPr>
      <w:r>
        <w:rPr>
          <w:spacing w:val="-9"/>
          <w:sz w:val="24"/>
          <w:szCs w:val="24"/>
        </w:rPr>
        <w:t>3.2</w:t>
      </w:r>
      <w:r>
        <w:rPr>
          <w:sz w:val="24"/>
          <w:szCs w:val="24"/>
        </w:rPr>
        <w:tab/>
      </w:r>
      <w:r>
        <w:rPr>
          <w:bCs/>
          <w:spacing w:val="-2"/>
          <w:sz w:val="24"/>
          <w:szCs w:val="24"/>
        </w:rPr>
        <w:t xml:space="preserve">Заказчик </w:t>
      </w:r>
      <w:r>
        <w:rPr>
          <w:spacing w:val="-2"/>
          <w:sz w:val="24"/>
          <w:szCs w:val="24"/>
        </w:rPr>
        <w:t>обязуется:</w:t>
      </w:r>
    </w:p>
    <w:p>
      <w:pPr>
        <w:pStyle w:val="Normal"/>
        <w:shd w:fill="FFFFFF" w:val="clear"/>
        <w:ind w:firstLine="567" w:end="0"/>
        <w:jc w:val="both"/>
        <w:rPr/>
      </w:pPr>
      <w:r>
        <w:rPr>
          <w:spacing w:val="-1"/>
          <w:sz w:val="24"/>
          <w:szCs w:val="24"/>
        </w:rPr>
        <w:t xml:space="preserve">– </w:t>
      </w:r>
      <w:r>
        <w:rPr>
          <w:spacing w:val="-1"/>
          <w:sz w:val="24"/>
          <w:szCs w:val="24"/>
        </w:rPr>
        <w:t xml:space="preserve">предоставить   все   документы   и   сведения,   необходимые   для   производства   работ </w:t>
      </w:r>
      <w:r>
        <w:rPr>
          <w:bCs/>
          <w:iCs/>
          <w:sz w:val="24"/>
          <w:szCs w:val="24"/>
        </w:rPr>
        <w:t xml:space="preserve">Подрядчиком </w:t>
      </w:r>
      <w:r>
        <w:rPr>
          <w:sz w:val="24"/>
          <w:szCs w:val="24"/>
        </w:rPr>
        <w:t>(перечень необходимых документов – приложение № 1 к настоящему Договору);</w:t>
      </w:r>
    </w:p>
    <w:p>
      <w:pPr>
        <w:pStyle w:val="Normal"/>
        <w:shd w:fill="FFFFFF" w:val="clear"/>
        <w:ind w:firstLine="567" w:end="0"/>
        <w:jc w:val="both"/>
        <w:rPr/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оплатить </w:t>
      </w:r>
      <w:r>
        <w:rPr>
          <w:bCs/>
          <w:iCs/>
          <w:sz w:val="24"/>
          <w:szCs w:val="24"/>
        </w:rPr>
        <w:t xml:space="preserve">Подрядчику </w:t>
      </w:r>
      <w:r>
        <w:rPr>
          <w:sz w:val="24"/>
          <w:szCs w:val="24"/>
        </w:rPr>
        <w:t xml:space="preserve"> работы, предусмотренные настоящим Договором, в срок и в порядке, указанном в п. 2 договора;</w:t>
      </w:r>
    </w:p>
    <w:p>
      <w:pPr>
        <w:pStyle w:val="Normal"/>
        <w:shd w:fill="FFFFFF" w:val="clear"/>
        <w:spacing w:lineRule="exact" w:line="226" w:before="3" w:after="0"/>
        <w:ind w:firstLine="567" w:end="0"/>
        <w:jc w:val="both"/>
        <w:rPr/>
      </w:pPr>
      <w:r>
        <w:rPr>
          <w:spacing w:val="-1"/>
          <w:sz w:val="24"/>
          <w:szCs w:val="24"/>
        </w:rPr>
        <w:t xml:space="preserve">– </w:t>
      </w:r>
      <w:r>
        <w:rPr>
          <w:spacing w:val="-1"/>
          <w:sz w:val="24"/>
          <w:szCs w:val="24"/>
        </w:rPr>
        <w:t xml:space="preserve">сообщить </w:t>
      </w:r>
      <w:r>
        <w:rPr>
          <w:bCs/>
          <w:iCs/>
          <w:spacing w:val="-1"/>
          <w:sz w:val="24"/>
          <w:szCs w:val="24"/>
        </w:rPr>
        <w:t>Подрядчику</w:t>
      </w:r>
      <w:r>
        <w:rPr>
          <w:bCs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всю информацию, которая может повлиять на возможность выполнения в полном объеме </w:t>
      </w:r>
      <w:r>
        <w:rPr>
          <w:sz w:val="24"/>
          <w:szCs w:val="24"/>
        </w:rPr>
        <w:t xml:space="preserve">своих обязательств, такую как: наличие спора по границам участка с заинтересованными лицами, отсутствие первичных документов на участок (генеральный план застройки, отвод, документов по переводу участка из одной категории в другую и т.п.), самозахват земли (перенос </w:t>
      </w:r>
      <w:r>
        <w:rPr>
          <w:spacing w:val="-2"/>
          <w:sz w:val="24"/>
          <w:szCs w:val="24"/>
        </w:rPr>
        <w:t xml:space="preserve">забора в сторону увеличения (уменьшения) площади участка), нарушение красных линий, линии и проекта застройки и </w:t>
      </w:r>
      <w:r>
        <w:rPr>
          <w:sz w:val="24"/>
          <w:szCs w:val="24"/>
        </w:rPr>
        <w:t>т.п.;</w:t>
      </w:r>
    </w:p>
    <w:p>
      <w:pPr>
        <w:pStyle w:val="Normal"/>
        <w:shd w:fill="FFFFFF" w:val="clear"/>
        <w:spacing w:lineRule="exact" w:line="226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>обеспечить свободный доступ на участок;</w:t>
      </w:r>
    </w:p>
    <w:p>
      <w:pPr>
        <w:pStyle w:val="Normal"/>
        <w:shd w:fill="FFFFFF" w:val="clear"/>
        <w:spacing w:lineRule="exact" w:line="226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в назначенный день присутствовать на участке и указать </w:t>
      </w:r>
      <w:r>
        <w:rPr>
          <w:bCs/>
          <w:iCs/>
          <w:sz w:val="24"/>
          <w:szCs w:val="24"/>
        </w:rPr>
        <w:t>Подрядчику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границы участка, зарегистрированные </w:t>
      </w:r>
      <w:r>
        <w:rPr>
          <w:spacing w:val="-1"/>
          <w:sz w:val="24"/>
          <w:szCs w:val="24"/>
        </w:rPr>
        <w:t>сервитуты, обременения и место расположения инженерных коммуникаций (при наличии);</w:t>
      </w:r>
    </w:p>
    <w:p>
      <w:pPr>
        <w:pStyle w:val="Normal"/>
        <w:shd w:fill="FFFFFF" w:val="clear"/>
        <w:spacing w:lineRule="exact" w:line="226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в установленном законом порядке решать споры по границам размежеванного земельного участка, возникшие в </w:t>
      </w:r>
      <w:r>
        <w:rPr>
          <w:spacing w:val="-1"/>
          <w:sz w:val="24"/>
          <w:szCs w:val="24"/>
        </w:rPr>
        <w:t>процессе выполнения работ;</w:t>
      </w:r>
    </w:p>
    <w:p>
      <w:pPr>
        <w:pStyle w:val="Normal"/>
        <w:shd w:fill="FFFFFF" w:val="clear"/>
        <w:spacing w:lineRule="exact" w:line="226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>принять выполненную работу;</w:t>
      </w:r>
    </w:p>
    <w:p>
      <w:pPr>
        <w:pStyle w:val="Normal"/>
        <w:shd w:fill="FFFFFF" w:val="clear"/>
        <w:spacing w:lineRule="exact" w:line="226" w:before="3" w:after="0"/>
        <w:ind w:firstLine="567" w:end="0"/>
        <w:jc w:val="both"/>
        <w:rPr/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не   совершать   действий,    которые    могут   отрицательно    повлиять    на   выполнение   своих   обязательств </w:t>
      </w:r>
      <w:r>
        <w:rPr>
          <w:bCs/>
          <w:iCs/>
          <w:sz w:val="24"/>
          <w:szCs w:val="24"/>
        </w:rPr>
        <w:t>Подрядчиком</w:t>
      </w:r>
      <w:r>
        <w:rPr>
          <w:sz w:val="24"/>
          <w:szCs w:val="24"/>
        </w:rPr>
        <w:t xml:space="preserve"> или причинить вред его имени и деловой репутации.</w:t>
      </w:r>
    </w:p>
    <w:p>
      <w:pPr>
        <w:pStyle w:val="Normal"/>
        <w:shd w:fill="FFFFFF" w:val="clear"/>
        <w:spacing w:lineRule="exact" w:line="226" w:before="120" w:after="0"/>
        <w:ind w:end="11"/>
        <w:jc w:val="center"/>
        <w:rPr>
          <w:sz w:val="24"/>
          <w:szCs w:val="24"/>
        </w:rPr>
      </w:pPr>
      <w:r>
        <w:rPr>
          <w:bCs/>
          <w:spacing w:val="-1"/>
          <w:sz w:val="24"/>
          <w:szCs w:val="24"/>
        </w:rPr>
        <w:t>4. СРОКИ ВЫПОЛНЕНИЯ РАБОТ.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21" w:leader="none"/>
        </w:tabs>
        <w:spacing w:lineRule="exact" w:line="226"/>
        <w:ind w:firstLine="600" w:start="12" w:end="20"/>
        <w:jc w:val="both"/>
        <w:rPr>
          <w:spacing w:val="-14"/>
          <w:sz w:val="24"/>
          <w:szCs w:val="24"/>
        </w:rPr>
      </w:pPr>
      <w:r>
        <w:rPr>
          <w:spacing w:val="-2"/>
          <w:sz w:val="24"/>
          <w:szCs w:val="24"/>
        </w:rPr>
        <w:t xml:space="preserve">Сроки выполнения работ: начало – с момента оплаты работ по договору и подачи заявления на выполнение </w:t>
      </w:r>
      <w:r>
        <w:rPr>
          <w:sz w:val="24"/>
          <w:szCs w:val="24"/>
        </w:rPr>
        <w:t>работ; окончание – не позднее 60 (шестидесяти) рабочих дней с момента начала работ по Договору.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21" w:leader="none"/>
        </w:tabs>
        <w:spacing w:lineRule="exact" w:line="226"/>
        <w:ind w:firstLine="600" w:start="12" w:end="23"/>
        <w:jc w:val="both"/>
        <w:rPr>
          <w:spacing w:val="-10"/>
          <w:sz w:val="24"/>
          <w:szCs w:val="24"/>
        </w:rPr>
      </w:pPr>
      <w:r>
        <w:rPr>
          <w:sz w:val="24"/>
          <w:szCs w:val="24"/>
        </w:rPr>
        <w:t xml:space="preserve">Время, затраченное </w:t>
      </w:r>
      <w:r>
        <w:rPr>
          <w:bCs/>
          <w:iCs/>
          <w:sz w:val="24"/>
          <w:szCs w:val="24"/>
        </w:rPr>
        <w:t>Заказчиком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на сбор необходимых документов и разрешение споров по границам участка (при наличии) в срок выполнения обязательств </w:t>
      </w:r>
      <w:r>
        <w:rPr>
          <w:bCs/>
          <w:iCs/>
          <w:sz w:val="24"/>
          <w:szCs w:val="24"/>
        </w:rPr>
        <w:t>Подрядчиком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(п. 4.1) </w:t>
      </w:r>
      <w:r>
        <w:rPr>
          <w:bCs/>
          <w:sz w:val="24"/>
          <w:szCs w:val="24"/>
        </w:rPr>
        <w:t>не входит.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21" w:leader="none"/>
        </w:tabs>
        <w:spacing w:lineRule="exact" w:line="226"/>
        <w:ind w:firstLine="600" w:start="12" w:end="29"/>
        <w:jc w:val="both"/>
        <w:rPr>
          <w:spacing w:val="-7"/>
          <w:sz w:val="24"/>
          <w:szCs w:val="24"/>
        </w:rPr>
      </w:pPr>
      <w:r>
        <w:rPr>
          <w:spacing w:val="-2"/>
          <w:sz w:val="24"/>
          <w:szCs w:val="24"/>
        </w:rPr>
        <w:t xml:space="preserve">Срок выполнения работ может корректироваться в случае изменения технических требований к проведению кадастровых работ и оформлению </w:t>
      </w:r>
      <w:r>
        <w:rPr>
          <w:sz w:val="24"/>
          <w:szCs w:val="24"/>
        </w:rPr>
        <w:t>Межевого плана.</w:t>
      </w:r>
    </w:p>
    <w:p>
      <w:pPr>
        <w:pStyle w:val="Normal"/>
        <w:shd w:fill="FFFFFF" w:val="clear"/>
        <w:spacing w:lineRule="exact" w:line="226" w:before="120" w:after="0"/>
        <w:ind w:end="5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5. СРОК ДЕЙСТВИЯ ДОГОВОРА</w:t>
      </w:r>
    </w:p>
    <w:p>
      <w:pPr>
        <w:pStyle w:val="Normal"/>
        <w:shd w:fill="FFFFFF" w:val="clear"/>
        <w:tabs>
          <w:tab w:val="clear" w:pos="720"/>
          <w:tab w:val="left" w:pos="936" w:leader="none"/>
        </w:tabs>
        <w:spacing w:lineRule="exact" w:line="226"/>
        <w:ind w:firstLine="600" w:start="12" w:end="9"/>
        <w:jc w:val="both"/>
        <w:rPr/>
      </w:pPr>
      <w:r>
        <w:rPr>
          <w:spacing w:val="-16"/>
          <w:sz w:val="24"/>
          <w:szCs w:val="24"/>
        </w:rPr>
        <w:t>5.1</w:t>
      </w:r>
      <w:r>
        <w:rPr>
          <w:sz w:val="24"/>
          <w:szCs w:val="24"/>
        </w:rPr>
        <w:tab/>
        <w:t xml:space="preserve">Настоящий Договор вступает в силу с момента его подписания и действует до полного исполнения </w:t>
      </w:r>
      <w:r>
        <w:rPr>
          <w:bCs/>
          <w:iCs/>
          <w:sz w:val="24"/>
          <w:szCs w:val="24"/>
        </w:rPr>
        <w:t>Сторонами</w:t>
      </w:r>
      <w:r>
        <w:rPr>
          <w:sz w:val="24"/>
          <w:szCs w:val="24"/>
        </w:rPr>
        <w:t xml:space="preserve"> взятых на себя обязательств.</w:t>
      </w:r>
    </w:p>
    <w:p>
      <w:pPr>
        <w:pStyle w:val="Normal"/>
        <w:shd w:fill="FFFFFF" w:val="clear"/>
        <w:spacing w:lineRule="exact" w:line="226" w:before="120" w:after="0"/>
        <w:ind w:end="5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6. ПОРЯДОК СДАЧИ И ПРИЕМКИ РАБОТ.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16" w:leader="none"/>
        </w:tabs>
        <w:spacing w:lineRule="exact" w:line="226"/>
        <w:ind w:firstLine="601" w:start="0" w:end="34"/>
        <w:jc w:val="both"/>
        <w:rPr>
          <w:spacing w:val="-18"/>
          <w:sz w:val="24"/>
          <w:szCs w:val="24"/>
        </w:rPr>
      </w:pPr>
      <w:r>
        <w:rPr>
          <w:spacing w:val="-2"/>
          <w:sz w:val="24"/>
          <w:szCs w:val="24"/>
        </w:rPr>
        <w:t xml:space="preserve">Работа считается выполненной </w:t>
      </w:r>
      <w:r>
        <w:rPr>
          <w:bCs/>
          <w:iCs/>
          <w:spacing w:val="-2"/>
          <w:sz w:val="24"/>
          <w:szCs w:val="24"/>
        </w:rPr>
        <w:t>Подрядчиком</w:t>
      </w:r>
      <w:r>
        <w:rPr>
          <w:b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после передачи </w:t>
      </w:r>
      <w:r>
        <w:rPr>
          <w:bCs/>
          <w:iCs/>
          <w:spacing w:val="-2"/>
          <w:sz w:val="24"/>
          <w:szCs w:val="24"/>
        </w:rPr>
        <w:t>Заказчику</w:t>
      </w:r>
      <w:r>
        <w:rPr>
          <w:spacing w:val="-2"/>
          <w:sz w:val="24"/>
          <w:szCs w:val="24"/>
        </w:rPr>
        <w:t xml:space="preserve"> Межевого плана земельного участка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16" w:leader="none"/>
        </w:tabs>
        <w:spacing w:lineRule="exact" w:line="226"/>
        <w:ind w:firstLine="603" w:start="14" w:end="35"/>
        <w:jc w:val="both"/>
        <w:rPr>
          <w:spacing w:val="-10"/>
          <w:sz w:val="24"/>
          <w:szCs w:val="24"/>
        </w:rPr>
      </w:pPr>
      <w:r>
        <w:rPr>
          <w:bCs/>
          <w:iCs/>
          <w:spacing w:val="-2"/>
          <w:sz w:val="24"/>
          <w:szCs w:val="24"/>
        </w:rPr>
        <w:t>Заказчик</w:t>
      </w:r>
      <w:r>
        <w:rPr>
          <w:bCs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обязуется принять работу или дать мотивированный отказ в течение 5 (пяти) календарных дней со дня </w:t>
      </w:r>
      <w:r>
        <w:rPr>
          <w:sz w:val="24"/>
          <w:szCs w:val="24"/>
        </w:rPr>
        <w:t>получения Акта сдачи-приемки выполненных работ.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16" w:leader="none"/>
        </w:tabs>
        <w:spacing w:lineRule="exact" w:line="226"/>
        <w:ind w:hanging="0" w:start="617" w:end="0"/>
        <w:rPr>
          <w:spacing w:val="-13"/>
          <w:sz w:val="24"/>
          <w:szCs w:val="24"/>
        </w:rPr>
      </w:pPr>
      <w:r>
        <w:rPr>
          <w:spacing w:val="-1"/>
          <w:sz w:val="24"/>
          <w:szCs w:val="24"/>
        </w:rPr>
        <w:t>Работа считается завершенной со дня подписания Акта сдачи-приемки выполненных работ.</w:t>
      </w:r>
    </w:p>
    <w:p>
      <w:pPr>
        <w:pStyle w:val="Normal"/>
        <w:shd w:fill="FFFFFF" w:val="clear"/>
        <w:spacing w:lineRule="exact" w:line="229" w:before="120" w:after="0"/>
        <w:ind w:end="34"/>
        <w:jc w:val="center"/>
        <w:rPr>
          <w:sz w:val="24"/>
          <w:szCs w:val="24"/>
        </w:rPr>
      </w:pPr>
      <w:r>
        <w:rPr>
          <w:bCs/>
          <w:spacing w:val="-1"/>
          <w:sz w:val="24"/>
          <w:szCs w:val="24"/>
        </w:rPr>
        <w:t>7. ОТВЕТСТВЕННОСТЬ СТОРОН.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36" w:leader="none"/>
        </w:tabs>
        <w:spacing w:lineRule="exact" w:line="229"/>
        <w:ind w:firstLine="601" w:start="0" w:end="28"/>
        <w:jc w:val="both"/>
        <w:rPr>
          <w:spacing w:val="-16"/>
          <w:sz w:val="24"/>
          <w:szCs w:val="24"/>
        </w:rPr>
      </w:pPr>
      <w:r>
        <w:rPr>
          <w:sz w:val="24"/>
          <w:szCs w:val="24"/>
        </w:rPr>
        <w:t xml:space="preserve">При обнаружении недостатков в выполненных работах по вине </w:t>
      </w:r>
      <w:r>
        <w:rPr>
          <w:bCs/>
          <w:iCs/>
          <w:sz w:val="24"/>
          <w:szCs w:val="24"/>
        </w:rPr>
        <w:t>Подрядчика</w:t>
      </w:r>
      <w:r>
        <w:rPr>
          <w:bCs/>
          <w:sz w:val="24"/>
          <w:szCs w:val="24"/>
        </w:rPr>
        <w:t xml:space="preserve">, </w:t>
      </w:r>
      <w:r>
        <w:rPr>
          <w:sz w:val="24"/>
          <w:szCs w:val="24"/>
        </w:rPr>
        <w:t>он устраняет недостатки за свой счет в течении 14 (четырнадцати) рабочих дней после возврата отчетной документации.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36" w:leader="none"/>
        </w:tabs>
        <w:spacing w:lineRule="exact" w:line="229"/>
        <w:ind w:firstLine="603" w:start="6" w:end="35"/>
        <w:jc w:val="both"/>
        <w:rPr>
          <w:spacing w:val="-9"/>
          <w:sz w:val="24"/>
          <w:szCs w:val="24"/>
        </w:rPr>
      </w:pPr>
      <w:r>
        <w:rPr>
          <w:sz w:val="24"/>
          <w:szCs w:val="24"/>
        </w:rPr>
        <w:t xml:space="preserve">В случае невыполнения или ненадлежащего выполнения </w:t>
      </w:r>
      <w:r>
        <w:rPr>
          <w:bCs/>
          <w:iCs/>
          <w:sz w:val="24"/>
          <w:szCs w:val="24"/>
        </w:rPr>
        <w:t>Сторонами</w:t>
      </w:r>
      <w:r>
        <w:rPr>
          <w:sz w:val="24"/>
          <w:szCs w:val="24"/>
        </w:rPr>
        <w:t xml:space="preserve"> принятых на себя обязательств по </w:t>
      </w:r>
      <w:r>
        <w:rPr>
          <w:spacing w:val="-1"/>
          <w:sz w:val="24"/>
          <w:szCs w:val="24"/>
        </w:rPr>
        <w:t xml:space="preserve">настоящему Договору, </w:t>
      </w:r>
      <w:r>
        <w:rPr>
          <w:bCs/>
          <w:iCs/>
          <w:spacing w:val="-1"/>
          <w:sz w:val="24"/>
          <w:szCs w:val="24"/>
        </w:rPr>
        <w:t>Стороны</w:t>
      </w:r>
      <w:r>
        <w:rPr>
          <w:spacing w:val="-1"/>
          <w:sz w:val="24"/>
          <w:szCs w:val="24"/>
        </w:rPr>
        <w:t xml:space="preserve"> несут ответственность в порядке, установленном действующим законодательством РФ.</w:t>
      </w:r>
    </w:p>
    <w:p>
      <w:pPr>
        <w:pStyle w:val="Normal"/>
        <w:shd w:fill="FFFFFF" w:val="clear"/>
        <w:spacing w:lineRule="exact" w:line="229" w:before="120" w:after="0"/>
        <w:ind w:end="34"/>
        <w:jc w:val="center"/>
        <w:rPr>
          <w:sz w:val="24"/>
          <w:szCs w:val="24"/>
        </w:rPr>
      </w:pPr>
      <w:r>
        <w:rPr>
          <w:bCs/>
          <w:spacing w:val="-2"/>
          <w:sz w:val="24"/>
          <w:szCs w:val="24"/>
        </w:rPr>
        <w:t>8. РАЗРЕШЕНИЕ СПОРОВ.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68" w:leader="none"/>
        </w:tabs>
        <w:spacing w:lineRule="exact" w:line="229"/>
        <w:ind w:firstLine="601" w:start="0" w:end="40"/>
        <w:jc w:val="both"/>
        <w:rPr>
          <w:spacing w:val="-18"/>
          <w:sz w:val="24"/>
          <w:szCs w:val="24"/>
        </w:rPr>
      </w:pPr>
      <w:r>
        <w:rPr>
          <w:spacing w:val="-2"/>
          <w:sz w:val="24"/>
          <w:szCs w:val="24"/>
        </w:rPr>
        <w:t xml:space="preserve">Споры и разногласия, вытекающие из Договора или в связи с ним, по возможности будут решаться путем </w:t>
      </w:r>
      <w:r>
        <w:rPr>
          <w:sz w:val="24"/>
          <w:szCs w:val="24"/>
        </w:rPr>
        <w:t>переговоров.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68" w:leader="none"/>
        </w:tabs>
        <w:spacing w:lineRule="exact" w:line="229"/>
        <w:ind w:firstLine="640" w:start="9" w:end="29"/>
        <w:jc w:val="both"/>
        <w:rPr>
          <w:spacing w:val="-10"/>
          <w:sz w:val="24"/>
          <w:szCs w:val="24"/>
        </w:rPr>
      </w:pPr>
      <w:r>
        <w:rPr>
          <w:spacing w:val="-2"/>
          <w:sz w:val="24"/>
          <w:szCs w:val="24"/>
        </w:rPr>
        <w:t xml:space="preserve">Неурегулированные </w:t>
      </w:r>
      <w:r>
        <w:rPr>
          <w:bCs/>
          <w:iCs/>
          <w:spacing w:val="-2"/>
          <w:sz w:val="24"/>
          <w:szCs w:val="24"/>
        </w:rPr>
        <w:t>Сторонами</w:t>
      </w:r>
      <w:r>
        <w:rPr>
          <w:spacing w:val="-2"/>
          <w:sz w:val="24"/>
          <w:szCs w:val="24"/>
        </w:rPr>
        <w:t xml:space="preserve"> разногласия по исполнению настоящего Договора подлежат передаче на </w:t>
      </w:r>
      <w:r>
        <w:rPr>
          <w:sz w:val="24"/>
          <w:szCs w:val="24"/>
        </w:rPr>
        <w:t>рассмотрение в Суд в порядке, установленном действующим законодательством РФ.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68" w:leader="none"/>
        </w:tabs>
        <w:spacing w:lineRule="exact" w:line="229"/>
        <w:ind w:firstLine="640" w:start="9" w:end="29"/>
        <w:jc w:val="both"/>
        <w:rPr>
          <w:spacing w:val="-10"/>
          <w:sz w:val="24"/>
          <w:szCs w:val="24"/>
        </w:rPr>
      </w:pPr>
      <w:r>
        <w:rPr>
          <w:sz w:val="24"/>
          <w:szCs w:val="24"/>
        </w:rPr>
        <w:t>До передачи спора в Суд должна быть заявлена официальная претензия, срок рассмотрения которой не может превышать 10 (десяти) дней после получения.</w:t>
      </w:r>
    </w:p>
    <w:p>
      <w:pPr>
        <w:pStyle w:val="Normal"/>
        <w:shd w:fill="FFFFFF" w:val="clear"/>
        <w:spacing w:lineRule="exact" w:line="229" w:before="120" w:after="0"/>
        <w:ind w:end="34"/>
        <w:jc w:val="center"/>
        <w:rPr>
          <w:bCs/>
          <w:spacing w:val="-2"/>
          <w:sz w:val="24"/>
          <w:szCs w:val="24"/>
        </w:rPr>
      </w:pPr>
      <w:r>
        <w:rPr>
          <w:bCs/>
          <w:spacing w:val="-2"/>
          <w:sz w:val="24"/>
          <w:szCs w:val="24"/>
        </w:rPr>
        <w:t>9. ПРОЧИЕ УСЛОВИЯ.</w:t>
      </w:r>
    </w:p>
    <w:p>
      <w:pPr>
        <w:pStyle w:val="Normal"/>
        <w:shd w:fill="FFFFFF" w:val="clear"/>
        <w:tabs>
          <w:tab w:val="clear" w:pos="720"/>
          <w:tab w:val="left" w:pos="1034" w:leader="none"/>
        </w:tabs>
        <w:spacing w:lineRule="exact" w:line="229"/>
        <w:ind w:firstLine="611" w:end="32"/>
        <w:jc w:val="both"/>
        <w:rPr/>
      </w:pPr>
      <w:r>
        <w:rPr>
          <w:spacing w:val="-19"/>
          <w:sz w:val="24"/>
          <w:szCs w:val="24"/>
        </w:rPr>
        <w:t>9.1</w:t>
      </w:r>
      <w:r>
        <w:rPr>
          <w:sz w:val="24"/>
          <w:szCs w:val="24"/>
        </w:rPr>
        <w:tab/>
        <w:t xml:space="preserve">В случаях, если в постановке на государственный кадастровый учет (или в государственном кадастровом учете изменений объекта недвижимости) будет отказано, или данные действия будут приостановлены органом кадастрового учета по независящим от </w:t>
      </w:r>
      <w:r>
        <w:rPr>
          <w:bCs/>
          <w:iCs/>
          <w:sz w:val="24"/>
          <w:szCs w:val="24"/>
        </w:rPr>
        <w:t>Подрядчика</w:t>
      </w:r>
      <w:r>
        <w:rPr>
          <w:sz w:val="24"/>
          <w:szCs w:val="24"/>
        </w:rPr>
        <w:t xml:space="preserve"> причинам, </w:t>
      </w:r>
      <w:r>
        <w:rPr>
          <w:bCs/>
          <w:iCs/>
          <w:sz w:val="24"/>
          <w:szCs w:val="24"/>
        </w:rPr>
        <w:t>Подрядчик</w:t>
      </w:r>
      <w:r>
        <w:rPr>
          <w:sz w:val="24"/>
          <w:szCs w:val="24"/>
        </w:rPr>
        <w:t xml:space="preserve"> не несет ответственности и оплата за выполненную работу возврату не подлежит.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910" w:leader="none"/>
        </w:tabs>
        <w:spacing w:lineRule="exact" w:line="229"/>
        <w:ind w:firstLine="601" w:start="0" w:end="28"/>
        <w:jc w:val="both"/>
        <w:rPr>
          <w:spacing w:val="-11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Ни одна из </w:t>
      </w:r>
      <w:r>
        <w:rPr>
          <w:bCs/>
          <w:iCs/>
          <w:sz w:val="24"/>
          <w:szCs w:val="24"/>
        </w:rPr>
        <w:t>Сторон</w:t>
      </w:r>
      <w:r>
        <w:rPr>
          <w:sz w:val="24"/>
          <w:szCs w:val="24"/>
        </w:rPr>
        <w:t xml:space="preserve"> не будет нести ответственность за полное или частичное неисполнение условий настоящего Договора, если неисполнение будет являться следствием обстоятельств непреодолимой силы, возникших после заключения настоящего Договора.</w:t>
      </w:r>
    </w:p>
    <w:p>
      <w:pPr>
        <w:pStyle w:val="Normal"/>
        <w:shd w:fill="FFFFFF" w:val="clear"/>
        <w:tabs>
          <w:tab w:val="clear" w:pos="720"/>
          <w:tab w:val="left" w:pos="910" w:leader="none"/>
        </w:tabs>
        <w:spacing w:lineRule="exact" w:line="229"/>
        <w:ind w:firstLine="601" w:end="28"/>
        <w:jc w:val="both"/>
        <w:rPr>
          <w:spacing w:val="-11"/>
          <w:sz w:val="24"/>
          <w:szCs w:val="24"/>
        </w:rPr>
      </w:pPr>
      <w:r>
        <w:rPr>
          <w:spacing w:val="-1"/>
          <w:sz w:val="24"/>
          <w:szCs w:val="24"/>
        </w:rPr>
        <w:t xml:space="preserve">Если любое из таких обстоятельств непосредственно повлияет на исполнение </w:t>
      </w:r>
      <w:r>
        <w:rPr>
          <w:bCs/>
          <w:iCs/>
          <w:spacing w:val="-1"/>
          <w:sz w:val="24"/>
          <w:szCs w:val="24"/>
        </w:rPr>
        <w:t>Сторонами</w:t>
      </w:r>
      <w:r>
        <w:rPr>
          <w:spacing w:val="-1"/>
          <w:sz w:val="24"/>
          <w:szCs w:val="24"/>
        </w:rPr>
        <w:t xml:space="preserve"> своих обязательств, в </w:t>
      </w:r>
      <w:r>
        <w:rPr>
          <w:spacing w:val="-2"/>
          <w:sz w:val="24"/>
          <w:szCs w:val="24"/>
        </w:rPr>
        <w:t xml:space="preserve">срок, установленный настоящим Договором, то этот срок соразмерно отодвигается на время действия соответствующего </w:t>
      </w:r>
      <w:r>
        <w:rPr>
          <w:sz w:val="24"/>
          <w:szCs w:val="24"/>
        </w:rPr>
        <w:t>обстоятельства.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910" w:leader="none"/>
        </w:tabs>
        <w:spacing w:lineRule="exact" w:line="229"/>
        <w:ind w:firstLine="601" w:start="0" w:end="28"/>
        <w:jc w:val="both"/>
        <w:rPr>
          <w:spacing w:val="-11"/>
          <w:sz w:val="24"/>
          <w:szCs w:val="24"/>
        </w:rPr>
      </w:pPr>
      <w:r>
        <w:rPr>
          <w:sz w:val="24"/>
          <w:szCs w:val="24"/>
        </w:rPr>
        <w:t xml:space="preserve">Во всем, непредусмотренном настоящим Договором, </w:t>
      </w:r>
      <w:r>
        <w:rPr>
          <w:bCs/>
          <w:iCs/>
          <w:sz w:val="24"/>
          <w:szCs w:val="24"/>
        </w:rPr>
        <w:t>Стороны</w:t>
      </w:r>
      <w:r>
        <w:rPr>
          <w:sz w:val="24"/>
          <w:szCs w:val="24"/>
        </w:rPr>
        <w:t xml:space="preserve"> руководствуются действующим законодательством РФ.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910" w:leader="none"/>
        </w:tabs>
        <w:spacing w:lineRule="exact" w:line="229"/>
        <w:ind w:firstLine="601" w:start="0" w:end="28"/>
        <w:jc w:val="both"/>
        <w:rPr>
          <w:spacing w:val="-11"/>
          <w:sz w:val="24"/>
          <w:szCs w:val="24"/>
        </w:rPr>
      </w:pPr>
      <w:r>
        <w:rPr>
          <w:sz w:val="24"/>
          <w:szCs w:val="24"/>
        </w:rPr>
        <w:t xml:space="preserve">Настоящий Договор составлен в двух экземплярах, имеющих одинаковую юридическую силу, по одному экземпляру для каждой из </w:t>
      </w:r>
      <w:r>
        <w:rPr>
          <w:bCs/>
          <w:iCs/>
          <w:sz w:val="24"/>
          <w:szCs w:val="24"/>
        </w:rPr>
        <w:t>Сторон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910" w:leader="none"/>
        </w:tabs>
        <w:spacing w:lineRule="exact" w:line="229"/>
        <w:ind w:firstLine="601" w:start="0" w:end="28"/>
        <w:jc w:val="both"/>
        <w:rPr>
          <w:spacing w:val="-11"/>
          <w:sz w:val="24"/>
          <w:szCs w:val="24"/>
        </w:rPr>
      </w:pPr>
      <w:r>
        <w:rPr>
          <w:spacing w:val="-1"/>
          <w:sz w:val="24"/>
          <w:szCs w:val="24"/>
        </w:rPr>
        <w:t xml:space="preserve">Подписывая настоящий договор, </w:t>
      </w:r>
      <w:r>
        <w:rPr>
          <w:bCs/>
          <w:iCs/>
          <w:spacing w:val="-1"/>
          <w:sz w:val="24"/>
          <w:szCs w:val="24"/>
        </w:rPr>
        <w:t>Заказчик</w:t>
      </w:r>
      <w:r>
        <w:rPr>
          <w:spacing w:val="-1"/>
          <w:sz w:val="24"/>
          <w:szCs w:val="24"/>
        </w:rPr>
        <w:t xml:space="preserve"> подтверждает, что он ознакомлен со всеми пунктами настоящего </w:t>
      </w:r>
      <w:r>
        <w:rPr>
          <w:sz w:val="24"/>
          <w:szCs w:val="24"/>
        </w:rPr>
        <w:t>Договора, осознает и принимает все его положения, на все вопросы получил удовлетворяющие его разъяснения.</w:t>
      </w:r>
    </w:p>
    <w:p>
      <w:pPr>
        <w:pStyle w:val="Normal"/>
        <w:shd w:fill="FFFFFF" w:val="clear"/>
        <w:tabs>
          <w:tab w:val="clear" w:pos="720"/>
          <w:tab w:val="left" w:pos="7342" w:leader="none"/>
        </w:tabs>
        <w:spacing w:lineRule="exact" w:line="229" w:before="120" w:after="0"/>
        <w:jc w:val="center"/>
        <w:rPr/>
      </w:pPr>
      <w:r>
        <w:rPr>
          <w:bCs/>
          <w:spacing w:val="-2"/>
          <w:sz w:val="24"/>
          <w:szCs w:val="24"/>
        </w:rPr>
        <w:t xml:space="preserve">10. РЕКВИЗИТЫ И </w:t>
      </w:r>
      <w:r>
        <w:rPr/>
        <w:t>ПОДПИСИ СТОРОН</w:t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4"/>
        <w:gridCol w:w="4452"/>
      </w:tblGrid>
      <w:tr>
        <w:trPr/>
        <w:tc>
          <w:tcPr>
            <w:tcW w:w="5154" w:type="dxa"/>
            <w:tcBorders/>
          </w:tcPr>
          <w:p>
            <w:pPr>
              <w:pStyle w:val="Heading2"/>
              <w:ind w:hanging="0" w:start="0"/>
              <w:rPr>
                <w:rFonts w:ascii="Times New Roman" w:hAnsi="Times New Roman" w:cs="Times New Roman"/>
                <w:b w:val="false"/>
                <w:i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sz w:val="24"/>
                <w:szCs w:val="24"/>
              </w:rPr>
              <w:t>Подрядчик</w:t>
            </w:r>
          </w:p>
        </w:tc>
        <w:tc>
          <w:tcPr>
            <w:tcW w:w="4452" w:type="dxa"/>
            <w:tcBorders/>
          </w:tcPr>
          <w:p>
            <w:pPr>
              <w:pStyle w:val="Heading2"/>
              <w:ind w:hanging="0" w:start="0"/>
              <w:rPr>
                <w:rFonts w:ascii="Times New Roman" w:hAnsi="Times New Roman" w:cs="Times New Roman"/>
                <w:b w:val="false"/>
                <w:i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sz w:val="24"/>
                <w:szCs w:val="24"/>
              </w:rPr>
              <w:t>Заказчик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rFonts w:ascii="Times New Roman" w:hAnsi="Times New Roman" w:cs="Times New Roman"/>
                <w:b w:val="false"/>
                <w:i w:val="false"/>
                <w:sz w:val="24"/>
                <w:szCs w:val="24"/>
              </w:rPr>
            </w:pPr>
            <w:r>
              <w:rPr>
                <w:rFonts w:cs="Times New Roman"/>
                <w:b w:val="false"/>
                <w:i w:val="false"/>
                <w:sz w:val="24"/>
                <w:szCs w:val="24"/>
              </w:rPr>
            </w:r>
          </w:p>
        </w:tc>
        <w:tc>
          <w:tcPr>
            <w:tcW w:w="4452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Ф.И.О. 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выдан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</w:r>
          </w:p>
        </w:tc>
        <w:tc>
          <w:tcPr>
            <w:tcW w:w="44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445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left" w:pos="5529" w:leader="none"/>
                <w:tab w:val="left" w:pos="10843" w:leader="none"/>
              </w:tabs>
              <w:spacing w:lineRule="atLeast" w:line="240"/>
              <w:ind w:end="16"/>
              <w:rPr/>
            </w:pPr>
            <w:r>
              <w:rPr/>
              <w:t xml:space="preserve">                         </w:t>
            </w:r>
          </w:p>
        </w:tc>
        <w:tc>
          <w:tcPr>
            <w:tcW w:w="4452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/>
            </w:pPr>
            <w:r>
              <w:rPr/>
              <w:t xml:space="preserve">_______________________/__________________/  </w:t>
            </w:r>
          </w:p>
        </w:tc>
        <w:tc>
          <w:tcPr>
            <w:tcW w:w="4452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/>
            </w:pPr>
            <w:r>
              <w:rPr/>
              <w:t>_______________________/__________________/</w:t>
            </w:r>
          </w:p>
        </w:tc>
      </w:tr>
      <w:tr>
        <w:trPr/>
        <w:tc>
          <w:tcPr>
            <w:tcW w:w="5154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/>
            </w:pPr>
            <w:r>
              <w:rPr>
                <w:sz w:val="22"/>
              </w:rPr>
              <w:t xml:space="preserve">                    </w:t>
            </w:r>
            <w:r>
              <w:rPr>
                <w:sz w:val="18"/>
              </w:rPr>
              <w:t>(подпись)</w:t>
            </w:r>
          </w:p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22"/>
              </w:rPr>
            </w:pPr>
            <w:r>
              <w:rPr>
                <w:sz w:val="22"/>
              </w:rPr>
              <w:t xml:space="preserve">             </w:t>
            </w:r>
            <w:r>
              <w:rPr>
                <w:sz w:val="22"/>
              </w:rPr>
              <w:t>М.П.</w:t>
            </w:r>
          </w:p>
        </w:tc>
        <w:tc>
          <w:tcPr>
            <w:tcW w:w="4452" w:type="dxa"/>
            <w:tcBorders/>
          </w:tcPr>
          <w:p>
            <w:pPr>
              <w:pStyle w:val="Normal"/>
              <w:tabs>
                <w:tab w:val="clear" w:pos="720"/>
                <w:tab w:val="right" w:pos="9356" w:leader="none"/>
              </w:tabs>
              <w:rPr>
                <w:sz w:val="18"/>
              </w:rPr>
            </w:pPr>
            <w:r>
              <w:rPr>
                <w:sz w:val="18"/>
              </w:rPr>
              <w:t xml:space="preserve">                               </w:t>
            </w:r>
            <w:r>
              <w:rPr>
                <w:sz w:val="18"/>
              </w:rPr>
              <w:t>(подпись)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2121" w:leader="none"/>
          <w:tab w:val="left" w:pos="6663" w:leader="none"/>
          <w:tab w:val="left" w:pos="7104" w:leader="none"/>
        </w:tabs>
        <w:spacing w:lineRule="exact" w:line="226" w:before="226" w:after="0"/>
        <w:ind w:end="1483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6.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7.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decimal"/>
      <w:lvlText w:val="8.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4.%1"/>
      <w:lvlJc w:val="start"/>
      <w:pPr>
        <w:tabs>
          <w:tab w:val="num" w:pos="309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3"/>
      <w:numFmt w:val="decimal"/>
      <w:lvlText w:val="2.%1"/>
      <w:lvlJc w:val="start"/>
      <w:pPr>
        <w:tabs>
          <w:tab w:val="num" w:pos="33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"/>
      <w:numFmt w:val="decimal"/>
      <w:lvlText w:val="9.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tabs>
        <w:tab w:val="clear" w:pos="720"/>
        <w:tab w:val="right" w:pos="9356" w:leader="none"/>
      </w:tabs>
      <w:autoSpaceDE w:val="true"/>
      <w:jc w:val="center"/>
      <w:outlineLvl w:val="1"/>
    </w:pPr>
    <w:rPr>
      <w:rFonts w:ascii="Arial" w:hAnsi="Arial" w:cs="Arial"/>
      <w:b/>
      <w:i/>
      <w:sz w:val="22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basedOn w:val="Style13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2012-11-13T15:00:00Z</dcterms:created>
  <dc:creator>dogovor-urist.ru</dc:creator>
  <dc:description/>
  <dc:language>ru-RU</dc:language>
  <cp:lastModifiedBy>July</cp:lastModifiedBy>
  <cp:lastPrinted>2008-04-02T16:38:00Z</cp:lastPrinted>
  <dcterms:modified xsi:type="dcterms:W3CDTF">2012-11-13T15:00:00Z</dcterms:modified>
  <cp:revision>2</cp:revision>
  <dc:subject/>
  <dc:title>ДОГОВОР № ______</dc:title>
</cp:coreProperties>
</file>