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end="-15"/>
        <w:jc w:val="both"/>
        <w:rPr>
          <w:rFonts w:ascii="Tahoma" w:hAnsi="Tahoma" w:cs="Tahoma"/>
          <w:b/>
          <w:color w:val="000080"/>
          <w:spacing w:val="60"/>
        </w:rPr>
      </w:pPr>
      <w:r>
        <w:rPr>
          <w:rFonts w:cs="Tahoma" w:ascii="Tahoma" w:hAnsi="Tahoma"/>
          <w:b/>
          <w:color w:val="000080"/>
          <w:spacing w:val="60"/>
        </w:rPr>
      </w:r>
    </w:p>
    <w:p>
      <w:pPr>
        <w:pStyle w:val="Style6"/>
        <w:jc w:val="center"/>
        <w:rPr>
          <w:rFonts w:ascii="Times New Roman" w:hAnsi="Times New Roman" w:cs="Times New Roman"/>
          <w:spacing w:val="-12"/>
        </w:rPr>
      </w:pPr>
      <w:r>
        <w:rPr>
          <w:rFonts w:cs="Times New Roman" w:ascii="Times New Roman" w:hAnsi="Times New Roman"/>
        </w:rPr>
        <w:t>Контракт</w:t>
      </w:r>
    </w:p>
    <w:p>
      <w:pPr>
        <w:pStyle w:val="Normal"/>
        <w:shd w:fill="FFFFFF" w:val="clear"/>
        <w:ind w:end="-15"/>
        <w:jc w:val="both"/>
        <w:rPr>
          <w:rFonts w:ascii="Tahoma" w:hAnsi="Tahoma" w:cs="Tahoma"/>
          <w:color w:val="000000"/>
          <w:spacing w:val="-12"/>
        </w:rPr>
      </w:pPr>
      <w:r>
        <w:rPr>
          <w:rFonts w:cs="Tahoma" w:ascii="Tahoma" w:hAnsi="Tahoma"/>
          <w:color w:val="000000"/>
          <w:spacing w:val="-12"/>
        </w:rPr>
      </w:r>
    </w:p>
    <w:p>
      <w:pPr>
        <w:pStyle w:val="Normal"/>
        <w:shd w:fill="FFFFFF" w:val="clear"/>
        <w:ind w:end="-15"/>
        <w:jc w:val="center"/>
        <w:rPr/>
      </w:pPr>
      <w:r>
        <w:rPr>
          <w:rFonts w:cs="Tahoma" w:ascii="Tahoma" w:hAnsi="Tahoma"/>
          <w:color w:val="000000"/>
          <w:spacing w:val="-12"/>
        </w:rPr>
        <w:t xml:space="preserve">г.  ______________                     </w:t>
        <w:tab/>
        <w:t xml:space="preserve">                                                                           «___» ____________  20__ г.</w:t>
      </w:r>
    </w:p>
    <w:p>
      <w:pPr>
        <w:pStyle w:val="Normal"/>
        <w:shd w:fill="FFFFFF" w:val="clear"/>
        <w:ind w:end="-15"/>
        <w:jc w:val="both"/>
        <w:rPr>
          <w:rFonts w:ascii="Tahoma" w:hAnsi="Tahoma" w:cs="Tahoma"/>
          <w:color w:val="000000"/>
          <w:spacing w:val="-12"/>
        </w:rPr>
      </w:pPr>
      <w:r>
        <w:rPr>
          <w:rFonts w:cs="Tahoma" w:ascii="Tahoma" w:hAnsi="Tahoma"/>
          <w:color w:val="000000"/>
          <w:spacing w:val="-12"/>
        </w:rPr>
        <w:t xml:space="preserve">         </w:t>
      </w:r>
    </w:p>
    <w:p>
      <w:pPr>
        <w:pStyle w:val="Normal"/>
        <w:shd w:fill="FFFFFF" w:val="clear"/>
        <w:ind w:end="-15"/>
        <w:jc w:val="both"/>
        <w:rPr>
          <w:rFonts w:ascii="Tahoma" w:hAnsi="Tahoma" w:cs="Tahoma"/>
          <w:color w:val="000000"/>
          <w:spacing w:val="-12"/>
        </w:rPr>
      </w:pPr>
      <w:r>
        <w:rPr>
          <w:rFonts w:cs="Tahoma" w:ascii="Tahoma" w:hAnsi="Tahoma"/>
          <w:color w:val="000000"/>
          <w:spacing w:val="-12"/>
        </w:rPr>
        <w:t xml:space="preserve">                                                                                   </w:t>
      </w:r>
    </w:p>
    <w:p>
      <w:pPr>
        <w:pStyle w:val="Normal"/>
        <w:ind w:end="-15"/>
        <w:jc w:val="both"/>
        <w:rPr/>
      </w:pPr>
      <w:r>
        <w:rPr>
          <w:rFonts w:cs="Tahoma" w:ascii="Tahoma" w:hAnsi="Tahoma"/>
          <w:b/>
        </w:rPr>
        <w:t>_____ «_________»,</w:t>
      </w:r>
      <w:r>
        <w:rPr>
          <w:rFonts w:cs="Tahoma" w:ascii="Tahoma" w:hAnsi="Tahoma"/>
        </w:rPr>
        <w:t xml:space="preserve">  в лице ____________________________, действующей согласно Устава, в дальнейшем именуемая </w:t>
      </w:r>
      <w:r>
        <w:rPr>
          <w:rFonts w:cs="Tahoma" w:ascii="Tahoma" w:hAnsi="Tahoma"/>
          <w:b/>
          <w:bCs/>
        </w:rPr>
        <w:t>«Продавец»</w:t>
      </w:r>
      <w:r>
        <w:rPr>
          <w:rFonts w:cs="Tahoma" w:ascii="Tahoma" w:hAnsi="Tahoma"/>
        </w:rPr>
        <w:t xml:space="preserve">, с одной стороны, </w:t>
      </w:r>
    </w:p>
    <w:p>
      <w:pPr>
        <w:pStyle w:val="Normal"/>
        <w:ind w:end="-15"/>
        <w:jc w:val="both"/>
        <w:rPr/>
      </w:pPr>
      <w:r>
        <w:rPr>
          <w:rFonts w:cs="Tahoma" w:ascii="Tahoma" w:hAnsi="Tahoma"/>
        </w:rPr>
        <w:t xml:space="preserve">и ____________________, в лице ______________________, действующего согласно __________, в дальнейшем именуемая </w:t>
      </w:r>
      <w:r>
        <w:rPr>
          <w:rFonts w:cs="Tahoma" w:ascii="Tahoma" w:hAnsi="Tahoma"/>
          <w:b/>
          <w:bCs/>
        </w:rPr>
        <w:t>«Покупатель»</w:t>
      </w:r>
      <w:r>
        <w:rPr>
          <w:rFonts w:cs="Tahoma" w:ascii="Tahoma" w:hAnsi="Tahoma"/>
        </w:rPr>
        <w:t>, с другой стороны, заключили настоящий Контракт, в дальнейшем именуемый «Контракт», о нижеследующем:</w:t>
      </w:r>
    </w:p>
    <w:p>
      <w:pPr>
        <w:pStyle w:val="Normal"/>
        <w:ind w:end="-15"/>
        <w:jc w:val="both"/>
        <w:rPr>
          <w:rFonts w:ascii="Tahoma" w:hAnsi="Tahoma" w:cs="Tahoma"/>
        </w:rPr>
      </w:pPr>
      <w:r>
        <w:rPr>
          <w:rFonts w:cs="Tahoma" w:ascii="Tahoma" w:hAnsi="Tahoma"/>
        </w:rPr>
      </w:r>
    </w:p>
    <w:p>
      <w:pPr>
        <w:pStyle w:val="Normal"/>
        <w:numPr>
          <w:ilvl w:val="0"/>
          <w:numId w:val="12"/>
        </w:numPr>
        <w:tabs>
          <w:tab w:val="clear" w:pos="720"/>
          <w:tab w:val="left" w:pos="-142" w:leader="none"/>
          <w:tab w:val="left" w:pos="284" w:leader="none"/>
        </w:tabs>
        <w:spacing w:before="60" w:after="60"/>
        <w:ind w:hanging="0" w:start="0" w:end="-15"/>
        <w:jc w:val="both"/>
        <w:rPr>
          <w:rFonts w:ascii="Tahoma" w:hAnsi="Tahoma" w:cs="Tahoma"/>
          <w:b/>
        </w:rPr>
      </w:pPr>
      <w:r>
        <w:rPr>
          <w:rFonts w:cs="Tahoma" w:ascii="Tahoma" w:hAnsi="Tahoma"/>
          <w:b/>
        </w:rPr>
        <w:t>ПРЕДМЕТ КОНТРАКТА.</w:t>
      </w:r>
    </w:p>
    <w:p>
      <w:pPr>
        <w:pStyle w:val="Normal"/>
        <w:numPr>
          <w:ilvl w:val="1"/>
          <w:numId w:val="12"/>
        </w:numPr>
        <w:tabs>
          <w:tab w:val="clear" w:pos="720"/>
          <w:tab w:val="left" w:pos="0" w:leader="none"/>
          <w:tab w:val="left" w:pos="284" w:leader="none"/>
        </w:tabs>
        <w:ind w:hanging="408" w:start="408" w:end="-15"/>
        <w:jc w:val="both"/>
        <w:rPr>
          <w:rFonts w:ascii="Tahoma" w:hAnsi="Tahoma" w:cs="Tahoma"/>
        </w:rPr>
      </w:pPr>
      <w:r>
        <w:rPr>
          <w:rFonts w:cs="Tahoma" w:ascii="Tahoma" w:hAnsi="Tahoma"/>
        </w:rPr>
        <w:t xml:space="preserve">Продавец продает, а Покупатель покупает </w:t>
      </w:r>
      <w:r>
        <w:rPr>
          <w:rFonts w:cs="Tahoma" w:ascii="Tahoma" w:hAnsi="Tahoma"/>
          <w:color w:val="000000"/>
          <w:spacing w:val="-6"/>
        </w:rPr>
        <w:t xml:space="preserve"> на условиях </w:t>
      </w:r>
      <w:r>
        <w:rPr>
          <w:rFonts w:cs="Tahoma" w:ascii="Tahoma" w:hAnsi="Tahoma"/>
        </w:rPr>
        <w:t xml:space="preserve">DAF граница России Украины (ж.д. станция перехода Гуково, код 580404 – Красная Могила, код 500700) («ИНКОТЕРМС 2000»), </w:t>
      </w:r>
      <w:r>
        <w:rPr>
          <w:rFonts w:cs="Tahoma" w:ascii="Tahoma" w:hAnsi="Tahoma"/>
          <w:b/>
        </w:rPr>
        <w:t>топливо нефтяное жидкое (</w:t>
      </w:r>
      <w:r>
        <w:rPr>
          <w:rFonts w:cs="Tahoma" w:ascii="Tahoma" w:hAnsi="Tahoma"/>
          <w:b/>
          <w:bCs/>
        </w:rPr>
        <w:t>мазут) ТУ 0252-003-70653382-2006 (код ТН ВЭД 2710196500)</w:t>
      </w:r>
      <w:r>
        <w:rPr>
          <w:rFonts w:cs="Tahoma" w:ascii="Tahoma" w:hAnsi="Tahoma"/>
        </w:rPr>
        <w:t xml:space="preserve"> в ж.д. цистернах, </w:t>
      </w:r>
      <w:r>
        <w:rPr>
          <w:rFonts w:cs="Tahoma" w:ascii="Tahoma" w:hAnsi="Tahoma"/>
          <w:color w:val="000000"/>
          <w:spacing w:val="-6"/>
        </w:rPr>
        <w:t>в дальнейшем именуемый Товар с поставкой в 20___г. Поставка Товара осуществляется партиями от 500 до  10 000 тонн  ежемесячно.  Для каждого месяца поставок Покупатель и Продавец согласуют объемы в отдельных Приложениях, которые являются неотъемлемой частью настоящего Контракта.</w:t>
      </w:r>
    </w:p>
    <w:p>
      <w:pPr>
        <w:pStyle w:val="Normal"/>
        <w:numPr>
          <w:ilvl w:val="1"/>
          <w:numId w:val="12"/>
        </w:numPr>
        <w:tabs>
          <w:tab w:val="clear" w:pos="720"/>
          <w:tab w:val="left" w:pos="567" w:leader="none"/>
        </w:tabs>
        <w:ind w:hanging="408" w:start="408" w:end="-15"/>
        <w:jc w:val="both"/>
        <w:rPr>
          <w:rFonts w:ascii="Tahoma" w:hAnsi="Tahoma" w:cs="Tahoma"/>
        </w:rPr>
      </w:pPr>
      <w:r>
        <w:rPr>
          <w:rFonts w:cs="Tahoma" w:ascii="Tahoma" w:hAnsi="Tahoma"/>
          <w:color w:val="000000"/>
          <w:spacing w:val="-10"/>
        </w:rPr>
        <w:t>Поставки осуществляются железнодорожными цистернами, в соответствии с графиком поставки, согласованным сторонами.</w:t>
      </w:r>
    </w:p>
    <w:p>
      <w:pPr>
        <w:pStyle w:val="Normal"/>
        <w:numPr>
          <w:ilvl w:val="1"/>
          <w:numId w:val="12"/>
        </w:numPr>
        <w:tabs>
          <w:tab w:val="clear" w:pos="720"/>
          <w:tab w:val="left" w:pos="567" w:leader="none"/>
        </w:tabs>
        <w:ind w:hanging="408" w:start="408" w:end="-15"/>
        <w:jc w:val="both"/>
        <w:rPr>
          <w:rFonts w:ascii="Tahoma" w:hAnsi="Tahoma" w:cs="Tahoma"/>
        </w:rPr>
      </w:pPr>
      <w:r>
        <w:rPr>
          <w:rFonts w:cs="Tahoma" w:ascii="Tahoma" w:hAnsi="Tahoma"/>
          <w:color w:val="000000"/>
          <w:spacing w:val="-6"/>
        </w:rPr>
        <w:t xml:space="preserve">Общее количество Товара по Контракту  –  ______________ (________________________) </w:t>
      </w:r>
      <w:r>
        <w:rPr>
          <w:rFonts w:cs="Tahoma" w:ascii="Tahoma" w:hAnsi="Tahoma"/>
          <w:spacing w:val="-6"/>
        </w:rPr>
        <w:t>тонн.</w:t>
      </w:r>
    </w:p>
    <w:p>
      <w:pPr>
        <w:pStyle w:val="Normal"/>
        <w:numPr>
          <w:ilvl w:val="1"/>
          <w:numId w:val="12"/>
        </w:numPr>
        <w:tabs>
          <w:tab w:val="clear" w:pos="720"/>
          <w:tab w:val="left" w:pos="567" w:leader="none"/>
        </w:tabs>
        <w:ind w:hanging="408" w:start="408" w:end="-15"/>
        <w:jc w:val="both"/>
        <w:rPr>
          <w:rFonts w:ascii="Tahoma" w:hAnsi="Tahoma" w:cs="Tahoma"/>
        </w:rPr>
      </w:pPr>
      <w:r>
        <w:rPr>
          <w:rFonts w:cs="Tahoma" w:ascii="Tahoma" w:hAnsi="Tahoma"/>
          <w:spacing w:val="-6"/>
        </w:rPr>
        <w:t>Количество поставляемого Товара может быть увеличено по взаимному согласию Сторон, в этом случае Стороны подпишут Изменение к настоящему Контракту.</w:t>
      </w:r>
    </w:p>
    <w:p>
      <w:pPr>
        <w:pStyle w:val="Normal"/>
        <w:ind w:end="-15"/>
        <w:jc w:val="both"/>
        <w:rPr>
          <w:rFonts w:ascii="Tahoma" w:hAnsi="Tahoma" w:cs="Tahoma"/>
        </w:rPr>
      </w:pPr>
      <w:r>
        <w:rPr>
          <w:rFonts w:cs="Tahoma" w:ascii="Tahoma" w:hAnsi="Tahoma"/>
        </w:rPr>
      </w:r>
    </w:p>
    <w:p>
      <w:pPr>
        <w:pStyle w:val="Normal"/>
        <w:numPr>
          <w:ilvl w:val="0"/>
          <w:numId w:val="12"/>
        </w:numPr>
        <w:shd w:fill="FFFFFF" w:val="clear"/>
        <w:tabs>
          <w:tab w:val="clear" w:pos="720"/>
          <w:tab w:val="left" w:pos="-142" w:leader="none"/>
          <w:tab w:val="left" w:pos="284" w:leader="none"/>
        </w:tabs>
        <w:spacing w:before="60" w:after="60"/>
        <w:ind w:hanging="0" w:start="0" w:end="-15"/>
        <w:jc w:val="both"/>
        <w:rPr>
          <w:rFonts w:ascii="Tahoma" w:hAnsi="Tahoma" w:cs="Tahoma"/>
          <w:b/>
          <w:color w:val="000000"/>
          <w:spacing w:val="-4"/>
        </w:rPr>
      </w:pPr>
      <w:r>
        <w:rPr>
          <w:rFonts w:cs="Tahoma" w:ascii="Tahoma" w:hAnsi="Tahoma"/>
          <w:b/>
          <w:color w:val="000000"/>
          <w:spacing w:val="-4"/>
        </w:rPr>
        <w:t>ЦЕНА И ОБЩАЯ СТОИМОСТЬ КОНТРАКТА.</w:t>
      </w:r>
    </w:p>
    <w:p>
      <w:pPr>
        <w:pStyle w:val="Normal"/>
        <w:numPr>
          <w:ilvl w:val="1"/>
          <w:numId w:val="12"/>
        </w:numPr>
        <w:shd w:fill="FFFFFF" w:val="clear"/>
        <w:tabs>
          <w:tab w:val="clear" w:pos="720"/>
          <w:tab w:val="left" w:pos="567" w:leader="none"/>
        </w:tabs>
        <w:ind w:hanging="408" w:start="408" w:end="-15"/>
        <w:jc w:val="both"/>
        <w:rPr>
          <w:rFonts w:ascii="Tahoma" w:hAnsi="Tahoma" w:cs="Tahoma"/>
          <w:color w:val="000000"/>
          <w:spacing w:val="-6"/>
        </w:rPr>
      </w:pPr>
      <w:r>
        <w:rPr>
          <w:rFonts w:cs="Tahoma" w:ascii="Tahoma" w:hAnsi="Tahoma"/>
          <w:color w:val="000000"/>
          <w:spacing w:val="-6"/>
        </w:rPr>
        <w:t xml:space="preserve">Цена одной метрической тонны поставляемого Товара </w:t>
      </w:r>
      <w:r>
        <w:rPr>
          <w:rFonts w:cs="Tahoma" w:ascii="Tahoma" w:hAnsi="Tahoma"/>
        </w:rPr>
        <w:t xml:space="preserve"> </w:t>
      </w:r>
      <w:r>
        <w:rPr>
          <w:rFonts w:cs="Tahoma" w:ascii="Tahoma" w:hAnsi="Tahoma"/>
          <w:color w:val="000000"/>
          <w:spacing w:val="-6"/>
        </w:rPr>
        <w:t xml:space="preserve">на условиях </w:t>
      </w:r>
      <w:r>
        <w:rPr>
          <w:rFonts w:cs="Tahoma" w:ascii="Tahoma" w:hAnsi="Tahoma"/>
        </w:rPr>
        <w:t>DAF граница России Украины (станция перехода Гуково, код 580404 – Красная Могила, код 500700)</w:t>
      </w:r>
      <w:r>
        <w:rPr>
          <w:rFonts w:cs="Tahoma" w:ascii="Tahoma" w:hAnsi="Tahoma"/>
          <w:color w:val="000000"/>
          <w:spacing w:val="-6"/>
        </w:rPr>
        <w:t xml:space="preserve">, выражается в долларах США, оговаривается Сторонами отдельно на каждую партию Товара и фиксируется в Приложениях к настоящему Контракту, которые являются неотъемлемой частью настоящего Контракта.   </w:t>
      </w:r>
    </w:p>
    <w:p>
      <w:pPr>
        <w:pStyle w:val="Normal"/>
        <w:numPr>
          <w:ilvl w:val="1"/>
          <w:numId w:val="12"/>
        </w:numPr>
        <w:shd w:fill="FFFFFF" w:val="clear"/>
        <w:tabs>
          <w:tab w:val="clear" w:pos="720"/>
          <w:tab w:val="left" w:pos="567" w:leader="none"/>
        </w:tabs>
        <w:ind w:hanging="408" w:start="408" w:end="-15"/>
        <w:jc w:val="both"/>
        <w:rPr>
          <w:rFonts w:ascii="Tahoma" w:hAnsi="Tahoma" w:cs="Tahoma"/>
          <w:color w:val="000000"/>
          <w:spacing w:val="-6"/>
        </w:rPr>
      </w:pPr>
      <w:r>
        <w:rPr>
          <w:rFonts w:cs="Tahoma" w:ascii="Tahoma" w:hAnsi="Tahoma"/>
          <w:color w:val="000000"/>
          <w:spacing w:val="-2"/>
        </w:rPr>
        <w:t>Общая ориентировочная сумма Контракта, составляет ________</w:t>
      </w:r>
      <w:r>
        <w:rPr>
          <w:rFonts w:cs="Tahoma" w:ascii="Tahoma" w:hAnsi="Tahoma"/>
        </w:rPr>
        <w:t xml:space="preserve"> долларов США (___________ миллиона __________ тысяч долларов США)</w:t>
      </w:r>
      <w:r>
        <w:rPr>
          <w:rFonts w:cs="Tahoma" w:ascii="Tahoma" w:hAnsi="Tahoma"/>
          <w:color w:val="000000"/>
          <w:spacing w:val="-6"/>
        </w:rPr>
        <w:t xml:space="preserve"> (код валюты 840). Настоящая сумма Контракта является расчетной и может изменяться в соответствии с колебаниями цен на Товар, что будет фиксироваться в Приложениях к настоящему Контракту.</w:t>
      </w:r>
    </w:p>
    <w:p>
      <w:pPr>
        <w:pStyle w:val="Style7"/>
        <w:ind w:start="0" w:end="-15"/>
        <w:rPr>
          <w:rFonts w:ascii="Tahoma" w:hAnsi="Tahoma" w:cs="Tahoma"/>
          <w:color w:val="000000"/>
          <w:spacing w:val="-6"/>
          <w:sz w:val="20"/>
        </w:rPr>
      </w:pPr>
      <w:r>
        <w:rPr>
          <w:rFonts w:cs="Tahoma" w:ascii="Tahoma" w:hAnsi="Tahoma"/>
          <w:color w:val="000000"/>
          <w:spacing w:val="-6"/>
          <w:sz w:val="20"/>
        </w:rPr>
      </w:r>
    </w:p>
    <w:p>
      <w:pPr>
        <w:pStyle w:val="Normal"/>
        <w:numPr>
          <w:ilvl w:val="0"/>
          <w:numId w:val="12"/>
        </w:numPr>
        <w:shd w:fill="FFFFFF" w:val="clear"/>
        <w:tabs>
          <w:tab w:val="clear" w:pos="720"/>
          <w:tab w:val="left" w:pos="-142" w:leader="none"/>
          <w:tab w:val="left" w:pos="284" w:leader="none"/>
        </w:tabs>
        <w:spacing w:before="60" w:after="60"/>
        <w:ind w:hanging="0" w:start="0" w:end="-15"/>
        <w:jc w:val="both"/>
        <w:rPr>
          <w:rFonts w:ascii="Tahoma" w:hAnsi="Tahoma" w:cs="Tahoma"/>
          <w:b/>
          <w:color w:val="000000"/>
          <w:spacing w:val="-5"/>
        </w:rPr>
      </w:pPr>
      <w:r>
        <w:rPr>
          <w:rFonts w:cs="Tahoma" w:ascii="Tahoma" w:hAnsi="Tahoma"/>
          <w:b/>
          <w:color w:val="000000"/>
          <w:spacing w:val="-5"/>
        </w:rPr>
        <w:t>КАЧЕСТВО И КОЛИЧЕСТВО ТОВАРА.</w:t>
      </w:r>
    </w:p>
    <w:p>
      <w:pPr>
        <w:pStyle w:val="BodyTextIndent"/>
        <w:tabs>
          <w:tab w:val="clear" w:pos="720"/>
          <w:tab w:val="left" w:pos="284" w:leader="none"/>
          <w:tab w:val="left" w:pos="1276" w:leader="none"/>
          <w:tab w:val="left" w:pos="1418" w:leader="none"/>
        </w:tabs>
        <w:spacing w:lineRule="auto" w:line="240"/>
        <w:ind w:hanging="426" w:start="426" w:end="-15"/>
        <w:rPr>
          <w:rFonts w:ascii="Tahoma" w:hAnsi="Tahoma" w:cs="Tahoma"/>
          <w:sz w:val="20"/>
        </w:rPr>
      </w:pPr>
      <w:r>
        <w:rPr>
          <w:rFonts w:cs="Tahoma" w:ascii="Tahoma" w:hAnsi="Tahoma"/>
          <w:sz w:val="20"/>
        </w:rPr>
        <w:t xml:space="preserve">3.1. Качество Товара должно соответствовать характеристикам, указанным в Приложении к Контракту, согласованным и подписанным двумя сторонами, которое является неотъемлемой частью Контракта, и  подтверждаться </w:t>
      </w:r>
      <w:r>
        <w:rPr>
          <w:rFonts w:cs="Tahoma" w:ascii="Tahoma" w:hAnsi="Tahoma"/>
          <w:iCs/>
          <w:spacing w:val="-8"/>
          <w:sz w:val="20"/>
        </w:rPr>
        <w:t>данными независимой лаборатории (SGS, Saybolt).</w:t>
      </w:r>
    </w:p>
    <w:p>
      <w:pPr>
        <w:pStyle w:val="BodyTextIndent"/>
        <w:tabs>
          <w:tab w:val="clear" w:pos="720"/>
          <w:tab w:val="left" w:pos="142" w:leader="none"/>
        </w:tabs>
        <w:spacing w:lineRule="auto" w:line="240"/>
        <w:ind w:hanging="426" w:start="426" w:end="-15"/>
        <w:rPr>
          <w:rFonts w:ascii="Tahoma" w:hAnsi="Tahoma" w:cs="Tahoma"/>
          <w:sz w:val="20"/>
        </w:rPr>
      </w:pPr>
      <w:r>
        <w:rPr>
          <w:rFonts w:cs="Tahoma" w:ascii="Tahoma" w:hAnsi="Tahoma"/>
          <w:sz w:val="20"/>
        </w:rPr>
        <w:t xml:space="preserve">3.2.  Количество  Товара, поставляемого по настоящему Контракту, будет определяться согласно весу, указанному в ж/д накладных, подтвержденному </w:t>
      </w:r>
      <w:r>
        <w:rPr>
          <w:rFonts w:cs="Tahoma" w:ascii="Tahoma" w:hAnsi="Tahoma"/>
          <w:iCs/>
          <w:spacing w:val="-8"/>
          <w:sz w:val="20"/>
        </w:rPr>
        <w:t>данными независимой лаборатории (SGS, Saybolt).</w:t>
      </w:r>
    </w:p>
    <w:p>
      <w:pPr>
        <w:pStyle w:val="Normal"/>
        <w:tabs>
          <w:tab w:val="clear" w:pos="720"/>
          <w:tab w:val="left" w:pos="284" w:leader="none"/>
        </w:tabs>
        <w:spacing w:before="0" w:after="100"/>
        <w:ind w:end="-144"/>
        <w:jc w:val="both"/>
        <w:rPr>
          <w:rFonts w:ascii="Tahoma" w:hAnsi="Tahoma" w:cs="Tahoma"/>
          <w:b/>
          <w:sz w:val="20"/>
        </w:rPr>
      </w:pPr>
      <w:r>
        <w:rPr>
          <w:rFonts w:cs="Tahoma" w:ascii="Tahoma" w:hAnsi="Tahoma"/>
          <w:b/>
          <w:sz w:val="20"/>
        </w:rPr>
      </w:r>
    </w:p>
    <w:p>
      <w:pPr>
        <w:pStyle w:val="Normal"/>
        <w:numPr>
          <w:ilvl w:val="0"/>
          <w:numId w:val="12"/>
        </w:numPr>
        <w:tabs>
          <w:tab w:val="clear" w:pos="720"/>
          <w:tab w:val="left" w:pos="-142" w:leader="none"/>
          <w:tab w:val="left" w:pos="284" w:leader="none"/>
        </w:tabs>
        <w:spacing w:before="0" w:after="100"/>
        <w:ind w:hanging="0" w:start="0" w:end="-144"/>
        <w:jc w:val="both"/>
        <w:rPr>
          <w:rFonts w:ascii="Tahoma" w:hAnsi="Tahoma" w:cs="Tahoma"/>
          <w:b/>
        </w:rPr>
      </w:pPr>
      <w:r>
        <w:rPr>
          <w:rFonts w:cs="Tahoma" w:ascii="Tahoma" w:hAnsi="Tahoma"/>
          <w:b/>
        </w:rPr>
        <w:t>УСЛОВИЯ  ОТГРУЗКИ.</w:t>
      </w:r>
    </w:p>
    <w:p>
      <w:pPr>
        <w:pStyle w:val="Normal"/>
        <w:tabs>
          <w:tab w:val="clear" w:pos="720"/>
          <w:tab w:val="left" w:pos="284" w:leader="none"/>
          <w:tab w:val="left" w:pos="567" w:leader="none"/>
        </w:tabs>
        <w:ind w:hanging="426" w:start="426" w:end="0"/>
        <w:jc w:val="both"/>
        <w:rPr/>
      </w:pPr>
      <w:r>
        <w:rPr>
          <w:rFonts w:cs="Tahoma" w:ascii="Tahoma" w:hAnsi="Tahoma"/>
          <w:color w:val="000000"/>
          <w:spacing w:val="-2"/>
        </w:rPr>
        <w:t>4.1. Товар поставляется на условиях</w:t>
      </w:r>
      <w:r>
        <w:rPr>
          <w:rFonts w:cs="Tahoma" w:ascii="Tahoma" w:hAnsi="Tahoma"/>
        </w:rPr>
        <w:t xml:space="preserve"> DAF граница России Украины (станция перехода Гуково, код 580404 – Красная Могила, код 500700) («ИНКОТЕРМС 2000»)</w:t>
      </w:r>
      <w:r>
        <w:rPr>
          <w:rFonts w:cs="Tahoma" w:ascii="Tahoma" w:hAnsi="Tahoma"/>
          <w:color w:val="000000"/>
          <w:spacing w:val="-2"/>
        </w:rPr>
        <w:t xml:space="preserve"> в ж.д. цистернах.</w:t>
      </w:r>
    </w:p>
    <w:p>
      <w:pPr>
        <w:pStyle w:val="Normal"/>
        <w:shd w:fill="FFFFFF" w:val="clear"/>
        <w:tabs>
          <w:tab w:val="clear" w:pos="720"/>
          <w:tab w:val="left" w:pos="284" w:leader="none"/>
          <w:tab w:val="left" w:pos="567" w:leader="none"/>
        </w:tabs>
        <w:ind w:end="-144"/>
        <w:jc w:val="both"/>
        <w:rPr/>
      </w:pPr>
      <w:r>
        <w:rPr>
          <w:rFonts w:cs="Tahoma" w:ascii="Tahoma" w:hAnsi="Tahoma"/>
          <w:color w:val="000000"/>
          <w:spacing w:val="-6"/>
        </w:rPr>
        <w:t>4.2. Период  (график) поставки: с ___________ 20___ г. по ___________ 20___ г. (включительно).</w:t>
      </w:r>
    </w:p>
    <w:p>
      <w:pPr>
        <w:pStyle w:val="Normal"/>
        <w:numPr>
          <w:ilvl w:val="1"/>
          <w:numId w:val="3"/>
        </w:numPr>
        <w:shd w:fill="FFFFFF" w:val="clear"/>
        <w:tabs>
          <w:tab w:val="clear" w:pos="720"/>
          <w:tab w:val="left" w:pos="284" w:leader="none"/>
          <w:tab w:val="left" w:pos="426" w:leader="none"/>
          <w:tab w:val="left" w:pos="567" w:leader="none"/>
          <w:tab w:val="left" w:pos="1437" w:leader="none"/>
        </w:tabs>
        <w:ind w:hanging="360" w:start="360" w:end="-144"/>
        <w:jc w:val="both"/>
        <w:rPr>
          <w:rFonts w:ascii="Tahoma" w:hAnsi="Tahoma" w:cs="Tahoma"/>
          <w:color w:val="000000"/>
          <w:spacing w:val="-6"/>
        </w:rPr>
      </w:pPr>
      <w:r>
        <w:rPr>
          <w:rFonts w:cs="Tahoma" w:ascii="Tahoma" w:hAnsi="Tahoma"/>
          <w:color w:val="000000"/>
          <w:spacing w:val="-6"/>
        </w:rPr>
        <w:t>Точный график поставки разрабатывается, согласовывается Продавцом и Покупателем и оформляется  письменно (факс, электронная почта) не позднее, чем за десять дней до начала поставки.</w:t>
      </w:r>
    </w:p>
    <w:p>
      <w:pPr>
        <w:pStyle w:val="Normal"/>
        <w:shd w:fill="FFFFFF" w:val="clear"/>
        <w:tabs>
          <w:tab w:val="clear" w:pos="720"/>
          <w:tab w:val="left" w:pos="284" w:leader="none"/>
          <w:tab w:val="left" w:pos="567" w:leader="none"/>
        </w:tabs>
        <w:ind w:hanging="426" w:start="426" w:end="-144"/>
        <w:jc w:val="both"/>
        <w:rPr/>
      </w:pPr>
      <w:r>
        <w:rPr>
          <w:rFonts w:cs="Tahoma" w:ascii="Tahoma" w:hAnsi="Tahoma"/>
          <w:color w:val="000000"/>
          <w:spacing w:val="-8"/>
        </w:rPr>
        <w:t>4.4.  Покупатель за  семь дней до момента отгрузки предоставляет  Продавцу письменную заявку, а также инструкции по оформлению всех отгрузочных документов.</w:t>
      </w:r>
      <w:r>
        <w:rPr>
          <w:rFonts w:cs="Tahoma" w:ascii="Tahoma" w:hAnsi="Tahoma"/>
          <w:color w:val="000000"/>
          <w:spacing w:val="-6"/>
        </w:rPr>
        <w:t xml:space="preserve"> </w:t>
      </w:r>
    </w:p>
    <w:p>
      <w:pPr>
        <w:pStyle w:val="Normal"/>
        <w:shd w:fill="FFFFFF" w:val="clear"/>
        <w:tabs>
          <w:tab w:val="clear" w:pos="720"/>
          <w:tab w:val="left" w:pos="284" w:leader="none"/>
          <w:tab w:val="left" w:pos="567" w:leader="none"/>
        </w:tabs>
        <w:ind w:hanging="426" w:start="426" w:end="-144"/>
        <w:jc w:val="both"/>
        <w:rPr/>
      </w:pPr>
      <w:r>
        <w:rPr>
          <w:rFonts w:cs="Tahoma" w:ascii="Tahoma" w:hAnsi="Tahoma"/>
          <w:color w:val="000000"/>
          <w:spacing w:val="-9"/>
        </w:rPr>
        <w:t>4.5.  Покупатель в течении четырех дней от даты получения от Продавца графика поставки обязуется обеспечить согласие станции назначения о приемке Товара.</w:t>
      </w:r>
    </w:p>
    <w:p>
      <w:pPr>
        <w:pStyle w:val="Normal"/>
        <w:shd w:fill="FFFFFF" w:val="clear"/>
        <w:tabs>
          <w:tab w:val="clear" w:pos="720"/>
          <w:tab w:val="left" w:pos="284" w:leader="none"/>
          <w:tab w:val="left" w:pos="567" w:leader="none"/>
        </w:tabs>
        <w:ind w:hanging="426" w:start="426" w:end="-144"/>
        <w:jc w:val="both"/>
        <w:rPr>
          <w:rFonts w:ascii="Tahoma" w:hAnsi="Tahoma" w:cs="Tahoma"/>
          <w:color w:val="000000"/>
          <w:spacing w:val="-9"/>
        </w:rPr>
      </w:pPr>
      <w:r>
        <w:rPr>
          <w:rFonts w:cs="Tahoma" w:ascii="Tahoma" w:hAnsi="Tahoma"/>
          <w:color w:val="000000"/>
          <w:spacing w:val="-9"/>
        </w:rPr>
        <w:t>4.6.  Срок отгрузки партии товара на протяжении 10 календарных дней от даты выставления Покупателем гарантий оплаты    за партию товара.</w:t>
      </w:r>
    </w:p>
    <w:p>
      <w:pPr>
        <w:pStyle w:val="Normal"/>
        <w:numPr>
          <w:ilvl w:val="1"/>
          <w:numId w:val="9"/>
        </w:numPr>
        <w:shd w:fill="FFFFFF" w:val="clear"/>
        <w:tabs>
          <w:tab w:val="clear" w:pos="720"/>
          <w:tab w:val="left" w:pos="284" w:leader="none"/>
          <w:tab w:val="left" w:pos="567" w:leader="none"/>
          <w:tab w:val="left" w:pos="851" w:leader="none"/>
        </w:tabs>
        <w:ind w:hanging="360" w:start="360" w:end="-144"/>
        <w:jc w:val="both"/>
        <w:rPr>
          <w:rFonts w:ascii="Tahoma" w:hAnsi="Tahoma" w:cs="Tahoma"/>
          <w:color w:val="000000"/>
          <w:spacing w:val="-8"/>
        </w:rPr>
      </w:pPr>
      <w:r>
        <w:rPr>
          <w:rFonts w:cs="Tahoma" w:ascii="Tahoma" w:hAnsi="Tahoma"/>
          <w:color w:val="000000"/>
          <w:spacing w:val="-8"/>
        </w:rPr>
        <w:t xml:space="preserve"> </w:t>
      </w:r>
      <w:r>
        <w:rPr>
          <w:rFonts w:cs="Tahoma" w:ascii="Tahoma" w:hAnsi="Tahoma"/>
          <w:color w:val="000000"/>
          <w:spacing w:val="-8"/>
        </w:rPr>
        <w:t xml:space="preserve">Грузоотправитель: </w:t>
        <w:tab/>
      </w:r>
      <w:r>
        <w:rPr>
          <w:rFonts w:cs="Tahoma" w:ascii="Tahoma" w:hAnsi="Tahoma"/>
          <w:b/>
          <w:color w:val="000000"/>
          <w:spacing w:val="-8"/>
        </w:rPr>
        <w:t>___ «______»,</w:t>
      </w:r>
      <w:r>
        <w:rPr>
          <w:rFonts w:cs="Tahoma" w:ascii="Tahoma" w:hAnsi="Tahoma"/>
          <w:color w:val="000000"/>
          <w:spacing w:val="-8"/>
        </w:rPr>
        <w:t xml:space="preserve"> код </w:t>
      </w:r>
      <w:r>
        <w:rPr>
          <w:rFonts w:cs="Tahoma" w:ascii="Tahoma" w:hAnsi="Tahoma"/>
        </w:rPr>
        <w:t>_______, г. Москва, ул.________, д._, ст. ______  __ЖД, код _______</w:t>
      </w:r>
    </w:p>
    <w:p>
      <w:pPr>
        <w:pStyle w:val="Normal"/>
        <w:shd w:fill="FFFFFF" w:val="clear"/>
        <w:tabs>
          <w:tab w:val="clear" w:pos="720"/>
          <w:tab w:val="left" w:pos="284" w:leader="none"/>
          <w:tab w:val="left" w:pos="567" w:leader="none"/>
          <w:tab w:val="left" w:pos="851" w:leader="none"/>
        </w:tabs>
        <w:ind w:end="-144"/>
        <w:jc w:val="both"/>
        <w:rPr>
          <w:rFonts w:ascii="Tahoma" w:hAnsi="Tahoma" w:cs="Tahoma"/>
          <w:b/>
          <w:color w:val="000000"/>
          <w:spacing w:val="-8"/>
        </w:rPr>
      </w:pPr>
      <w:r>
        <w:rPr>
          <w:rFonts w:cs="Tahoma" w:ascii="Tahoma" w:hAnsi="Tahoma"/>
          <w:color w:val="000000"/>
          <w:spacing w:val="-8"/>
        </w:rPr>
        <w:t xml:space="preserve">4.8.  Производитель: </w:t>
      </w:r>
      <w:r>
        <w:rPr>
          <w:rFonts w:cs="Tahoma" w:ascii="Tahoma" w:hAnsi="Tahoma"/>
          <w:b/>
          <w:color w:val="000000"/>
          <w:spacing w:val="-8"/>
        </w:rPr>
        <w:t xml:space="preserve">НПЗ «__________» </w:t>
      </w:r>
      <w:r>
        <w:rPr>
          <w:rFonts w:cs="Tahoma" w:ascii="Tahoma" w:hAnsi="Tahoma"/>
          <w:color w:val="000000"/>
          <w:spacing w:val="-8"/>
        </w:rPr>
        <w:t>000000, __________ обл.,  ___________ р-н, пос. _______, ул. ______, д. ____</w:t>
      </w:r>
    </w:p>
    <w:p>
      <w:pPr>
        <w:pStyle w:val="Normal"/>
        <w:shd w:fill="FFFFFF" w:val="clear"/>
        <w:tabs>
          <w:tab w:val="clear" w:pos="720"/>
          <w:tab w:val="left" w:pos="284" w:leader="none"/>
          <w:tab w:val="left" w:pos="567" w:leader="none"/>
          <w:tab w:val="left" w:pos="851" w:leader="none"/>
        </w:tabs>
        <w:ind w:end="-144"/>
        <w:jc w:val="both"/>
        <w:rPr>
          <w:rFonts w:ascii="Tahoma" w:hAnsi="Tahoma" w:cs="Tahoma"/>
          <w:color w:val="000000"/>
          <w:spacing w:val="-8"/>
        </w:rPr>
      </w:pPr>
      <w:r>
        <w:rPr>
          <w:rFonts w:cs="Tahoma" w:ascii="Tahoma" w:hAnsi="Tahoma"/>
        </w:rPr>
        <w:t xml:space="preserve">4.9.  Грузополучатель: </w:t>
      </w:r>
      <w:r>
        <w:rPr>
          <w:rFonts w:cs="Tahoma" w:ascii="Tahoma" w:hAnsi="Tahoma"/>
          <w:b/>
        </w:rPr>
        <w:t>___ «________»,</w:t>
      </w:r>
      <w:r>
        <w:rPr>
          <w:rFonts w:cs="Tahoma" w:ascii="Tahoma" w:hAnsi="Tahoma"/>
        </w:rPr>
        <w:t xml:space="preserve"> код _______</w:t>
      </w:r>
      <w:r>
        <w:rPr>
          <w:rFonts w:cs="Tahoma" w:ascii="Tahoma" w:hAnsi="Tahoma"/>
          <w:color w:val="000000"/>
          <w:spacing w:val="-8"/>
        </w:rPr>
        <w:t xml:space="preserve">, </w:t>
      </w:r>
      <w:r>
        <w:rPr>
          <w:rFonts w:cs="Tahoma" w:ascii="Tahoma" w:hAnsi="Tahoma"/>
        </w:rPr>
        <w:t xml:space="preserve">00000, __________ обл., г._______, ул._______,  </w:t>
      </w:r>
    </w:p>
    <w:p>
      <w:pPr>
        <w:pStyle w:val="Normal"/>
        <w:shd w:fill="FFFFFF" w:val="clear"/>
        <w:tabs>
          <w:tab w:val="clear" w:pos="720"/>
          <w:tab w:val="left" w:pos="567" w:leader="none"/>
          <w:tab w:val="left" w:pos="851" w:leader="none"/>
        </w:tabs>
        <w:ind w:end="-144"/>
        <w:jc w:val="both"/>
        <w:rPr>
          <w:rFonts w:ascii="Tahoma" w:hAnsi="Tahoma" w:cs="Tahoma"/>
        </w:rPr>
      </w:pPr>
      <w:r>
        <w:rPr>
          <w:rFonts w:cs="Tahoma" w:ascii="Tahoma" w:hAnsi="Tahoma"/>
        </w:rPr>
        <w:tab/>
        <w:tab/>
      </w:r>
    </w:p>
    <w:p>
      <w:pPr>
        <w:pStyle w:val="BodyText"/>
        <w:spacing w:before="60" w:after="60"/>
        <w:ind w:end="-144"/>
        <w:rPr>
          <w:rFonts w:ascii="Tahoma" w:hAnsi="Tahoma" w:cs="Tahoma"/>
          <w:b/>
          <w:i w:val="false"/>
          <w:sz w:val="20"/>
        </w:rPr>
      </w:pPr>
      <w:r>
        <w:rPr>
          <w:rFonts w:cs="Tahoma" w:ascii="Tahoma" w:hAnsi="Tahoma"/>
          <w:b/>
          <w:i w:val="false"/>
          <w:color w:val="000000"/>
          <w:spacing w:val="-14"/>
          <w:sz w:val="20"/>
        </w:rPr>
        <w:t>5.  ПОСТАВКА И ПРИЕМКА.</w:t>
      </w:r>
    </w:p>
    <w:p>
      <w:pPr>
        <w:pStyle w:val="Normal"/>
        <w:numPr>
          <w:ilvl w:val="1"/>
          <w:numId w:val="11"/>
        </w:numPr>
        <w:shd w:fill="FFFFFF" w:val="clear"/>
        <w:tabs>
          <w:tab w:val="clear" w:pos="720"/>
          <w:tab w:val="left" w:pos="567" w:leader="none"/>
        </w:tabs>
        <w:spacing w:before="12" w:after="0"/>
        <w:ind w:hanging="360" w:start="360" w:end="-144"/>
        <w:jc w:val="both"/>
        <w:rPr>
          <w:rFonts w:ascii="Tahoma" w:hAnsi="Tahoma" w:cs="Tahoma"/>
        </w:rPr>
      </w:pPr>
      <w:r>
        <w:rPr>
          <w:rFonts w:cs="Tahoma" w:ascii="Tahoma" w:hAnsi="Tahoma"/>
          <w:spacing w:val="-10"/>
        </w:rPr>
        <w:t xml:space="preserve">Датой поставки считается дата штампа на ж/д накладных станции </w:t>
      </w:r>
      <w:r>
        <w:rPr>
          <w:rFonts w:cs="Tahoma" w:ascii="Tahoma" w:hAnsi="Tahoma"/>
        </w:rPr>
        <w:t>Красная Могила, код 500700.</w:t>
      </w:r>
    </w:p>
    <w:p>
      <w:pPr>
        <w:pStyle w:val="Normal"/>
        <w:numPr>
          <w:ilvl w:val="1"/>
          <w:numId w:val="11"/>
        </w:numPr>
        <w:shd w:fill="FFFFFF" w:val="clear"/>
        <w:tabs>
          <w:tab w:val="clear" w:pos="720"/>
          <w:tab w:val="left" w:pos="567" w:leader="none"/>
        </w:tabs>
        <w:spacing w:before="12" w:after="0"/>
        <w:ind w:hanging="360" w:start="360" w:end="-144"/>
        <w:jc w:val="both"/>
        <w:rPr>
          <w:rFonts w:ascii="Tahoma" w:hAnsi="Tahoma" w:cs="Tahoma"/>
        </w:rPr>
      </w:pPr>
      <w:r>
        <w:rPr>
          <w:rFonts w:cs="Tahoma" w:ascii="Tahoma" w:hAnsi="Tahoma"/>
          <w:spacing w:val="-10"/>
        </w:rPr>
        <w:t xml:space="preserve"> </w:t>
      </w:r>
      <w:r>
        <w:rPr>
          <w:rFonts w:cs="Tahoma" w:ascii="Tahoma" w:hAnsi="Tahoma"/>
          <w:spacing w:val="-10"/>
        </w:rPr>
        <w:t>С грузом отправляются  следующие документы:</w:t>
      </w:r>
    </w:p>
    <w:p>
      <w:pPr>
        <w:pStyle w:val="Normal"/>
        <w:numPr>
          <w:ilvl w:val="0"/>
          <w:numId w:val="7"/>
        </w:numPr>
        <w:shd w:fill="FFFFFF" w:val="clear"/>
        <w:tabs>
          <w:tab w:val="clear" w:pos="720"/>
          <w:tab w:val="left" w:pos="284" w:leader="none"/>
        </w:tabs>
        <w:ind w:hanging="284" w:start="284" w:end="-144"/>
        <w:jc w:val="both"/>
        <w:rPr>
          <w:rFonts w:ascii="Tahoma" w:hAnsi="Tahoma" w:cs="Tahoma"/>
          <w:spacing w:val="-10"/>
        </w:rPr>
      </w:pPr>
      <w:r>
        <w:rPr>
          <w:rFonts w:cs="Tahoma" w:ascii="Tahoma" w:hAnsi="Tahoma"/>
          <w:spacing w:val="-10"/>
        </w:rPr>
        <w:t>железнодорожные накладные с отметкой таможни и штампом станции отправления о  принятии груза к перевозке (оригинал);</w:t>
      </w:r>
    </w:p>
    <w:p>
      <w:pPr>
        <w:pStyle w:val="Normal"/>
        <w:numPr>
          <w:ilvl w:val="0"/>
          <w:numId w:val="7"/>
        </w:numPr>
        <w:shd w:fill="FFFFFF" w:val="clear"/>
        <w:tabs>
          <w:tab w:val="clear" w:pos="720"/>
          <w:tab w:val="left" w:pos="284" w:leader="none"/>
        </w:tabs>
        <w:ind w:hanging="0" w:start="0" w:end="-144"/>
        <w:jc w:val="both"/>
        <w:rPr>
          <w:rFonts w:ascii="Tahoma" w:hAnsi="Tahoma" w:cs="Tahoma"/>
          <w:spacing w:val="-10"/>
        </w:rPr>
      </w:pPr>
      <w:r>
        <w:rPr>
          <w:rFonts w:cs="Tahoma" w:ascii="Tahoma" w:hAnsi="Tahoma"/>
          <w:spacing w:val="-10"/>
        </w:rPr>
        <w:t>Грузовые Таможенные Декларации РФ, оформленные надлежащим образом (оригинал);</w:t>
      </w:r>
    </w:p>
    <w:p>
      <w:pPr>
        <w:pStyle w:val="Normal"/>
        <w:numPr>
          <w:ilvl w:val="0"/>
          <w:numId w:val="7"/>
        </w:numPr>
        <w:shd w:fill="FFFFFF" w:val="clear"/>
        <w:tabs>
          <w:tab w:val="clear" w:pos="720"/>
          <w:tab w:val="left" w:pos="284" w:leader="none"/>
        </w:tabs>
        <w:ind w:hanging="0" w:start="0" w:end="-144"/>
        <w:jc w:val="both"/>
        <w:rPr>
          <w:rFonts w:ascii="Tahoma" w:hAnsi="Tahoma" w:cs="Tahoma"/>
          <w:spacing w:val="-10"/>
        </w:rPr>
      </w:pPr>
      <w:r>
        <w:rPr>
          <w:rFonts w:cs="Tahoma" w:ascii="Tahoma" w:hAnsi="Tahoma"/>
          <w:spacing w:val="-10"/>
        </w:rPr>
        <w:t>удостоверение качества производителя (оригинал);</w:t>
      </w:r>
    </w:p>
    <w:p>
      <w:pPr>
        <w:pStyle w:val="Normal"/>
        <w:numPr>
          <w:ilvl w:val="0"/>
          <w:numId w:val="7"/>
        </w:numPr>
        <w:shd w:fill="FFFFFF" w:val="clear"/>
        <w:tabs>
          <w:tab w:val="clear" w:pos="720"/>
          <w:tab w:val="left" w:pos="284" w:leader="none"/>
        </w:tabs>
        <w:ind w:hanging="0" w:start="0" w:end="-144"/>
        <w:jc w:val="both"/>
        <w:rPr>
          <w:rFonts w:ascii="Tahoma" w:hAnsi="Tahoma" w:cs="Tahoma"/>
          <w:spacing w:val="-10"/>
        </w:rPr>
      </w:pPr>
      <w:r>
        <w:rPr>
          <w:rFonts w:cs="Tahoma" w:ascii="Tahoma" w:hAnsi="Tahoma"/>
          <w:spacing w:val="-10"/>
        </w:rPr>
        <w:t>счет-фактуру  (оригинал).</w:t>
      </w:r>
    </w:p>
    <w:p>
      <w:pPr>
        <w:pStyle w:val="Normal"/>
        <w:shd w:fill="FFFFFF" w:val="clear"/>
        <w:tabs>
          <w:tab w:val="clear" w:pos="720"/>
          <w:tab w:val="left" w:pos="284" w:leader="none"/>
        </w:tabs>
        <w:spacing w:before="7" w:after="0"/>
        <w:ind w:end="-144"/>
        <w:jc w:val="both"/>
        <w:rPr>
          <w:rFonts w:ascii="Tahoma" w:hAnsi="Tahoma" w:cs="Tahoma"/>
          <w:spacing w:val="-10"/>
        </w:rPr>
      </w:pPr>
      <w:r>
        <w:rPr>
          <w:rFonts w:cs="Tahoma" w:ascii="Tahoma" w:hAnsi="Tahoma"/>
          <w:spacing w:val="-10"/>
        </w:rPr>
        <w:t xml:space="preserve">5.3. Продавец  передает Покупателю следующий  пакет  документов: </w:t>
      </w:r>
    </w:p>
    <w:p>
      <w:pPr>
        <w:pStyle w:val="Normal"/>
        <w:numPr>
          <w:ilvl w:val="0"/>
          <w:numId w:val="6"/>
        </w:numPr>
        <w:shd w:fill="FFFFFF" w:val="clear"/>
        <w:tabs>
          <w:tab w:val="clear" w:pos="720"/>
          <w:tab w:val="left" w:pos="284" w:leader="none"/>
        </w:tabs>
        <w:ind w:hanging="284" w:start="284" w:end="-144"/>
        <w:jc w:val="both"/>
        <w:rPr>
          <w:rFonts w:ascii="Tahoma" w:hAnsi="Tahoma" w:cs="Tahoma"/>
          <w:spacing w:val="-10"/>
        </w:rPr>
      </w:pPr>
      <w:r>
        <w:rPr>
          <w:rFonts w:cs="Tahoma" w:ascii="Tahoma" w:hAnsi="Tahoma"/>
          <w:spacing w:val="-10"/>
        </w:rPr>
        <w:t>железнодорожные накладные с отметкой  таможни и штампом станции отправления о  принятии груза к перевозке (дубликаты);</w:t>
      </w:r>
    </w:p>
    <w:p>
      <w:pPr>
        <w:pStyle w:val="Normal"/>
        <w:numPr>
          <w:ilvl w:val="0"/>
          <w:numId w:val="7"/>
        </w:numPr>
        <w:shd w:fill="FFFFFF" w:val="clear"/>
        <w:tabs>
          <w:tab w:val="clear" w:pos="720"/>
          <w:tab w:val="left" w:pos="284" w:leader="none"/>
        </w:tabs>
        <w:ind w:hanging="0" w:start="0" w:end="-144"/>
        <w:jc w:val="both"/>
        <w:rPr>
          <w:rFonts w:ascii="Tahoma" w:hAnsi="Tahoma" w:cs="Tahoma"/>
          <w:spacing w:val="-10"/>
        </w:rPr>
      </w:pPr>
      <w:r>
        <w:rPr>
          <w:rFonts w:cs="Tahoma" w:ascii="Tahoma" w:hAnsi="Tahoma"/>
          <w:spacing w:val="-10"/>
        </w:rPr>
        <w:t>Грузовые Таможенные Декларации РФ, оформленные надлежащим образом (копии);</w:t>
      </w:r>
    </w:p>
    <w:p>
      <w:pPr>
        <w:pStyle w:val="Normal"/>
        <w:numPr>
          <w:ilvl w:val="0"/>
          <w:numId w:val="6"/>
        </w:numPr>
        <w:shd w:fill="FFFFFF" w:val="clear"/>
        <w:tabs>
          <w:tab w:val="clear" w:pos="720"/>
          <w:tab w:val="left" w:pos="284" w:leader="none"/>
        </w:tabs>
        <w:ind w:hanging="0" w:start="0" w:end="-144"/>
        <w:jc w:val="both"/>
        <w:rPr>
          <w:rFonts w:ascii="Tahoma" w:hAnsi="Tahoma" w:cs="Tahoma"/>
          <w:color w:val="000000"/>
          <w:spacing w:val="-10"/>
        </w:rPr>
      </w:pPr>
      <w:r>
        <w:rPr>
          <w:rFonts w:cs="Tahoma" w:ascii="Tahoma" w:hAnsi="Tahoma"/>
          <w:color w:val="000000"/>
          <w:spacing w:val="-10"/>
        </w:rPr>
        <w:t>удостоверение качества производителя (оригинал);</w:t>
      </w:r>
    </w:p>
    <w:p>
      <w:pPr>
        <w:pStyle w:val="Normal"/>
        <w:numPr>
          <w:ilvl w:val="0"/>
          <w:numId w:val="6"/>
        </w:numPr>
        <w:shd w:fill="FFFFFF" w:val="clear"/>
        <w:tabs>
          <w:tab w:val="clear" w:pos="720"/>
          <w:tab w:val="left" w:pos="284" w:leader="none"/>
        </w:tabs>
        <w:ind w:hanging="0" w:start="0" w:end="-144"/>
        <w:jc w:val="both"/>
        <w:rPr>
          <w:rFonts w:ascii="Tahoma" w:hAnsi="Tahoma" w:cs="Tahoma"/>
          <w:color w:val="000000"/>
          <w:spacing w:val="-10"/>
        </w:rPr>
      </w:pPr>
      <w:r>
        <w:rPr>
          <w:rFonts w:cs="Tahoma" w:ascii="Tahoma" w:hAnsi="Tahoma"/>
          <w:color w:val="000000"/>
          <w:spacing w:val="-10"/>
        </w:rPr>
        <w:t xml:space="preserve">сертификат качества SGS или Saybolt </w:t>
      </w:r>
      <w:r>
        <w:rPr>
          <w:rFonts w:cs="Tahoma" w:ascii="Tahoma" w:hAnsi="Tahoma"/>
          <w:spacing w:val="-10"/>
        </w:rPr>
        <w:t>(копии)</w:t>
      </w:r>
      <w:r>
        <w:rPr>
          <w:rFonts w:cs="Tahoma" w:ascii="Tahoma" w:hAnsi="Tahoma"/>
          <w:color w:val="000000"/>
          <w:spacing w:val="-10"/>
        </w:rPr>
        <w:t>;</w:t>
      </w:r>
      <w:r>
        <w:rPr>
          <w:rFonts w:cs="Tahoma" w:ascii="Tahoma" w:hAnsi="Tahoma"/>
          <w:spacing w:val="-10"/>
        </w:rPr>
        <w:t xml:space="preserve"> </w:t>
      </w:r>
    </w:p>
    <w:p>
      <w:pPr>
        <w:pStyle w:val="Normal"/>
        <w:numPr>
          <w:ilvl w:val="0"/>
          <w:numId w:val="6"/>
        </w:numPr>
        <w:shd w:fill="FFFFFF" w:val="clear"/>
        <w:tabs>
          <w:tab w:val="clear" w:pos="720"/>
          <w:tab w:val="left" w:pos="284" w:leader="none"/>
        </w:tabs>
        <w:ind w:hanging="0" w:start="0" w:end="-144"/>
        <w:jc w:val="both"/>
        <w:rPr>
          <w:rFonts w:ascii="Tahoma" w:hAnsi="Tahoma" w:cs="Tahoma"/>
          <w:color w:val="000000"/>
          <w:spacing w:val="-10"/>
        </w:rPr>
      </w:pPr>
      <w:r>
        <w:rPr>
          <w:rFonts w:cs="Tahoma" w:ascii="Tahoma" w:hAnsi="Tahoma"/>
          <w:color w:val="000000"/>
          <w:spacing w:val="-10"/>
        </w:rPr>
        <w:t>счет-фактуру  (оригинал).</w:t>
      </w:r>
    </w:p>
    <w:p>
      <w:pPr>
        <w:pStyle w:val="Normal"/>
        <w:shd w:fill="FFFFFF" w:val="clear"/>
        <w:ind w:end="-144"/>
        <w:jc w:val="both"/>
        <w:rPr/>
      </w:pPr>
      <w:r>
        <w:rPr>
          <w:rFonts w:cs="Tahoma" w:ascii="Tahoma" w:hAnsi="Tahoma"/>
          <w:color w:val="000000"/>
          <w:spacing w:val="-11"/>
        </w:rPr>
        <w:t>5.4.  Оплату всех экспортных налогов проводит Продавец.</w:t>
      </w:r>
    </w:p>
    <w:p>
      <w:pPr>
        <w:pStyle w:val="Normal"/>
        <w:shd w:fill="FFFFFF" w:val="clear"/>
        <w:ind w:hanging="426" w:start="426" w:end="-144"/>
        <w:jc w:val="both"/>
        <w:rPr/>
      </w:pPr>
      <w:r>
        <w:rPr>
          <w:rFonts w:cs="Tahoma" w:ascii="Tahoma" w:hAnsi="Tahoma"/>
          <w:color w:val="000000"/>
          <w:spacing w:val="-11"/>
        </w:rPr>
        <w:t xml:space="preserve">5.5.  </w:t>
      </w:r>
      <w:r>
        <w:rPr>
          <w:rFonts w:cs="Tahoma" w:ascii="Tahoma" w:hAnsi="Tahoma"/>
        </w:rPr>
        <w:t>Право собственности на Товар и все соответствующие риски, в том числе риски случайной гибели или случайного повреждения Товара, переходят от Продавца к Покупателю согласно положениям INCOTERMS - 2000 для базисных условий поставки DAF граница России Украины (ж.д. станция перехода Гуково, код 580404 – Красная Могила, код 500700).</w:t>
      </w:r>
    </w:p>
    <w:p>
      <w:pPr>
        <w:pStyle w:val="BodyText"/>
        <w:ind w:hanging="426" w:start="426" w:end="-144"/>
        <w:rPr/>
      </w:pPr>
      <w:r>
        <w:rPr>
          <w:rFonts w:cs="Tahoma" w:ascii="Tahoma" w:hAnsi="Tahoma"/>
          <w:i w:val="false"/>
          <w:spacing w:val="-8"/>
          <w:sz w:val="20"/>
        </w:rPr>
        <w:t>5.6.  В случае, если возникнут разногласия по качеству и количеству поставленного Товара, то окончательный анализ  этого Товара должен быть произведен независимой лабораторией (SGS или Saybolt). Результаты этой экспертизы считаются окончательными и обязательными для обеих сторон.</w:t>
      </w:r>
    </w:p>
    <w:p>
      <w:pPr>
        <w:pStyle w:val="BodyText"/>
        <w:ind w:end="-144"/>
        <w:rPr>
          <w:rFonts w:ascii="Tahoma" w:hAnsi="Tahoma" w:cs="Tahoma"/>
          <w:i w:val="false"/>
          <w:spacing w:val="-8"/>
          <w:sz w:val="20"/>
        </w:rPr>
      </w:pPr>
      <w:r>
        <w:rPr>
          <w:rFonts w:cs="Tahoma" w:ascii="Tahoma" w:hAnsi="Tahoma"/>
          <w:i w:val="false"/>
          <w:spacing w:val="-8"/>
          <w:sz w:val="20"/>
        </w:rPr>
      </w:r>
    </w:p>
    <w:p>
      <w:pPr>
        <w:pStyle w:val="Normal"/>
        <w:shd w:fill="FFFFFF" w:val="clear"/>
        <w:spacing w:before="60" w:after="60"/>
        <w:ind w:end="-144"/>
        <w:jc w:val="both"/>
        <w:rPr>
          <w:rFonts w:ascii="Tahoma" w:hAnsi="Tahoma" w:cs="Tahoma"/>
          <w:b/>
          <w:spacing w:val="-4"/>
        </w:rPr>
      </w:pPr>
      <w:r>
        <w:rPr>
          <w:rFonts w:cs="Tahoma" w:ascii="Tahoma" w:hAnsi="Tahoma"/>
          <w:b/>
          <w:bCs/>
        </w:rPr>
        <w:t>6. УСЛОВИЯ ОПЛАТЫ.</w:t>
      </w:r>
    </w:p>
    <w:p>
      <w:pPr>
        <w:pStyle w:val="Normal"/>
        <w:shd w:fill="FFFFFF" w:val="clear"/>
        <w:spacing w:lineRule="exact" w:line="252"/>
        <w:ind w:hanging="426" w:start="426" w:end="0"/>
        <w:jc w:val="both"/>
        <w:rPr/>
      </w:pPr>
      <w:r>
        <w:rPr>
          <w:rFonts w:cs="Tahoma" w:ascii="Tahoma" w:hAnsi="Tahoma"/>
        </w:rPr>
        <w:t>6.1.</w:t>
        <w:tab/>
        <w:t>Покупатель производит прямой банковский платеж в размере 100% суммы общей стоимости партии отгруженного Товара в течение десяти банковских дней от даты поставки Товара на</w:t>
      </w:r>
      <w:r>
        <w:rPr>
          <w:rFonts w:cs="Tahoma" w:ascii="Tahoma" w:hAnsi="Tahoma"/>
          <w:color w:val="000000"/>
          <w:spacing w:val="-6"/>
        </w:rPr>
        <w:t xml:space="preserve"> условиях </w:t>
      </w:r>
      <w:r>
        <w:rPr>
          <w:rFonts w:cs="Tahoma" w:ascii="Tahoma" w:hAnsi="Tahoma"/>
        </w:rPr>
        <w:t>DAF граница России Украины (ж.д. станция перехода Гуково, код 580404 – Красная Могила, код 500700). На основании счета-фактуры Продавца (инвойса), путем прямого перечисления денежных средств на расчетный счет Продавца.</w:t>
      </w:r>
    </w:p>
    <w:p>
      <w:pPr>
        <w:pStyle w:val="Normal"/>
        <w:shd w:fill="FFFFFF" w:val="clear"/>
        <w:spacing w:lineRule="exact" w:line="252"/>
        <w:ind w:hanging="426" w:start="426" w:end="14"/>
        <w:jc w:val="both"/>
        <w:rPr>
          <w:rFonts w:ascii="Tahoma" w:hAnsi="Tahoma" w:cs="Tahoma"/>
          <w:b/>
          <w:bCs/>
        </w:rPr>
      </w:pPr>
      <w:r>
        <w:rPr>
          <w:rFonts w:cs="Tahoma" w:ascii="Tahoma" w:hAnsi="Tahoma"/>
          <w:spacing w:val="-10"/>
        </w:rPr>
        <w:t>6.2.  Валюта  платежа  -  доллар США (код 840).</w:t>
      </w:r>
    </w:p>
    <w:p>
      <w:pPr>
        <w:pStyle w:val="Normal"/>
        <w:numPr>
          <w:ilvl w:val="1"/>
          <w:numId w:val="10"/>
        </w:numPr>
        <w:shd w:fill="FFFFFF" w:val="clear"/>
        <w:tabs>
          <w:tab w:val="clear" w:pos="720"/>
          <w:tab w:val="left" w:pos="0" w:leader="none"/>
          <w:tab w:val="left" w:pos="426" w:leader="none"/>
        </w:tabs>
        <w:spacing w:lineRule="exact" w:line="252"/>
        <w:ind w:hanging="426" w:start="426" w:end="14"/>
        <w:jc w:val="both"/>
        <w:rPr>
          <w:rFonts w:ascii="Tahoma" w:hAnsi="Tahoma" w:cs="Tahoma"/>
        </w:rPr>
      </w:pPr>
      <w:r>
        <w:rPr>
          <w:rFonts w:cs="Tahoma" w:ascii="Tahoma" w:hAnsi="Tahoma"/>
          <w:spacing w:val="-10"/>
        </w:rPr>
        <w:t>В качестве гарантии оплаты</w:t>
      </w:r>
      <w:r>
        <w:rPr>
          <w:rFonts w:cs="Tahoma" w:ascii="Tahoma" w:hAnsi="Tahoma"/>
        </w:rPr>
        <w:t xml:space="preserve"> Покупатель открывает в своем банке (AКБ «Форум»)</w:t>
      </w:r>
      <w:r>
        <w:rPr>
          <w:sz w:val="24"/>
        </w:rPr>
        <w:t xml:space="preserve"> </w:t>
      </w:r>
      <w:r>
        <w:rPr>
          <w:rFonts w:cs="Tahoma" w:ascii="Tahoma" w:hAnsi="Tahoma"/>
        </w:rPr>
        <w:t>безотзывный документарный “Stand-by” аккредитив на 100%</w:t>
      </w:r>
      <w:r>
        <w:rPr>
          <w:rFonts w:cs="Tahoma" w:ascii="Tahoma" w:hAnsi="Tahoma"/>
          <w:b/>
          <w:bCs/>
        </w:rPr>
        <w:t xml:space="preserve"> </w:t>
      </w:r>
      <w:r>
        <w:rPr>
          <w:rFonts w:cs="Tahoma" w:ascii="Tahoma" w:hAnsi="Tahoma"/>
        </w:rPr>
        <w:t>стоимости месячной партии Товара в течение 3 (трех) банковских дней после подписания соответствующего Приложения (месячного графика поставок) к настоящему Контракту, подтверждающего поставку такой партии. Текст “Stand-by” аккредитива заранее согласовывается между сторонами. Все расходы внутри Украины, связанные с выпуском “Stand-by” аккредитива, - за счёт Покупателя, все расходы вне Украины, связанные с выпуском “Stand-by” аккредитива, - за счёт Продавца. Срок действия “Stand-by” аккредитива – 40 календарных дней.</w:t>
      </w:r>
    </w:p>
    <w:p>
      <w:pPr>
        <w:pStyle w:val="Normal"/>
        <w:shd w:fill="FFFFFF" w:val="clear"/>
        <w:spacing w:lineRule="exact" w:line="259"/>
        <w:ind w:hanging="426" w:start="426" w:end="5"/>
        <w:jc w:val="both"/>
        <w:rPr>
          <w:rFonts w:ascii="Tahoma" w:hAnsi="Tahoma" w:cs="Tahoma"/>
        </w:rPr>
      </w:pPr>
      <w:r>
        <w:rPr>
          <w:rFonts w:cs="Tahoma" w:ascii="Tahoma" w:hAnsi="Tahoma"/>
        </w:rPr>
        <w:t xml:space="preserve">6.4. </w:t>
      </w:r>
      <w:r>
        <w:rPr>
          <w:rFonts w:cs="Tahoma" w:ascii="Tahoma" w:hAnsi="Tahoma"/>
          <w:color w:val="000000"/>
          <w:spacing w:val="-9"/>
        </w:rPr>
        <w:t xml:space="preserve">Обязательным условием  для открытия Покупателем </w:t>
      </w:r>
      <w:r>
        <w:rPr>
          <w:rFonts w:cs="Tahoma" w:ascii="Tahoma" w:hAnsi="Tahoma"/>
        </w:rPr>
        <w:t>“Stand-by” аккредитива</w:t>
      </w:r>
      <w:r>
        <w:rPr>
          <w:rFonts w:cs="Tahoma" w:ascii="Tahoma" w:hAnsi="Tahoma"/>
          <w:color w:val="000000"/>
          <w:spacing w:val="-9"/>
        </w:rPr>
        <w:t xml:space="preserve"> является подтверждение Продавцом    наличия ресурса для выполнения настоящего Контракта – ресурсной справки завода изготовителя, где Продавец указан собственником Товара и согласованный Сторонами паспорт качества на Товар, выданный </w:t>
      </w:r>
      <w:r>
        <w:rPr>
          <w:rFonts w:cs="Tahoma" w:ascii="Tahoma" w:hAnsi="Tahoma"/>
          <w:spacing w:val="-8"/>
        </w:rPr>
        <w:t xml:space="preserve">независимой лабораторией (SGS или Saybolt). Отбор проб с каждой цистерны для проведения испытаний и выдачи протокола результатов проводится на терминале налива - </w:t>
      </w:r>
      <w:r>
        <w:rPr>
          <w:rFonts w:cs="Tahoma" w:ascii="Tahoma" w:hAnsi="Tahoma"/>
        </w:rPr>
        <w:t>ст. ________ __ЖД, код _______ с обязательным присутствием представителя Продавца и Покупателя.</w:t>
      </w:r>
    </w:p>
    <w:p>
      <w:pPr>
        <w:pStyle w:val="Normal"/>
        <w:shd w:fill="FFFFFF" w:val="clear"/>
        <w:spacing w:lineRule="exact" w:line="252"/>
        <w:ind w:hanging="426" w:start="426" w:end="14"/>
        <w:jc w:val="both"/>
        <w:rPr>
          <w:rFonts w:ascii="Tahoma" w:hAnsi="Tahoma" w:cs="Tahoma"/>
        </w:rPr>
      </w:pPr>
      <w:r>
        <w:rPr>
          <w:rFonts w:cs="Tahoma" w:ascii="Tahoma" w:hAnsi="Tahoma"/>
        </w:rPr>
        <w:t>6.5. В случае если Покупатель не произвел оплаты за отгруженную партию Товара согласно условий п.6.1., оплата производится по аккредитиву в течение 3 (трёх) банковских дней от даты получения банком Покупателя следующих документов, отправленных Продавцом через свой банк курьерской почтой. А также, аутентичного сообщения по системе SWIFT от банка Продавца с указанием того, что подписи на требовании и прилагаемых документах совпадают с подписями в карточке образцов подписей Продавца в деле банка Продавца и являются юридически обязывающими для Продавца:</w:t>
      </w:r>
    </w:p>
    <w:p>
      <w:pPr>
        <w:pStyle w:val="Normal"/>
        <w:numPr>
          <w:ilvl w:val="0"/>
          <w:numId w:val="2"/>
        </w:numPr>
        <w:shd w:fill="FFFFFF" w:val="clear"/>
        <w:tabs>
          <w:tab w:val="clear" w:pos="720"/>
          <w:tab w:val="left" w:pos="426" w:leader="none"/>
        </w:tabs>
        <w:spacing w:lineRule="exact" w:line="252"/>
        <w:ind w:hanging="426" w:start="426" w:end="14"/>
        <w:jc w:val="both"/>
        <w:rPr>
          <w:rFonts w:ascii="Tahoma" w:hAnsi="Tahoma" w:cs="Tahoma"/>
        </w:rPr>
      </w:pPr>
      <w:r>
        <w:rPr>
          <w:rFonts w:cs="Tahoma" w:ascii="Tahoma" w:hAnsi="Tahoma"/>
        </w:rPr>
        <w:t>Требование об оплате с указанием того, что Покупатель не оплатил товар в срок, расчетом суммы к оплате и указанием банковских реквизитов Продавца для осуществления платежа;</w:t>
      </w:r>
    </w:p>
    <w:p>
      <w:pPr>
        <w:pStyle w:val="Normal"/>
        <w:numPr>
          <w:ilvl w:val="0"/>
          <w:numId w:val="2"/>
        </w:numPr>
        <w:shd w:fill="FFFFFF" w:val="clear"/>
        <w:tabs>
          <w:tab w:val="clear" w:pos="720"/>
          <w:tab w:val="left" w:pos="426" w:leader="none"/>
        </w:tabs>
        <w:spacing w:lineRule="exact" w:line="252"/>
        <w:ind w:hanging="426" w:start="426" w:end="14"/>
        <w:jc w:val="both"/>
        <w:rPr>
          <w:rFonts w:ascii="Tahoma" w:hAnsi="Tahoma" w:cs="Tahoma"/>
        </w:rPr>
      </w:pPr>
      <w:r>
        <w:rPr>
          <w:rFonts w:cs="Tahoma" w:ascii="Tahoma" w:hAnsi="Tahoma"/>
        </w:rPr>
        <w:t>Заверенная Продавцом копия неоплаченной счет - фактуры (на 100% стоимости отгруженной и принятой партии Товара);</w:t>
      </w:r>
    </w:p>
    <w:p>
      <w:pPr>
        <w:pStyle w:val="Normal"/>
        <w:numPr>
          <w:ilvl w:val="0"/>
          <w:numId w:val="2"/>
        </w:numPr>
        <w:shd w:fill="FFFFFF" w:val="clear"/>
        <w:tabs>
          <w:tab w:val="clear" w:pos="720"/>
          <w:tab w:val="left" w:pos="426" w:leader="none"/>
        </w:tabs>
        <w:spacing w:lineRule="exact" w:line="252"/>
        <w:ind w:hanging="426" w:start="426" w:end="14"/>
        <w:jc w:val="both"/>
        <w:rPr>
          <w:rFonts w:ascii="Tahoma" w:hAnsi="Tahoma" w:cs="Tahoma"/>
        </w:rPr>
      </w:pPr>
      <w:r>
        <w:rPr>
          <w:rFonts w:cs="Tahoma" w:ascii="Tahoma" w:hAnsi="Tahoma"/>
        </w:rPr>
        <w:t>Копия перечня номеров цистерн с весом Товара (заверенная штампом таможни Российской Федерации);</w:t>
      </w:r>
    </w:p>
    <w:p>
      <w:pPr>
        <w:pStyle w:val="Normal"/>
        <w:numPr>
          <w:ilvl w:val="0"/>
          <w:numId w:val="2"/>
        </w:numPr>
        <w:tabs>
          <w:tab w:val="clear" w:pos="720"/>
          <w:tab w:val="left" w:pos="426" w:leader="none"/>
        </w:tabs>
        <w:ind w:hanging="426" w:start="426" w:end="0"/>
        <w:jc w:val="both"/>
        <w:rPr>
          <w:rFonts w:ascii="Tahoma" w:hAnsi="Tahoma" w:cs="Tahoma"/>
        </w:rPr>
      </w:pPr>
      <w:r>
        <w:rPr>
          <w:rFonts w:cs="Tahoma" w:ascii="Tahoma" w:hAnsi="Tahoma"/>
        </w:rPr>
        <w:t>Заверенная Продавцом копия ж/д накладных (со штампом станции отправления и отметкой таможенной службы Украины, на всю отгруженную партию Товара);</w:t>
      </w:r>
    </w:p>
    <w:p>
      <w:pPr>
        <w:pStyle w:val="Normal"/>
        <w:numPr>
          <w:ilvl w:val="0"/>
          <w:numId w:val="5"/>
        </w:numPr>
        <w:tabs>
          <w:tab w:val="clear" w:pos="720"/>
          <w:tab w:val="left" w:pos="426" w:leader="none"/>
        </w:tabs>
        <w:ind w:hanging="426" w:start="426" w:end="0"/>
        <w:jc w:val="both"/>
        <w:rPr>
          <w:rFonts w:ascii="Tahoma" w:hAnsi="Tahoma" w:cs="Tahoma"/>
        </w:rPr>
      </w:pPr>
      <w:r>
        <w:rPr>
          <w:rFonts w:cs="Tahoma" w:ascii="Tahoma" w:hAnsi="Tahoma"/>
        </w:rPr>
        <w:t>Заверенная Продавцом копия экспортной Грузовой Таможенной Декларации;</w:t>
      </w:r>
    </w:p>
    <w:p>
      <w:pPr>
        <w:pStyle w:val="Normal"/>
        <w:ind w:hanging="426" w:start="426" w:end="0"/>
        <w:jc w:val="both"/>
        <w:rPr>
          <w:rFonts w:ascii="Tahoma" w:hAnsi="Tahoma" w:cs="Tahoma"/>
        </w:rPr>
      </w:pPr>
      <w:r>
        <w:rPr>
          <w:rFonts w:cs="Tahoma" w:ascii="Tahoma" w:hAnsi="Tahoma"/>
        </w:rPr>
        <w:t>6.6. При этом требование может бать предоставлено не раньше, чем на 11 (одиннадцатый) банковский день от даты поставки Товара - отметки таможенной службы Украины.</w:t>
      </w:r>
    </w:p>
    <w:p>
      <w:pPr>
        <w:pStyle w:val="Normal"/>
        <w:jc w:val="both"/>
        <w:rPr>
          <w:rFonts w:ascii="Tahoma" w:hAnsi="Tahoma" w:cs="Tahoma"/>
          <w:spacing w:val="-10"/>
        </w:rPr>
      </w:pPr>
      <w:r>
        <w:rPr>
          <w:rFonts w:cs="Tahoma" w:ascii="Tahoma" w:hAnsi="Tahoma"/>
        </w:rPr>
        <w:t>6.7. Покупатель несет расходы своего банка и его банков-корреспондентов по переводу денежных средств на счет Продавца. Расходы банков-корреспондентов банка Продавца относятся на счет последнего.</w:t>
      </w:r>
    </w:p>
    <w:p>
      <w:pPr>
        <w:pStyle w:val="BodyText"/>
        <w:ind w:end="-144"/>
        <w:rPr>
          <w:rFonts w:ascii="Tahoma" w:hAnsi="Tahoma" w:cs="Tahoma"/>
          <w:b/>
          <w:bCs/>
          <w:i w:val="false"/>
          <w:iCs/>
          <w:spacing w:val="-10"/>
          <w:sz w:val="20"/>
        </w:rPr>
      </w:pPr>
      <w:r>
        <w:rPr>
          <w:rFonts w:cs="Tahoma" w:ascii="Tahoma" w:hAnsi="Tahoma"/>
          <w:b/>
          <w:bCs/>
          <w:i w:val="false"/>
          <w:iCs/>
          <w:spacing w:val="-10"/>
          <w:sz w:val="20"/>
        </w:rPr>
      </w:r>
    </w:p>
    <w:p>
      <w:pPr>
        <w:pStyle w:val="BodyText"/>
        <w:ind w:end="-144"/>
        <w:rPr/>
      </w:pPr>
      <w:r>
        <w:rPr>
          <w:rFonts w:cs="Tahoma" w:ascii="Tahoma" w:hAnsi="Tahoma"/>
          <w:b/>
          <w:bCs/>
          <w:i w:val="false"/>
          <w:iCs/>
          <w:spacing w:val="-10"/>
          <w:sz w:val="20"/>
        </w:rPr>
        <w:t>7.</w:t>
      </w:r>
      <w:r>
        <w:rPr>
          <w:rFonts w:cs="Tahoma" w:ascii="Tahoma" w:hAnsi="Tahoma"/>
          <w:b/>
          <w:bCs/>
          <w:i w:val="false"/>
          <w:iCs/>
          <w:sz w:val="20"/>
        </w:rPr>
        <w:t xml:space="preserve"> ПРЕТЕНЗИИ.</w:t>
      </w:r>
    </w:p>
    <w:p>
      <w:pPr>
        <w:pStyle w:val="BodyText"/>
        <w:ind w:hanging="426" w:start="426" w:end="-144"/>
        <w:rPr/>
      </w:pPr>
      <w:r>
        <w:rPr>
          <w:rFonts w:cs="Tahoma" w:ascii="Tahoma" w:hAnsi="Tahoma"/>
          <w:i w:val="false"/>
          <w:iCs/>
          <w:sz w:val="20"/>
        </w:rPr>
        <w:t>7.1. Если качество Товара, определенное</w:t>
      </w:r>
      <w:r>
        <w:rPr>
          <w:rFonts w:cs="Tahoma" w:ascii="Tahoma" w:hAnsi="Tahoma"/>
          <w:i w:val="false"/>
          <w:spacing w:val="-16"/>
          <w:sz w:val="20"/>
        </w:rPr>
        <w:t xml:space="preserve"> независимой лабораторией</w:t>
      </w:r>
      <w:r>
        <w:rPr>
          <w:rFonts w:cs="Tahoma" w:ascii="Tahoma" w:hAnsi="Tahoma"/>
          <w:i w:val="false"/>
          <w:iCs/>
          <w:sz w:val="20"/>
        </w:rPr>
        <w:t xml:space="preserve"> согласованной обеими Сторонами  не соответствует п.3.1., Продавцу должна быть предъявлена претензия в течение 1 (одного) дня от даты получения официальных результатов экспертизы, но не позднее 30 дней от даты поставки</w:t>
      </w:r>
      <w:r>
        <w:rPr>
          <w:rFonts w:cs="Tahoma" w:ascii="Tahoma" w:hAnsi="Tahoma"/>
        </w:rPr>
        <w:t xml:space="preserve"> </w:t>
      </w:r>
      <w:r>
        <w:rPr>
          <w:rFonts w:cs="Tahoma" w:ascii="Tahoma" w:hAnsi="Tahoma"/>
          <w:i w:val="false"/>
        </w:rPr>
        <w:t>(</w:t>
      </w:r>
      <w:r>
        <w:rPr>
          <w:rFonts w:cs="Tahoma" w:ascii="Tahoma" w:hAnsi="Tahoma"/>
          <w:i w:val="false"/>
          <w:sz w:val="20"/>
        </w:rPr>
        <w:t>DAF граница России Украины).</w:t>
      </w:r>
      <w:r>
        <w:rPr>
          <w:rFonts w:cs="Tahoma" w:ascii="Tahoma" w:hAnsi="Tahoma"/>
          <w:i w:val="false"/>
          <w:iCs/>
          <w:sz w:val="20"/>
        </w:rPr>
        <w:t xml:space="preserve"> Любая претензия, полученная после этого срока, не будет рассматриваться Продавцом, и Покупатель не будет вправе обратиться в Арбитраж.</w:t>
      </w:r>
    </w:p>
    <w:p>
      <w:pPr>
        <w:pStyle w:val="BodyText"/>
        <w:tabs>
          <w:tab w:val="clear" w:pos="720"/>
          <w:tab w:val="left" w:pos="540" w:leader="none"/>
          <w:tab w:val="left" w:pos="1418" w:leader="none"/>
        </w:tabs>
        <w:ind w:hanging="426" w:start="426" w:end="-144"/>
        <w:rPr>
          <w:rFonts w:ascii="Tahoma" w:hAnsi="Tahoma" w:cs="Tahoma"/>
          <w:i w:val="false"/>
          <w:iCs/>
          <w:sz w:val="20"/>
        </w:rPr>
      </w:pPr>
      <w:r>
        <w:rPr>
          <w:rFonts w:cs="Tahoma" w:ascii="Tahoma" w:hAnsi="Tahoma"/>
          <w:i w:val="false"/>
          <w:iCs/>
          <w:sz w:val="20"/>
        </w:rPr>
        <w:t>7.2. Любая претензия, если таковая будет, предъявленная Продавцу в отношении партии Товара или ее части, не предоставляет Покупателю права отказаться от приема этой партии или других партий Товара по настоящему Контракту, при согласовании Сторонами цен на поставляемый Товар нового качества. В случае его (качества) ухудшения – в сторону снижения цены, в случае его (качества) улучшения – в сторону повышения цены.</w:t>
      </w:r>
    </w:p>
    <w:p>
      <w:pPr>
        <w:pStyle w:val="Style7"/>
        <w:tabs>
          <w:tab w:val="clear" w:pos="0"/>
        </w:tabs>
        <w:ind w:hanging="426" w:start="426" w:end="-144"/>
        <w:rPr/>
      </w:pPr>
      <w:r>
        <w:rPr>
          <w:rFonts w:cs="Tahoma" w:ascii="Tahoma" w:hAnsi="Tahoma"/>
          <w:sz w:val="20"/>
        </w:rPr>
        <w:t>7.3. Если Продавец не согласится с уценкой, предложенной Покупателем, в случае ухудшения качества Товара, то Покупатель вправе отказаться от некачественного Товара.</w:t>
      </w:r>
    </w:p>
    <w:p>
      <w:pPr>
        <w:pStyle w:val="Normal"/>
        <w:ind w:hanging="426" w:start="426" w:end="-144"/>
        <w:jc w:val="both"/>
        <w:rPr>
          <w:rFonts w:ascii="Tahoma" w:hAnsi="Tahoma" w:cs="Tahoma"/>
        </w:rPr>
      </w:pPr>
      <w:r>
        <w:rPr>
          <w:rFonts w:cs="Tahoma" w:ascii="Tahoma" w:hAnsi="Tahoma"/>
          <w:bCs/>
        </w:rPr>
        <w:t>7.4.</w:t>
      </w:r>
      <w:r>
        <w:rPr>
          <w:rFonts w:cs="Tahoma" w:ascii="Tahoma" w:hAnsi="Tahoma"/>
          <w:b/>
        </w:rPr>
        <w:t xml:space="preserve"> </w:t>
      </w:r>
      <w:r>
        <w:rPr>
          <w:rFonts w:cs="Tahoma" w:ascii="Tahoma" w:hAnsi="Tahoma"/>
        </w:rPr>
        <w:t>Все расходы, связанные с возвратом и/или заменой Товара, не соответствующего условиям Контракта, и/или доставкой Товара, несет Продавец.</w:t>
      </w:r>
    </w:p>
    <w:p>
      <w:pPr>
        <w:pStyle w:val="Normal"/>
        <w:ind w:hanging="426" w:start="426" w:end="-144"/>
        <w:jc w:val="both"/>
        <w:rPr>
          <w:rFonts w:ascii="Tahoma" w:hAnsi="Tahoma" w:cs="Tahoma"/>
        </w:rPr>
      </w:pPr>
      <w:r>
        <w:rPr>
          <w:rFonts w:cs="Tahoma" w:ascii="Tahoma" w:hAnsi="Tahoma"/>
        </w:rPr>
      </w:r>
    </w:p>
    <w:p>
      <w:pPr>
        <w:pStyle w:val="Normal"/>
        <w:shd w:fill="FFFFFF" w:val="clear"/>
        <w:spacing w:before="60" w:after="60"/>
        <w:ind w:end="-144"/>
        <w:jc w:val="both"/>
        <w:rPr>
          <w:rFonts w:ascii="Tahoma" w:hAnsi="Tahoma" w:cs="Tahoma"/>
          <w:b/>
        </w:rPr>
      </w:pPr>
      <w:r>
        <w:rPr>
          <w:rFonts w:cs="Tahoma" w:ascii="Tahoma" w:hAnsi="Tahoma"/>
          <w:b/>
          <w:spacing w:val="-14"/>
        </w:rPr>
        <w:t>8.  ШТРАФНЫЕ</w:t>
      </w:r>
      <w:r>
        <w:rPr>
          <w:rFonts w:cs="Tahoma" w:ascii="Tahoma" w:hAnsi="Tahoma"/>
          <w:b/>
          <w:color w:val="000000"/>
          <w:spacing w:val="-14"/>
        </w:rPr>
        <w:t xml:space="preserve"> САНКЦИИ.</w:t>
      </w:r>
    </w:p>
    <w:p>
      <w:pPr>
        <w:pStyle w:val="Normal"/>
        <w:shd w:fill="FFFFFF" w:val="clear"/>
        <w:ind w:hanging="426" w:start="426" w:end="-144"/>
        <w:jc w:val="both"/>
        <w:rPr>
          <w:rFonts w:ascii="Tahoma" w:hAnsi="Tahoma" w:cs="Tahoma"/>
          <w:color w:val="000000"/>
          <w:spacing w:val="-10"/>
        </w:rPr>
      </w:pPr>
      <w:r>
        <w:rPr>
          <w:rFonts w:cs="Tahoma" w:ascii="Tahoma" w:hAnsi="Tahoma"/>
          <w:color w:val="000000"/>
          <w:spacing w:val="-9"/>
        </w:rPr>
        <w:t xml:space="preserve">8.1.  В случае задержки при отгрузке Товара (п. 4.3. п. 4.6.), Продавец выплачивает Покупателю </w:t>
      </w:r>
      <w:r>
        <w:rPr>
          <w:rFonts w:cs="Tahoma" w:ascii="Tahoma" w:hAnsi="Tahoma"/>
          <w:color w:val="000000"/>
          <w:spacing w:val="-2"/>
        </w:rPr>
        <w:t>штраф в размере 0,1% стоимости партии Товара в количестве месячной отгрузки за каждый день задержки.</w:t>
      </w:r>
    </w:p>
    <w:p>
      <w:pPr>
        <w:pStyle w:val="Normal"/>
        <w:shd w:fill="FFFFFF" w:val="clear"/>
        <w:ind w:hanging="426" w:start="426" w:end="-144"/>
        <w:jc w:val="both"/>
        <w:rPr>
          <w:rFonts w:ascii="Tahoma" w:hAnsi="Tahoma" w:cs="Tahoma"/>
          <w:color w:val="000000"/>
          <w:spacing w:val="-10"/>
        </w:rPr>
      </w:pPr>
      <w:r>
        <w:rPr>
          <w:rFonts w:cs="Tahoma" w:ascii="Tahoma" w:hAnsi="Tahoma"/>
        </w:rPr>
        <w:t>8.2. В случае задержки платежей, п.6.1., Покупатель выплачивает Продавцу штраф в размере  0,1 % от суммы  подлежащей к оплате и указанной в счете-фактуре (инвойсе) Продавца</w:t>
      </w:r>
      <w:r>
        <w:rPr>
          <w:rFonts w:cs="Tahoma" w:ascii="Tahoma" w:hAnsi="Tahoma"/>
          <w:color w:val="000000"/>
          <w:spacing w:val="-2"/>
        </w:rPr>
        <w:t xml:space="preserve"> за каждый день задержки.</w:t>
      </w:r>
    </w:p>
    <w:p>
      <w:pPr>
        <w:pStyle w:val="BodyText"/>
        <w:ind w:end="-144"/>
        <w:rPr>
          <w:rFonts w:ascii="Tahoma" w:hAnsi="Tahoma" w:cs="Tahoma"/>
          <w:b/>
          <w:i w:val="false"/>
          <w:iCs/>
          <w:color w:val="000000"/>
          <w:spacing w:val="-12"/>
          <w:sz w:val="20"/>
        </w:rPr>
      </w:pPr>
      <w:r>
        <w:rPr>
          <w:rFonts w:cs="Tahoma" w:ascii="Tahoma" w:hAnsi="Tahoma"/>
          <w:b/>
          <w:i w:val="false"/>
          <w:iCs/>
          <w:color w:val="000000"/>
          <w:spacing w:val="-12"/>
          <w:sz w:val="20"/>
        </w:rPr>
      </w:r>
    </w:p>
    <w:p>
      <w:pPr>
        <w:pStyle w:val="BodyText"/>
        <w:ind w:end="-144"/>
        <w:rPr/>
      </w:pPr>
      <w:r>
        <w:rPr>
          <w:rFonts w:cs="Tahoma" w:ascii="Tahoma" w:hAnsi="Tahoma"/>
          <w:b/>
          <w:i w:val="false"/>
          <w:iCs/>
          <w:color w:val="000000"/>
          <w:spacing w:val="-12"/>
          <w:sz w:val="20"/>
        </w:rPr>
        <w:t xml:space="preserve">9. </w:t>
      </w:r>
      <w:r>
        <w:rPr>
          <w:rFonts w:cs="Tahoma" w:ascii="Tahoma" w:hAnsi="Tahoma"/>
          <w:b/>
          <w:bCs/>
          <w:i w:val="false"/>
          <w:iCs/>
          <w:sz w:val="20"/>
        </w:rPr>
        <w:t>ФОРС-МАЖОР.</w:t>
      </w:r>
    </w:p>
    <w:p>
      <w:pPr>
        <w:pStyle w:val="BodyText"/>
        <w:numPr>
          <w:ilvl w:val="1"/>
          <w:numId w:val="4"/>
        </w:numPr>
        <w:tabs>
          <w:tab w:val="clear" w:pos="720"/>
          <w:tab w:val="left" w:pos="426" w:leader="none"/>
          <w:tab w:val="left" w:pos="567" w:leader="none"/>
        </w:tabs>
        <w:ind w:hanging="426" w:start="426" w:end="-144"/>
        <w:rPr>
          <w:rFonts w:ascii="Tahoma" w:hAnsi="Tahoma" w:cs="Tahoma"/>
          <w:i w:val="false"/>
          <w:iCs/>
          <w:sz w:val="20"/>
        </w:rPr>
      </w:pPr>
      <w:r>
        <w:rPr>
          <w:rFonts w:cs="Tahoma" w:ascii="Tahoma" w:hAnsi="Tahoma"/>
          <w:i w:val="false"/>
          <w:iCs/>
          <w:sz w:val="20"/>
        </w:rPr>
        <w:t>При возникновении обстоятельств, препятствующих частичному или полному выполнению какой-либо Стороной соответствующих обязательств по настоящему Контракту (кроме невыполнения платежей, подлежащих по данному Контракту), а именно: пожар, наводнение, обледенение или другие природные явления, война, военные действия любого характера, блокада, запрет экспорта или импорта в порту или в системе трубопроводов, любые правительственные резолюции, забастовки или любые другие обстоятельства вне влияния обеих Сторон и возникшие после заключения настоящего Контракта, время, отведенное для выполнения Сторонами их соответствующих обязательств, будет продлено на срок, в течение которого длились вышеупомянутые обстоятельства (но не более, чем на 20 дней). Если вышеупомянутые обстоятельства длятся более 20 дней, любая поставка или поставки по настоящему Контракту в этот период могут быть приостановлены по заявлению любой из Сторон. Если невозможность надлежащего исполнения обязательств будет существовать свыше одного месяца, стороны проводят переговоры по вопросу продолжения, либо прекращения действия Контракта.</w:t>
      </w:r>
    </w:p>
    <w:p>
      <w:pPr>
        <w:pStyle w:val="BodyText"/>
        <w:ind w:hanging="426" w:start="426" w:end="-144"/>
        <w:rPr/>
      </w:pPr>
      <w:r>
        <w:rPr>
          <w:rFonts w:cs="Tahoma" w:ascii="Tahoma" w:hAnsi="Tahoma"/>
          <w:i w:val="false"/>
          <w:iCs/>
          <w:sz w:val="20"/>
        </w:rPr>
        <w:t>9.2. Любая из сторон, для которой стало невозможным выполнение обязательств по Контракту, должна немедленно уведомить другую Сторону относительно начала и окончания обстоятельств, препятствующих выполнению ее обязательств. Достаточным доказательством вышеупомянутых обстоятельств и их длительности будет Сертификат, оформленный Торгово-Промышленной Палатой страны, в которой одно или более из вышеупомянутых обстоятельств имели место.</w:t>
      </w:r>
    </w:p>
    <w:p>
      <w:pPr>
        <w:pStyle w:val="BodyText"/>
        <w:ind w:end="-144"/>
        <w:rPr>
          <w:rFonts w:ascii="Tahoma" w:hAnsi="Tahoma" w:cs="Tahoma"/>
          <w:i w:val="false"/>
          <w:iCs/>
          <w:sz w:val="20"/>
        </w:rPr>
      </w:pPr>
      <w:r>
        <w:rPr>
          <w:rFonts w:cs="Tahoma" w:ascii="Tahoma" w:hAnsi="Tahoma"/>
          <w:i w:val="false"/>
          <w:iCs/>
          <w:sz w:val="20"/>
        </w:rPr>
      </w:r>
    </w:p>
    <w:p>
      <w:pPr>
        <w:pStyle w:val="BodyText"/>
        <w:numPr>
          <w:ilvl w:val="0"/>
          <w:numId w:val="4"/>
        </w:numPr>
        <w:tabs>
          <w:tab w:val="clear" w:pos="720"/>
          <w:tab w:val="left" w:pos="0" w:leader="none"/>
          <w:tab w:val="left" w:pos="426" w:leader="none"/>
        </w:tabs>
        <w:ind w:hanging="0" w:start="0" w:end="-144"/>
        <w:rPr>
          <w:rFonts w:ascii="Tahoma" w:hAnsi="Tahoma" w:cs="Tahoma"/>
          <w:b/>
          <w:bCs/>
          <w:i w:val="false"/>
          <w:iCs/>
          <w:sz w:val="20"/>
        </w:rPr>
      </w:pPr>
      <w:r>
        <w:rPr>
          <w:rFonts w:cs="Tahoma" w:ascii="Tahoma" w:hAnsi="Tahoma"/>
          <w:b/>
          <w:bCs/>
          <w:i w:val="false"/>
          <w:iCs/>
          <w:sz w:val="20"/>
        </w:rPr>
        <w:t>АРБИТРАЖ.</w:t>
      </w:r>
    </w:p>
    <w:p>
      <w:pPr>
        <w:pStyle w:val="BodyText"/>
        <w:tabs>
          <w:tab w:val="clear" w:pos="720"/>
          <w:tab w:val="left" w:pos="142" w:leader="none"/>
          <w:tab w:val="left" w:pos="900" w:leader="none"/>
          <w:tab w:val="left" w:pos="1418" w:leader="none"/>
        </w:tabs>
        <w:ind w:hanging="426" w:start="426" w:end="-144"/>
        <w:rPr/>
      </w:pPr>
      <w:r>
        <w:rPr>
          <w:rFonts w:cs="Tahoma" w:ascii="Tahoma" w:hAnsi="Tahoma"/>
          <w:i w:val="false"/>
          <w:iCs/>
          <w:sz w:val="20"/>
        </w:rPr>
        <w:t>10.1.Продавец и Покупатель будут принимать все возможные меры для обеспечения дружеского  урегулирования любых споров и разногласий, которые могут возникнуть в связи с настоящим Контрактом.</w:t>
      </w:r>
    </w:p>
    <w:p>
      <w:pPr>
        <w:pStyle w:val="Normal"/>
        <w:ind w:hanging="426" w:start="426" w:end="0"/>
        <w:jc w:val="both"/>
        <w:rPr/>
      </w:pPr>
      <w:r>
        <w:rPr>
          <w:rFonts w:cs="Tahoma" w:ascii="Tahoma" w:hAnsi="Tahoma"/>
        </w:rPr>
        <w:t>10.2.Российское законодательство регулирует настоящий Контракт. В случае невозможности Сторон придти к соглашению, все споры и разногласия, возникающие из настоящего Контракта или в связи с ним, в том числе касающиеся его исполнения, нарушения, прекращения и недействительности, подлежат рассмотрению в арбитраже из трех арбитров, два из которых назначаются Сторонами, а третий уже назначенными двумя арбитрами. Арбитраж будет находиться в г. Москва.</w:t>
      </w:r>
    </w:p>
    <w:p>
      <w:pPr>
        <w:pStyle w:val="Normal"/>
        <w:jc w:val="both"/>
        <w:rPr>
          <w:rFonts w:ascii="Tahoma" w:hAnsi="Tahoma" w:cs="Tahoma"/>
          <w:b/>
          <w:color w:val="000000"/>
          <w:spacing w:val="-10"/>
        </w:rPr>
      </w:pPr>
      <w:r>
        <w:rPr>
          <w:rFonts w:cs="Tahoma" w:ascii="Tahoma" w:hAnsi="Tahoma"/>
          <w:b/>
          <w:color w:val="000000"/>
          <w:spacing w:val="-10"/>
        </w:rPr>
      </w:r>
    </w:p>
    <w:p>
      <w:pPr>
        <w:pStyle w:val="Normal"/>
        <w:shd w:fill="FFFFFF" w:val="clear"/>
        <w:spacing w:before="0" w:after="60"/>
        <w:ind w:end="-144"/>
        <w:jc w:val="both"/>
        <w:rPr>
          <w:rFonts w:ascii="Tahoma" w:hAnsi="Tahoma" w:cs="Tahoma"/>
          <w:b/>
        </w:rPr>
      </w:pPr>
      <w:r>
        <w:rPr>
          <w:rFonts w:cs="Tahoma" w:ascii="Tahoma" w:hAnsi="Tahoma"/>
          <w:b/>
          <w:color w:val="000000"/>
          <w:spacing w:val="-10"/>
        </w:rPr>
        <w:t>11.  ПРОЧИЕ УСЛОВИЯ</w:t>
      </w:r>
    </w:p>
    <w:p>
      <w:pPr>
        <w:pStyle w:val="Normal"/>
        <w:shd w:fill="FFFFFF" w:val="clear"/>
        <w:ind w:end="-144"/>
        <w:jc w:val="both"/>
        <w:rPr>
          <w:rFonts w:ascii="Tahoma" w:hAnsi="Tahoma" w:cs="Tahoma"/>
        </w:rPr>
      </w:pPr>
      <w:r>
        <w:rPr>
          <w:rFonts w:cs="Tahoma" w:ascii="Tahoma" w:hAnsi="Tahoma"/>
          <w:color w:val="000000"/>
          <w:spacing w:val="-6"/>
        </w:rPr>
        <w:t xml:space="preserve">11.1.При толковании настоящего Контракта имеют силу условия «ИНКОТЕРМС  </w:t>
      </w:r>
      <w:r>
        <w:rPr>
          <w:rFonts w:cs="Tahoma" w:ascii="Tahoma" w:hAnsi="Tahoma"/>
          <w:color w:val="000000"/>
          <w:spacing w:val="-15"/>
        </w:rPr>
        <w:t>2000</w:t>
      </w:r>
      <w:r>
        <w:rPr>
          <w:rFonts w:cs="Tahoma" w:ascii="Tahoma" w:hAnsi="Tahoma"/>
          <w:color w:val="000000"/>
          <w:spacing w:val="-6"/>
        </w:rPr>
        <w:t xml:space="preserve">». </w:t>
      </w:r>
    </w:p>
    <w:p>
      <w:pPr>
        <w:pStyle w:val="Normal"/>
        <w:shd w:fill="FFFFFF" w:val="clear"/>
        <w:ind w:hanging="426" w:start="426" w:end="-144"/>
        <w:jc w:val="both"/>
        <w:rPr>
          <w:rFonts w:ascii="Tahoma" w:hAnsi="Tahoma" w:cs="Tahoma"/>
        </w:rPr>
      </w:pPr>
      <w:r>
        <w:rPr>
          <w:rFonts w:cs="Tahoma" w:ascii="Tahoma" w:hAnsi="Tahoma"/>
          <w:color w:val="000000"/>
          <w:spacing w:val="-8"/>
        </w:rPr>
        <w:t xml:space="preserve">11.2.Настоящий Контракт вступает в силу с момента его подписания </w:t>
      </w:r>
      <w:r>
        <w:rPr>
          <w:rFonts w:cs="Tahoma" w:ascii="Tahoma" w:hAnsi="Tahoma"/>
          <w:color w:val="000000"/>
          <w:spacing w:val="-12"/>
        </w:rPr>
        <w:t xml:space="preserve">уполномоченными на то лицами и действует до полного исполнения сторонами своих </w:t>
      </w:r>
      <w:r>
        <w:rPr>
          <w:rFonts w:cs="Tahoma" w:ascii="Tahoma" w:hAnsi="Tahoma"/>
          <w:color w:val="000000"/>
          <w:spacing w:val="-10"/>
        </w:rPr>
        <w:t xml:space="preserve">обязательств по данному Контракту. После подписания настоящего Контракта все </w:t>
      </w:r>
      <w:r>
        <w:rPr>
          <w:rFonts w:cs="Tahoma" w:ascii="Tahoma" w:hAnsi="Tahoma"/>
          <w:color w:val="000000"/>
          <w:spacing w:val="-15"/>
        </w:rPr>
        <w:t>предыдущие переговоры считаются недействительными.</w:t>
      </w:r>
    </w:p>
    <w:p>
      <w:pPr>
        <w:pStyle w:val="Normal"/>
        <w:shd w:fill="FFFFFF" w:val="clear"/>
        <w:ind w:hanging="426" w:start="426" w:end="-144"/>
        <w:jc w:val="both"/>
        <w:rPr>
          <w:rFonts w:ascii="Tahoma" w:hAnsi="Tahoma" w:cs="Tahoma"/>
          <w:color w:val="000000"/>
          <w:spacing w:val="-10"/>
        </w:rPr>
      </w:pPr>
      <w:r>
        <w:rPr>
          <w:rFonts w:cs="Tahoma" w:ascii="Tahoma" w:hAnsi="Tahoma"/>
          <w:color w:val="000000"/>
          <w:spacing w:val="-10"/>
        </w:rPr>
      </w:r>
    </w:p>
    <w:p>
      <w:pPr>
        <w:pStyle w:val="Normal"/>
        <w:shd w:fill="FFFFFF" w:val="clear"/>
        <w:ind w:hanging="426" w:start="426" w:end="-144"/>
        <w:jc w:val="both"/>
        <w:rPr>
          <w:rFonts w:ascii="Tahoma" w:hAnsi="Tahoma" w:cs="Tahoma"/>
        </w:rPr>
      </w:pPr>
      <w:r>
        <w:rPr>
          <w:rFonts w:cs="Tahoma" w:ascii="Tahoma" w:hAnsi="Tahoma"/>
          <w:color w:val="000000"/>
          <w:spacing w:val="-10"/>
        </w:rPr>
        <w:t xml:space="preserve">11.3.Все Приложения к данному Контракту являются неотъемлемой частью </w:t>
      </w:r>
      <w:r>
        <w:rPr>
          <w:rFonts w:cs="Tahoma" w:ascii="Tahoma" w:hAnsi="Tahoma"/>
          <w:color w:val="000000"/>
          <w:spacing w:val="-6"/>
        </w:rPr>
        <w:t xml:space="preserve">настоящего Контракта. Изменения и Дополнения к данному Контракту совершаются </w:t>
      </w:r>
      <w:r>
        <w:rPr>
          <w:rFonts w:cs="Tahoma" w:ascii="Tahoma" w:hAnsi="Tahoma"/>
          <w:color w:val="000000"/>
          <w:spacing w:val="-7"/>
        </w:rPr>
        <w:t xml:space="preserve">только в письменной форме и действительны только после их подписания обеими </w:t>
      </w:r>
      <w:r>
        <w:rPr>
          <w:rFonts w:cs="Tahoma" w:ascii="Tahoma" w:hAnsi="Tahoma"/>
          <w:color w:val="000000"/>
          <w:spacing w:val="-16"/>
        </w:rPr>
        <w:t>сторонами.</w:t>
      </w:r>
    </w:p>
    <w:p>
      <w:pPr>
        <w:pStyle w:val="Normal"/>
        <w:shd w:fill="FFFFFF" w:val="clear"/>
        <w:spacing w:before="5" w:after="0"/>
        <w:ind w:hanging="426" w:start="426" w:end="-144"/>
        <w:jc w:val="both"/>
        <w:rPr>
          <w:rFonts w:ascii="Tahoma" w:hAnsi="Tahoma" w:cs="Tahoma"/>
        </w:rPr>
      </w:pPr>
      <w:r>
        <w:rPr>
          <w:rFonts w:cs="Tahoma" w:ascii="Tahoma" w:hAnsi="Tahoma"/>
          <w:color w:val="000000"/>
          <w:spacing w:val="-8"/>
        </w:rPr>
        <w:t xml:space="preserve">11.4.Настоящий Контракт составлен и подписан в 2 (двух) экземплярах, имеющих </w:t>
      </w:r>
      <w:r>
        <w:rPr>
          <w:rFonts w:cs="Tahoma" w:ascii="Tahoma" w:hAnsi="Tahoma"/>
          <w:color w:val="000000"/>
          <w:spacing w:val="-13"/>
        </w:rPr>
        <w:t xml:space="preserve">одинаковую юридическую силу, на русском языке. Каждой стороне принадлежит по 1 </w:t>
      </w:r>
      <w:r>
        <w:rPr>
          <w:rFonts w:cs="Tahoma" w:ascii="Tahoma" w:hAnsi="Tahoma"/>
          <w:color w:val="000000"/>
          <w:spacing w:val="-9"/>
        </w:rPr>
        <w:t>(одному) экземпляру. Подписанные должным образом факсимильные копии имеют силу оригинала.</w:t>
      </w:r>
    </w:p>
    <w:p>
      <w:pPr>
        <w:pStyle w:val="Normal"/>
        <w:shd w:fill="FFFFFF" w:val="clear"/>
        <w:ind w:hanging="426" w:start="426" w:end="-144"/>
        <w:jc w:val="both"/>
        <w:rPr>
          <w:rFonts w:ascii="Tahoma" w:hAnsi="Tahoma" w:cs="Tahoma"/>
        </w:rPr>
      </w:pPr>
      <w:r>
        <w:rPr>
          <w:rFonts w:cs="Tahoma" w:ascii="Tahoma" w:hAnsi="Tahoma"/>
          <w:color w:val="000000"/>
          <w:spacing w:val="-6"/>
        </w:rPr>
        <w:t xml:space="preserve">11.5.Все документы, относительно данного Контракта, включая сам Контракт и Приложения к нему, </w:t>
      </w:r>
      <w:r>
        <w:rPr>
          <w:rFonts w:cs="Tahoma" w:ascii="Tahoma" w:hAnsi="Tahoma"/>
          <w:color w:val="000000"/>
          <w:spacing w:val="-10"/>
        </w:rPr>
        <w:t xml:space="preserve">подписанные сторонами и переданные по факсимильной связи, являются приемлемыми </w:t>
      </w:r>
      <w:r>
        <w:rPr>
          <w:rFonts w:cs="Tahoma" w:ascii="Tahoma" w:hAnsi="Tahoma"/>
          <w:color w:val="000000"/>
          <w:spacing w:val="-9"/>
        </w:rPr>
        <w:t>для обеих сторон. Досылка оригиналов по почте обязательна.</w:t>
      </w:r>
    </w:p>
    <w:p>
      <w:pPr>
        <w:pStyle w:val="Normal"/>
        <w:shd w:fill="FFFFFF" w:val="clear"/>
        <w:ind w:hanging="426" w:start="426" w:end="-144"/>
        <w:jc w:val="both"/>
        <w:rPr>
          <w:rFonts w:ascii="Tahoma" w:hAnsi="Tahoma" w:cs="Tahoma"/>
          <w:color w:val="000000"/>
          <w:spacing w:val="-9"/>
        </w:rPr>
      </w:pPr>
      <w:r>
        <w:rPr>
          <w:rFonts w:cs="Tahoma" w:ascii="Tahoma" w:hAnsi="Tahoma"/>
          <w:color w:val="000000"/>
          <w:spacing w:val="-6"/>
        </w:rPr>
        <w:t xml:space="preserve">11.6.Продавец гарантирует, что он является добросовестным собственником </w:t>
      </w:r>
      <w:r>
        <w:rPr>
          <w:rFonts w:cs="Tahoma" w:ascii="Tahoma" w:hAnsi="Tahoma"/>
          <w:color w:val="000000"/>
          <w:spacing w:val="-9"/>
        </w:rPr>
        <w:t>продаваемого Товара и что на Товар или его часть отсутствуют притязания третьих лиц.</w:t>
      </w:r>
    </w:p>
    <w:p>
      <w:pPr>
        <w:pStyle w:val="Normal"/>
        <w:ind w:hanging="426" w:start="426" w:end="-144"/>
        <w:jc w:val="both"/>
        <w:rPr>
          <w:rFonts w:ascii="Tahoma" w:hAnsi="Tahoma" w:cs="Tahoma"/>
          <w:color w:val="000000"/>
          <w:spacing w:val="-6"/>
        </w:rPr>
      </w:pPr>
      <w:r>
        <w:rPr>
          <w:rFonts w:cs="Tahoma" w:ascii="Tahoma" w:hAnsi="Tahoma"/>
          <w:color w:val="000000"/>
          <w:spacing w:val="-9"/>
        </w:rPr>
        <w:t xml:space="preserve">11.7. </w:t>
      </w:r>
      <w:r>
        <w:rPr>
          <w:rFonts w:cs="Tahoma" w:ascii="Tahoma" w:hAnsi="Tahoma"/>
          <w:color w:val="000000"/>
          <w:spacing w:val="-6"/>
        </w:rPr>
        <w:t>Контракт вступает в силу с момента подписания и действует по 01 января 20___ года, а в части платежей – до их полного завершения.</w:t>
      </w:r>
    </w:p>
    <w:p>
      <w:pPr>
        <w:pStyle w:val="Normal"/>
        <w:ind w:hanging="426" w:start="426" w:end="-144"/>
        <w:jc w:val="both"/>
        <w:rPr>
          <w:rFonts w:ascii="Tahoma" w:hAnsi="Tahoma" w:cs="Tahoma"/>
          <w:color w:val="000000"/>
          <w:spacing w:val="-6"/>
        </w:rPr>
      </w:pPr>
      <w:r>
        <w:rPr>
          <w:rFonts w:cs="Tahoma" w:ascii="Tahoma" w:hAnsi="Tahoma"/>
          <w:color w:val="000000"/>
          <w:spacing w:val="-6"/>
        </w:rPr>
      </w:r>
    </w:p>
    <w:p>
      <w:pPr>
        <w:pStyle w:val="Normal"/>
        <w:shd w:fill="FFFFFF" w:val="clear"/>
        <w:spacing w:before="60" w:after="60"/>
        <w:ind w:end="-144"/>
        <w:jc w:val="both"/>
        <w:rPr>
          <w:rFonts w:ascii="Tahoma" w:hAnsi="Tahoma" w:cs="Tahoma"/>
          <w:b/>
          <w:color w:val="000000"/>
          <w:spacing w:val="-13"/>
        </w:rPr>
      </w:pPr>
      <w:r>
        <w:rPr>
          <w:rFonts w:cs="Tahoma" w:ascii="Tahoma" w:hAnsi="Tahoma"/>
          <w:b/>
          <w:color w:val="000000"/>
          <w:spacing w:val="-13"/>
        </w:rPr>
        <w:t>12.  ЮРИДИЧЕСКИЕ АДРЕСА И РЕКВИЗИТЫ СТОРОН</w:t>
      </w:r>
    </w:p>
    <w:p>
      <w:pPr>
        <w:pStyle w:val="Normal"/>
        <w:shd w:fill="FFFFFF" w:val="clear"/>
        <w:tabs>
          <w:tab w:val="clear" w:pos="720"/>
          <w:tab w:val="left" w:pos="6017" w:leader="none"/>
        </w:tabs>
        <w:spacing w:lineRule="exact" w:line="259"/>
        <w:ind w:end="-144"/>
        <w:jc w:val="both"/>
        <w:rPr>
          <w:rFonts w:ascii="Tahoma" w:hAnsi="Tahoma" w:cs="Tahoma"/>
          <w:b/>
          <w:color w:val="000080"/>
          <w:spacing w:val="-1"/>
        </w:rPr>
      </w:pPr>
      <w:r>
        <w:rPr>
          <w:rFonts w:cs="Tahoma" w:ascii="Tahoma" w:hAnsi="Tahoma"/>
          <w:b/>
          <w:color w:val="000080"/>
          <w:spacing w:val="-1"/>
        </w:rPr>
      </w:r>
    </w:p>
    <w:p>
      <w:pPr>
        <w:pStyle w:val="Normal"/>
        <w:shd w:fill="FFFFFF" w:val="clear"/>
        <w:tabs>
          <w:tab w:val="clear" w:pos="720"/>
          <w:tab w:val="left" w:pos="6017" w:leader="none"/>
        </w:tabs>
        <w:spacing w:lineRule="exact" w:line="259"/>
        <w:ind w:end="-144"/>
        <w:jc w:val="both"/>
        <w:rPr>
          <w:rFonts w:ascii="Tahoma" w:hAnsi="Tahoma" w:cs="Tahoma"/>
          <w:b/>
          <w:color w:val="000080"/>
          <w:spacing w:val="-1"/>
        </w:rPr>
      </w:pPr>
      <w:r>
        <w:rPr>
          <w:rFonts w:cs="Tahoma" w:ascii="Tahoma" w:hAnsi="Tahoma"/>
          <w:b/>
          <w:color w:val="000080"/>
          <w:spacing w:val="-1"/>
        </w:rPr>
        <w:t>ПРОДАВЕЦ:</w:t>
      </w:r>
    </w:p>
    <w:p>
      <w:pPr>
        <w:pStyle w:val="Normal"/>
        <w:spacing w:lineRule="auto" w:line="252"/>
        <w:jc w:val="both"/>
        <w:rPr>
          <w:rFonts w:ascii="Tahoma" w:hAnsi="Tahoma" w:cs="Tahoma"/>
        </w:rPr>
      </w:pPr>
      <w:r>
        <w:rPr>
          <w:rFonts w:cs="Tahoma" w:ascii="Tahoma" w:hAnsi="Tahoma"/>
        </w:rPr>
        <w:t>__________________</w:t>
      </w:r>
    </w:p>
    <w:p>
      <w:pPr>
        <w:pStyle w:val="Normal"/>
        <w:spacing w:lineRule="auto" w:line="252"/>
        <w:jc w:val="both"/>
        <w:rPr>
          <w:rFonts w:ascii="Tahoma" w:hAnsi="Tahoma" w:cs="Tahoma"/>
        </w:rPr>
      </w:pPr>
      <w:r>
        <w:rPr>
          <w:rFonts w:cs="Tahoma" w:ascii="Tahoma" w:hAnsi="Tahoma"/>
        </w:rPr>
        <w:t>000000, г. Москва, ул. _________________, д._</w:t>
      </w:r>
    </w:p>
    <w:p>
      <w:pPr>
        <w:pStyle w:val="Normal"/>
        <w:spacing w:lineRule="auto" w:line="252"/>
        <w:jc w:val="both"/>
        <w:rPr>
          <w:rFonts w:ascii="Tahoma" w:hAnsi="Tahoma" w:cs="Tahoma"/>
        </w:rPr>
      </w:pPr>
      <w:r>
        <w:rPr>
          <w:rFonts w:cs="Tahoma" w:ascii="Tahoma" w:hAnsi="Tahoma"/>
        </w:rPr>
        <w:t>ИНН/КПП: ______________/____________</w:t>
      </w:r>
    </w:p>
    <w:p>
      <w:pPr>
        <w:pStyle w:val="Normal"/>
        <w:spacing w:lineRule="auto" w:line="252"/>
        <w:jc w:val="both"/>
        <w:rPr>
          <w:rFonts w:ascii="Tahoma" w:hAnsi="Tahoma" w:cs="Tahoma"/>
        </w:rPr>
      </w:pPr>
      <w:r>
        <w:rPr>
          <w:rFonts w:cs="Tahoma" w:ascii="Tahoma" w:hAnsi="Tahoma"/>
        </w:rPr>
        <w:t>ОГРН: _________________</w:t>
      </w:r>
    </w:p>
    <w:p>
      <w:pPr>
        <w:pStyle w:val="Normal"/>
        <w:spacing w:lineRule="auto" w:line="252"/>
        <w:jc w:val="both"/>
        <w:rPr/>
      </w:pPr>
      <w:r>
        <w:rPr>
          <w:rFonts w:cs="Tahoma" w:ascii="Tahoma" w:hAnsi="Tahoma"/>
        </w:rPr>
        <w:t>ОАО «____________Банк» _________ филиал</w:t>
      </w:r>
    </w:p>
    <w:p>
      <w:pPr>
        <w:pStyle w:val="Normal"/>
        <w:spacing w:lineRule="auto" w:line="252"/>
        <w:jc w:val="both"/>
        <w:rPr>
          <w:rFonts w:ascii="Tahoma" w:hAnsi="Tahoma" w:cs="Tahoma"/>
          <w:lang w:val="pl-PL"/>
        </w:rPr>
      </w:pPr>
      <w:r>
        <w:rPr>
          <w:rFonts w:cs="Tahoma" w:ascii="Tahoma" w:hAnsi="Tahoma"/>
          <w:lang w:val="pl-PL"/>
        </w:rPr>
        <w:t xml:space="preserve">000000, _______________, _____________ </w:t>
      </w:r>
      <w:r>
        <w:rPr>
          <w:rFonts w:cs="Tahoma" w:ascii="Tahoma" w:hAnsi="Tahoma"/>
        </w:rPr>
        <w:t>р</w:t>
      </w:r>
      <w:r>
        <w:rPr>
          <w:rFonts w:cs="Tahoma" w:ascii="Tahoma" w:hAnsi="Tahoma"/>
          <w:lang w:val="pl-PL"/>
        </w:rPr>
        <w:t>-</w:t>
      </w:r>
      <w:r>
        <w:rPr>
          <w:rFonts w:cs="Tahoma" w:ascii="Tahoma" w:hAnsi="Tahoma"/>
        </w:rPr>
        <w:t>н</w:t>
      </w:r>
      <w:r>
        <w:rPr>
          <w:rFonts w:cs="Tahoma" w:ascii="Tahoma" w:hAnsi="Tahoma"/>
          <w:lang w:val="pl-PL"/>
        </w:rPr>
        <w:t xml:space="preserve">, __________ </w:t>
      </w:r>
      <w:r>
        <w:rPr>
          <w:rFonts w:cs="Tahoma" w:ascii="Tahoma" w:hAnsi="Tahoma"/>
        </w:rPr>
        <w:t>пр</w:t>
      </w:r>
      <w:r>
        <w:rPr>
          <w:rFonts w:cs="Tahoma" w:ascii="Tahoma" w:hAnsi="Tahoma"/>
          <w:lang w:val="pl-PL"/>
        </w:rPr>
        <w:t>-</w:t>
      </w:r>
      <w:r>
        <w:rPr>
          <w:rFonts w:cs="Tahoma" w:ascii="Tahoma" w:hAnsi="Tahoma"/>
        </w:rPr>
        <w:t>т</w:t>
      </w:r>
      <w:r>
        <w:rPr>
          <w:rFonts w:cs="Tahoma" w:ascii="Tahoma" w:hAnsi="Tahoma"/>
          <w:lang w:val="pl-PL"/>
        </w:rPr>
        <w:t xml:space="preserve">, </w:t>
      </w:r>
      <w:r>
        <w:rPr>
          <w:rFonts w:cs="Tahoma" w:ascii="Tahoma" w:hAnsi="Tahoma"/>
        </w:rPr>
        <w:t>д</w:t>
      </w:r>
      <w:r>
        <w:rPr>
          <w:rFonts w:cs="Tahoma" w:ascii="Tahoma" w:hAnsi="Tahoma"/>
          <w:lang w:val="pl-PL"/>
        </w:rPr>
        <w:t>._____</w:t>
      </w:r>
    </w:p>
    <w:p>
      <w:pPr>
        <w:pStyle w:val="Normal"/>
        <w:jc w:val="both"/>
        <w:rPr>
          <w:rFonts w:ascii="Tahoma" w:hAnsi="Tahoma" w:cs="Tahoma"/>
          <w:b/>
        </w:rPr>
      </w:pPr>
      <w:r>
        <w:rPr>
          <w:rFonts w:cs="Tahoma" w:ascii="Tahoma" w:hAnsi="Tahoma"/>
          <w:b/>
          <w:lang w:val="pl-PL"/>
        </w:rPr>
        <w:t xml:space="preserve">_________  BANK </w:t>
      </w:r>
    </w:p>
    <w:p>
      <w:pPr>
        <w:pStyle w:val="Normal"/>
        <w:jc w:val="both"/>
        <w:rPr>
          <w:rFonts w:ascii="Tahoma" w:hAnsi="Tahoma" w:cs="Tahoma"/>
        </w:rPr>
      </w:pPr>
      <w:r>
        <w:rPr>
          <w:rFonts w:cs="Tahoma" w:ascii="Tahoma" w:hAnsi="Tahoma"/>
        </w:rPr>
        <w:t>New York, USA</w:t>
      </w:r>
    </w:p>
    <w:p>
      <w:pPr>
        <w:pStyle w:val="Normal"/>
        <w:jc w:val="both"/>
        <w:rPr/>
      </w:pPr>
      <w:r>
        <w:rPr>
          <w:rFonts w:cs="Tahoma" w:ascii="Tahoma" w:hAnsi="Tahoma"/>
          <w:b/>
        </w:rPr>
        <w:t>SWIFT:</w:t>
      </w:r>
      <w:r>
        <w:rPr>
          <w:rFonts w:cs="Tahoma" w:ascii="Tahoma" w:hAnsi="Tahoma"/>
        </w:rPr>
        <w:t xml:space="preserve"> </w:t>
      </w:r>
    </w:p>
    <w:p>
      <w:pPr>
        <w:pStyle w:val="Normal"/>
        <w:jc w:val="both"/>
        <w:rPr/>
      </w:pPr>
      <w:r>
        <w:rPr>
          <w:rFonts w:cs="Tahoma" w:ascii="Tahoma" w:hAnsi="Tahoma"/>
          <w:lang w:val="en-US"/>
        </w:rPr>
        <w:t>For Account of JSB “___________Bank” Moscow, Russia</w:t>
      </w:r>
    </w:p>
    <w:p>
      <w:pPr>
        <w:pStyle w:val="Normal"/>
        <w:jc w:val="both"/>
        <w:rPr>
          <w:rFonts w:ascii="Tahoma" w:hAnsi="Tahoma" w:cs="Tahoma"/>
        </w:rPr>
      </w:pPr>
      <w:r>
        <w:rPr>
          <w:rFonts w:cs="Tahoma" w:ascii="Tahoma" w:hAnsi="Tahoma"/>
          <w:b/>
        </w:rPr>
        <w:t>SWIFT:</w:t>
      </w:r>
      <w:r>
        <w:rPr>
          <w:rFonts w:cs="Tahoma" w:ascii="Tahoma" w:hAnsi="Tahoma"/>
        </w:rPr>
        <w:t xml:space="preserve"> </w:t>
      </w:r>
    </w:p>
    <w:p>
      <w:pPr>
        <w:pStyle w:val="Normal"/>
        <w:jc w:val="both"/>
        <w:rPr>
          <w:rFonts w:ascii="Tahoma" w:hAnsi="Tahoma" w:cs="Tahoma"/>
        </w:rPr>
      </w:pPr>
      <w:r>
        <w:rPr>
          <w:rFonts w:cs="Tahoma" w:ascii="Tahoma" w:hAnsi="Tahoma"/>
          <w:b/>
        </w:rPr>
        <w:t xml:space="preserve">Account </w:t>
      </w:r>
    </w:p>
    <w:p>
      <w:pPr>
        <w:pStyle w:val="Normal"/>
        <w:jc w:val="both"/>
        <w:rPr>
          <w:rFonts w:ascii="Tahoma" w:hAnsi="Tahoma" w:cs="Tahoma"/>
        </w:rPr>
      </w:pPr>
      <w:r>
        <w:rPr>
          <w:rFonts w:cs="Tahoma" w:ascii="Tahoma" w:hAnsi="Tahoma"/>
        </w:rPr>
      </w:r>
    </w:p>
    <w:p>
      <w:pPr>
        <w:pStyle w:val="Heading1"/>
        <w:ind w:end="-144"/>
        <w:rPr>
          <w:rFonts w:ascii="Tahoma" w:hAnsi="Tahoma" w:cs="Tahoma"/>
          <w:sz w:val="20"/>
          <w:lang w:val="ru-RU"/>
        </w:rPr>
      </w:pPr>
      <w:r>
        <w:rPr>
          <w:rFonts w:cs="Tahoma" w:ascii="Tahoma" w:hAnsi="Tahoma"/>
          <w:sz w:val="20"/>
          <w:lang w:val="ru-RU"/>
        </w:rPr>
      </w:r>
    </w:p>
    <w:p>
      <w:pPr>
        <w:pStyle w:val="Heading1"/>
        <w:ind w:end="-144"/>
        <w:rPr/>
      </w:pPr>
      <w:r>
        <w:rPr>
          <w:rFonts w:cs="Tahoma" w:ascii="Tahoma" w:hAnsi="Tahoma"/>
          <w:sz w:val="20"/>
          <w:lang w:val="ru-RU"/>
        </w:rPr>
        <w:t xml:space="preserve">_________________  _____________     ___________                      </w:t>
      </w:r>
      <w:r>
        <w:rPr>
          <w:rFonts w:cs="Tahoma" w:ascii="Tahoma" w:hAnsi="Tahoma"/>
          <w:b w:val="false"/>
          <w:bCs/>
          <w:sz w:val="20"/>
          <w:lang w:val="ru-RU"/>
        </w:rPr>
        <w:t>М.П.</w:t>
      </w:r>
    </w:p>
    <w:p>
      <w:pPr>
        <w:pStyle w:val="Normal"/>
        <w:ind w:end="-144"/>
        <w:jc w:val="both"/>
        <w:rPr/>
      </w:pPr>
      <w:r>
        <w:rPr>
          <w:rFonts w:cs="Tahoma" w:ascii="Tahoma" w:hAnsi="Tahoma"/>
        </w:rPr>
        <w:t xml:space="preserve">                                          </w:t>
      </w:r>
      <w:r>
        <w:rPr>
          <w:rFonts w:cs="Tahoma" w:ascii="Tahoma" w:hAnsi="Tahoma"/>
          <w:i/>
          <w:iCs/>
        </w:rPr>
        <w:t>(подпись)</w:t>
      </w:r>
    </w:p>
    <w:p>
      <w:pPr>
        <w:pStyle w:val="Normal"/>
        <w:jc w:val="both"/>
        <w:rPr>
          <w:rFonts w:ascii="Tahoma" w:hAnsi="Tahoma" w:cs="Tahoma"/>
          <w:b/>
          <w:bCs/>
          <w:i/>
          <w:iCs/>
          <w:color w:val="000080"/>
        </w:rPr>
      </w:pPr>
      <w:r>
        <w:rPr>
          <w:rFonts w:cs="Tahoma" w:ascii="Tahoma" w:hAnsi="Tahoma"/>
          <w:b/>
          <w:bCs/>
          <w:i/>
          <w:iCs/>
          <w:color w:val="000080"/>
        </w:rPr>
      </w:r>
    </w:p>
    <w:p>
      <w:pPr>
        <w:pStyle w:val="Normal"/>
        <w:jc w:val="both"/>
        <w:rPr>
          <w:rFonts w:ascii="Tahoma" w:hAnsi="Tahoma" w:cs="Tahoma"/>
          <w:b/>
          <w:bCs/>
          <w:color w:val="000080"/>
        </w:rPr>
      </w:pPr>
      <w:r>
        <w:rPr>
          <w:rFonts w:cs="Tahoma" w:ascii="Tahoma" w:hAnsi="Tahoma"/>
          <w:b/>
          <w:bCs/>
          <w:color w:val="000080"/>
        </w:rPr>
      </w:r>
    </w:p>
    <w:p>
      <w:pPr>
        <w:pStyle w:val="Normal"/>
        <w:jc w:val="both"/>
        <w:rPr>
          <w:rFonts w:ascii="Tahoma" w:hAnsi="Tahoma" w:cs="Tahoma"/>
          <w:b/>
          <w:bCs/>
          <w:color w:val="000080"/>
        </w:rPr>
      </w:pPr>
      <w:r>
        <w:rPr>
          <w:rFonts w:cs="Tahoma" w:ascii="Tahoma" w:hAnsi="Tahoma"/>
          <w:b/>
          <w:bCs/>
          <w:color w:val="000080"/>
        </w:rPr>
        <w:t>ПОКУПАТЕЛЬ:</w:t>
      </w:r>
    </w:p>
    <w:p>
      <w:pPr>
        <w:pStyle w:val="N7"/>
        <w:ind w:start="34" w:end="0"/>
        <w:jc w:val="both"/>
        <w:rPr>
          <w:rFonts w:ascii="Tahoma" w:hAnsi="Tahoma" w:cs="Tahoma"/>
          <w:b/>
          <w:bCs/>
          <w:color w:val="000080"/>
          <w:sz w:val="20"/>
        </w:rPr>
      </w:pPr>
      <w:r>
        <w:rPr>
          <w:rFonts w:cs="Tahoma" w:ascii="Tahoma" w:hAnsi="Tahoma"/>
          <w:b/>
          <w:bCs/>
          <w:color w:val="000080"/>
          <w:sz w:val="20"/>
        </w:rPr>
      </w:r>
    </w:p>
    <w:p>
      <w:pPr>
        <w:pStyle w:val="N7"/>
        <w:ind w:start="34" w:end="0"/>
        <w:jc w:val="both"/>
        <w:rPr>
          <w:rFonts w:ascii="Tahoma" w:hAnsi="Tahoma" w:cs="Tahoma"/>
          <w:sz w:val="20"/>
        </w:rPr>
      </w:pPr>
      <w:r>
        <w:rPr>
          <w:rFonts w:cs="Tahoma" w:ascii="Tahoma" w:hAnsi="Tahoma"/>
          <w:sz w:val="20"/>
        </w:rPr>
      </w:r>
    </w:p>
    <w:p>
      <w:pPr>
        <w:pStyle w:val="N7"/>
        <w:ind w:start="34" w:end="0"/>
        <w:jc w:val="both"/>
        <w:rPr>
          <w:rFonts w:ascii="Tahoma" w:hAnsi="Tahoma" w:cs="Tahoma"/>
          <w:sz w:val="20"/>
        </w:rPr>
      </w:pPr>
      <w:r>
        <w:rPr>
          <w:rFonts w:cs="Tahoma" w:ascii="Tahoma" w:hAnsi="Tahoma"/>
          <w:sz w:val="20"/>
        </w:rPr>
      </w:r>
    </w:p>
    <w:p>
      <w:pPr>
        <w:pStyle w:val="N7"/>
        <w:ind w:start="34" w:end="0"/>
        <w:jc w:val="both"/>
        <w:rPr>
          <w:rFonts w:ascii="Tahoma" w:hAnsi="Tahoma" w:cs="Tahoma"/>
          <w:sz w:val="20"/>
        </w:rPr>
      </w:pPr>
      <w:r>
        <w:rPr>
          <w:rFonts w:cs="Tahoma" w:ascii="Tahoma" w:hAnsi="Tahoma"/>
          <w:sz w:val="20"/>
        </w:rPr>
      </w:r>
    </w:p>
    <w:p>
      <w:pPr>
        <w:pStyle w:val="N7"/>
        <w:ind w:start="34" w:end="0"/>
        <w:jc w:val="both"/>
        <w:rPr>
          <w:rFonts w:ascii="Tahoma" w:hAnsi="Tahoma" w:cs="Tahoma"/>
          <w:sz w:val="20"/>
        </w:rPr>
      </w:pPr>
      <w:r>
        <w:rPr>
          <w:rFonts w:cs="Tahoma" w:ascii="Tahoma" w:hAnsi="Tahoma"/>
          <w:sz w:val="20"/>
        </w:rPr>
      </w:r>
    </w:p>
    <w:p>
      <w:pPr>
        <w:pStyle w:val="N7"/>
        <w:ind w:start="34" w:end="0"/>
        <w:jc w:val="both"/>
        <w:rPr>
          <w:rFonts w:ascii="Tahoma" w:hAnsi="Tahoma" w:cs="Tahoma"/>
          <w:sz w:val="20"/>
        </w:rPr>
      </w:pPr>
      <w:r>
        <w:rPr>
          <w:rFonts w:cs="Tahoma" w:ascii="Tahoma" w:hAnsi="Tahoma"/>
          <w:sz w:val="20"/>
        </w:rPr>
      </w:r>
    </w:p>
    <w:p>
      <w:pPr>
        <w:pStyle w:val="N7"/>
        <w:ind w:start="34" w:end="0"/>
        <w:jc w:val="both"/>
        <w:rPr>
          <w:rFonts w:ascii="Tahoma" w:hAnsi="Tahoma" w:cs="Tahoma"/>
          <w:sz w:val="20"/>
        </w:rPr>
      </w:pPr>
      <w:r>
        <w:rPr>
          <w:rFonts w:cs="Tahoma" w:ascii="Tahoma" w:hAnsi="Tahoma"/>
          <w:sz w:val="20"/>
        </w:rPr>
      </w:r>
    </w:p>
    <w:p>
      <w:pPr>
        <w:pStyle w:val="N7"/>
        <w:ind w:start="34" w:end="0"/>
        <w:jc w:val="both"/>
        <w:rPr>
          <w:rFonts w:ascii="Tahoma" w:hAnsi="Tahoma" w:cs="Tahoma"/>
          <w:sz w:val="20"/>
        </w:rPr>
      </w:pPr>
      <w:r>
        <w:rPr>
          <w:rFonts w:cs="Tahoma" w:ascii="Tahoma" w:hAnsi="Tahoma"/>
          <w:sz w:val="20"/>
        </w:rPr>
      </w:r>
    </w:p>
    <w:p>
      <w:pPr>
        <w:pStyle w:val="Normal"/>
        <w:jc w:val="both"/>
        <w:rPr>
          <w:rFonts w:ascii="Tahoma" w:hAnsi="Tahoma" w:cs="Tahoma"/>
          <w:bCs/>
          <w:sz w:val="20"/>
        </w:rPr>
      </w:pPr>
      <w:r>
        <w:rPr>
          <w:rFonts w:cs="Tahoma" w:ascii="Tahoma" w:hAnsi="Tahoma"/>
          <w:bCs/>
          <w:sz w:val="20"/>
        </w:rPr>
      </w:r>
    </w:p>
    <w:p>
      <w:pPr>
        <w:pStyle w:val="Normal"/>
        <w:ind w:end="-144"/>
        <w:jc w:val="both"/>
        <w:rPr>
          <w:rFonts w:ascii="Tahoma" w:hAnsi="Tahoma" w:cs="Tahoma"/>
          <w:b/>
          <w:bCs/>
        </w:rPr>
      </w:pPr>
      <w:r>
        <w:rPr>
          <w:rFonts w:cs="Tahoma" w:ascii="Tahoma" w:hAnsi="Tahoma"/>
          <w:b/>
          <w:bCs/>
        </w:rPr>
      </w:r>
    </w:p>
    <w:p>
      <w:pPr>
        <w:pStyle w:val="Normal"/>
        <w:ind w:end="-144"/>
        <w:jc w:val="both"/>
        <w:rPr/>
      </w:pPr>
      <w:r>
        <w:rPr>
          <w:rFonts w:cs="Tahoma" w:ascii="Tahoma" w:hAnsi="Tahoma"/>
          <w:bCs/>
        </w:rPr>
        <w:t>_________________</w:t>
      </w:r>
      <w:r>
        <w:rPr>
          <w:rFonts w:cs="Tahoma" w:ascii="Tahoma" w:hAnsi="Tahoma"/>
          <w:b/>
          <w:bCs/>
        </w:rPr>
        <w:t xml:space="preserve">  </w:t>
      </w:r>
      <w:r>
        <w:rPr>
          <w:rFonts w:cs="Tahoma" w:ascii="Tahoma" w:hAnsi="Tahoma"/>
        </w:rPr>
        <w:t xml:space="preserve">________________     </w:t>
      </w:r>
      <w:r>
        <w:rPr>
          <w:rFonts w:cs="Tahoma" w:ascii="Tahoma" w:hAnsi="Tahoma"/>
          <w:bCs/>
        </w:rPr>
        <w:t>______________</w:t>
      </w:r>
      <w:r>
        <w:rPr>
          <w:rFonts w:cs="Tahoma" w:ascii="Tahoma" w:hAnsi="Tahoma"/>
          <w:b/>
          <w:bCs/>
        </w:rPr>
        <w:t xml:space="preserve">     </w:t>
      </w:r>
      <w:r>
        <w:rPr>
          <w:rFonts w:cs="Tahoma" w:ascii="Tahoma" w:hAnsi="Tahoma"/>
        </w:rPr>
        <w:t xml:space="preserve">                    М.П.</w:t>
      </w:r>
    </w:p>
    <w:p>
      <w:pPr>
        <w:pStyle w:val="Normal"/>
        <w:ind w:end="-144"/>
        <w:jc w:val="both"/>
        <w:rPr/>
      </w:pPr>
      <w:r>
        <w:rPr>
          <w:rFonts w:cs="Tahoma" w:ascii="Tahoma" w:hAnsi="Tahoma"/>
          <w:i/>
          <w:iCs/>
        </w:rPr>
        <w:tab/>
        <w:t xml:space="preserve">                          (подпись)</w:t>
      </w:r>
    </w:p>
    <w:p>
      <w:pPr>
        <w:pStyle w:val="Normal"/>
        <w:ind w:end="-144"/>
        <w:jc w:val="both"/>
        <w:rPr>
          <w:rFonts w:ascii="Tahoma" w:hAnsi="Tahoma" w:cs="Tahoma"/>
          <w:b/>
          <w:i/>
          <w:iCs/>
          <w:lang w:val="uk-UA"/>
        </w:rPr>
      </w:pPr>
      <w:r>
        <w:rPr>
          <w:rFonts w:cs="Tahoma" w:ascii="Tahoma" w:hAnsi="Tahoma"/>
          <w:i/>
          <w:iCs/>
        </w:rPr>
        <w:t xml:space="preserve">   </w:t>
      </w:r>
      <w:r>
        <w:rPr>
          <w:rFonts w:cs="Tahoma" w:ascii="Tahoma" w:hAnsi="Tahoma"/>
          <w:b/>
          <w:i/>
          <w:iCs/>
        </w:rPr>
        <w:t xml:space="preserve">  </w:t>
      </w:r>
      <w:r>
        <w:rPr>
          <w:rFonts w:cs="Tahoma" w:ascii="Tahoma" w:hAnsi="Tahoma"/>
          <w:b/>
          <w:i/>
          <w:iCs/>
        </w:rPr>
        <w:tab/>
      </w:r>
    </w:p>
    <w:p>
      <w:pPr>
        <w:pStyle w:val="Normal"/>
        <w:ind w:end="-144"/>
        <w:jc w:val="both"/>
        <w:rPr>
          <w:rFonts w:ascii="Tahoma" w:hAnsi="Tahoma" w:cs="Tahoma"/>
          <w:b/>
          <w:i/>
          <w:iCs/>
          <w:lang w:val="uk-UA"/>
        </w:rPr>
      </w:pPr>
      <w:r>
        <w:rPr>
          <w:rFonts w:cs="Tahoma" w:ascii="Tahoma" w:hAnsi="Tahoma"/>
          <w:b/>
          <w:i/>
          <w:iCs/>
          <w:lang w:val="uk-UA"/>
        </w:rPr>
      </w:r>
    </w:p>
    <w:p>
      <w:pPr>
        <w:pStyle w:val="Normal"/>
        <w:ind w:end="-144"/>
        <w:jc w:val="both"/>
        <w:rPr>
          <w:rFonts w:ascii="Tahoma" w:hAnsi="Tahoma" w:cs="Tahoma"/>
          <w:b/>
        </w:rPr>
      </w:pPr>
      <w:r>
        <w:rPr>
          <w:rFonts w:cs="Tahoma" w:ascii="Tahoma" w:hAnsi="Tahoma"/>
        </w:rPr>
        <w:t xml:space="preserve">             </w:t>
      </w:r>
    </w:p>
    <w:p>
      <w:pPr>
        <w:pStyle w:val="Normal"/>
        <w:shd w:fill="FFFFFF" w:val="clear"/>
        <w:ind w:end="-15"/>
        <w:jc w:val="both"/>
        <w:rPr>
          <w:rFonts w:ascii="Tahoma" w:hAnsi="Tahoma" w:cs="Tahoma"/>
          <w:b/>
          <w:color w:val="000080"/>
          <w:spacing w:val="-12"/>
          <w:sz w:val="22"/>
          <w:szCs w:val="22"/>
        </w:rPr>
      </w:pPr>
      <w:r>
        <w:rPr>
          <w:rFonts w:cs="Tahoma" w:ascii="Tahoma" w:hAnsi="Tahoma"/>
          <w:b/>
          <w:color w:val="000080"/>
        </w:rPr>
        <w:t xml:space="preserve">Приложение № 1 </w:t>
        <w:br/>
        <w:t xml:space="preserve">к Контракту </w:t>
      </w:r>
      <w:r>
        <w:rPr>
          <w:rFonts w:cs="Tahoma" w:ascii="Tahoma" w:hAnsi="Tahoma"/>
          <w:b/>
          <w:color w:val="000080"/>
          <w:spacing w:val="-12"/>
        </w:rPr>
        <w:t xml:space="preserve">№  </w:t>
      </w:r>
    </w:p>
    <w:p>
      <w:pPr>
        <w:pStyle w:val="Normal"/>
        <w:shd w:fill="FFFFFF" w:val="clear"/>
        <w:ind w:end="-15"/>
        <w:jc w:val="both"/>
        <w:rPr>
          <w:rFonts w:ascii="Tahoma" w:hAnsi="Tahoma" w:cs="Tahoma"/>
          <w:b/>
          <w:color w:val="000080"/>
          <w:spacing w:val="-12"/>
          <w:sz w:val="22"/>
          <w:szCs w:val="22"/>
        </w:rPr>
      </w:pPr>
      <w:r>
        <w:rPr>
          <w:rFonts w:cs="Tahoma" w:ascii="Tahoma" w:hAnsi="Tahoma"/>
          <w:b/>
          <w:color w:val="000080"/>
          <w:spacing w:val="-12"/>
          <w:sz w:val="22"/>
          <w:szCs w:val="22"/>
        </w:rPr>
      </w:r>
    </w:p>
    <w:p>
      <w:pPr>
        <w:pStyle w:val="Normal"/>
        <w:shd w:fill="FFFFFF" w:val="clear"/>
        <w:ind w:end="-144"/>
        <w:jc w:val="both"/>
        <w:rPr>
          <w:rFonts w:ascii="Tahoma" w:hAnsi="Tahoma" w:cs="Tahoma"/>
        </w:rPr>
      </w:pPr>
      <w:r>
        <w:rPr>
          <w:rFonts w:cs="Tahoma" w:ascii="Tahoma" w:hAnsi="Tahoma"/>
        </w:rPr>
        <w:t>г. Москва</w:t>
        <w:tab/>
        <w:tab/>
        <w:tab/>
        <w:tab/>
        <w:tab/>
        <w:tab/>
        <w:tab/>
        <w:tab/>
        <w:tab/>
        <w:t xml:space="preserve">                      </w:t>
      </w:r>
    </w:p>
    <w:p>
      <w:pPr>
        <w:pStyle w:val="Normal"/>
        <w:shd w:fill="FFFFFF" w:val="clear"/>
        <w:ind w:end="-144"/>
        <w:jc w:val="both"/>
        <w:rPr/>
      </w:pPr>
      <w:r>
        <w:rPr>
          <w:rFonts w:cs="Tahoma" w:ascii="Tahoma" w:hAnsi="Tahoma"/>
        </w:rPr>
        <w:t>от «___»  ________ 20__ г.</w:t>
      </w:r>
    </w:p>
    <w:p>
      <w:pPr>
        <w:pStyle w:val="Normal"/>
        <w:shd w:fill="FFFFFF" w:val="clear"/>
        <w:ind w:end="-144"/>
        <w:jc w:val="both"/>
        <w:rPr>
          <w:rFonts w:ascii="Tahoma" w:hAnsi="Tahoma" w:cs="Tahoma"/>
          <w:b/>
          <w:color w:val="000080"/>
          <w:spacing w:val="-12"/>
          <w:u w:val="single"/>
        </w:rPr>
      </w:pPr>
      <w:r>
        <w:rPr>
          <w:rFonts w:cs="Tahoma" w:ascii="Tahoma" w:hAnsi="Tahoma"/>
          <w:b/>
          <w:color w:val="000080"/>
          <w:spacing w:val="-12"/>
          <w:u w:val="single"/>
        </w:rPr>
      </w:r>
    </w:p>
    <w:p>
      <w:pPr>
        <w:pStyle w:val="Normal"/>
        <w:ind w:end="-15"/>
        <w:jc w:val="both"/>
        <w:rPr/>
      </w:pPr>
      <w:r>
        <w:rPr>
          <w:rFonts w:cs="Tahoma" w:ascii="Tahoma" w:hAnsi="Tahoma"/>
          <w:b/>
        </w:rPr>
        <w:t>_____ «_________»,</w:t>
      </w:r>
      <w:r>
        <w:rPr>
          <w:rFonts w:cs="Tahoma" w:ascii="Tahoma" w:hAnsi="Tahoma"/>
        </w:rPr>
        <w:t xml:space="preserve">  в лице ____________________________, действующей согласно Устава, в дальнейшем именуемая </w:t>
      </w:r>
      <w:r>
        <w:rPr>
          <w:rFonts w:cs="Tahoma" w:ascii="Tahoma" w:hAnsi="Tahoma"/>
          <w:b/>
          <w:bCs/>
        </w:rPr>
        <w:t>«Продавец»</w:t>
      </w:r>
      <w:r>
        <w:rPr>
          <w:rFonts w:cs="Tahoma" w:ascii="Tahoma" w:hAnsi="Tahoma"/>
        </w:rPr>
        <w:t xml:space="preserve">, с одной стороны, </w:t>
      </w:r>
    </w:p>
    <w:p>
      <w:pPr>
        <w:pStyle w:val="Normal"/>
        <w:shd w:fill="FFFFFF" w:val="clear"/>
        <w:ind w:end="-15"/>
        <w:jc w:val="both"/>
        <w:rPr>
          <w:rFonts w:ascii="Tahoma" w:hAnsi="Tahoma" w:cs="Tahoma"/>
          <w:b/>
          <w:color w:val="000080"/>
          <w:spacing w:val="-12"/>
          <w:sz w:val="22"/>
          <w:szCs w:val="22"/>
        </w:rPr>
      </w:pPr>
      <w:r>
        <w:rPr>
          <w:rFonts w:cs="Tahoma" w:ascii="Tahoma" w:hAnsi="Tahoma"/>
        </w:rPr>
        <w:t xml:space="preserve">и ____________________, в лице ______________________, действующего согласно __________, в дальнейшем именуемая </w:t>
      </w:r>
      <w:r>
        <w:rPr>
          <w:rFonts w:cs="Tahoma" w:ascii="Tahoma" w:hAnsi="Tahoma"/>
          <w:b/>
          <w:bCs/>
        </w:rPr>
        <w:t>«Покупатель»</w:t>
      </w:r>
      <w:r>
        <w:rPr>
          <w:rFonts w:cs="Tahoma" w:ascii="Tahoma" w:hAnsi="Tahoma"/>
        </w:rPr>
        <w:t>, с другой стороны, подписали настоящее Приложение№1 к Контракту о нижеследующем.</w:t>
      </w:r>
    </w:p>
    <w:p>
      <w:pPr>
        <w:pStyle w:val="Style6"/>
        <w:tabs>
          <w:tab w:val="clear" w:pos="720"/>
          <w:tab w:val="left" w:pos="7478" w:leader="none"/>
          <w:tab w:val="left" w:pos="8080" w:leader="none"/>
          <w:tab w:val="right" w:pos="9637" w:leader="none"/>
        </w:tabs>
        <w:spacing w:before="120" w:after="120"/>
        <w:ind w:hanging="0" w:start="0" w:end="-144"/>
        <w:jc w:val="both"/>
        <w:rPr>
          <w:rFonts w:ascii="Tahoma" w:hAnsi="Tahoma" w:cs="Tahoma"/>
          <w:b/>
          <w:color w:val="000000"/>
          <w:spacing w:val="-12"/>
          <w:sz w:val="20"/>
          <w:szCs w:val="22"/>
        </w:rPr>
      </w:pPr>
      <w:r>
        <w:rPr>
          <w:rFonts w:cs="Tahoma" w:ascii="Tahoma" w:hAnsi="Tahoma"/>
          <w:b/>
          <w:color w:val="000000"/>
          <w:spacing w:val="-12"/>
          <w:sz w:val="20"/>
          <w:szCs w:val="22"/>
        </w:rPr>
      </w:r>
    </w:p>
    <w:p>
      <w:pPr>
        <w:pStyle w:val="Normal"/>
        <w:numPr>
          <w:ilvl w:val="1"/>
          <w:numId w:val="8"/>
        </w:numPr>
        <w:tabs>
          <w:tab w:val="clear" w:pos="720"/>
          <w:tab w:val="left" w:pos="-284" w:leader="none"/>
        </w:tabs>
        <w:ind w:hanging="0" w:start="0" w:end="-144"/>
        <w:jc w:val="both"/>
        <w:rPr>
          <w:rFonts w:ascii="Tahoma" w:hAnsi="Tahoma" w:cs="Tahoma"/>
        </w:rPr>
      </w:pPr>
      <w:r>
        <w:rPr>
          <w:rFonts w:cs="Tahoma" w:ascii="Tahoma" w:hAnsi="Tahoma"/>
        </w:rPr>
        <w:t>Продавец  гарантирует, что все партии Товара -</w:t>
      </w:r>
      <w:r>
        <w:rPr>
          <w:rFonts w:cs="Tahoma" w:ascii="Tahoma" w:hAnsi="Tahoma"/>
          <w:b/>
        </w:rPr>
        <w:t xml:space="preserve"> топлива нефтяного жидкого (</w:t>
      </w:r>
      <w:r>
        <w:rPr>
          <w:rFonts w:cs="Tahoma" w:ascii="Tahoma" w:hAnsi="Tahoma"/>
          <w:b/>
          <w:bCs/>
        </w:rPr>
        <w:t>мазута) ТУ 0252-003-70653382-2006 (код  ТН ВЭД 2710196500),</w:t>
      </w:r>
      <w:r>
        <w:rPr>
          <w:rFonts w:cs="Tahoma" w:ascii="Tahoma" w:hAnsi="Tahoma"/>
        </w:rPr>
        <w:t xml:space="preserve"> поставляемые по настоящему Контракту, будут иметь  основные показатели качества соответствующие таким параметрам: </w:t>
      </w:r>
    </w:p>
    <w:p>
      <w:pPr>
        <w:pStyle w:val="BodyText"/>
        <w:ind w:end="-144"/>
        <w:rPr>
          <w:rFonts w:ascii="Tahoma" w:hAnsi="Tahoma" w:cs="Tahoma"/>
          <w:b/>
          <w:bCs/>
          <w:i w:val="false"/>
          <w:iCs/>
          <w:color w:val="800080"/>
          <w:sz w:val="20"/>
        </w:rPr>
      </w:pPr>
      <w:r>
        <w:rPr>
          <w:rFonts w:cs="Tahoma" w:ascii="Tahoma" w:hAnsi="Tahoma"/>
          <w:b/>
          <w:bCs/>
          <w:i w:val="false"/>
          <w:iCs/>
          <w:color w:val="800080"/>
          <w:sz w:val="20"/>
        </w:rPr>
      </w:r>
    </w:p>
    <w:p>
      <w:pPr>
        <w:pStyle w:val="BodyText"/>
        <w:ind w:end="-144"/>
        <w:rPr/>
      </w:pPr>
      <w:r>
        <mc:AlternateContent>
          <mc:Choice Requires="wps">
            <w:drawing>
              <wp:anchor distT="0" distB="0" distL="114935" distR="114935" simplePos="0" relativeHeight="3" behindDoc="0" locked="0" layoutInCell="1" allowOverlap="1">
                <wp:simplePos x="0" y="0"/>
                <wp:positionH relativeFrom="column">
                  <wp:posOffset>-31750</wp:posOffset>
                </wp:positionH>
                <wp:positionV relativeFrom="paragraph">
                  <wp:posOffset>264160</wp:posOffset>
                </wp:positionV>
                <wp:extent cx="5486400" cy="0"/>
                <wp:effectExtent l="0" t="5080" r="0" b="5080"/>
                <wp:wrapNone/>
                <wp:docPr id="1" name=""/>
                <a:graphic xmlns:a="http://schemas.openxmlformats.org/drawingml/2006/main">
                  <a:graphicData uri="http://schemas.microsoft.com/office/word/2010/wordprocessingShape">
                    <wps:wsp>
                      <wps:cNvSpPr/>
                      <wps:spPr>
                        <a:xfrm>
                          <a:off x="0" y="0"/>
                          <a:ext cx="5486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pt,20.8pt" to="429.45pt,20.8pt" stroked="t" o:allowincell="f" style="position:absolute">
                <v:stroke color="black" weight="9360" joinstyle="miter" endcap="flat"/>
                <v:fill o:detectmouseclick="t" on="false"/>
                <w10:wrap type="none"/>
              </v:line>
            </w:pict>
          </mc:Fallback>
        </mc:AlternateContent>
      </w:r>
      <w:r>
        <w:rPr>
          <w:rFonts w:cs="Tahoma" w:ascii="Tahoma" w:hAnsi="Tahoma"/>
          <w:b/>
          <w:bCs/>
          <w:i w:val="false"/>
          <w:iCs/>
          <w:color w:val="800080"/>
          <w:sz w:val="20"/>
        </w:rPr>
        <w:t xml:space="preserve">Качественные показатели:                                         </w:t>
        <w:tab/>
        <w:t xml:space="preserve">min </w:t>
        <w:tab/>
        <w:tab/>
        <w:tab/>
        <w:t>max</w:t>
      </w:r>
    </w:p>
    <w:p>
      <w:pPr>
        <w:pStyle w:val="Iauiue"/>
        <w:numPr>
          <w:ilvl w:val="0"/>
          <w:numId w:val="0"/>
        </w:numPr>
        <w:spacing w:lineRule="exact" w:line="240"/>
        <w:ind w:hanging="0" w:start="0"/>
        <w:jc w:val="both"/>
        <w:rPr>
          <w:rFonts w:ascii="Tahoma" w:hAnsi="Tahoma" w:cs="Tahoma"/>
          <w:b/>
          <w:bCs/>
          <w:i/>
          <w:iCs/>
          <w:color w:val="800080"/>
          <w:sz w:val="20"/>
          <w:lang w:val="ru-RU"/>
        </w:rPr>
      </w:pPr>
      <w:r>
        <w:rPr>
          <w:rFonts w:cs="Tahoma" w:ascii="Tahoma" w:hAnsi="Tahoma"/>
          <w:b/>
          <w:bCs/>
          <w:i/>
          <w:iCs/>
          <w:color w:val="800080"/>
          <w:sz w:val="20"/>
          <w:lang w:val="ru-RU"/>
        </w:rPr>
      </w:r>
    </w:p>
    <w:p>
      <w:pPr>
        <w:pStyle w:val="Iauiue"/>
        <w:numPr>
          <w:ilvl w:val="0"/>
          <w:numId w:val="0"/>
        </w:numPr>
        <w:spacing w:lineRule="exact" w:line="240"/>
        <w:ind w:hanging="0" w:start="0"/>
        <w:jc w:val="both"/>
        <w:rPr/>
      </w:pPr>
      <w:r>
        <mc:AlternateContent>
          <mc:Choice Requires="wps">
            <w:drawing>
              <wp:anchor distT="0" distB="0" distL="114935" distR="114935" simplePos="0" relativeHeight="2" behindDoc="0" locked="0" layoutInCell="1" allowOverlap="1">
                <wp:simplePos x="0" y="0"/>
                <wp:positionH relativeFrom="column">
                  <wp:posOffset>-31750</wp:posOffset>
                </wp:positionH>
                <wp:positionV relativeFrom="paragraph">
                  <wp:posOffset>33020</wp:posOffset>
                </wp:positionV>
                <wp:extent cx="0" cy="0"/>
                <wp:effectExtent l="5080" t="5080" r="5080" b="5080"/>
                <wp:wrapNone/>
                <wp:docPr id="2" name=""/>
                <a:graphic xmlns:a="http://schemas.openxmlformats.org/drawingml/2006/main">
                  <a:graphicData uri="http://schemas.microsoft.com/office/word/2010/wordprocessingShape">
                    <wps:wsp>
                      <wps:cNvSpPr/>
                      <wps:spPr>
                        <a:xfrm>
                          <a:off x="0" y="0"/>
                          <a:ext cx="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5pt,2.6pt" to="-2.5pt,2.6pt" stroked="t" o:allowincell="f" style="position:absolute">
                <v:stroke color="black" weight="9360" joinstyle="miter" endcap="flat"/>
                <v:fill o:detectmouseclick="t" on="false"/>
                <w10:wrap type="none"/>
              </v:line>
            </w:pict>
          </mc:Fallback>
        </mc:AlternateContent>
      </w:r>
      <w:r>
        <w:rPr>
          <w:rFonts w:cs="Tahoma" w:ascii="Tahoma" w:hAnsi="Tahoma"/>
          <w:lang w:val="ru-RU"/>
        </w:rPr>
        <w:t>Плотность при 20</w:t>
      </w:r>
      <w:r>
        <w:rPr>
          <w:rFonts w:cs="Tahoma" w:ascii="Tahoma" w:hAnsi="Tahoma"/>
          <w:vertAlign w:val="superscript"/>
          <w:lang w:val="ru-RU"/>
        </w:rPr>
        <w:t>o</w:t>
      </w:r>
      <w:r>
        <w:rPr>
          <w:rFonts w:cs="Tahoma" w:ascii="Tahoma" w:hAnsi="Tahoma"/>
          <w:lang w:val="ru-RU"/>
        </w:rPr>
        <w:t xml:space="preserve">C, кг/м3, макс.:          </w:t>
        <w:tab/>
        <w:tab/>
        <w:tab/>
        <w:t>830</w:t>
        <w:tab/>
        <w:tab/>
        <w:tab/>
        <w:t>870</w:t>
      </w:r>
    </w:p>
    <w:p>
      <w:pPr>
        <w:pStyle w:val="Heading"/>
        <w:numPr>
          <w:ilvl w:val="0"/>
          <w:numId w:val="0"/>
        </w:numPr>
        <w:spacing w:lineRule="exact" w:line="240"/>
        <w:ind w:hanging="0" w:start="0"/>
        <w:jc w:val="both"/>
        <w:rPr/>
      </w:pPr>
      <w:r>
        <w:rPr>
          <w:rFonts w:cs="Tahoma" w:ascii="Tahoma" w:hAnsi="Tahoma"/>
          <w:b w:val="false"/>
          <w:sz w:val="20"/>
          <w:lang w:val="ru-RU"/>
        </w:rPr>
        <w:t xml:space="preserve">Кинематическая вязкость </w:t>
      </w:r>
      <w:r>
        <w:rPr>
          <w:rFonts w:cs="Tahoma" w:ascii="Tahoma" w:hAnsi="Tahoma"/>
          <w:b w:val="false"/>
          <w:sz w:val="20"/>
          <w:lang w:val="uk-UA"/>
        </w:rPr>
        <w:t>мм</w:t>
      </w:r>
      <w:r>
        <w:rPr>
          <w:rFonts w:cs="Tahoma" w:ascii="Tahoma" w:hAnsi="Tahoma"/>
          <w:b w:val="false"/>
          <w:sz w:val="20"/>
          <w:vertAlign w:val="superscript"/>
          <w:lang w:val="uk-UA"/>
        </w:rPr>
        <w:t>2</w:t>
      </w:r>
      <w:r>
        <w:rPr>
          <w:rFonts w:cs="Tahoma" w:ascii="Tahoma" w:hAnsi="Tahoma"/>
          <w:b w:val="false"/>
          <w:sz w:val="20"/>
          <w:lang w:val="uk-UA"/>
        </w:rPr>
        <w:t>/с, 50</w:t>
      </w:r>
      <w:r>
        <w:rPr>
          <w:rFonts w:cs="Tahoma" w:ascii="Tahoma" w:hAnsi="Tahoma"/>
          <w:b w:val="false"/>
          <w:sz w:val="20"/>
          <w:vertAlign w:val="superscript"/>
          <w:lang w:val="uk-UA"/>
        </w:rPr>
        <w:t>о</w:t>
      </w:r>
      <w:r>
        <w:rPr>
          <w:rFonts w:cs="Tahoma" w:ascii="Tahoma" w:hAnsi="Tahoma"/>
          <w:b w:val="false"/>
          <w:sz w:val="20"/>
          <w:lang w:val="uk-UA"/>
        </w:rPr>
        <w:t>С</w:t>
      </w:r>
      <w:r>
        <w:rPr>
          <w:rFonts w:cs="Tahoma" w:ascii="Tahoma" w:hAnsi="Tahoma"/>
          <w:b w:val="false"/>
          <w:sz w:val="20"/>
          <w:lang w:val="ru-RU"/>
        </w:rPr>
        <w:tab/>
        <w:tab/>
        <w:tab/>
        <w:tab/>
        <w:t>1,0</w:t>
        <w:tab/>
        <w:tab/>
        <w:tab/>
        <w:t>3,0</w:t>
      </w:r>
    </w:p>
    <w:p>
      <w:pPr>
        <w:pStyle w:val="Heading"/>
        <w:numPr>
          <w:ilvl w:val="0"/>
          <w:numId w:val="0"/>
        </w:numPr>
        <w:spacing w:lineRule="exact" w:line="240"/>
        <w:ind w:hanging="0" w:start="0"/>
        <w:jc w:val="both"/>
        <w:rPr>
          <w:rFonts w:ascii="Tahoma" w:hAnsi="Tahoma" w:cs="Tahoma"/>
          <w:b w:val="false"/>
          <w:sz w:val="20"/>
          <w:lang w:val="ru-RU"/>
        </w:rPr>
      </w:pPr>
      <w:r>
        <w:rPr>
          <w:rFonts w:cs="Tahoma" w:ascii="Tahoma" w:hAnsi="Tahoma"/>
          <w:b w:val="false"/>
          <w:sz w:val="20"/>
          <w:lang w:val="ru-RU"/>
        </w:rPr>
        <w:t xml:space="preserve">Содержание серы, %:                      </w:t>
        <w:tab/>
        <w:tab/>
        <w:tab/>
        <w:t xml:space="preserve">            0,1</w:t>
        <w:tab/>
        <w:tab/>
        <w:tab/>
        <w:t>1.0</w:t>
      </w:r>
    </w:p>
    <w:p>
      <w:pPr>
        <w:pStyle w:val="Heading"/>
        <w:numPr>
          <w:ilvl w:val="0"/>
          <w:numId w:val="0"/>
        </w:numPr>
        <w:spacing w:lineRule="exact" w:line="240"/>
        <w:ind w:hanging="0" w:start="0"/>
        <w:jc w:val="both"/>
        <w:rPr>
          <w:rFonts w:ascii="Tahoma" w:hAnsi="Tahoma" w:cs="Tahoma"/>
          <w:b w:val="false"/>
          <w:sz w:val="20"/>
          <w:lang w:val="ru-RU"/>
        </w:rPr>
      </w:pPr>
      <w:r>
        <w:rPr>
          <w:rFonts w:cs="Tahoma" w:ascii="Tahoma" w:hAnsi="Tahoma"/>
          <w:b w:val="false"/>
          <w:sz w:val="20"/>
          <w:lang w:val="ru-RU"/>
        </w:rPr>
        <w:t xml:space="preserve">Содержание механических примесей, %: </w:t>
        <w:tab/>
        <w:tab/>
        <w:t xml:space="preserve">            -</w:t>
        <w:tab/>
        <w:tab/>
        <w:tab/>
        <w:t>0,2</w:t>
      </w:r>
    </w:p>
    <w:p>
      <w:pPr>
        <w:pStyle w:val="Heading"/>
        <w:numPr>
          <w:ilvl w:val="0"/>
          <w:numId w:val="0"/>
        </w:numPr>
        <w:spacing w:lineRule="exact" w:line="240"/>
        <w:ind w:hanging="0" w:start="0"/>
        <w:jc w:val="both"/>
        <w:rPr/>
      </w:pPr>
      <w:r>
        <w:rPr>
          <w:rFonts w:cs="Tahoma" w:ascii="Tahoma" w:hAnsi="Tahoma"/>
          <w:b w:val="false"/>
          <w:sz w:val="20"/>
          <w:lang w:val="ru-RU"/>
        </w:rPr>
        <w:t xml:space="preserve">Содержание воды, %:                       </w:t>
        <w:tab/>
        <w:tab/>
        <w:tab/>
        <w:t xml:space="preserve">            -</w:t>
        <w:tab/>
        <w:tab/>
        <w:tab/>
        <w:t>1,0</w:t>
      </w:r>
    </w:p>
    <w:p>
      <w:pPr>
        <w:pStyle w:val="Heading"/>
        <w:numPr>
          <w:ilvl w:val="0"/>
          <w:numId w:val="0"/>
        </w:numPr>
        <w:spacing w:lineRule="exact" w:line="240"/>
        <w:ind w:hanging="0" w:start="0"/>
        <w:jc w:val="both"/>
        <w:rPr>
          <w:rFonts w:ascii="Tahoma" w:hAnsi="Tahoma" w:cs="Tahoma"/>
          <w:b w:val="false"/>
          <w:sz w:val="20"/>
          <w:lang w:val="ru-RU"/>
        </w:rPr>
      </w:pPr>
      <w:r>
        <w:rPr>
          <w:rFonts w:cs="Tahoma" w:ascii="Tahoma" w:hAnsi="Tahoma"/>
          <w:b w:val="false"/>
          <w:sz w:val="20"/>
          <w:lang w:val="ru-RU"/>
        </w:rPr>
        <w:t xml:space="preserve">Содержание минеральных кислот, mg KOH:      </w:t>
        <w:tab/>
        <w:t xml:space="preserve">            0,1</w:t>
        <w:tab/>
        <w:tab/>
        <w:t xml:space="preserve"> </w:t>
        <w:tab/>
        <w:t xml:space="preserve"> 0,3</w:t>
      </w:r>
    </w:p>
    <w:p>
      <w:pPr>
        <w:pStyle w:val="Iauiue"/>
        <w:numPr>
          <w:ilvl w:val="0"/>
          <w:numId w:val="0"/>
        </w:numPr>
        <w:spacing w:lineRule="exact" w:line="240"/>
        <w:ind w:hanging="0" w:start="0"/>
        <w:jc w:val="both"/>
        <w:rPr>
          <w:rFonts w:ascii="Tahoma" w:hAnsi="Tahoma" w:cs="Tahoma"/>
          <w:lang w:val="ru-RU"/>
        </w:rPr>
      </w:pPr>
      <w:r>
        <w:rPr>
          <w:rFonts w:cs="Tahoma" w:ascii="Tahoma" w:hAnsi="Tahoma"/>
          <w:lang w:val="ru-RU"/>
        </w:rPr>
        <w:t xml:space="preserve">Содержание хлористых солей, mg/l:                </w:t>
        <w:tab/>
        <w:tab/>
        <w:t xml:space="preserve"> -</w:t>
        <w:tab/>
        <w:tab/>
        <w:tab/>
        <w:t xml:space="preserve"> 90</w:t>
      </w:r>
    </w:p>
    <w:p>
      <w:pPr>
        <w:pStyle w:val="Iauiue"/>
        <w:numPr>
          <w:ilvl w:val="0"/>
          <w:numId w:val="0"/>
        </w:numPr>
        <w:spacing w:lineRule="exact" w:line="240"/>
        <w:ind w:hanging="0" w:start="0"/>
        <w:jc w:val="both"/>
        <w:rPr>
          <w:rFonts w:ascii="Tahoma" w:hAnsi="Tahoma" w:cs="Tahoma"/>
          <w:lang w:val="ru-RU"/>
        </w:rPr>
      </w:pPr>
      <w:r>
        <w:rPr>
          <w:rFonts w:cs="Tahoma" w:ascii="Tahoma" w:hAnsi="Tahoma"/>
          <w:lang w:val="ru-RU"/>
        </w:rPr>
        <w:t>Содержание акциз. смол, %:                                                  5                                 35</w:t>
      </w:r>
    </w:p>
    <w:p>
      <w:pPr>
        <w:pStyle w:val="Iauiue"/>
        <w:numPr>
          <w:ilvl w:val="0"/>
          <w:numId w:val="0"/>
        </w:numPr>
        <w:spacing w:lineRule="exact" w:line="240"/>
        <w:ind w:hanging="0" w:start="0"/>
        <w:jc w:val="both"/>
        <w:rPr>
          <w:rFonts w:ascii="Tahoma" w:hAnsi="Tahoma" w:cs="Tahoma"/>
          <w:lang w:val="ru-RU"/>
        </w:rPr>
      </w:pPr>
      <w:r>
        <w:rPr>
          <w:rFonts w:cs="Tahoma" w:ascii="Tahoma" w:hAnsi="Tahoma"/>
          <w:lang w:val="ru-RU"/>
        </w:rPr>
        <w:t xml:space="preserve">Точка застывания, </w:t>
      </w:r>
      <w:r>
        <w:rPr>
          <w:rFonts w:cs="Tahoma" w:ascii="Tahoma" w:hAnsi="Tahoma"/>
          <w:vertAlign w:val="superscript"/>
          <w:lang w:val="ru-RU"/>
        </w:rPr>
        <w:t>o</w:t>
      </w:r>
      <w:r>
        <w:rPr>
          <w:rFonts w:cs="Tahoma" w:ascii="Tahoma" w:hAnsi="Tahoma"/>
          <w:lang w:val="ru-RU"/>
        </w:rPr>
        <w:t xml:space="preserve">C:                 </w:t>
        <w:tab/>
        <w:tab/>
        <w:tab/>
        <w:t xml:space="preserve">          минус 20                    плюс 15</w:t>
      </w:r>
    </w:p>
    <w:p>
      <w:pPr>
        <w:pStyle w:val="Iauiue"/>
        <w:numPr>
          <w:ilvl w:val="0"/>
          <w:numId w:val="0"/>
        </w:numPr>
        <w:spacing w:lineRule="exact" w:line="240"/>
        <w:ind w:hanging="0" w:start="0"/>
        <w:jc w:val="both"/>
        <w:rPr>
          <w:rFonts w:ascii="Tahoma" w:hAnsi="Tahoma" w:cs="Tahoma"/>
          <w:lang w:val="ru-RU"/>
        </w:rPr>
      </w:pPr>
      <w:r>
        <w:rPr>
          <w:rFonts w:cs="Tahoma" w:ascii="Tahoma" w:hAnsi="Tahoma"/>
          <w:lang w:val="ru-RU"/>
        </w:rPr>
        <w:t>Коксуемость, %:                                                                    0,5                              3,5</w:t>
      </w:r>
    </w:p>
    <w:p>
      <w:pPr>
        <w:pStyle w:val="Normal"/>
        <w:jc w:val="both"/>
        <w:rPr>
          <w:rFonts w:ascii="Tahoma" w:hAnsi="Tahoma" w:cs="Tahoma"/>
        </w:rPr>
      </w:pPr>
      <w:r>
        <w:rPr>
          <w:rFonts w:cs="Tahoma" w:ascii="Tahoma" w:hAnsi="Tahoma"/>
        </w:rPr>
        <w:t>Фракционный состав, % массы:</w:t>
        <w:tab/>
        <w:t xml:space="preserve">  </w:t>
        <w:tab/>
      </w:r>
    </w:p>
    <w:p>
      <w:pPr>
        <w:pStyle w:val="Normal"/>
        <w:jc w:val="both"/>
        <w:rPr>
          <w:rFonts w:ascii="Tahoma" w:hAnsi="Tahoma" w:cs="Tahoma"/>
        </w:rPr>
      </w:pPr>
      <w:r>
        <w:rPr>
          <w:rFonts w:cs="Tahoma" w:ascii="Tahoma" w:hAnsi="Tahoma"/>
        </w:rPr>
        <w:t xml:space="preserve">    </w:t>
      </w:r>
      <w:r>
        <w:rPr>
          <w:rFonts w:cs="Tahoma" w:ascii="Tahoma" w:hAnsi="Tahoma"/>
        </w:rPr>
        <w:tab/>
        <w:t>- до 220</w:t>
      </w:r>
      <w:r>
        <w:rPr>
          <w:rFonts w:cs="Tahoma" w:ascii="Tahoma" w:hAnsi="Tahoma"/>
          <w:vertAlign w:val="superscript"/>
        </w:rPr>
        <w:t>0</w:t>
      </w:r>
      <w:r>
        <w:rPr>
          <w:rFonts w:cs="Tahoma" w:ascii="Tahoma" w:hAnsi="Tahoma"/>
        </w:rPr>
        <w:t xml:space="preserve"> C, </w:t>
        <w:tab/>
        <w:tab/>
        <w:tab/>
        <w:tab/>
        <w:tab/>
        <w:tab/>
        <w:t>20                                40</w:t>
      </w:r>
    </w:p>
    <w:p>
      <w:pPr>
        <w:pStyle w:val="Heading"/>
        <w:numPr>
          <w:ilvl w:val="0"/>
          <w:numId w:val="0"/>
        </w:numPr>
        <w:spacing w:lineRule="exact" w:line="240"/>
        <w:ind w:hanging="0" w:start="0"/>
        <w:jc w:val="both"/>
        <w:rPr>
          <w:rFonts w:ascii="Tahoma" w:hAnsi="Tahoma" w:cs="Tahoma"/>
          <w:b w:val="false"/>
          <w:sz w:val="20"/>
          <w:lang w:val="ru-RU"/>
        </w:rPr>
      </w:pPr>
      <w:r>
        <w:rPr>
          <w:rFonts w:cs="Tahoma" w:ascii="Tahoma" w:hAnsi="Tahoma"/>
          <w:sz w:val="20"/>
          <w:lang w:val="ru-RU"/>
        </w:rPr>
        <w:t xml:space="preserve">     </w:t>
      </w:r>
      <w:r>
        <w:rPr>
          <w:rFonts w:cs="Tahoma" w:ascii="Tahoma" w:hAnsi="Tahoma"/>
          <w:sz w:val="20"/>
          <w:lang w:val="ru-RU"/>
        </w:rPr>
        <w:tab/>
        <w:t>-</w:t>
      </w:r>
      <w:r>
        <w:rPr>
          <w:rFonts w:cs="Tahoma" w:ascii="Tahoma" w:hAnsi="Tahoma"/>
          <w:b w:val="false"/>
          <w:sz w:val="20"/>
          <w:lang w:val="ru-RU"/>
        </w:rPr>
        <w:t xml:space="preserve"> до 350</w:t>
      </w:r>
      <w:r>
        <w:rPr>
          <w:rFonts w:cs="Tahoma" w:ascii="Tahoma" w:hAnsi="Tahoma"/>
          <w:b w:val="false"/>
          <w:sz w:val="20"/>
          <w:vertAlign w:val="superscript"/>
          <w:lang w:val="ru-RU"/>
        </w:rPr>
        <w:t>0</w:t>
      </w:r>
      <w:r>
        <w:rPr>
          <w:rFonts w:cs="Tahoma" w:ascii="Tahoma" w:hAnsi="Tahoma"/>
          <w:b w:val="false"/>
          <w:sz w:val="20"/>
          <w:lang w:val="ru-RU"/>
        </w:rPr>
        <w:t xml:space="preserve"> C</w:t>
        <w:tab/>
        <w:tab/>
        <w:tab/>
        <w:tab/>
        <w:tab/>
        <w:tab/>
        <w:t>55                                70</w:t>
      </w:r>
    </w:p>
    <w:p>
      <w:pPr>
        <w:pStyle w:val="Normal"/>
        <w:ind w:end="-144"/>
        <w:jc w:val="both"/>
        <w:rPr>
          <w:rFonts w:ascii="Tahoma" w:hAnsi="Tahoma" w:cs="Tahoma"/>
          <w:b/>
          <w:sz w:val="20"/>
          <w:lang w:val="ru-RU"/>
        </w:rPr>
      </w:pPr>
      <w:r>
        <w:rPr>
          <w:rFonts w:cs="Tahoma" w:ascii="Tahoma" w:hAnsi="Tahoma"/>
          <w:b/>
          <w:sz w:val="20"/>
          <w:lang w:val="ru-RU"/>
        </w:rPr>
      </w:r>
    </w:p>
    <w:p>
      <w:pPr>
        <w:pStyle w:val="Normal"/>
        <w:shd w:fill="FFFFFF" w:val="clear"/>
        <w:tabs>
          <w:tab w:val="clear" w:pos="720"/>
          <w:tab w:val="left" w:pos="6017" w:leader="none"/>
        </w:tabs>
        <w:spacing w:lineRule="exact" w:line="259"/>
        <w:ind w:end="-144"/>
        <w:jc w:val="both"/>
        <w:rPr>
          <w:rFonts w:ascii="Tahoma" w:hAnsi="Tahoma" w:cs="Tahoma"/>
          <w:b/>
          <w:bCs/>
          <w:iCs/>
          <w:color w:val="000080"/>
        </w:rPr>
      </w:pPr>
      <w:r>
        <w:rPr>
          <w:rFonts w:cs="Tahoma" w:ascii="Tahoma" w:hAnsi="Tahoma"/>
          <w:b/>
          <w:bCs/>
          <w:iCs/>
          <w:color w:val="000080"/>
        </w:rPr>
      </w:r>
    </w:p>
    <w:p>
      <w:pPr>
        <w:pStyle w:val="Normal"/>
        <w:shd w:fill="FFFFFF" w:val="clear"/>
        <w:tabs>
          <w:tab w:val="clear" w:pos="720"/>
          <w:tab w:val="left" w:pos="6017" w:leader="none"/>
        </w:tabs>
        <w:spacing w:lineRule="exact" w:line="259"/>
        <w:ind w:end="-144"/>
        <w:jc w:val="both"/>
        <w:rPr>
          <w:rFonts w:ascii="Tahoma" w:hAnsi="Tahoma" w:cs="Tahoma"/>
          <w:b/>
          <w:bCs/>
          <w:iCs/>
          <w:color w:val="000080"/>
        </w:rPr>
      </w:pPr>
      <w:r>
        <w:rPr>
          <w:rFonts w:cs="Tahoma" w:ascii="Tahoma" w:hAnsi="Tahoma"/>
          <w:b/>
          <w:bCs/>
          <w:iCs/>
          <w:color w:val="000080"/>
        </w:rPr>
      </w:r>
    </w:p>
    <w:p>
      <w:pPr>
        <w:pStyle w:val="Normal"/>
        <w:shd w:fill="FFFFFF" w:val="clear"/>
        <w:tabs>
          <w:tab w:val="clear" w:pos="720"/>
          <w:tab w:val="left" w:pos="6017" w:leader="none"/>
        </w:tabs>
        <w:spacing w:lineRule="exact" w:line="259"/>
        <w:ind w:end="-144"/>
        <w:jc w:val="both"/>
        <w:rPr>
          <w:rFonts w:ascii="Tahoma" w:hAnsi="Tahoma" w:cs="Tahoma"/>
          <w:b/>
          <w:color w:val="000080"/>
          <w:spacing w:val="-1"/>
        </w:rPr>
      </w:pPr>
      <w:r>
        <w:rPr>
          <w:rFonts w:cs="Tahoma" w:ascii="Tahoma" w:hAnsi="Tahoma"/>
          <w:b/>
          <w:color w:val="000080"/>
          <w:spacing w:val="-1"/>
        </w:rPr>
        <w:t>ПРОДАВЕЦ:</w:t>
      </w:r>
    </w:p>
    <w:p>
      <w:pPr>
        <w:pStyle w:val="Normal"/>
        <w:spacing w:lineRule="auto" w:line="252"/>
        <w:jc w:val="both"/>
        <w:rPr/>
      </w:pPr>
      <w:r>
        <w:rPr>
          <w:rFonts w:cs="Tahoma" w:ascii="Tahoma" w:hAnsi="Tahoma"/>
          <w:i/>
          <w:iCs/>
          <w:color w:val="000000"/>
        </w:rPr>
        <w:t xml:space="preserve"> </w:t>
      </w:r>
      <w:r>
        <w:rPr>
          <w:rFonts w:cs="Tahoma" w:ascii="Tahoma" w:hAnsi="Tahoma"/>
        </w:rPr>
        <w:t>__________________</w:t>
      </w:r>
    </w:p>
    <w:p>
      <w:pPr>
        <w:pStyle w:val="Normal"/>
        <w:spacing w:lineRule="auto" w:line="252"/>
        <w:jc w:val="both"/>
        <w:rPr>
          <w:rFonts w:ascii="Tahoma" w:hAnsi="Tahoma" w:cs="Tahoma"/>
        </w:rPr>
      </w:pPr>
      <w:r>
        <w:rPr>
          <w:rFonts w:cs="Tahoma" w:ascii="Tahoma" w:hAnsi="Tahoma"/>
        </w:rPr>
        <w:t>000000, г. Москва, ул. _________________, д._</w:t>
      </w:r>
    </w:p>
    <w:p>
      <w:pPr>
        <w:pStyle w:val="Normal"/>
        <w:spacing w:lineRule="auto" w:line="252"/>
        <w:jc w:val="both"/>
        <w:rPr>
          <w:rFonts w:ascii="Tahoma" w:hAnsi="Tahoma" w:cs="Tahoma"/>
        </w:rPr>
      </w:pPr>
      <w:r>
        <w:rPr>
          <w:rFonts w:cs="Tahoma" w:ascii="Tahoma" w:hAnsi="Tahoma"/>
        </w:rPr>
        <w:t>ИНН/КПП: ______________/____________</w:t>
      </w:r>
    </w:p>
    <w:p>
      <w:pPr>
        <w:pStyle w:val="Normal"/>
        <w:spacing w:lineRule="auto" w:line="252"/>
        <w:jc w:val="both"/>
        <w:rPr>
          <w:rFonts w:ascii="Tahoma" w:hAnsi="Tahoma" w:cs="Tahoma"/>
        </w:rPr>
      </w:pPr>
      <w:r>
        <w:rPr>
          <w:rFonts w:cs="Tahoma" w:ascii="Tahoma" w:hAnsi="Tahoma"/>
        </w:rPr>
        <w:t>ОГРН: _________________</w:t>
      </w:r>
    </w:p>
    <w:p>
      <w:pPr>
        <w:pStyle w:val="BodyText"/>
        <w:tabs>
          <w:tab w:val="clear" w:pos="720"/>
          <w:tab w:val="left" w:pos="5145" w:leader="none"/>
        </w:tabs>
        <w:ind w:end="-144"/>
        <w:rPr>
          <w:rFonts w:ascii="Tahoma" w:hAnsi="Tahoma" w:cs="Tahoma"/>
          <w:b/>
          <w:bCs/>
          <w:i w:val="false"/>
          <w:iCs/>
          <w:color w:val="000080"/>
          <w:sz w:val="20"/>
        </w:rPr>
      </w:pPr>
      <w:r>
        <w:rPr>
          <w:rFonts w:cs="Tahoma" w:ascii="Tahoma" w:hAnsi="Tahoma"/>
          <w:b/>
          <w:bCs/>
          <w:i w:val="false"/>
          <w:iCs/>
          <w:color w:val="000080"/>
          <w:sz w:val="20"/>
        </w:rPr>
      </w:r>
    </w:p>
    <w:p>
      <w:pPr>
        <w:pStyle w:val="BodyText"/>
        <w:tabs>
          <w:tab w:val="clear" w:pos="720"/>
          <w:tab w:val="left" w:pos="5145" w:leader="none"/>
        </w:tabs>
        <w:ind w:end="-144"/>
        <w:rPr>
          <w:rFonts w:ascii="Tahoma" w:hAnsi="Tahoma" w:cs="Tahoma"/>
          <w:b/>
          <w:bCs/>
          <w:i w:val="false"/>
          <w:iCs/>
          <w:color w:val="000080"/>
          <w:sz w:val="20"/>
        </w:rPr>
      </w:pPr>
      <w:r>
        <w:rPr>
          <w:rFonts w:cs="Tahoma" w:ascii="Tahoma" w:hAnsi="Tahoma"/>
          <w:b/>
          <w:bCs/>
          <w:i w:val="false"/>
          <w:iCs/>
          <w:color w:val="000080"/>
          <w:sz w:val="20"/>
        </w:rPr>
      </w:r>
    </w:p>
    <w:p>
      <w:pPr>
        <w:pStyle w:val="BodyText"/>
        <w:tabs>
          <w:tab w:val="clear" w:pos="720"/>
          <w:tab w:val="left" w:pos="5145" w:leader="none"/>
        </w:tabs>
        <w:ind w:end="-144"/>
        <w:rPr>
          <w:rFonts w:ascii="Tahoma" w:hAnsi="Tahoma" w:cs="Tahoma"/>
          <w:b/>
          <w:bCs/>
          <w:i w:val="false"/>
          <w:iCs/>
          <w:color w:val="000080"/>
          <w:sz w:val="20"/>
        </w:rPr>
      </w:pPr>
      <w:r>
        <w:rPr>
          <w:rFonts w:cs="Tahoma" w:ascii="Tahoma" w:hAnsi="Tahoma"/>
          <w:b/>
          <w:bCs/>
          <w:i w:val="false"/>
          <w:iCs/>
          <w:color w:val="000080"/>
          <w:sz w:val="20"/>
        </w:rPr>
      </w:r>
    </w:p>
    <w:p>
      <w:pPr>
        <w:pStyle w:val="Heading1"/>
        <w:ind w:end="-144"/>
        <w:rPr>
          <w:rFonts w:ascii="Tahoma" w:hAnsi="Tahoma" w:cs="Tahoma"/>
          <w:b w:val="false"/>
          <w:bCs/>
          <w:i/>
          <w:iCs/>
          <w:color w:val="000080"/>
          <w:sz w:val="20"/>
          <w:lang w:val="ru-RU"/>
        </w:rPr>
      </w:pPr>
      <w:r>
        <w:rPr>
          <w:rFonts w:cs="Tahoma" w:ascii="Tahoma" w:hAnsi="Tahoma"/>
          <w:b w:val="false"/>
          <w:bCs/>
          <w:i/>
          <w:iCs/>
          <w:color w:val="000080"/>
          <w:sz w:val="20"/>
          <w:lang w:val="ru-RU"/>
        </w:rPr>
      </w:r>
    </w:p>
    <w:p>
      <w:pPr>
        <w:pStyle w:val="Heading1"/>
        <w:ind w:end="-144"/>
        <w:rPr/>
      </w:pPr>
      <w:r>
        <w:rPr>
          <w:rFonts w:cs="Tahoma" w:ascii="Tahoma" w:hAnsi="Tahoma"/>
          <w:sz w:val="20"/>
          <w:lang w:val="ru-RU"/>
        </w:rPr>
        <w:t xml:space="preserve">_________________  _____________     ___________                      </w:t>
      </w:r>
      <w:r>
        <w:rPr>
          <w:rFonts w:cs="Tahoma" w:ascii="Tahoma" w:hAnsi="Tahoma"/>
          <w:b w:val="false"/>
          <w:bCs/>
          <w:sz w:val="20"/>
          <w:lang w:val="ru-RU"/>
        </w:rPr>
        <w:t>М.П.</w:t>
      </w:r>
    </w:p>
    <w:p>
      <w:pPr>
        <w:pStyle w:val="Normal"/>
        <w:ind w:end="-144"/>
        <w:jc w:val="both"/>
        <w:rPr/>
      </w:pPr>
      <w:r>
        <w:rPr>
          <w:rFonts w:cs="Tahoma" w:ascii="Tahoma" w:hAnsi="Tahoma"/>
        </w:rPr>
        <w:t xml:space="preserve">                                          </w:t>
      </w:r>
      <w:r>
        <w:rPr>
          <w:rFonts w:cs="Tahoma" w:ascii="Tahoma" w:hAnsi="Tahoma"/>
          <w:i/>
          <w:iCs/>
        </w:rPr>
        <w:t>(подпись)</w:t>
      </w:r>
    </w:p>
    <w:p>
      <w:pPr>
        <w:pStyle w:val="Normal"/>
        <w:jc w:val="both"/>
        <w:rPr>
          <w:rFonts w:ascii="Tahoma" w:hAnsi="Tahoma" w:cs="Tahoma"/>
          <w:b/>
          <w:bCs/>
          <w:i/>
          <w:iCs/>
          <w:color w:val="000080"/>
        </w:rPr>
      </w:pPr>
      <w:r>
        <w:rPr>
          <w:rFonts w:cs="Tahoma" w:ascii="Tahoma" w:hAnsi="Tahoma"/>
          <w:b/>
          <w:bCs/>
          <w:i/>
          <w:iCs/>
          <w:color w:val="000080"/>
        </w:rPr>
      </w:r>
    </w:p>
    <w:p>
      <w:pPr>
        <w:pStyle w:val="Normal"/>
        <w:jc w:val="both"/>
        <w:rPr>
          <w:rFonts w:ascii="Tahoma" w:hAnsi="Tahoma" w:cs="Tahoma"/>
          <w:b/>
          <w:bCs/>
          <w:color w:val="000080"/>
        </w:rPr>
      </w:pPr>
      <w:r>
        <w:rPr>
          <w:rFonts w:cs="Tahoma" w:ascii="Tahoma" w:hAnsi="Tahoma"/>
          <w:b/>
          <w:bCs/>
          <w:color w:val="000080"/>
        </w:rPr>
      </w:r>
    </w:p>
    <w:p>
      <w:pPr>
        <w:pStyle w:val="Normal"/>
        <w:jc w:val="both"/>
        <w:rPr>
          <w:rFonts w:ascii="Tahoma" w:hAnsi="Tahoma" w:cs="Tahoma"/>
          <w:b/>
          <w:bCs/>
          <w:color w:val="000080"/>
        </w:rPr>
      </w:pPr>
      <w:r>
        <w:rPr>
          <w:rFonts w:cs="Tahoma" w:ascii="Tahoma" w:hAnsi="Tahoma"/>
          <w:b/>
          <w:bCs/>
          <w:color w:val="000080"/>
        </w:rPr>
        <w:t>ПОКУПАТЕЛЬ:</w:t>
      </w:r>
    </w:p>
    <w:p>
      <w:pPr>
        <w:pStyle w:val="N7"/>
        <w:ind w:start="34" w:end="0"/>
        <w:jc w:val="both"/>
        <w:rPr>
          <w:rFonts w:ascii="Tahoma" w:hAnsi="Tahoma" w:cs="Tahoma"/>
          <w:b/>
          <w:bCs/>
          <w:color w:val="000080"/>
          <w:sz w:val="20"/>
        </w:rPr>
      </w:pPr>
      <w:r>
        <w:rPr>
          <w:rFonts w:cs="Tahoma" w:ascii="Tahoma" w:hAnsi="Tahoma"/>
          <w:b/>
          <w:bCs/>
          <w:color w:val="000080"/>
          <w:sz w:val="20"/>
        </w:rPr>
      </w:r>
    </w:p>
    <w:p>
      <w:pPr>
        <w:pStyle w:val="N7"/>
        <w:ind w:start="34" w:end="0"/>
        <w:jc w:val="both"/>
        <w:rPr>
          <w:rFonts w:ascii="Tahoma" w:hAnsi="Tahoma" w:cs="Tahoma"/>
          <w:sz w:val="20"/>
        </w:rPr>
      </w:pPr>
      <w:r>
        <w:rPr>
          <w:rFonts w:cs="Tahoma" w:ascii="Tahoma" w:hAnsi="Tahoma"/>
          <w:sz w:val="20"/>
        </w:rPr>
      </w:r>
    </w:p>
    <w:p>
      <w:pPr>
        <w:pStyle w:val="N7"/>
        <w:ind w:start="34" w:end="0"/>
        <w:jc w:val="both"/>
        <w:rPr>
          <w:rFonts w:ascii="Tahoma" w:hAnsi="Tahoma" w:cs="Tahoma"/>
          <w:sz w:val="20"/>
        </w:rPr>
      </w:pPr>
      <w:r>
        <w:rPr>
          <w:rFonts w:cs="Tahoma" w:ascii="Tahoma" w:hAnsi="Tahoma"/>
          <w:sz w:val="20"/>
        </w:rPr>
      </w:r>
    </w:p>
    <w:p>
      <w:pPr>
        <w:pStyle w:val="N7"/>
        <w:ind w:start="34" w:end="0"/>
        <w:jc w:val="both"/>
        <w:rPr>
          <w:rFonts w:ascii="Tahoma" w:hAnsi="Tahoma" w:cs="Tahoma"/>
          <w:sz w:val="20"/>
        </w:rPr>
      </w:pPr>
      <w:r>
        <w:rPr>
          <w:rFonts w:cs="Tahoma" w:ascii="Tahoma" w:hAnsi="Tahoma"/>
          <w:sz w:val="20"/>
        </w:rPr>
      </w:r>
    </w:p>
    <w:p>
      <w:pPr>
        <w:pStyle w:val="N7"/>
        <w:ind w:start="34" w:end="0"/>
        <w:jc w:val="both"/>
        <w:rPr>
          <w:rFonts w:ascii="Tahoma" w:hAnsi="Tahoma" w:cs="Tahoma"/>
          <w:sz w:val="20"/>
        </w:rPr>
      </w:pPr>
      <w:r>
        <w:rPr>
          <w:rFonts w:cs="Tahoma" w:ascii="Tahoma" w:hAnsi="Tahoma"/>
          <w:sz w:val="20"/>
        </w:rPr>
      </w:r>
    </w:p>
    <w:p>
      <w:pPr>
        <w:pStyle w:val="Normal"/>
        <w:jc w:val="both"/>
        <w:rPr>
          <w:rFonts w:ascii="Tahoma" w:hAnsi="Tahoma" w:cs="Tahoma"/>
          <w:bCs/>
          <w:sz w:val="20"/>
        </w:rPr>
      </w:pPr>
      <w:r>
        <w:rPr>
          <w:rFonts w:cs="Tahoma" w:ascii="Tahoma" w:hAnsi="Tahoma"/>
          <w:bCs/>
          <w:sz w:val="20"/>
        </w:rPr>
      </w:r>
    </w:p>
    <w:p>
      <w:pPr>
        <w:pStyle w:val="Normal"/>
        <w:ind w:end="-144"/>
        <w:jc w:val="both"/>
        <w:rPr>
          <w:rFonts w:ascii="Tahoma" w:hAnsi="Tahoma" w:cs="Tahoma"/>
          <w:b/>
          <w:bCs/>
        </w:rPr>
      </w:pPr>
      <w:r>
        <w:rPr>
          <w:rFonts w:cs="Tahoma" w:ascii="Tahoma" w:hAnsi="Tahoma"/>
          <w:b/>
          <w:bCs/>
        </w:rPr>
      </w:r>
    </w:p>
    <w:p>
      <w:pPr>
        <w:pStyle w:val="Normal"/>
        <w:ind w:end="-144"/>
        <w:jc w:val="both"/>
        <w:rPr/>
      </w:pPr>
      <w:r>
        <w:rPr>
          <w:rFonts w:cs="Tahoma" w:ascii="Tahoma" w:hAnsi="Tahoma"/>
          <w:bCs/>
        </w:rPr>
        <w:t>_________________</w:t>
      </w:r>
      <w:r>
        <w:rPr>
          <w:rFonts w:cs="Tahoma" w:ascii="Tahoma" w:hAnsi="Tahoma"/>
          <w:b/>
          <w:bCs/>
        </w:rPr>
        <w:t xml:space="preserve">  </w:t>
      </w:r>
      <w:r>
        <w:rPr>
          <w:rFonts w:cs="Tahoma" w:ascii="Tahoma" w:hAnsi="Tahoma"/>
        </w:rPr>
        <w:t xml:space="preserve">________________     </w:t>
      </w:r>
      <w:r>
        <w:rPr>
          <w:rFonts w:cs="Tahoma" w:ascii="Tahoma" w:hAnsi="Tahoma"/>
          <w:bCs/>
        </w:rPr>
        <w:t>______________</w:t>
      </w:r>
      <w:r>
        <w:rPr>
          <w:rFonts w:cs="Tahoma" w:ascii="Tahoma" w:hAnsi="Tahoma"/>
          <w:b/>
          <w:bCs/>
        </w:rPr>
        <w:t xml:space="preserve">     </w:t>
      </w:r>
      <w:r>
        <w:rPr>
          <w:rFonts w:cs="Tahoma" w:ascii="Tahoma" w:hAnsi="Tahoma"/>
        </w:rPr>
        <w:t xml:space="preserve">                    М.П.</w:t>
      </w:r>
    </w:p>
    <w:p>
      <w:pPr>
        <w:pStyle w:val="Normal"/>
        <w:ind w:end="-144"/>
        <w:jc w:val="both"/>
        <w:rPr/>
      </w:pPr>
      <w:r>
        <w:rPr>
          <w:rFonts w:cs="Tahoma" w:ascii="Tahoma" w:hAnsi="Tahoma"/>
          <w:i/>
          <w:iCs/>
        </w:rPr>
        <w:tab/>
        <w:t xml:space="preserve">                          (подпись)</w:t>
      </w:r>
    </w:p>
    <w:p>
      <w:pPr>
        <w:pStyle w:val="Normal"/>
        <w:ind w:end="-144"/>
        <w:jc w:val="both"/>
        <w:rPr>
          <w:rFonts w:ascii="Tahoma" w:hAnsi="Tahoma" w:cs="Tahoma"/>
          <w:b/>
          <w:i/>
          <w:iCs/>
          <w:lang w:val="uk-UA"/>
        </w:rPr>
      </w:pPr>
      <w:r>
        <w:rPr>
          <w:rFonts w:cs="Tahoma" w:ascii="Tahoma" w:hAnsi="Tahoma"/>
          <w:i/>
          <w:iCs/>
        </w:rPr>
        <w:t xml:space="preserve">   </w:t>
      </w:r>
      <w:r>
        <w:rPr>
          <w:rFonts w:cs="Tahoma" w:ascii="Tahoma" w:hAnsi="Tahoma"/>
          <w:b/>
          <w:i/>
          <w:iCs/>
        </w:rPr>
        <w:t xml:space="preserve">  </w:t>
      </w:r>
      <w:r>
        <w:rPr>
          <w:rFonts w:cs="Tahoma" w:ascii="Tahoma" w:hAnsi="Tahoma"/>
          <w:b/>
          <w:i/>
          <w:iCs/>
        </w:rPr>
        <w:tab/>
      </w:r>
    </w:p>
    <w:p>
      <w:pPr>
        <w:pStyle w:val="Style6"/>
        <w:ind w:hanging="0" w:start="0" w:end="-144"/>
        <w:rPr>
          <w:rFonts w:ascii="Tahoma" w:hAnsi="Tahoma" w:cs="Tahoma"/>
          <w:b/>
          <w:i/>
          <w:iCs/>
          <w:color w:val="000080"/>
          <w:sz w:val="20"/>
          <w:lang w:val="uk-UA"/>
        </w:rPr>
      </w:pPr>
      <w:r>
        <w:rPr>
          <w:rFonts w:cs="Tahoma" w:ascii="Tahoma" w:hAnsi="Tahoma"/>
          <w:b/>
          <w:i/>
          <w:iCs/>
          <w:color w:val="000080"/>
          <w:sz w:val="20"/>
          <w:lang w:val="uk-UA"/>
        </w:rPr>
      </w:r>
    </w:p>
    <w:p>
      <w:pPr>
        <w:pStyle w:val="Style6"/>
        <w:ind w:hanging="0" w:start="0" w:end="-144"/>
        <w:rPr>
          <w:rFonts w:ascii="Tahoma" w:hAnsi="Tahoma" w:cs="Tahoma"/>
          <w:b/>
          <w:color w:val="000080"/>
          <w:sz w:val="20"/>
          <w:lang w:val="uk-UA"/>
        </w:rPr>
      </w:pPr>
      <w:r>
        <w:rPr>
          <w:rFonts w:cs="Tahoma" w:ascii="Tahoma" w:hAnsi="Tahoma"/>
          <w:b/>
          <w:color w:val="000080"/>
          <w:sz w:val="20"/>
          <w:lang w:val="uk-UA"/>
        </w:rPr>
      </w:r>
    </w:p>
    <w:p>
      <w:pPr>
        <w:pStyle w:val="Normal"/>
        <w:shd w:fill="FFFFFF" w:val="clear"/>
        <w:ind w:end="-15"/>
        <w:rPr/>
      </w:pPr>
      <w:r>
        <w:rPr>
          <w:rFonts w:cs="Tahoma" w:ascii="Tahoma" w:hAnsi="Tahoma"/>
          <w:b/>
          <w:color w:val="000080"/>
        </w:rPr>
        <w:t xml:space="preserve">Приложение № 2 </w:t>
        <w:br/>
        <w:t xml:space="preserve">к Контракту </w:t>
      </w:r>
      <w:r>
        <w:rPr>
          <w:rFonts w:cs="Tahoma" w:ascii="Tahoma" w:hAnsi="Tahoma"/>
          <w:b/>
          <w:color w:val="000080"/>
          <w:spacing w:val="-12"/>
        </w:rPr>
        <w:t xml:space="preserve">№  </w:t>
      </w:r>
    </w:p>
    <w:p>
      <w:pPr>
        <w:pStyle w:val="Normal"/>
        <w:shd w:fill="FFFFFF" w:val="clear"/>
        <w:ind w:end="-144"/>
        <w:jc w:val="both"/>
        <w:rPr>
          <w:rFonts w:ascii="Tahoma" w:hAnsi="Tahoma" w:cs="Tahoma"/>
        </w:rPr>
      </w:pPr>
      <w:r>
        <w:rPr>
          <w:rFonts w:cs="Tahoma" w:ascii="Tahoma" w:hAnsi="Tahoma"/>
        </w:rPr>
        <w:t>г. Москва</w:t>
        <w:tab/>
        <w:tab/>
        <w:tab/>
        <w:tab/>
        <w:tab/>
        <w:tab/>
        <w:tab/>
        <w:tab/>
        <w:tab/>
        <w:t xml:space="preserve">                      </w:t>
      </w:r>
    </w:p>
    <w:p>
      <w:pPr>
        <w:pStyle w:val="Normal"/>
        <w:shd w:fill="FFFFFF" w:val="clear"/>
        <w:ind w:end="-144"/>
        <w:jc w:val="both"/>
        <w:rPr/>
      </w:pPr>
      <w:r>
        <w:rPr>
          <w:rFonts w:cs="Tahoma" w:ascii="Tahoma" w:hAnsi="Tahoma"/>
        </w:rPr>
        <w:t>от «___»  ________ 20__ г.</w:t>
      </w:r>
    </w:p>
    <w:p>
      <w:pPr>
        <w:pStyle w:val="Normal"/>
        <w:shd w:fill="FFFFFF" w:val="clear"/>
        <w:ind w:end="-144"/>
        <w:jc w:val="both"/>
        <w:rPr>
          <w:rFonts w:ascii="Tahoma" w:hAnsi="Tahoma" w:cs="Tahoma"/>
          <w:b/>
          <w:color w:val="000080"/>
          <w:spacing w:val="-12"/>
          <w:u w:val="single"/>
        </w:rPr>
      </w:pPr>
      <w:r>
        <w:rPr>
          <w:rFonts w:cs="Tahoma" w:ascii="Tahoma" w:hAnsi="Tahoma"/>
          <w:b/>
          <w:color w:val="000080"/>
          <w:spacing w:val="-12"/>
          <w:u w:val="single"/>
        </w:rPr>
      </w:r>
    </w:p>
    <w:p>
      <w:pPr>
        <w:pStyle w:val="Normal"/>
        <w:ind w:end="-15"/>
        <w:rPr/>
      </w:pPr>
      <w:r>
        <w:rPr>
          <w:rFonts w:cs="Tahoma" w:ascii="Tahoma" w:hAnsi="Tahoma"/>
          <w:b/>
        </w:rPr>
        <w:t>_____ «_________»,</w:t>
      </w:r>
      <w:r>
        <w:rPr>
          <w:rFonts w:cs="Tahoma" w:ascii="Tahoma" w:hAnsi="Tahoma"/>
        </w:rPr>
        <w:t xml:space="preserve">  в лице ____________________________, действующей согласно Устава, в дальнейшем именуемая </w:t>
      </w:r>
      <w:r>
        <w:rPr>
          <w:rFonts w:cs="Tahoma" w:ascii="Tahoma" w:hAnsi="Tahoma"/>
          <w:b/>
          <w:bCs/>
        </w:rPr>
        <w:t>«Продавец»</w:t>
      </w:r>
      <w:r>
        <w:rPr>
          <w:rFonts w:cs="Tahoma" w:ascii="Tahoma" w:hAnsi="Tahoma"/>
        </w:rPr>
        <w:t xml:space="preserve">, с одной стороны, </w:t>
      </w:r>
    </w:p>
    <w:p>
      <w:pPr>
        <w:pStyle w:val="Normal"/>
        <w:ind w:end="-15"/>
        <w:rPr>
          <w:rFonts w:ascii="Tahoma" w:hAnsi="Tahoma" w:cs="Tahoma"/>
        </w:rPr>
      </w:pPr>
      <w:r>
        <w:rPr>
          <w:rFonts w:cs="Tahoma" w:ascii="Tahoma" w:hAnsi="Tahoma"/>
        </w:rPr>
        <w:t xml:space="preserve">и ____________________, в лице ______________________, действующего согласно __________, в дальнейшем именуемая </w:t>
      </w:r>
      <w:r>
        <w:rPr>
          <w:rFonts w:cs="Tahoma" w:ascii="Tahoma" w:hAnsi="Tahoma"/>
          <w:b/>
          <w:bCs/>
        </w:rPr>
        <w:t>«Покупатель»</w:t>
      </w:r>
      <w:r>
        <w:rPr>
          <w:rFonts w:cs="Tahoma" w:ascii="Tahoma" w:hAnsi="Tahoma"/>
        </w:rPr>
        <w:t>, с другой стороны,</w:t>
      </w:r>
    </w:p>
    <w:p>
      <w:pPr>
        <w:pStyle w:val="Normal"/>
        <w:shd w:fill="FFFFFF" w:val="clear"/>
        <w:ind w:end="-15"/>
        <w:rPr>
          <w:rFonts w:ascii="Tahoma" w:hAnsi="Tahoma" w:cs="Tahoma"/>
          <w:b/>
          <w:color w:val="000080"/>
          <w:spacing w:val="-12"/>
          <w:sz w:val="22"/>
          <w:szCs w:val="22"/>
        </w:rPr>
      </w:pPr>
      <w:r>
        <w:rPr>
          <w:rFonts w:cs="Tahoma" w:ascii="Tahoma" w:hAnsi="Tahoma"/>
        </w:rPr>
        <w:t>подписали настоящее Приложение№2 к Контракту о нижеследующем.</w:t>
      </w:r>
    </w:p>
    <w:p>
      <w:pPr>
        <w:pStyle w:val="Style6"/>
        <w:ind w:hanging="0" w:start="0" w:end="-144"/>
        <w:rPr>
          <w:rFonts w:ascii="Tahoma" w:hAnsi="Tahoma" w:cs="Tahoma"/>
          <w:b/>
          <w:bCs/>
          <w:color w:val="000080"/>
          <w:spacing w:val="-12"/>
          <w:sz w:val="20"/>
          <w:szCs w:val="22"/>
        </w:rPr>
      </w:pPr>
      <w:r>
        <w:rPr>
          <w:rFonts w:cs="Tahoma" w:ascii="Tahoma" w:hAnsi="Tahoma"/>
          <w:b/>
          <w:bCs/>
          <w:color w:val="000080"/>
          <w:spacing w:val="-12"/>
          <w:sz w:val="20"/>
          <w:szCs w:val="22"/>
        </w:rPr>
      </w:r>
    </w:p>
    <w:p>
      <w:pPr>
        <w:pStyle w:val="Normal"/>
        <w:shd w:fill="FFFFFF" w:val="clear"/>
        <w:ind w:end="-144"/>
        <w:rPr>
          <w:rFonts w:ascii="Tahoma" w:hAnsi="Tahoma" w:cs="Tahoma"/>
          <w:color w:val="000000"/>
          <w:spacing w:val="-6"/>
        </w:rPr>
      </w:pPr>
      <w:r>
        <w:rPr>
          <w:rFonts w:cs="Tahoma" w:ascii="Tahoma" w:hAnsi="Tahoma"/>
        </w:rPr>
        <w:t xml:space="preserve">1.1. </w:t>
      </w:r>
      <w:r>
        <w:rPr>
          <w:rFonts w:cs="Tahoma" w:ascii="Tahoma" w:hAnsi="Tahoma"/>
          <w:color w:val="000000"/>
          <w:spacing w:val="-6"/>
        </w:rPr>
        <w:t xml:space="preserve">Цена одной метрической тонны, поставляемого в ________ 20__ года  Товара, на условиях </w:t>
      </w:r>
      <w:r>
        <w:rPr>
          <w:rFonts w:cs="Tahoma" w:ascii="Tahoma" w:hAnsi="Tahoma"/>
        </w:rPr>
        <w:t>DAF граница России Украины (ж.д. станция перехода Гуково, код 580404 – Красная Могила, код 500700)  («ИНКОТЕРМС 2000»)</w:t>
      </w:r>
      <w:r>
        <w:rPr>
          <w:rFonts w:cs="Tahoma" w:ascii="Tahoma" w:hAnsi="Tahoma"/>
          <w:color w:val="000000"/>
          <w:spacing w:val="-2"/>
        </w:rPr>
        <w:t xml:space="preserve"> в ж.д. цистернах, </w:t>
      </w:r>
      <w:r>
        <w:rPr>
          <w:rFonts w:cs="Tahoma" w:ascii="Tahoma" w:hAnsi="Tahoma"/>
          <w:color w:val="000000"/>
          <w:spacing w:val="-6"/>
        </w:rPr>
        <w:t>выражается в долларах США и составляет</w:t>
      </w:r>
      <w:r>
        <w:rPr>
          <w:rFonts w:cs="Tahoma" w:ascii="Tahoma" w:hAnsi="Tahoma"/>
          <w:b/>
          <w:bCs/>
          <w:color w:val="800080"/>
          <w:spacing w:val="-6"/>
        </w:rPr>
        <w:t xml:space="preserve"> </w:t>
      </w:r>
      <w:r>
        <w:rPr>
          <w:rFonts w:cs="Tahoma" w:ascii="Tahoma" w:hAnsi="Tahoma"/>
          <w:b/>
          <w:bCs/>
          <w:spacing w:val="-6"/>
        </w:rPr>
        <w:t>____ (____________) долларов США</w:t>
      </w:r>
      <w:r>
        <w:rPr>
          <w:rFonts w:cs="Tahoma" w:ascii="Tahoma" w:hAnsi="Tahoma"/>
          <w:b/>
          <w:bCs/>
          <w:color w:val="800080"/>
          <w:spacing w:val="-6"/>
        </w:rPr>
        <w:t xml:space="preserve"> </w:t>
      </w:r>
      <w:r>
        <w:rPr>
          <w:rFonts w:cs="Tahoma" w:ascii="Tahoma" w:hAnsi="Tahoma"/>
          <w:color w:val="000000"/>
          <w:spacing w:val="-6"/>
        </w:rPr>
        <w:t xml:space="preserve">за одну метрическую тонну нетто. Нетто – подразумевается вес </w:t>
      </w:r>
      <w:r>
        <w:rPr>
          <w:rFonts w:cs="Tahoma" w:ascii="Tahoma" w:hAnsi="Tahoma"/>
        </w:rPr>
        <w:t>брутто минус вес балласта – воды, мехпримесей и хлористых солей.</w:t>
      </w:r>
      <w:r>
        <w:rPr>
          <w:rFonts w:cs="Tahoma" w:ascii="Tahoma" w:hAnsi="Tahoma"/>
          <w:color w:val="000000"/>
          <w:spacing w:val="-6"/>
        </w:rPr>
        <w:t xml:space="preserve"> </w:t>
      </w:r>
    </w:p>
    <w:p>
      <w:pPr>
        <w:pStyle w:val="Style7"/>
        <w:ind w:start="0" w:end="-144"/>
        <w:jc w:val="start"/>
        <w:rPr/>
      </w:pPr>
      <w:r>
        <w:rPr>
          <w:rFonts w:cs="Tahoma" w:ascii="Tahoma" w:hAnsi="Tahoma"/>
          <w:sz w:val="20"/>
        </w:rPr>
        <w:t xml:space="preserve">1.2. Цена Товара будет применяться к количеству Товара, отгруженного Продавцом в </w:t>
      </w:r>
      <w:r>
        <w:rPr>
          <w:rFonts w:cs="Tahoma" w:ascii="Tahoma" w:hAnsi="Tahoma"/>
          <w:color w:val="000000"/>
          <w:spacing w:val="-6"/>
          <w:sz w:val="20"/>
        </w:rPr>
        <w:t>течение ________ 20__г.</w:t>
      </w:r>
    </w:p>
    <w:p>
      <w:pPr>
        <w:pStyle w:val="Style7"/>
        <w:ind w:start="0" w:end="-144"/>
        <w:jc w:val="start"/>
        <w:rPr/>
      </w:pPr>
      <w:r>
        <w:rPr>
          <w:rFonts w:cs="Tahoma" w:ascii="Tahoma" w:hAnsi="Tahoma"/>
          <w:color w:val="000000"/>
          <w:spacing w:val="-6"/>
          <w:sz w:val="20"/>
        </w:rPr>
        <w:t>1.3. Стороны согласовали объем поставки Товара в ________ 20__г. в размере до __ 000 тонн, на общую сумму _____________  долларов США.</w:t>
      </w:r>
      <w:r>
        <w:rPr>
          <w:rFonts w:cs="Tahoma" w:ascii="Tahoma" w:hAnsi="Tahoma"/>
          <w:sz w:val="20"/>
        </w:rPr>
        <w:t xml:space="preserve"> </w:t>
      </w:r>
    </w:p>
    <w:p>
      <w:pPr>
        <w:pStyle w:val="Normal"/>
        <w:shd w:fill="FFFFFF" w:val="clear"/>
        <w:tabs>
          <w:tab w:val="clear" w:pos="720"/>
          <w:tab w:val="left" w:pos="6017" w:leader="none"/>
        </w:tabs>
        <w:spacing w:lineRule="exact" w:line="259"/>
        <w:ind w:end="-144"/>
        <w:rPr>
          <w:rFonts w:ascii="Tahoma" w:hAnsi="Tahoma" w:cs="Tahoma"/>
          <w:b/>
          <w:color w:val="000080"/>
          <w:spacing w:val="-1"/>
          <w:sz w:val="20"/>
        </w:rPr>
      </w:pPr>
      <w:r>
        <w:rPr>
          <w:rFonts w:cs="Tahoma" w:ascii="Tahoma" w:hAnsi="Tahoma"/>
          <w:b/>
          <w:color w:val="000080"/>
          <w:spacing w:val="-1"/>
          <w:sz w:val="20"/>
        </w:rPr>
      </w:r>
    </w:p>
    <w:p>
      <w:pPr>
        <w:pStyle w:val="Normal"/>
        <w:shd w:fill="FFFFFF" w:val="clear"/>
        <w:tabs>
          <w:tab w:val="clear" w:pos="720"/>
          <w:tab w:val="left" w:pos="6017" w:leader="none"/>
        </w:tabs>
        <w:spacing w:lineRule="exact" w:line="259"/>
        <w:ind w:end="-144"/>
        <w:rPr>
          <w:rFonts w:ascii="Tahoma" w:hAnsi="Tahoma" w:cs="Tahoma"/>
          <w:b/>
          <w:color w:val="000080"/>
          <w:spacing w:val="-1"/>
        </w:rPr>
      </w:pPr>
      <w:r>
        <w:rPr>
          <w:rFonts w:cs="Tahoma" w:ascii="Tahoma" w:hAnsi="Tahoma"/>
          <w:b/>
          <w:color w:val="000080"/>
          <w:spacing w:val="-1"/>
        </w:rPr>
      </w:r>
    </w:p>
    <w:p>
      <w:pPr>
        <w:pStyle w:val="Normal"/>
        <w:shd w:fill="FFFFFF" w:val="clear"/>
        <w:tabs>
          <w:tab w:val="clear" w:pos="720"/>
          <w:tab w:val="left" w:pos="6017" w:leader="none"/>
        </w:tabs>
        <w:spacing w:lineRule="exact" w:line="259"/>
        <w:ind w:end="-144"/>
        <w:rPr>
          <w:rFonts w:ascii="Tahoma" w:hAnsi="Tahoma" w:cs="Tahoma"/>
          <w:b/>
          <w:color w:val="000080"/>
          <w:spacing w:val="-1"/>
        </w:rPr>
      </w:pPr>
      <w:r>
        <w:rPr>
          <w:rFonts w:cs="Tahoma" w:ascii="Tahoma" w:hAnsi="Tahoma"/>
          <w:b/>
          <w:color w:val="000080"/>
          <w:spacing w:val="-1"/>
        </w:rPr>
      </w:r>
    </w:p>
    <w:p>
      <w:pPr>
        <w:pStyle w:val="Normal"/>
        <w:shd w:fill="FFFFFF" w:val="clear"/>
        <w:tabs>
          <w:tab w:val="clear" w:pos="720"/>
          <w:tab w:val="left" w:pos="6017" w:leader="none"/>
        </w:tabs>
        <w:spacing w:lineRule="exact" w:line="259"/>
        <w:ind w:end="-144"/>
        <w:rPr>
          <w:rFonts w:ascii="Tahoma" w:hAnsi="Tahoma" w:cs="Tahoma"/>
          <w:b/>
          <w:color w:val="000080"/>
          <w:spacing w:val="-1"/>
        </w:rPr>
      </w:pPr>
      <w:r>
        <w:rPr>
          <w:rFonts w:cs="Tahoma" w:ascii="Tahoma" w:hAnsi="Tahoma"/>
          <w:b/>
          <w:color w:val="000080"/>
          <w:spacing w:val="-1"/>
        </w:rPr>
      </w:r>
    </w:p>
    <w:p>
      <w:pPr>
        <w:pStyle w:val="Normal"/>
        <w:shd w:fill="FFFFFF" w:val="clear"/>
        <w:tabs>
          <w:tab w:val="clear" w:pos="720"/>
          <w:tab w:val="left" w:pos="6017" w:leader="none"/>
        </w:tabs>
        <w:spacing w:lineRule="exact" w:line="259"/>
        <w:ind w:end="-144"/>
        <w:jc w:val="both"/>
        <w:rPr>
          <w:rFonts w:ascii="Tahoma" w:hAnsi="Tahoma" w:cs="Tahoma"/>
          <w:b/>
          <w:color w:val="000080"/>
          <w:spacing w:val="-1"/>
        </w:rPr>
      </w:pPr>
      <w:r>
        <w:rPr>
          <w:rFonts w:cs="Tahoma" w:ascii="Tahoma" w:hAnsi="Tahoma"/>
          <w:b/>
          <w:color w:val="000080"/>
          <w:spacing w:val="-1"/>
        </w:rPr>
        <w:t>ПРОДАВЕЦ:</w:t>
      </w:r>
    </w:p>
    <w:p>
      <w:pPr>
        <w:pStyle w:val="Normal"/>
        <w:spacing w:lineRule="auto" w:line="252"/>
        <w:jc w:val="both"/>
        <w:rPr/>
      </w:pPr>
      <w:r>
        <w:rPr>
          <w:rFonts w:cs="Tahoma" w:ascii="Tahoma" w:hAnsi="Tahoma"/>
          <w:i/>
          <w:iCs/>
          <w:color w:val="000000"/>
        </w:rPr>
        <w:t xml:space="preserve"> </w:t>
      </w:r>
      <w:r>
        <w:rPr>
          <w:rFonts w:cs="Tahoma" w:ascii="Tahoma" w:hAnsi="Tahoma"/>
        </w:rPr>
        <w:t>__________________</w:t>
      </w:r>
    </w:p>
    <w:p>
      <w:pPr>
        <w:pStyle w:val="Normal"/>
        <w:spacing w:lineRule="auto" w:line="252"/>
        <w:jc w:val="both"/>
        <w:rPr>
          <w:rFonts w:ascii="Tahoma" w:hAnsi="Tahoma" w:cs="Tahoma"/>
        </w:rPr>
      </w:pPr>
      <w:r>
        <w:rPr>
          <w:rFonts w:cs="Tahoma" w:ascii="Tahoma" w:hAnsi="Tahoma"/>
        </w:rPr>
        <w:t>000000, г. Москва, ул. _________________, д._</w:t>
      </w:r>
    </w:p>
    <w:p>
      <w:pPr>
        <w:pStyle w:val="Normal"/>
        <w:spacing w:lineRule="auto" w:line="252"/>
        <w:jc w:val="both"/>
        <w:rPr>
          <w:rFonts w:ascii="Tahoma" w:hAnsi="Tahoma" w:cs="Tahoma"/>
        </w:rPr>
      </w:pPr>
      <w:r>
        <w:rPr>
          <w:rFonts w:cs="Tahoma" w:ascii="Tahoma" w:hAnsi="Tahoma"/>
        </w:rPr>
        <w:t>ИНН/КПП: ______________/____________</w:t>
      </w:r>
    </w:p>
    <w:p>
      <w:pPr>
        <w:pStyle w:val="Normal"/>
        <w:spacing w:lineRule="auto" w:line="252"/>
        <w:jc w:val="both"/>
        <w:rPr>
          <w:rFonts w:ascii="Tahoma" w:hAnsi="Tahoma" w:cs="Tahoma"/>
        </w:rPr>
      </w:pPr>
      <w:r>
        <w:rPr>
          <w:rFonts w:cs="Tahoma" w:ascii="Tahoma" w:hAnsi="Tahoma"/>
        </w:rPr>
        <w:t>ОГРН: _________________</w:t>
      </w:r>
    </w:p>
    <w:p>
      <w:pPr>
        <w:pStyle w:val="BodyText"/>
        <w:tabs>
          <w:tab w:val="clear" w:pos="720"/>
          <w:tab w:val="left" w:pos="5145" w:leader="none"/>
        </w:tabs>
        <w:ind w:end="-144"/>
        <w:rPr>
          <w:rFonts w:ascii="Tahoma" w:hAnsi="Tahoma" w:cs="Tahoma"/>
          <w:b/>
          <w:bCs/>
          <w:i w:val="false"/>
          <w:iCs/>
          <w:color w:val="000080"/>
          <w:sz w:val="20"/>
        </w:rPr>
      </w:pPr>
      <w:r>
        <w:rPr>
          <w:rFonts w:cs="Tahoma" w:ascii="Tahoma" w:hAnsi="Tahoma"/>
          <w:b/>
          <w:bCs/>
          <w:i w:val="false"/>
          <w:iCs/>
          <w:color w:val="000080"/>
          <w:sz w:val="20"/>
        </w:rPr>
      </w:r>
    </w:p>
    <w:p>
      <w:pPr>
        <w:pStyle w:val="BodyText"/>
        <w:tabs>
          <w:tab w:val="clear" w:pos="720"/>
          <w:tab w:val="left" w:pos="5145" w:leader="none"/>
        </w:tabs>
        <w:ind w:end="-144"/>
        <w:rPr>
          <w:rFonts w:ascii="Tahoma" w:hAnsi="Tahoma" w:cs="Tahoma"/>
          <w:b/>
          <w:bCs/>
          <w:i w:val="false"/>
          <w:iCs/>
          <w:color w:val="000080"/>
          <w:sz w:val="20"/>
        </w:rPr>
      </w:pPr>
      <w:r>
        <w:rPr>
          <w:rFonts w:cs="Tahoma" w:ascii="Tahoma" w:hAnsi="Tahoma"/>
          <w:b/>
          <w:bCs/>
          <w:i w:val="false"/>
          <w:iCs/>
          <w:color w:val="000080"/>
          <w:sz w:val="20"/>
        </w:rPr>
      </w:r>
    </w:p>
    <w:p>
      <w:pPr>
        <w:pStyle w:val="BodyText"/>
        <w:tabs>
          <w:tab w:val="clear" w:pos="720"/>
          <w:tab w:val="left" w:pos="5145" w:leader="none"/>
        </w:tabs>
        <w:ind w:end="-144"/>
        <w:rPr>
          <w:rFonts w:ascii="Tahoma" w:hAnsi="Tahoma" w:cs="Tahoma"/>
          <w:b/>
          <w:bCs/>
          <w:i w:val="false"/>
          <w:iCs/>
          <w:color w:val="000080"/>
          <w:sz w:val="20"/>
        </w:rPr>
      </w:pPr>
      <w:r>
        <w:rPr>
          <w:rFonts w:cs="Tahoma" w:ascii="Tahoma" w:hAnsi="Tahoma"/>
          <w:b/>
          <w:bCs/>
          <w:i w:val="false"/>
          <w:iCs/>
          <w:color w:val="000080"/>
          <w:sz w:val="20"/>
        </w:rPr>
      </w:r>
    </w:p>
    <w:p>
      <w:pPr>
        <w:pStyle w:val="Heading1"/>
        <w:ind w:end="-144"/>
        <w:rPr/>
      </w:pPr>
      <w:r>
        <w:rPr>
          <w:rFonts w:cs="Tahoma" w:ascii="Tahoma" w:hAnsi="Tahoma"/>
          <w:sz w:val="20"/>
          <w:lang w:val="ru-RU"/>
        </w:rPr>
        <w:t xml:space="preserve">_________________  _____________     ___________                      </w:t>
      </w:r>
      <w:r>
        <w:rPr>
          <w:rFonts w:cs="Tahoma" w:ascii="Tahoma" w:hAnsi="Tahoma"/>
          <w:b w:val="false"/>
          <w:bCs/>
          <w:sz w:val="20"/>
          <w:lang w:val="ru-RU"/>
        </w:rPr>
        <w:t>М.П.</w:t>
      </w:r>
    </w:p>
    <w:p>
      <w:pPr>
        <w:pStyle w:val="Normal"/>
        <w:ind w:end="-144"/>
        <w:rPr/>
      </w:pPr>
      <w:r>
        <w:rPr>
          <w:rFonts w:cs="Tahoma" w:ascii="Tahoma" w:hAnsi="Tahoma"/>
        </w:rPr>
        <w:t xml:space="preserve">                                          </w:t>
      </w:r>
      <w:r>
        <w:rPr>
          <w:rFonts w:cs="Tahoma" w:ascii="Tahoma" w:hAnsi="Tahoma"/>
          <w:i/>
          <w:iCs/>
        </w:rPr>
        <w:t>(подпись)</w:t>
      </w:r>
    </w:p>
    <w:p>
      <w:pPr>
        <w:pStyle w:val="Normal"/>
        <w:jc w:val="both"/>
        <w:rPr>
          <w:rFonts w:ascii="Tahoma" w:hAnsi="Tahoma" w:cs="Tahoma"/>
          <w:b/>
          <w:bCs/>
          <w:i/>
          <w:iCs/>
          <w:color w:val="000080"/>
        </w:rPr>
      </w:pPr>
      <w:r>
        <w:rPr>
          <w:rFonts w:cs="Tahoma" w:ascii="Tahoma" w:hAnsi="Tahoma"/>
          <w:b/>
          <w:bCs/>
          <w:i/>
          <w:iCs/>
          <w:color w:val="000080"/>
        </w:rPr>
      </w:r>
    </w:p>
    <w:p>
      <w:pPr>
        <w:pStyle w:val="Normal"/>
        <w:jc w:val="both"/>
        <w:rPr>
          <w:rFonts w:ascii="Tahoma" w:hAnsi="Tahoma" w:cs="Tahoma"/>
          <w:b/>
          <w:bCs/>
          <w:color w:val="000080"/>
        </w:rPr>
      </w:pPr>
      <w:r>
        <w:rPr>
          <w:rFonts w:cs="Tahoma" w:ascii="Tahoma" w:hAnsi="Tahoma"/>
          <w:b/>
          <w:bCs/>
          <w:color w:val="000080"/>
        </w:rPr>
      </w:r>
    </w:p>
    <w:p>
      <w:pPr>
        <w:pStyle w:val="Normal"/>
        <w:jc w:val="both"/>
        <w:rPr>
          <w:rFonts w:ascii="Tahoma" w:hAnsi="Tahoma" w:cs="Tahoma"/>
          <w:b/>
          <w:bCs/>
          <w:color w:val="000080"/>
        </w:rPr>
      </w:pPr>
      <w:r>
        <w:rPr>
          <w:rFonts w:cs="Tahoma" w:ascii="Tahoma" w:hAnsi="Tahoma"/>
          <w:b/>
          <w:bCs/>
          <w:color w:val="000080"/>
        </w:rPr>
        <w:t>ПОКУПАТЕЛЬ:</w:t>
      </w:r>
    </w:p>
    <w:p>
      <w:pPr>
        <w:pStyle w:val="N7"/>
        <w:ind w:start="34" w:end="0"/>
        <w:jc w:val="both"/>
        <w:rPr>
          <w:rFonts w:ascii="Tahoma" w:hAnsi="Tahoma" w:cs="Tahoma"/>
          <w:b/>
          <w:bCs/>
          <w:color w:val="000080"/>
          <w:sz w:val="20"/>
        </w:rPr>
      </w:pPr>
      <w:r>
        <w:rPr>
          <w:rFonts w:cs="Tahoma" w:ascii="Tahoma" w:hAnsi="Tahoma"/>
          <w:b/>
          <w:bCs/>
          <w:color w:val="000080"/>
          <w:sz w:val="20"/>
        </w:rPr>
      </w:r>
    </w:p>
    <w:p>
      <w:pPr>
        <w:pStyle w:val="N7"/>
        <w:ind w:start="34" w:end="0"/>
        <w:jc w:val="both"/>
        <w:rPr>
          <w:rFonts w:ascii="Tahoma" w:hAnsi="Tahoma" w:cs="Tahoma"/>
          <w:sz w:val="20"/>
        </w:rPr>
      </w:pPr>
      <w:r>
        <w:rPr>
          <w:rFonts w:cs="Tahoma" w:ascii="Tahoma" w:hAnsi="Tahoma"/>
          <w:sz w:val="20"/>
        </w:rPr>
      </w:r>
    </w:p>
    <w:p>
      <w:pPr>
        <w:pStyle w:val="N7"/>
        <w:ind w:start="34" w:end="0"/>
        <w:jc w:val="both"/>
        <w:rPr>
          <w:rFonts w:ascii="Tahoma" w:hAnsi="Tahoma" w:cs="Tahoma"/>
          <w:sz w:val="20"/>
        </w:rPr>
      </w:pPr>
      <w:r>
        <w:rPr>
          <w:rFonts w:cs="Tahoma" w:ascii="Tahoma" w:hAnsi="Tahoma"/>
          <w:sz w:val="20"/>
        </w:rPr>
      </w:r>
    </w:p>
    <w:p>
      <w:pPr>
        <w:pStyle w:val="N7"/>
        <w:ind w:start="34" w:end="0"/>
        <w:jc w:val="both"/>
        <w:rPr>
          <w:rFonts w:ascii="Tahoma" w:hAnsi="Tahoma" w:cs="Tahoma"/>
          <w:sz w:val="20"/>
        </w:rPr>
      </w:pPr>
      <w:r>
        <w:rPr>
          <w:rFonts w:cs="Tahoma" w:ascii="Tahoma" w:hAnsi="Tahoma"/>
          <w:sz w:val="20"/>
        </w:rPr>
      </w:r>
    </w:p>
    <w:p>
      <w:pPr>
        <w:pStyle w:val="N7"/>
        <w:ind w:start="34" w:end="0"/>
        <w:jc w:val="both"/>
        <w:rPr>
          <w:rFonts w:ascii="Tahoma" w:hAnsi="Tahoma" w:cs="Tahoma"/>
          <w:sz w:val="20"/>
        </w:rPr>
      </w:pPr>
      <w:r>
        <w:rPr>
          <w:rFonts w:cs="Tahoma" w:ascii="Tahoma" w:hAnsi="Tahoma"/>
          <w:sz w:val="20"/>
        </w:rPr>
      </w:r>
    </w:p>
    <w:p>
      <w:pPr>
        <w:pStyle w:val="Normal"/>
        <w:jc w:val="both"/>
        <w:rPr>
          <w:rFonts w:ascii="Tahoma" w:hAnsi="Tahoma" w:cs="Tahoma"/>
          <w:bCs/>
          <w:sz w:val="20"/>
        </w:rPr>
      </w:pPr>
      <w:r>
        <w:rPr>
          <w:rFonts w:cs="Tahoma" w:ascii="Tahoma" w:hAnsi="Tahoma"/>
          <w:bCs/>
          <w:sz w:val="20"/>
        </w:rPr>
      </w:r>
    </w:p>
    <w:p>
      <w:pPr>
        <w:pStyle w:val="Normal"/>
        <w:ind w:end="-144"/>
        <w:rPr>
          <w:rFonts w:ascii="Tahoma" w:hAnsi="Tahoma" w:cs="Tahoma"/>
          <w:b/>
          <w:bCs/>
        </w:rPr>
      </w:pPr>
      <w:r>
        <w:rPr>
          <w:rFonts w:cs="Tahoma" w:ascii="Tahoma" w:hAnsi="Tahoma"/>
          <w:b/>
          <w:bCs/>
        </w:rPr>
      </w:r>
    </w:p>
    <w:p>
      <w:pPr>
        <w:pStyle w:val="Normal"/>
        <w:ind w:end="-144"/>
        <w:rPr/>
      </w:pPr>
      <w:r>
        <w:rPr>
          <w:rFonts w:cs="Tahoma" w:ascii="Tahoma" w:hAnsi="Tahoma"/>
          <w:bCs/>
        </w:rPr>
        <w:t>_________________</w:t>
      </w:r>
      <w:r>
        <w:rPr>
          <w:rFonts w:cs="Tahoma" w:ascii="Tahoma" w:hAnsi="Tahoma"/>
          <w:b/>
          <w:bCs/>
        </w:rPr>
        <w:t xml:space="preserve">  </w:t>
      </w:r>
      <w:r>
        <w:rPr>
          <w:rFonts w:cs="Tahoma" w:ascii="Tahoma" w:hAnsi="Tahoma"/>
        </w:rPr>
        <w:t xml:space="preserve">________________     </w:t>
      </w:r>
      <w:r>
        <w:rPr>
          <w:rFonts w:cs="Tahoma" w:ascii="Tahoma" w:hAnsi="Tahoma"/>
          <w:bCs/>
        </w:rPr>
        <w:t>______________</w:t>
      </w:r>
      <w:r>
        <w:rPr>
          <w:rFonts w:cs="Tahoma" w:ascii="Tahoma" w:hAnsi="Tahoma"/>
          <w:b/>
          <w:bCs/>
        </w:rPr>
        <w:t xml:space="preserve">     </w:t>
      </w:r>
      <w:r>
        <w:rPr>
          <w:rFonts w:cs="Tahoma" w:ascii="Tahoma" w:hAnsi="Tahoma"/>
        </w:rPr>
        <w:t xml:space="preserve">                    М.П.</w:t>
      </w:r>
    </w:p>
    <w:p>
      <w:pPr>
        <w:pStyle w:val="Normal"/>
        <w:ind w:end="-144"/>
        <w:rPr/>
      </w:pPr>
      <w:r>
        <w:rPr>
          <w:rFonts w:cs="Tahoma" w:ascii="Tahoma" w:hAnsi="Tahoma"/>
          <w:i/>
          <w:iCs/>
        </w:rPr>
        <w:tab/>
        <w:t xml:space="preserve">                          (подпись)</w:t>
      </w:r>
    </w:p>
    <w:p>
      <w:pPr>
        <w:pStyle w:val="Style7"/>
        <w:ind w:start="0" w:end="-144"/>
        <w:rPr>
          <w:rFonts w:ascii="Tahoma" w:hAnsi="Tahoma" w:cs="Tahoma"/>
          <w:i/>
          <w:iCs/>
          <w:sz w:val="20"/>
        </w:rPr>
      </w:pPr>
      <w:r>
        <w:rPr>
          <w:rFonts w:cs="Tahoma" w:ascii="Tahoma" w:hAnsi="Tahoma"/>
          <w:i/>
          <w:iCs/>
          <w:sz w:val="20"/>
        </w:rPr>
      </w:r>
    </w:p>
    <w:p>
      <w:pPr>
        <w:pStyle w:val="Normal"/>
        <w:rPr>
          <w:rFonts w:ascii="Tahoma" w:hAnsi="Tahoma" w:cs="Tahoma"/>
          <w:sz w:val="20"/>
        </w:rPr>
      </w:pPr>
      <w:r>
        <w:rPr>
          <w:rFonts w:cs="Tahoma" w:ascii="Tahoma" w:hAnsi="Tahoma"/>
          <w:sz w:val="20"/>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ectPr>
      <w:headerReference w:type="default" r:id="rId2"/>
      <w:footerReference w:type="default" r:id="rId3"/>
      <w:type w:val="nextPage"/>
      <w:pgSz w:w="11906" w:h="16838"/>
      <w:pgMar w:left="1418" w:right="567" w:gutter="0" w:header="0" w:top="851" w:footer="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10348" w:leader="none"/>
      </w:tabs>
      <w:ind w:end="141"/>
      <w:jc w:val="end"/>
      <w:rPr>
        <w:b/>
        <w:color w:val="C0C0C0"/>
        <w:sz w:val="56"/>
        <w:szCs w:val="56"/>
      </w:rPr>
    </w:pPr>
    <w:r>
      <w:rPr>
        <w:b/>
        <w:color w:val="C0C0C0"/>
        <w:sz w:val="56"/>
        <w:szCs w:val="5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1440"/>
        </w:tabs>
        <w:ind w:start="1440" w:hanging="360"/>
      </w:pPr>
      <w:rPr>
        <w:rFonts w:ascii="Wingdings" w:hAnsi="Wingdings" w:cs="Wingdings" w:hint="default"/>
      </w:rPr>
    </w:lvl>
  </w:abstractNum>
  <w:abstractNum w:abstractNumId="3">
    <w:lvl w:ilvl="0">
      <w:start w:val="4"/>
      <w:numFmt w:val="decimal"/>
      <w:lvlText w:val="%1."/>
      <w:lvlJc w:val="start"/>
      <w:pPr>
        <w:tabs>
          <w:tab w:val="num" w:pos="360"/>
        </w:tabs>
        <w:ind w:start="360" w:hanging="360"/>
      </w:pPr>
      <w:rPr/>
    </w:lvl>
    <w:lvl w:ilvl="1">
      <w:start w:val="3"/>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4">
    <w:lvl w:ilvl="0">
      <w:start w:val="9"/>
      <w:numFmt w:val="decimal"/>
      <w:lvlText w:val="%1."/>
      <w:lvlJc w:val="start"/>
      <w:pPr>
        <w:tabs>
          <w:tab w:val="num" w:pos="360"/>
        </w:tabs>
        <w:ind w:start="360" w:hanging="360"/>
      </w:pPr>
      <w:rPr/>
    </w:lvl>
    <w:lvl w:ilvl="1">
      <w:start w:val="1"/>
      <w:numFmt w:val="decimal"/>
      <w:lvlText w:val="%1.%2."/>
      <w:lvlJc w:val="start"/>
      <w:pPr>
        <w:tabs>
          <w:tab w:val="num" w:pos="960"/>
        </w:tabs>
        <w:ind w:start="960" w:hanging="360"/>
      </w:pPr>
      <w:rPr/>
    </w:lvl>
    <w:lvl w:ilvl="2">
      <w:start w:val="1"/>
      <w:numFmt w:val="decimal"/>
      <w:lvlText w:val="%1.%2.%3."/>
      <w:lvlJc w:val="start"/>
      <w:pPr>
        <w:tabs>
          <w:tab w:val="num" w:pos="1920"/>
        </w:tabs>
        <w:ind w:start="1920" w:hanging="720"/>
      </w:pPr>
      <w:rPr/>
    </w:lvl>
    <w:lvl w:ilvl="3">
      <w:start w:val="1"/>
      <w:numFmt w:val="decimal"/>
      <w:lvlText w:val="%1.%2.%3.%4."/>
      <w:lvlJc w:val="start"/>
      <w:pPr>
        <w:tabs>
          <w:tab w:val="num" w:pos="2520"/>
        </w:tabs>
        <w:ind w:start="2520" w:hanging="720"/>
      </w:pPr>
      <w:rPr/>
    </w:lvl>
    <w:lvl w:ilvl="4">
      <w:start w:val="1"/>
      <w:numFmt w:val="decimal"/>
      <w:lvlText w:val="%1.%2.%3.%4.%5."/>
      <w:lvlJc w:val="start"/>
      <w:pPr>
        <w:tabs>
          <w:tab w:val="num" w:pos="3480"/>
        </w:tabs>
        <w:ind w:start="3480" w:hanging="1080"/>
      </w:pPr>
      <w:rPr/>
    </w:lvl>
    <w:lvl w:ilvl="5">
      <w:start w:val="1"/>
      <w:numFmt w:val="decimal"/>
      <w:lvlText w:val="%1.%2.%3.%4.%5.%6."/>
      <w:lvlJc w:val="start"/>
      <w:pPr>
        <w:tabs>
          <w:tab w:val="num" w:pos="4080"/>
        </w:tabs>
        <w:ind w:start="4080" w:hanging="1080"/>
      </w:pPr>
      <w:rPr/>
    </w:lvl>
    <w:lvl w:ilvl="6">
      <w:start w:val="1"/>
      <w:numFmt w:val="decimal"/>
      <w:lvlText w:val="%1.%2.%3.%4.%5.%6.%7."/>
      <w:lvlJc w:val="start"/>
      <w:pPr>
        <w:tabs>
          <w:tab w:val="num" w:pos="5040"/>
        </w:tabs>
        <w:ind w:start="5040" w:hanging="1440"/>
      </w:pPr>
      <w:rPr/>
    </w:lvl>
    <w:lvl w:ilvl="7">
      <w:start w:val="1"/>
      <w:numFmt w:val="decimal"/>
      <w:lvlText w:val="%1.%2.%3.%4.%5.%6.%7.%8."/>
      <w:lvlJc w:val="start"/>
      <w:pPr>
        <w:tabs>
          <w:tab w:val="num" w:pos="5640"/>
        </w:tabs>
        <w:ind w:start="5640" w:hanging="1440"/>
      </w:pPr>
      <w:rPr/>
    </w:lvl>
    <w:lvl w:ilvl="8">
      <w:start w:val="1"/>
      <w:numFmt w:val="decimal"/>
      <w:lvlText w:val="%1.%2.%3.%4.%5.%6.%7.%8.%9."/>
      <w:lvlJc w:val="start"/>
      <w:pPr>
        <w:tabs>
          <w:tab w:val="num" w:pos="6600"/>
        </w:tabs>
        <w:ind w:start="6600" w:hanging="1800"/>
      </w:pPr>
      <w:rPr/>
    </w:lvl>
  </w:abstractNum>
  <w:abstractNum w:abstractNumId="5">
    <w:lvl w:ilvl="0">
      <w:start w:val="1"/>
      <w:numFmt w:val="bullet"/>
      <w:lvlText w:val=""/>
      <w:lvlJc w:val="start"/>
      <w:pPr>
        <w:tabs>
          <w:tab w:val="num" w:pos="1440"/>
        </w:tabs>
        <w:ind w:start="1440" w:hanging="360"/>
      </w:pPr>
      <w:rPr>
        <w:rFonts w:ascii="Wingdings" w:hAnsi="Wingdings" w:cs="Wingdings" w:hint="default"/>
      </w:rPr>
    </w:lvl>
  </w:abstractNum>
  <w:abstractNum w:abstractNumId="6">
    <w:lvl w:ilvl="0">
      <w:start w:val="1"/>
      <w:numFmt w:val="bullet"/>
      <w:lvlText w:val=""/>
      <w:lvlJc w:val="start"/>
      <w:pPr>
        <w:tabs>
          <w:tab w:val="num" w:pos="1287"/>
        </w:tabs>
        <w:ind w:start="1287" w:hanging="360"/>
      </w:pPr>
      <w:rPr>
        <w:rFonts w:ascii="Wingdings" w:hAnsi="Wingdings" w:cs="Wingdings" w:hint="default"/>
      </w:rPr>
    </w:lvl>
  </w:abstractNum>
  <w:abstractNum w:abstractNumId="7">
    <w:lvl w:ilvl="0">
      <w:start w:val="1"/>
      <w:numFmt w:val="bullet"/>
      <w:lvlText w:val=""/>
      <w:lvlJc w:val="start"/>
      <w:pPr>
        <w:tabs>
          <w:tab w:val="num" w:pos="4167"/>
        </w:tabs>
        <w:ind w:start="4167" w:hanging="360"/>
      </w:pPr>
      <w:rPr>
        <w:rFonts w:ascii="Wingdings" w:hAnsi="Wingdings" w:cs="Wingdings" w:hint="default"/>
      </w:rPr>
    </w:lvl>
  </w:abstractNum>
  <w:abstractNum w:abstractNumId="8">
    <w:lvl w:ilvl="0">
      <w:start w:val="1"/>
      <w:numFmt w:val="decimal"/>
      <w:lvlText w:val="%1."/>
      <w:lvlJc w:val="start"/>
      <w:pPr>
        <w:tabs>
          <w:tab w:val="num" w:pos="390"/>
        </w:tabs>
        <w:ind w:start="390" w:hanging="390"/>
      </w:pPr>
      <w:rPr/>
    </w:lvl>
    <w:lvl w:ilvl="1">
      <w:start w:val="1"/>
      <w:numFmt w:val="decimal"/>
      <w:lvlText w:val="%1.%2."/>
      <w:lvlJc w:val="start"/>
      <w:pPr>
        <w:tabs>
          <w:tab w:val="num" w:pos="294"/>
        </w:tabs>
        <w:ind w:start="294" w:hanging="720"/>
      </w:pPr>
      <w:rPr/>
    </w:lvl>
    <w:lvl w:ilvl="2">
      <w:start w:val="1"/>
      <w:numFmt w:val="decimal"/>
      <w:lvlText w:val="%1.%2.%3."/>
      <w:lvlJc w:val="start"/>
      <w:pPr>
        <w:ind w:start="132" w:hanging="720"/>
      </w:pPr>
      <w:rPr/>
    </w:lvl>
    <w:lvl w:ilvl="3">
      <w:start w:val="1"/>
      <w:numFmt w:val="decimal"/>
      <w:lvlText w:val="%1.%2.%3.%4."/>
      <w:lvlJc w:val="start"/>
      <w:pPr>
        <w:ind w:start="198" w:hanging="1080"/>
      </w:pPr>
      <w:rPr/>
    </w:lvl>
    <w:lvl w:ilvl="4">
      <w:start w:val="1"/>
      <w:numFmt w:val="decimal"/>
      <w:lvlText w:val="%1.%2.%3.%4.%5."/>
      <w:lvlJc w:val="start"/>
      <w:pPr>
        <w:ind w:start="624" w:hanging="1080"/>
      </w:pPr>
      <w:rPr/>
    </w:lvl>
    <w:lvl w:ilvl="5">
      <w:start w:val="1"/>
      <w:numFmt w:val="decimal"/>
      <w:lvlText w:val="%1.%2.%3.%4.%5.%6."/>
      <w:lvlJc w:val="start"/>
      <w:pPr>
        <w:ind w:start="690" w:hanging="1440"/>
      </w:pPr>
      <w:rPr/>
    </w:lvl>
    <w:lvl w:ilvl="6">
      <w:start w:val="1"/>
      <w:numFmt w:val="decimal"/>
      <w:lvlText w:val="%1.%2.%3.%4.%5.%6.%7."/>
      <w:lvlJc w:val="start"/>
      <w:pPr>
        <w:ind w:start="1116" w:hanging="1440"/>
      </w:pPr>
      <w:rPr/>
    </w:lvl>
    <w:lvl w:ilvl="7">
      <w:start w:val="1"/>
      <w:numFmt w:val="decimal"/>
      <w:lvlText w:val="%1.%2.%3.%4.%5.%6.%7.%8."/>
      <w:lvlJc w:val="start"/>
      <w:pPr>
        <w:ind w:start="1182" w:hanging="1800"/>
      </w:pPr>
      <w:rPr/>
    </w:lvl>
    <w:lvl w:ilvl="8">
      <w:start w:val="1"/>
      <w:numFmt w:val="decimal"/>
      <w:lvlText w:val="%1.%2.%3.%4.%5.%6.%7.%8.%9."/>
      <w:lvlJc w:val="start"/>
      <w:pPr>
        <w:ind w:start="1608" w:hanging="1800"/>
      </w:pPr>
      <w:rPr/>
    </w:lvl>
  </w:abstractNum>
  <w:abstractNum w:abstractNumId="9">
    <w:lvl w:ilvl="0">
      <w:start w:val="4"/>
      <w:numFmt w:val="decimal"/>
      <w:lvlText w:val="%1."/>
      <w:lvlJc w:val="start"/>
      <w:pPr>
        <w:tabs>
          <w:tab w:val="num" w:pos="360"/>
        </w:tabs>
        <w:ind w:start="360" w:hanging="360"/>
      </w:pPr>
      <w:rPr/>
    </w:lvl>
    <w:lvl w:ilvl="1">
      <w:start w:val="7"/>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10">
    <w:lvl w:ilvl="0">
      <w:start w:val="6"/>
      <w:numFmt w:val="decimal"/>
      <w:lvlText w:val="%1."/>
      <w:lvlJc w:val="start"/>
      <w:pPr>
        <w:tabs>
          <w:tab w:val="num" w:pos="360"/>
        </w:tabs>
        <w:ind w:start="360" w:hanging="360"/>
      </w:pPr>
      <w:rPr>
        <w:b w:val="false"/>
        <w:sz w:val="24"/>
      </w:rPr>
    </w:lvl>
    <w:lvl w:ilvl="1">
      <w:start w:val="3"/>
      <w:numFmt w:val="decimal"/>
      <w:lvlText w:val="%1.%2."/>
      <w:lvlJc w:val="start"/>
      <w:pPr>
        <w:tabs>
          <w:tab w:val="num" w:pos="502"/>
        </w:tabs>
        <w:ind w:start="502" w:hanging="360"/>
      </w:pPr>
      <w:rPr>
        <w:b w:val="false"/>
        <w:sz w:val="20"/>
        <w:szCs w:val="20"/>
      </w:rPr>
    </w:lvl>
    <w:lvl w:ilvl="2">
      <w:start w:val="1"/>
      <w:numFmt w:val="decimal"/>
      <w:lvlText w:val="%1.%2.%3."/>
      <w:lvlJc w:val="start"/>
      <w:pPr>
        <w:tabs>
          <w:tab w:val="num" w:pos="1854"/>
        </w:tabs>
        <w:ind w:start="1854" w:hanging="720"/>
      </w:pPr>
      <w:rPr>
        <w:b w:val="false"/>
        <w:sz w:val="24"/>
      </w:rPr>
    </w:lvl>
    <w:lvl w:ilvl="3">
      <w:start w:val="1"/>
      <w:numFmt w:val="decimal"/>
      <w:lvlText w:val="%1.%2.%3.%4."/>
      <w:lvlJc w:val="start"/>
      <w:pPr>
        <w:tabs>
          <w:tab w:val="num" w:pos="2421"/>
        </w:tabs>
        <w:ind w:start="2421" w:hanging="720"/>
      </w:pPr>
      <w:rPr>
        <w:b w:val="false"/>
        <w:sz w:val="24"/>
      </w:rPr>
    </w:lvl>
    <w:lvl w:ilvl="4">
      <w:start w:val="1"/>
      <w:numFmt w:val="decimal"/>
      <w:lvlText w:val="%1.%2.%3.%4.%5."/>
      <w:lvlJc w:val="start"/>
      <w:pPr>
        <w:tabs>
          <w:tab w:val="num" w:pos="3348"/>
        </w:tabs>
        <w:ind w:start="3348" w:hanging="1080"/>
      </w:pPr>
      <w:rPr>
        <w:b w:val="false"/>
        <w:sz w:val="24"/>
      </w:rPr>
    </w:lvl>
    <w:lvl w:ilvl="5">
      <w:start w:val="1"/>
      <w:numFmt w:val="decimal"/>
      <w:lvlText w:val="%1.%2.%3.%4.%5.%6."/>
      <w:lvlJc w:val="start"/>
      <w:pPr>
        <w:tabs>
          <w:tab w:val="num" w:pos="3915"/>
        </w:tabs>
        <w:ind w:start="3915" w:hanging="1080"/>
      </w:pPr>
      <w:rPr>
        <w:b w:val="false"/>
        <w:sz w:val="24"/>
      </w:rPr>
    </w:lvl>
    <w:lvl w:ilvl="6">
      <w:start w:val="1"/>
      <w:numFmt w:val="decimal"/>
      <w:lvlText w:val="%1.%2.%3.%4.%5.%6.%7."/>
      <w:lvlJc w:val="start"/>
      <w:pPr>
        <w:tabs>
          <w:tab w:val="num" w:pos="4842"/>
        </w:tabs>
        <w:ind w:start="4842" w:hanging="1440"/>
      </w:pPr>
      <w:rPr>
        <w:b w:val="false"/>
        <w:sz w:val="24"/>
      </w:rPr>
    </w:lvl>
    <w:lvl w:ilvl="7">
      <w:start w:val="1"/>
      <w:numFmt w:val="decimal"/>
      <w:lvlText w:val="%1.%2.%3.%4.%5.%6.%7.%8."/>
      <w:lvlJc w:val="start"/>
      <w:pPr>
        <w:tabs>
          <w:tab w:val="num" w:pos="5409"/>
        </w:tabs>
        <w:ind w:start="5409" w:hanging="1440"/>
      </w:pPr>
      <w:rPr>
        <w:b w:val="false"/>
        <w:sz w:val="24"/>
      </w:rPr>
    </w:lvl>
    <w:lvl w:ilvl="8">
      <w:start w:val="1"/>
      <w:numFmt w:val="decimal"/>
      <w:lvlText w:val="%1.%2.%3.%4.%5.%6.%7.%8.%9."/>
      <w:lvlJc w:val="start"/>
      <w:pPr>
        <w:tabs>
          <w:tab w:val="num" w:pos="6336"/>
        </w:tabs>
        <w:ind w:start="6336" w:hanging="1800"/>
      </w:pPr>
      <w:rPr>
        <w:b w:val="false"/>
        <w:sz w:val="24"/>
      </w:rPr>
    </w:lvl>
  </w:abstractNum>
  <w:abstractNum w:abstractNumId="11">
    <w:lvl w:ilvl="0">
      <w:start w:val="5"/>
      <w:numFmt w:val="decimal"/>
      <w:lvlText w:val="%1."/>
      <w:lvlJc w:val="start"/>
      <w:pPr>
        <w:tabs>
          <w:tab w:val="num" w:pos="360"/>
        </w:tabs>
        <w:ind w:start="360" w:hanging="360"/>
      </w:pPr>
      <w:rPr>
        <w:i w:val="false"/>
      </w:rPr>
    </w:lvl>
    <w:lvl w:ilvl="1">
      <w:start w:val="1"/>
      <w:numFmt w:val="decimal"/>
      <w:lvlText w:val="%1.%2."/>
      <w:lvlJc w:val="start"/>
      <w:pPr>
        <w:tabs>
          <w:tab w:val="num" w:pos="360"/>
        </w:tabs>
        <w:ind w:start="360" w:hanging="360"/>
      </w:pPr>
      <w:rPr>
        <w:i w:val="false"/>
      </w:rPr>
    </w:lvl>
    <w:lvl w:ilvl="2">
      <w:start w:val="1"/>
      <w:numFmt w:val="decimal"/>
      <w:lvlText w:val="%1.%2.%3."/>
      <w:lvlJc w:val="start"/>
      <w:pPr>
        <w:tabs>
          <w:tab w:val="num" w:pos="720"/>
        </w:tabs>
        <w:ind w:start="720" w:hanging="720"/>
      </w:pPr>
      <w:rPr>
        <w:i w:val="false"/>
      </w:rPr>
    </w:lvl>
    <w:lvl w:ilvl="3">
      <w:start w:val="1"/>
      <w:numFmt w:val="decimal"/>
      <w:lvlText w:val="%1.%2.%3.%4."/>
      <w:lvlJc w:val="start"/>
      <w:pPr>
        <w:tabs>
          <w:tab w:val="num" w:pos="720"/>
        </w:tabs>
        <w:ind w:start="720" w:hanging="720"/>
      </w:pPr>
      <w:rPr>
        <w:i w:val="false"/>
      </w:rPr>
    </w:lvl>
    <w:lvl w:ilvl="4">
      <w:start w:val="1"/>
      <w:numFmt w:val="decimal"/>
      <w:lvlText w:val="%1.%2.%3.%4.%5."/>
      <w:lvlJc w:val="start"/>
      <w:pPr>
        <w:tabs>
          <w:tab w:val="num" w:pos="1080"/>
        </w:tabs>
        <w:ind w:start="1080" w:hanging="1080"/>
      </w:pPr>
      <w:rPr>
        <w:i w:val="false"/>
      </w:rPr>
    </w:lvl>
    <w:lvl w:ilvl="5">
      <w:start w:val="1"/>
      <w:numFmt w:val="decimal"/>
      <w:lvlText w:val="%1.%2.%3.%4.%5.%6."/>
      <w:lvlJc w:val="start"/>
      <w:pPr>
        <w:tabs>
          <w:tab w:val="num" w:pos="1080"/>
        </w:tabs>
        <w:ind w:start="1080" w:hanging="1080"/>
      </w:pPr>
      <w:rPr>
        <w:i w:val="false"/>
      </w:rPr>
    </w:lvl>
    <w:lvl w:ilvl="6">
      <w:start w:val="1"/>
      <w:numFmt w:val="decimal"/>
      <w:lvlText w:val="%1.%2.%3.%4.%5.%6.%7."/>
      <w:lvlJc w:val="start"/>
      <w:pPr>
        <w:tabs>
          <w:tab w:val="num" w:pos="1440"/>
        </w:tabs>
        <w:ind w:start="1440" w:hanging="1440"/>
      </w:pPr>
      <w:rPr>
        <w:i w:val="false"/>
      </w:rPr>
    </w:lvl>
    <w:lvl w:ilvl="7">
      <w:start w:val="1"/>
      <w:numFmt w:val="decimal"/>
      <w:lvlText w:val="%1.%2.%3.%4.%5.%6.%7.%8."/>
      <w:lvlJc w:val="start"/>
      <w:pPr>
        <w:tabs>
          <w:tab w:val="num" w:pos="1440"/>
        </w:tabs>
        <w:ind w:start="1440" w:hanging="1440"/>
      </w:pPr>
      <w:rPr>
        <w:i w:val="false"/>
      </w:rPr>
    </w:lvl>
    <w:lvl w:ilvl="8">
      <w:start w:val="1"/>
      <w:numFmt w:val="decimal"/>
      <w:lvlText w:val="%1.%2.%3.%4.%5.%6.%7.%8.%9."/>
      <w:lvlJc w:val="start"/>
      <w:pPr>
        <w:tabs>
          <w:tab w:val="num" w:pos="1440"/>
        </w:tabs>
        <w:ind w:start="1440" w:hanging="1440"/>
      </w:pPr>
      <w:rPr>
        <w:i w:val="false"/>
      </w:rPr>
    </w:lvl>
  </w:abstractNum>
  <w:abstractNum w:abstractNumId="12">
    <w:lvl w:ilvl="0">
      <w:start w:val="1"/>
      <w:numFmt w:val="decimal"/>
      <w:lvlText w:val="%1."/>
      <w:lvlJc w:val="start"/>
      <w:pPr>
        <w:tabs>
          <w:tab w:val="num" w:pos="360"/>
        </w:tabs>
        <w:ind w:start="360" w:hanging="360"/>
      </w:pPr>
      <w:rPr/>
    </w:lvl>
    <w:lvl w:ilvl="1">
      <w:start w:val="1"/>
      <w:numFmt w:val="decimal"/>
      <w:isLgl/>
      <w:lvlText w:val="%1.%2."/>
      <w:lvlJc w:val="start"/>
      <w:pPr>
        <w:tabs>
          <w:tab w:val="num" w:pos="408"/>
        </w:tabs>
        <w:ind w:start="408" w:hanging="408"/>
      </w:pPr>
      <w:rPr>
        <w:rFonts w:ascii="Tahoma" w:hAnsi="Tahoma" w:eastAsia="Times New Roman" w:cs="Tahoma"/>
      </w:rPr>
    </w:lvl>
    <w:lvl w:ilvl="2">
      <w:start w:val="1"/>
      <w:numFmt w:val="decimal"/>
      <w:isLgl/>
      <w:lvlText w:val="%1.%2.%3."/>
      <w:lvlJc w:val="start"/>
      <w:pPr>
        <w:tabs>
          <w:tab w:val="num" w:pos="720"/>
        </w:tabs>
        <w:ind w:start="720" w:hanging="720"/>
      </w:pPr>
      <w:rPr/>
    </w:lvl>
    <w:lvl w:ilvl="3">
      <w:start w:val="1"/>
      <w:numFmt w:val="decimal"/>
      <w:isLgl/>
      <w:lvlText w:val="%1.%2.%3.%4."/>
      <w:lvlJc w:val="start"/>
      <w:pPr>
        <w:tabs>
          <w:tab w:val="num" w:pos="720"/>
        </w:tabs>
        <w:ind w:start="720" w:hanging="720"/>
      </w:pPr>
      <w:rPr/>
    </w:lvl>
    <w:lvl w:ilvl="4">
      <w:start w:val="1"/>
      <w:numFmt w:val="decimal"/>
      <w:isLgl/>
      <w:lvlText w:val="%1.%2.%3.%4.%5."/>
      <w:lvlJc w:val="start"/>
      <w:pPr>
        <w:tabs>
          <w:tab w:val="num" w:pos="1080"/>
        </w:tabs>
        <w:ind w:start="1080" w:hanging="1080"/>
      </w:pPr>
      <w:rPr/>
    </w:lvl>
    <w:lvl w:ilvl="5">
      <w:start w:val="1"/>
      <w:numFmt w:val="decimal"/>
      <w:isLgl/>
      <w:lvlText w:val="%1.%2.%3.%4.%5.%6."/>
      <w:lvlJc w:val="start"/>
      <w:pPr>
        <w:tabs>
          <w:tab w:val="num" w:pos="1080"/>
        </w:tabs>
        <w:ind w:start="1080" w:hanging="1080"/>
      </w:pPr>
      <w:rPr/>
    </w:lvl>
    <w:lvl w:ilvl="6">
      <w:start w:val="1"/>
      <w:numFmt w:val="decimal"/>
      <w:isLgl/>
      <w:lvlText w:val="%1.%2.%3.%4.%5.%6.%7."/>
      <w:lvlJc w:val="start"/>
      <w:pPr>
        <w:tabs>
          <w:tab w:val="num" w:pos="1440"/>
        </w:tabs>
        <w:ind w:start="1440" w:hanging="1440"/>
      </w:pPr>
      <w:rPr/>
    </w:lvl>
    <w:lvl w:ilvl="7">
      <w:start w:val="1"/>
      <w:numFmt w:val="decimal"/>
      <w:isLgl/>
      <w:lvlText w:val="%1.%2.%3.%4.%5.%6.%7.%8."/>
      <w:lvlJc w:val="start"/>
      <w:pPr>
        <w:tabs>
          <w:tab w:val="num" w:pos="1440"/>
        </w:tabs>
        <w:ind w:start="1440" w:hanging="1440"/>
      </w:pPr>
      <w:rPr/>
    </w:lvl>
    <w:lvl w:ilvl="8">
      <w:start w:val="1"/>
      <w:numFmt w:val="decimal"/>
      <w:isLgl/>
      <w:lvlText w:val="%1.%2.%3.%4.%5.%6.%7.%8.%9."/>
      <w:lvlJc w:val="start"/>
      <w:pPr>
        <w:tabs>
          <w:tab w:val="num" w:pos="1800"/>
        </w:tabs>
        <w:ind w:start="180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qFormat/>
    <w:pPr>
      <w:keepNext w:val="true"/>
      <w:numPr>
        <w:ilvl w:val="0"/>
        <w:numId w:val="1"/>
      </w:numPr>
      <w:ind w:hanging="0" w:start="0" w:end="-716"/>
      <w:jc w:val="both"/>
      <w:outlineLvl w:val="0"/>
    </w:pPr>
    <w:rPr>
      <w:rFonts w:ascii="Courier New" w:hAnsi="Courier New" w:cs="Courier New"/>
      <w:b/>
      <w:sz w:val="24"/>
      <w:lang w:val="uk-UA"/>
    </w:rPr>
  </w:style>
  <w:style w:type="paragraph" w:styleId="Heading2">
    <w:name w:val="heading 2"/>
    <w:basedOn w:val="Normal"/>
    <w:next w:val="Normal"/>
    <w:qFormat/>
    <w:pPr>
      <w:keepNext w:val="true"/>
      <w:numPr>
        <w:ilvl w:val="1"/>
        <w:numId w:val="1"/>
      </w:numPr>
      <w:jc w:val="center"/>
      <w:outlineLvl w:val="1"/>
    </w:pPr>
    <w:rPr>
      <w:sz w:val="24"/>
    </w:rPr>
  </w:style>
  <w:style w:type="paragraph" w:styleId="Heading3">
    <w:name w:val="heading 3"/>
    <w:basedOn w:val="Normal"/>
    <w:next w:val="Normal"/>
    <w:qFormat/>
    <w:pPr>
      <w:keepNext w:val="true"/>
      <w:numPr>
        <w:ilvl w:val="2"/>
        <w:numId w:val="1"/>
      </w:numPr>
      <w:jc w:val="center"/>
      <w:outlineLvl w:val="2"/>
    </w:pPr>
    <w:rPr>
      <w:b/>
      <w:sz w:val="24"/>
    </w:rPr>
  </w:style>
  <w:style w:type="paragraph" w:styleId="Heading4">
    <w:name w:val="heading 4"/>
    <w:basedOn w:val="Normal"/>
    <w:next w:val="Normal"/>
    <w:qFormat/>
    <w:pPr>
      <w:keepNext w:val="true"/>
      <w:numPr>
        <w:ilvl w:val="3"/>
        <w:numId w:val="1"/>
      </w:numPr>
      <w:spacing w:before="40" w:after="0"/>
      <w:outlineLvl w:val="3"/>
    </w:pPr>
    <w:rPr>
      <w:sz w:val="26"/>
    </w:rPr>
  </w:style>
  <w:style w:type="paragraph" w:styleId="Heading5">
    <w:name w:val="heading 5"/>
    <w:basedOn w:val="Normal"/>
    <w:next w:val="Normal"/>
    <w:qFormat/>
    <w:pPr>
      <w:keepNext w:val="true"/>
      <w:numPr>
        <w:ilvl w:val="4"/>
        <w:numId w:val="1"/>
      </w:numPr>
      <w:spacing w:before="40" w:after="0"/>
      <w:jc w:val="center"/>
      <w:outlineLvl w:val="4"/>
    </w:pPr>
    <w:rPr>
      <w:sz w:val="26"/>
    </w:rPr>
  </w:style>
  <w:style w:type="paragraph" w:styleId="Heading6">
    <w:name w:val="heading 6"/>
    <w:basedOn w:val="Normal"/>
    <w:next w:val="Normal"/>
    <w:qFormat/>
    <w:pPr>
      <w:keepNext w:val="true"/>
      <w:numPr>
        <w:ilvl w:val="5"/>
        <w:numId w:val="1"/>
      </w:numPr>
      <w:ind w:hanging="0" w:start="-426" w:end="0"/>
      <w:outlineLvl w:val="5"/>
    </w:pPr>
    <w:rPr>
      <w:sz w:val="26"/>
      <w:lang w:val="en-US"/>
    </w:rPr>
  </w:style>
  <w:style w:type="paragraph" w:styleId="Heading7">
    <w:name w:val="heading 7"/>
    <w:basedOn w:val="Normal"/>
    <w:next w:val="Normal"/>
    <w:qFormat/>
    <w:pPr>
      <w:keepNext w:val="true"/>
      <w:numPr>
        <w:ilvl w:val="6"/>
        <w:numId w:val="1"/>
      </w:numPr>
      <w:ind w:hanging="0" w:start="-426" w:end="0"/>
      <w:outlineLvl w:val="6"/>
    </w:pPr>
    <w:rPr>
      <w:b/>
      <w:bCs/>
      <w:sz w:val="26"/>
      <w:lang w:val="en-US"/>
    </w:rPr>
  </w:style>
  <w:style w:type="paragraph" w:styleId="Heading8">
    <w:name w:val="heading 8"/>
    <w:basedOn w:val="Normal"/>
    <w:next w:val="Normal"/>
    <w:qFormat/>
    <w:pPr>
      <w:keepNext w:val="true"/>
      <w:numPr>
        <w:ilvl w:val="7"/>
        <w:numId w:val="1"/>
      </w:numPr>
      <w:shd w:fill="FFFFFF" w:val="clear"/>
      <w:ind w:hanging="0" w:start="-426" w:end="-144"/>
      <w:outlineLvl w:val="7"/>
    </w:pPr>
    <w:rPr>
      <w:bCs/>
      <w:i/>
      <w:iCs/>
      <w:color w:val="000080"/>
      <w:spacing w:val="60"/>
      <w:sz w:val="26"/>
    </w:rPr>
  </w:style>
  <w:style w:type="paragraph" w:styleId="Heading9">
    <w:name w:val="heading 9"/>
    <w:basedOn w:val="Normal"/>
    <w:next w:val="Normal"/>
    <w:qFormat/>
    <w:pPr>
      <w:keepNext w:val="true"/>
      <w:numPr>
        <w:ilvl w:val="8"/>
        <w:numId w:val="1"/>
      </w:numPr>
      <w:outlineLvl w:val="8"/>
    </w:pPr>
    <w:rPr>
      <w:sz w:val="24"/>
      <w:lang w:val="en-US"/>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color w:val="000000"/>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b w:val="false"/>
      <w:sz w:val="24"/>
    </w:rPr>
  </w:style>
  <w:style w:type="character" w:styleId="WW8Num14z1">
    <w:name w:val="WW8Num14z1"/>
    <w:qFormat/>
    <w:rPr>
      <w:b w:val="false"/>
      <w:sz w:val="20"/>
      <w:szCs w:val="20"/>
    </w:rPr>
  </w:style>
  <w:style w:type="character" w:styleId="WW8Num15z0">
    <w:name w:val="WW8Num15z0"/>
    <w:qFormat/>
    <w:rPr>
      <w:color w:val="000000"/>
    </w:rPr>
  </w:style>
  <w:style w:type="character" w:styleId="WW8Num16z0">
    <w:name w:val="WW8Num16z0"/>
    <w:qFormat/>
    <w:rPr>
      <w:u w:val="single"/>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b w:val="false"/>
      <w:color w:val="000000"/>
    </w:rPr>
  </w:style>
  <w:style w:type="character" w:styleId="WW8Num19z0">
    <w:name w:val="WW8Num19z0"/>
    <w:qFormat/>
    <w:rPr>
      <w:i w:val="false"/>
    </w:rPr>
  </w:style>
  <w:style w:type="character" w:styleId="WW8Num20z0">
    <w:name w:val="WW8Num20z0"/>
    <w:qFormat/>
    <w:rPr/>
  </w:style>
  <w:style w:type="character" w:styleId="WW8Num20z1">
    <w:name w:val="WW8Num20z1"/>
    <w:qFormat/>
    <w:rPr>
      <w:rFonts w:ascii="Tahoma" w:hAnsi="Tahoma" w:eastAsia="Times New Roman" w:cs="Tahoma"/>
    </w:rPr>
  </w:style>
  <w:style w:type="character" w:styleId="Style5">
    <w:name w:val="Основной шрифт абзаца"/>
    <w:qFormat/>
    <w:rPr/>
  </w:style>
  <w:style w:type="character" w:styleId="PageNumber">
    <w:name w:val="page number"/>
    <w:basedOn w:val="Style5"/>
    <w:rPr/>
  </w:style>
  <w:style w:type="paragraph" w:styleId="Heading">
    <w:name w:val="Heading"/>
    <w:basedOn w:val="Normal"/>
    <w:next w:val="BodyText"/>
    <w:qFormat/>
    <w:pPr>
      <w:jc w:val="center"/>
    </w:pPr>
    <w:rPr>
      <w:b/>
      <w:sz w:val="28"/>
      <w:lang w:val="en-US"/>
    </w:rPr>
  </w:style>
  <w:style w:type="paragraph" w:styleId="BodyText">
    <w:name w:val="Body Text"/>
    <w:basedOn w:val="Normal"/>
    <w:pPr>
      <w:jc w:val="both"/>
    </w:pPr>
    <w:rPr>
      <w:i/>
      <w:sz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Основной текст 2"/>
    <w:basedOn w:val="Normal"/>
    <w:qFormat/>
    <w:pPr>
      <w:shd w:fill="FFFFFF" w:val="clear"/>
      <w:spacing w:lineRule="exact" w:line="252"/>
      <w:ind w:hanging="0" w:start="0" w:end="14"/>
      <w:jc w:val="both"/>
    </w:pPr>
    <w:rPr>
      <w:color w:val="FF0000"/>
      <w:spacing w:val="-10"/>
      <w:sz w:val="24"/>
    </w:rPr>
  </w:style>
  <w:style w:type="paragraph" w:styleId="3">
    <w:name w:val="Основной текст 3"/>
    <w:basedOn w:val="Normal"/>
    <w:qFormat/>
    <w:pPr>
      <w:shd w:fill="FFFFFF" w:val="clear"/>
      <w:spacing w:lineRule="exact" w:line="252"/>
      <w:jc w:val="both"/>
    </w:pPr>
    <w:rPr>
      <w:spacing w:val="-10"/>
      <w:sz w:val="24"/>
    </w:rPr>
  </w:style>
  <w:style w:type="paragraph" w:styleId="Style6">
    <w:name w:val="Обычный"/>
    <w:qFormat/>
    <w:pPr>
      <w:widowControl w:val="false"/>
      <w:bidi w:val="0"/>
      <w:ind w:hanging="340" w:start="360" w:end="0"/>
    </w:pPr>
    <w:rPr>
      <w:rFonts w:ascii="Arial" w:hAnsi="Arial" w:eastAsia="Times New Roman" w:cs="Arial"/>
      <w:color w:val="auto"/>
      <w:sz w:val="24"/>
      <w:szCs w:val="20"/>
      <w:lang w:bidi="ar-SA" w:val="ru-RU" w:eastAsia="zh-CN"/>
    </w:rPr>
  </w:style>
  <w:style w:type="paragraph" w:styleId="1">
    <w:name w:val="Текст выноски1"/>
    <w:basedOn w:val="Normal"/>
    <w:qFormat/>
    <w:pPr/>
    <w:rPr>
      <w:rFonts w:ascii="Tahoma" w:hAnsi="Tahoma" w:cs="Tahoma"/>
      <w:sz w:val="16"/>
      <w:szCs w:val="16"/>
    </w:rPr>
  </w:style>
  <w:style w:type="paragraph" w:styleId="BodyTextIndent">
    <w:name w:val="Body Text Indent"/>
    <w:basedOn w:val="Normal"/>
    <w:pPr>
      <w:shd w:fill="FFFFFF" w:val="clear"/>
      <w:spacing w:lineRule="exact" w:line="259"/>
      <w:ind w:firstLine="567" w:start="0" w:end="5"/>
      <w:jc w:val="both"/>
    </w:pPr>
    <w:rPr>
      <w:color w:val="000000"/>
      <w:spacing w:val="-9"/>
      <w:sz w:val="24"/>
    </w:rPr>
  </w:style>
  <w:style w:type="paragraph" w:styleId="Style7">
    <w:name w:val="Цитата"/>
    <w:basedOn w:val="Normal"/>
    <w:qFormat/>
    <w:pPr>
      <w:tabs>
        <w:tab w:val="clear" w:pos="720"/>
        <w:tab w:val="left" w:pos="0" w:leader="none"/>
      </w:tabs>
      <w:ind w:hanging="0" w:start="-426" w:end="-144"/>
      <w:jc w:val="both"/>
    </w:pPr>
    <w:rPr>
      <w:sz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77" w:leader="none"/>
        <w:tab w:val="right" w:pos="9355" w:leader="none"/>
      </w:tabs>
    </w:pPr>
    <w:rPr>
      <w:sz w:val="24"/>
      <w:szCs w:val="24"/>
    </w:rPr>
  </w:style>
  <w:style w:type="paragraph" w:styleId="Footer">
    <w:name w:val="footer"/>
    <w:basedOn w:val="Normal"/>
    <w:pPr>
      <w:tabs>
        <w:tab w:val="clear" w:pos="720"/>
        <w:tab w:val="center" w:pos="4677" w:leader="none"/>
        <w:tab w:val="right" w:pos="9355" w:leader="none"/>
      </w:tabs>
    </w:pPr>
    <w:rPr/>
  </w:style>
  <w:style w:type="paragraph" w:styleId="Iauiue">
    <w:name w:val="Iau?iue"/>
    <w:qFormat/>
    <w:pPr>
      <w:widowControl/>
      <w:bidi w:val="0"/>
    </w:pPr>
    <w:rPr>
      <w:rFonts w:ascii="Times New Roman" w:hAnsi="Times New Roman" w:eastAsia="Times New Roman" w:cs="Times New Roman"/>
      <w:color w:val="auto"/>
      <w:sz w:val="20"/>
      <w:szCs w:val="20"/>
      <w:lang w:val="en-US" w:bidi="ar-SA" w:eastAsia="zh-CN"/>
    </w:rPr>
  </w:style>
  <w:style w:type="paragraph" w:styleId="N7">
    <w:name w:val="ÎáûN7íûé"/>
    <w:qFormat/>
    <w:pPr>
      <w:widowControl w:val="false"/>
      <w:bidi w:val="0"/>
    </w:pPr>
    <w:rPr>
      <w:rFonts w:ascii="Times New Roman" w:hAnsi="Times New Roman" w:eastAsia="Times New Roman" w:cs="Times New Roman"/>
      <w:color w:val="auto"/>
      <w:sz w:val="24"/>
      <w:szCs w:val="20"/>
      <w:lang w:bidi="ar-SA" w:val="ru-RU"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2013-01-14T12:54:00Z</dcterms:created>
  <dc:creator>dogovor-urist.ru</dc:creator>
  <dc:description/>
  <dc:language>ru-RU</dc:language>
  <cp:lastModifiedBy>July</cp:lastModifiedBy>
  <cp:lastPrinted>2007-11-27T16:51:00Z</cp:lastPrinted>
  <dcterms:modified xsi:type="dcterms:W3CDTF">2013-01-14T12:54:00Z</dcterms:modified>
  <cp:revision>2</cp:revision>
  <dc:subject/>
  <dc:title>КОНТРАКТ №  016 –  01</dc:title>
</cp:coreProperties>
</file>